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 w:history="1">
        <w:r>
          <w:rPr>
            <w:rFonts w:ascii="仿宋" w:eastAsia="仿宋" w:hAnsi="仿宋" w:cs="仿宋" w:hint="eastAsia"/>
            <w:lang w:eastAsia="zh-CN"/>
          </w:rPr>
          <w:t>序言</w:t>
        </w:r>
        <w:r>
          <w:tab/>
        </w:r>
        <w:r>
          <w:fldChar w:fldCharType="begin"/>
        </w:r>
        <w:r>
          <w:instrText xml:space="preserve"> PAGEREF _Toc2170 \h </w:instrText>
        </w:r>
        <w:r>
          <w:fldChar w:fldCharType="separate"/>
        </w:r>
        <w:r>
          <w:t>3</w:t>
        </w:r>
        <w:r>
          <w:fldChar w:fldCharType="end"/>
        </w:r>
      </w:hyperlink>
    </w:p>
    <w:p>
      <w:pPr>
        <w:pStyle w:val="TOC1"/>
        <w:tabs>
          <w:tab w:val="right" w:leader="dot" w:pos="8306"/>
        </w:tabs>
      </w:pPr>
      <w:hyperlink w:anchor="_Toc30304" w:history="1">
        <w:r>
          <w:rPr>
            <w:rFonts w:ascii="仿宋" w:eastAsia="仿宋" w:hAnsi="仿宋" w:cs="仿宋" w:hint="eastAsia"/>
            <w:lang w:eastAsia="zh-CN"/>
          </w:rPr>
          <w:t>一、工艺说明</w:t>
        </w:r>
        <w:r>
          <w:tab/>
        </w:r>
        <w:r>
          <w:fldChar w:fldCharType="begin"/>
        </w:r>
        <w:r>
          <w:instrText xml:space="preserve"> PAGEREF _Toc30304 \h </w:instrText>
        </w:r>
        <w:r>
          <w:fldChar w:fldCharType="separate"/>
        </w:r>
        <w:r>
          <w:t>3</w:t>
        </w:r>
        <w:r>
          <w:fldChar w:fldCharType="end"/>
        </w:r>
      </w:hyperlink>
    </w:p>
    <w:p>
      <w:pPr>
        <w:pStyle w:val="TOC2"/>
        <w:tabs>
          <w:tab w:val="right" w:leader="dot" w:pos="8306"/>
        </w:tabs>
      </w:pPr>
      <w:hyperlink w:anchor="_Toc8103" w:history="1">
        <w:r>
          <w:rPr>
            <w:rFonts w:ascii="仿宋" w:eastAsia="仿宋" w:hAnsi="仿宋" w:cs="仿宋" w:hint="eastAsia"/>
            <w:lang w:eastAsia="zh-CN"/>
          </w:rPr>
          <w:t>(一)、技术管理特点</w:t>
        </w:r>
        <w:r>
          <w:tab/>
        </w:r>
        <w:r>
          <w:fldChar w:fldCharType="begin"/>
        </w:r>
        <w:r>
          <w:instrText xml:space="preserve"> PAGEREF _Toc8103 \h </w:instrText>
        </w:r>
        <w:r>
          <w:fldChar w:fldCharType="separate"/>
        </w:r>
        <w:r>
          <w:t>3</w:t>
        </w:r>
        <w:r>
          <w:fldChar w:fldCharType="end"/>
        </w:r>
      </w:hyperlink>
    </w:p>
    <w:p>
      <w:pPr>
        <w:pStyle w:val="TOC2"/>
        <w:tabs>
          <w:tab w:val="right" w:leader="dot" w:pos="8306"/>
        </w:tabs>
      </w:pPr>
      <w:hyperlink w:anchor="_Toc10328" w:history="1">
        <w:r>
          <w:rPr>
            <w:rFonts w:ascii="仿宋" w:eastAsia="仿宋" w:hAnsi="仿宋" w:cs="仿宋" w:hint="eastAsia"/>
            <w:lang w:eastAsia="zh-CN"/>
          </w:rPr>
          <w:t>(二)、光伏组件项目工艺技术设计方案</w:t>
        </w:r>
        <w:r>
          <w:tab/>
        </w:r>
        <w:r>
          <w:fldChar w:fldCharType="begin"/>
        </w:r>
        <w:r>
          <w:instrText xml:space="preserve"> PAGEREF _Toc10328 \h </w:instrText>
        </w:r>
        <w:r>
          <w:fldChar w:fldCharType="separate"/>
        </w:r>
        <w:r>
          <w:t>4</w:t>
        </w:r>
        <w:r>
          <w:fldChar w:fldCharType="end"/>
        </w:r>
      </w:hyperlink>
    </w:p>
    <w:p>
      <w:pPr>
        <w:pStyle w:val="TOC2"/>
        <w:tabs>
          <w:tab w:val="right" w:leader="dot" w:pos="8306"/>
        </w:tabs>
      </w:pPr>
      <w:hyperlink w:anchor="_Toc10340" w:history="1">
        <w:r>
          <w:rPr>
            <w:rFonts w:ascii="仿宋" w:eastAsia="仿宋" w:hAnsi="仿宋" w:cs="仿宋" w:hint="eastAsia"/>
            <w:lang w:eastAsia="zh-CN"/>
          </w:rPr>
          <w:t>(三)、设备选型方案</w:t>
        </w:r>
        <w:r>
          <w:tab/>
        </w:r>
        <w:r>
          <w:fldChar w:fldCharType="begin"/>
        </w:r>
        <w:r>
          <w:instrText xml:space="preserve"> PAGEREF _Toc10340 \h </w:instrText>
        </w:r>
        <w:r>
          <w:fldChar w:fldCharType="separate"/>
        </w:r>
        <w:r>
          <w:t>5</w:t>
        </w:r>
        <w:r>
          <w:fldChar w:fldCharType="end"/>
        </w:r>
      </w:hyperlink>
    </w:p>
    <w:p>
      <w:pPr>
        <w:pStyle w:val="TOC1"/>
        <w:tabs>
          <w:tab w:val="right" w:leader="dot" w:pos="8306"/>
        </w:tabs>
      </w:pPr>
      <w:hyperlink w:anchor="_Toc8920" w:history="1">
        <w:r>
          <w:rPr>
            <w:rFonts w:ascii="仿宋" w:eastAsia="仿宋" w:hAnsi="仿宋" w:cs="仿宋" w:hint="eastAsia"/>
            <w:lang w:eastAsia="zh-CN"/>
          </w:rPr>
          <w:t>二、光伏组件项目土建工程</w:t>
        </w:r>
        <w:r>
          <w:tab/>
        </w:r>
        <w:r>
          <w:fldChar w:fldCharType="begin"/>
        </w:r>
        <w:r>
          <w:instrText xml:space="preserve"> PAGEREF _Toc8920 \h </w:instrText>
        </w:r>
        <w:r>
          <w:fldChar w:fldCharType="separate"/>
        </w:r>
        <w:r>
          <w:t>7</w:t>
        </w:r>
        <w:r>
          <w:fldChar w:fldCharType="end"/>
        </w:r>
      </w:hyperlink>
    </w:p>
    <w:p>
      <w:pPr>
        <w:pStyle w:val="TOC2"/>
        <w:tabs>
          <w:tab w:val="right" w:leader="dot" w:pos="8306"/>
        </w:tabs>
      </w:pPr>
      <w:hyperlink w:anchor="_Toc10469" w:history="1">
        <w:r>
          <w:rPr>
            <w:rFonts w:ascii="仿宋" w:eastAsia="仿宋" w:hAnsi="仿宋" w:cs="仿宋" w:hint="eastAsia"/>
            <w:lang w:eastAsia="zh-CN"/>
          </w:rPr>
          <w:t>(一)、建筑工程设计原则</w:t>
        </w:r>
        <w:r>
          <w:tab/>
        </w:r>
        <w:r>
          <w:fldChar w:fldCharType="begin"/>
        </w:r>
        <w:r>
          <w:instrText xml:space="preserve"> PAGEREF _Toc10469 \h </w:instrText>
        </w:r>
        <w:r>
          <w:fldChar w:fldCharType="separate"/>
        </w:r>
        <w:r>
          <w:t>7</w:t>
        </w:r>
        <w:r>
          <w:fldChar w:fldCharType="end"/>
        </w:r>
      </w:hyperlink>
    </w:p>
    <w:p>
      <w:pPr>
        <w:pStyle w:val="TOC2"/>
        <w:tabs>
          <w:tab w:val="right" w:leader="dot" w:pos="8306"/>
        </w:tabs>
      </w:pPr>
      <w:hyperlink w:anchor="_Toc18162" w:history="1">
        <w:r>
          <w:rPr>
            <w:rFonts w:ascii="仿宋" w:eastAsia="仿宋" w:hAnsi="仿宋" w:cs="仿宋" w:hint="eastAsia"/>
            <w:lang w:eastAsia="zh-CN"/>
          </w:rPr>
          <w:t>(二)、土建工程设计年限及安全等级</w:t>
        </w:r>
        <w:r>
          <w:tab/>
        </w:r>
        <w:r>
          <w:fldChar w:fldCharType="begin"/>
        </w:r>
        <w:r>
          <w:instrText xml:space="preserve"> PAGEREF _Toc18162 \h </w:instrText>
        </w:r>
        <w:r>
          <w:fldChar w:fldCharType="separate"/>
        </w:r>
        <w:r>
          <w:t>8</w:t>
        </w:r>
        <w:r>
          <w:fldChar w:fldCharType="end"/>
        </w:r>
      </w:hyperlink>
    </w:p>
    <w:p>
      <w:pPr>
        <w:pStyle w:val="TOC2"/>
        <w:tabs>
          <w:tab w:val="right" w:leader="dot" w:pos="8306"/>
        </w:tabs>
      </w:pPr>
      <w:hyperlink w:anchor="_Toc27358" w:history="1">
        <w:r>
          <w:rPr>
            <w:rFonts w:ascii="仿宋" w:eastAsia="仿宋" w:hAnsi="仿宋" w:cs="仿宋" w:hint="eastAsia"/>
            <w:lang w:eastAsia="zh-CN"/>
          </w:rPr>
          <w:t>(三)、建筑工程设计总体要求</w:t>
        </w:r>
        <w:r>
          <w:tab/>
        </w:r>
        <w:r>
          <w:fldChar w:fldCharType="begin"/>
        </w:r>
        <w:r>
          <w:instrText xml:space="preserve"> PAGEREF _Toc27358 \h </w:instrText>
        </w:r>
        <w:r>
          <w:fldChar w:fldCharType="separate"/>
        </w:r>
        <w:r>
          <w:t>9</w:t>
        </w:r>
        <w:r>
          <w:fldChar w:fldCharType="end"/>
        </w:r>
      </w:hyperlink>
    </w:p>
    <w:p>
      <w:pPr>
        <w:pStyle w:val="TOC2"/>
        <w:tabs>
          <w:tab w:val="right" w:leader="dot" w:pos="8306"/>
        </w:tabs>
      </w:pPr>
      <w:hyperlink w:anchor="_Toc6351" w:history="1">
        <w:r>
          <w:rPr>
            <w:rFonts w:ascii="仿宋" w:eastAsia="仿宋" w:hAnsi="仿宋" w:cs="仿宋" w:hint="eastAsia"/>
            <w:lang w:eastAsia="zh-CN"/>
          </w:rPr>
          <w:t>(四)、土建工程建设指标</w:t>
        </w:r>
        <w:r>
          <w:tab/>
        </w:r>
        <w:r>
          <w:fldChar w:fldCharType="begin"/>
        </w:r>
        <w:r>
          <w:instrText xml:space="preserve"> PAGEREF _Toc6351 \h </w:instrText>
        </w:r>
        <w:r>
          <w:fldChar w:fldCharType="separate"/>
        </w:r>
        <w:r>
          <w:t>10</w:t>
        </w:r>
        <w:r>
          <w:fldChar w:fldCharType="end"/>
        </w:r>
      </w:hyperlink>
    </w:p>
    <w:p>
      <w:pPr>
        <w:pStyle w:val="TOC1"/>
        <w:tabs>
          <w:tab w:val="right" w:leader="dot" w:pos="8306"/>
        </w:tabs>
      </w:pPr>
      <w:hyperlink w:anchor="_Toc17937" w:history="1">
        <w:r>
          <w:rPr>
            <w:rFonts w:ascii="仿宋" w:eastAsia="仿宋" w:hAnsi="仿宋" w:cs="仿宋" w:hint="eastAsia"/>
            <w:lang w:eastAsia="zh-CN"/>
          </w:rPr>
          <w:t>三、光伏组件项目绩效评估</w:t>
        </w:r>
        <w:r>
          <w:tab/>
        </w:r>
        <w:r>
          <w:fldChar w:fldCharType="begin"/>
        </w:r>
        <w:r>
          <w:instrText xml:space="preserve"> PAGEREF _Toc17937 \h </w:instrText>
        </w:r>
        <w:r>
          <w:fldChar w:fldCharType="separate"/>
        </w:r>
        <w:r>
          <w:t>10</w:t>
        </w:r>
        <w:r>
          <w:fldChar w:fldCharType="end"/>
        </w:r>
      </w:hyperlink>
    </w:p>
    <w:p>
      <w:pPr>
        <w:pStyle w:val="TOC2"/>
        <w:tabs>
          <w:tab w:val="right" w:leader="dot" w:pos="8306"/>
        </w:tabs>
      </w:pPr>
      <w:hyperlink w:anchor="_Toc19576" w:history="1">
        <w:r>
          <w:rPr>
            <w:rFonts w:ascii="仿宋" w:eastAsia="仿宋" w:hAnsi="仿宋" w:cs="仿宋" w:hint="eastAsia"/>
            <w:lang w:eastAsia="zh-CN"/>
          </w:rPr>
          <w:t>(一)、绩效评估指标</w:t>
        </w:r>
        <w:r>
          <w:tab/>
        </w:r>
        <w:r>
          <w:fldChar w:fldCharType="begin"/>
        </w:r>
        <w:r>
          <w:instrText xml:space="preserve"> PAGEREF _Toc19576 \h </w:instrText>
        </w:r>
        <w:r>
          <w:fldChar w:fldCharType="separate"/>
        </w:r>
        <w:r>
          <w:t>10</w:t>
        </w:r>
        <w:r>
          <w:fldChar w:fldCharType="end"/>
        </w:r>
      </w:hyperlink>
    </w:p>
    <w:p>
      <w:pPr>
        <w:pStyle w:val="TOC2"/>
        <w:tabs>
          <w:tab w:val="right" w:leader="dot" w:pos="8306"/>
        </w:tabs>
      </w:pPr>
      <w:hyperlink w:anchor="_Toc13420" w:history="1">
        <w:r>
          <w:rPr>
            <w:rFonts w:ascii="仿宋" w:eastAsia="仿宋" w:hAnsi="仿宋" w:cs="仿宋" w:hint="eastAsia"/>
            <w:lang w:eastAsia="zh-CN"/>
          </w:rPr>
          <w:t>(二)、绩效评估方法</w:t>
        </w:r>
        <w:r>
          <w:tab/>
        </w:r>
        <w:r>
          <w:fldChar w:fldCharType="begin"/>
        </w:r>
        <w:r>
          <w:instrText xml:space="preserve"> PAGEREF _Toc13420 \h </w:instrText>
        </w:r>
        <w:r>
          <w:fldChar w:fldCharType="separate"/>
        </w:r>
        <w:r>
          <w:t>11</w:t>
        </w:r>
        <w:r>
          <w:fldChar w:fldCharType="end"/>
        </w:r>
      </w:hyperlink>
    </w:p>
    <w:p>
      <w:pPr>
        <w:pStyle w:val="TOC2"/>
        <w:tabs>
          <w:tab w:val="right" w:leader="dot" w:pos="8306"/>
        </w:tabs>
      </w:pPr>
      <w:hyperlink w:anchor="_Toc23050" w:history="1">
        <w:r>
          <w:rPr>
            <w:rFonts w:ascii="仿宋" w:eastAsia="仿宋" w:hAnsi="仿宋" w:cs="仿宋" w:hint="eastAsia"/>
            <w:lang w:eastAsia="zh-CN"/>
          </w:rPr>
          <w:t>(三)、绩效评估周期</w:t>
        </w:r>
        <w:r>
          <w:tab/>
        </w:r>
        <w:r>
          <w:fldChar w:fldCharType="begin"/>
        </w:r>
        <w:r>
          <w:instrText xml:space="preserve"> PAGEREF _Toc23050 \h </w:instrText>
        </w:r>
        <w:r>
          <w:fldChar w:fldCharType="separate"/>
        </w:r>
        <w:r>
          <w:t>12</w:t>
        </w:r>
        <w:r>
          <w:fldChar w:fldCharType="end"/>
        </w:r>
      </w:hyperlink>
    </w:p>
    <w:p>
      <w:pPr>
        <w:pStyle w:val="TOC1"/>
        <w:tabs>
          <w:tab w:val="right" w:leader="dot" w:pos="8306"/>
        </w:tabs>
      </w:pPr>
      <w:hyperlink w:anchor="_Toc9198" w:history="1">
        <w:r>
          <w:rPr>
            <w:rFonts w:ascii="仿宋" w:eastAsia="仿宋" w:hAnsi="仿宋" w:cs="仿宋" w:hint="eastAsia"/>
            <w:lang w:eastAsia="zh-CN"/>
          </w:rPr>
          <w:t>四、产品规划分析</w:t>
        </w:r>
        <w:r>
          <w:tab/>
        </w:r>
        <w:r>
          <w:fldChar w:fldCharType="begin"/>
        </w:r>
        <w:r>
          <w:instrText xml:space="preserve"> PAGEREF _Toc9198 \h </w:instrText>
        </w:r>
        <w:r>
          <w:fldChar w:fldCharType="separate"/>
        </w:r>
        <w:r>
          <w:t>13</w:t>
        </w:r>
        <w:r>
          <w:fldChar w:fldCharType="end"/>
        </w:r>
      </w:hyperlink>
    </w:p>
    <w:p>
      <w:pPr>
        <w:pStyle w:val="TOC2"/>
        <w:tabs>
          <w:tab w:val="right" w:leader="dot" w:pos="8306"/>
        </w:tabs>
      </w:pPr>
      <w:hyperlink w:anchor="_Toc23671" w:history="1">
        <w:r>
          <w:rPr>
            <w:rFonts w:ascii="仿宋" w:eastAsia="仿宋" w:hAnsi="仿宋" w:cs="仿宋" w:hint="eastAsia"/>
            <w:lang w:eastAsia="zh-CN"/>
          </w:rPr>
          <w:t>(一)、产品规划</w:t>
        </w:r>
        <w:r>
          <w:tab/>
        </w:r>
        <w:r>
          <w:fldChar w:fldCharType="begin"/>
        </w:r>
        <w:r>
          <w:instrText xml:space="preserve"> PAGEREF _Toc23671 \h </w:instrText>
        </w:r>
        <w:r>
          <w:fldChar w:fldCharType="separate"/>
        </w:r>
        <w:r>
          <w:t>13</w:t>
        </w:r>
        <w:r>
          <w:fldChar w:fldCharType="end"/>
        </w:r>
      </w:hyperlink>
    </w:p>
    <w:p>
      <w:pPr>
        <w:pStyle w:val="TOC2"/>
        <w:tabs>
          <w:tab w:val="right" w:leader="dot" w:pos="8306"/>
        </w:tabs>
      </w:pPr>
      <w:hyperlink w:anchor="_Toc23792" w:history="1">
        <w:r>
          <w:rPr>
            <w:rFonts w:ascii="仿宋" w:eastAsia="仿宋" w:hAnsi="仿宋" w:cs="仿宋" w:hint="eastAsia"/>
            <w:lang w:eastAsia="zh-CN"/>
          </w:rPr>
          <w:t>(二)、建设规模</w:t>
        </w:r>
        <w:r>
          <w:tab/>
        </w:r>
        <w:r>
          <w:fldChar w:fldCharType="begin"/>
        </w:r>
        <w:r>
          <w:instrText xml:space="preserve"> PAGEREF _Toc23792 \h </w:instrText>
        </w:r>
        <w:r>
          <w:fldChar w:fldCharType="separate"/>
        </w:r>
        <w:r>
          <w:t>14</w:t>
        </w:r>
        <w:r>
          <w:fldChar w:fldCharType="end"/>
        </w:r>
      </w:hyperlink>
    </w:p>
    <w:p>
      <w:pPr>
        <w:pStyle w:val="TOC1"/>
        <w:tabs>
          <w:tab w:val="right" w:leader="dot" w:pos="8306"/>
        </w:tabs>
      </w:pPr>
      <w:hyperlink w:anchor="_Toc22325" w:history="1">
        <w:r>
          <w:rPr>
            <w:rFonts w:ascii="仿宋" w:eastAsia="仿宋" w:hAnsi="仿宋" w:cs="仿宋" w:hint="eastAsia"/>
            <w:lang w:eastAsia="zh-CN"/>
          </w:rPr>
          <w:t>五、光伏组件项目危机管理</w:t>
        </w:r>
        <w:r>
          <w:tab/>
        </w:r>
        <w:r>
          <w:fldChar w:fldCharType="begin"/>
        </w:r>
        <w:r>
          <w:instrText xml:space="preserve"> PAGEREF _Toc22325 \h </w:instrText>
        </w:r>
        <w:r>
          <w:fldChar w:fldCharType="separate"/>
        </w:r>
        <w:r>
          <w:t>15</w:t>
        </w:r>
        <w:r>
          <w:fldChar w:fldCharType="end"/>
        </w:r>
      </w:hyperlink>
    </w:p>
    <w:p>
      <w:pPr>
        <w:pStyle w:val="TOC2"/>
        <w:tabs>
          <w:tab w:val="right" w:leader="dot" w:pos="8306"/>
        </w:tabs>
      </w:pPr>
      <w:hyperlink w:anchor="_Toc18314" w:history="1">
        <w:r>
          <w:rPr>
            <w:rFonts w:ascii="仿宋" w:eastAsia="仿宋" w:hAnsi="仿宋" w:cs="仿宋" w:hint="eastAsia"/>
            <w:lang w:eastAsia="zh-CN"/>
          </w:rPr>
          <w:t>(一)、危机预警与识别</w:t>
        </w:r>
        <w:r>
          <w:tab/>
        </w:r>
        <w:r>
          <w:fldChar w:fldCharType="begin"/>
        </w:r>
        <w:r>
          <w:instrText xml:space="preserve"> PAGEREF _Toc18314 \h </w:instrText>
        </w:r>
        <w:r>
          <w:fldChar w:fldCharType="separate"/>
        </w:r>
        <w:r>
          <w:t>15</w:t>
        </w:r>
        <w:r>
          <w:fldChar w:fldCharType="end"/>
        </w:r>
      </w:hyperlink>
    </w:p>
    <w:p>
      <w:pPr>
        <w:pStyle w:val="TOC2"/>
        <w:tabs>
          <w:tab w:val="right" w:leader="dot" w:pos="8306"/>
        </w:tabs>
      </w:pPr>
      <w:hyperlink w:anchor="_Toc8848" w:history="1">
        <w:r>
          <w:rPr>
            <w:rFonts w:ascii="仿宋" w:eastAsia="仿宋" w:hAnsi="仿宋" w:cs="仿宋" w:hint="eastAsia"/>
            <w:lang w:eastAsia="zh-CN"/>
          </w:rPr>
          <w:t>(二)、危机应对与恢复</w:t>
        </w:r>
        <w:r>
          <w:tab/>
        </w:r>
        <w:r>
          <w:fldChar w:fldCharType="begin"/>
        </w:r>
        <w:r>
          <w:instrText xml:space="preserve"> PAGEREF _Toc8848 \h </w:instrText>
        </w:r>
        <w:r>
          <w:fldChar w:fldCharType="separate"/>
        </w:r>
        <w:r>
          <w:t>16</w:t>
        </w:r>
        <w:r>
          <w:fldChar w:fldCharType="end"/>
        </w:r>
      </w:hyperlink>
    </w:p>
    <w:p>
      <w:pPr>
        <w:pStyle w:val="TOC1"/>
        <w:tabs>
          <w:tab w:val="right" w:leader="dot" w:pos="8306"/>
        </w:tabs>
      </w:pPr>
      <w:hyperlink w:anchor="_Toc28958" w:history="1">
        <w:r>
          <w:rPr>
            <w:rFonts w:ascii="仿宋" w:eastAsia="仿宋" w:hAnsi="仿宋" w:cs="仿宋" w:hint="eastAsia"/>
            <w:lang w:eastAsia="zh-CN"/>
          </w:rPr>
          <w:t>六、光伏组件项目概论</w:t>
        </w:r>
        <w:r>
          <w:tab/>
        </w:r>
        <w:r>
          <w:fldChar w:fldCharType="begin"/>
        </w:r>
        <w:r>
          <w:instrText xml:space="preserve"> PAGEREF _Toc28958 \h </w:instrText>
        </w:r>
        <w:r>
          <w:fldChar w:fldCharType="separate"/>
        </w:r>
        <w:r>
          <w:t>17</w:t>
        </w:r>
        <w:r>
          <w:fldChar w:fldCharType="end"/>
        </w:r>
      </w:hyperlink>
    </w:p>
    <w:p>
      <w:pPr>
        <w:pStyle w:val="TOC2"/>
        <w:tabs>
          <w:tab w:val="right" w:leader="dot" w:pos="8306"/>
        </w:tabs>
      </w:pPr>
      <w:hyperlink w:anchor="_Toc31618" w:history="1">
        <w:r>
          <w:rPr>
            <w:rFonts w:ascii="仿宋" w:eastAsia="仿宋" w:hAnsi="仿宋" w:cs="仿宋" w:hint="eastAsia"/>
            <w:lang w:eastAsia="zh-CN"/>
          </w:rPr>
          <w:t>(一)、光伏组件项目概况</w:t>
        </w:r>
        <w:r>
          <w:tab/>
        </w:r>
        <w:r>
          <w:fldChar w:fldCharType="begin"/>
        </w:r>
        <w:r>
          <w:instrText xml:space="preserve"> PAGEREF _Toc31618 \h </w:instrText>
        </w:r>
        <w:r>
          <w:fldChar w:fldCharType="separate"/>
        </w:r>
        <w:r>
          <w:t>17</w:t>
        </w:r>
        <w:r>
          <w:fldChar w:fldCharType="end"/>
        </w:r>
      </w:hyperlink>
    </w:p>
    <w:p>
      <w:pPr>
        <w:pStyle w:val="TOC2"/>
        <w:tabs>
          <w:tab w:val="right" w:leader="dot" w:pos="8306"/>
        </w:tabs>
      </w:pPr>
      <w:hyperlink w:anchor="_Toc31579" w:history="1">
        <w:r>
          <w:rPr>
            <w:rFonts w:ascii="仿宋" w:eastAsia="仿宋" w:hAnsi="仿宋" w:cs="仿宋" w:hint="eastAsia"/>
            <w:lang w:eastAsia="zh-CN"/>
          </w:rPr>
          <w:t>(二)、光伏组件项目目标</w:t>
        </w:r>
        <w:r>
          <w:tab/>
        </w:r>
        <w:r>
          <w:fldChar w:fldCharType="begin"/>
        </w:r>
        <w:r>
          <w:instrText xml:space="preserve"> PAGEREF _Toc31579 \h </w:instrText>
        </w:r>
        <w:r>
          <w:fldChar w:fldCharType="separate"/>
        </w:r>
        <w:r>
          <w:t>20</w:t>
        </w:r>
        <w:r>
          <w:fldChar w:fldCharType="end"/>
        </w:r>
      </w:hyperlink>
    </w:p>
    <w:p>
      <w:pPr>
        <w:pStyle w:val="TOC2"/>
        <w:tabs>
          <w:tab w:val="right" w:leader="dot" w:pos="8306"/>
        </w:tabs>
      </w:pPr>
      <w:hyperlink w:anchor="_Toc23347" w:history="1">
        <w:r>
          <w:rPr>
            <w:rFonts w:ascii="仿宋" w:eastAsia="仿宋" w:hAnsi="仿宋" w:cs="仿宋" w:hint="eastAsia"/>
            <w:lang w:eastAsia="zh-CN"/>
          </w:rPr>
          <w:t>(三)、光伏组件项目提出的理由</w:t>
        </w:r>
        <w:r>
          <w:tab/>
        </w:r>
        <w:r>
          <w:fldChar w:fldCharType="begin"/>
        </w:r>
        <w:r>
          <w:instrText xml:space="preserve"> PAGEREF _Toc23347 \h </w:instrText>
        </w:r>
        <w:r>
          <w:fldChar w:fldCharType="separate"/>
        </w:r>
        <w:r>
          <w:t>20</w:t>
        </w:r>
        <w:r>
          <w:fldChar w:fldCharType="end"/>
        </w:r>
      </w:hyperlink>
    </w:p>
    <w:p>
      <w:pPr>
        <w:pStyle w:val="TOC2"/>
        <w:tabs>
          <w:tab w:val="right" w:leader="dot" w:pos="8306"/>
        </w:tabs>
      </w:pPr>
      <w:hyperlink w:anchor="_Toc10289" w:history="1">
        <w:r>
          <w:rPr>
            <w:rFonts w:ascii="仿宋" w:eastAsia="仿宋" w:hAnsi="仿宋" w:cs="仿宋" w:hint="eastAsia"/>
            <w:lang w:eastAsia="zh-CN"/>
          </w:rPr>
          <w:t>(四)、光伏组件项目意义</w:t>
        </w:r>
        <w:r>
          <w:tab/>
        </w:r>
        <w:r>
          <w:fldChar w:fldCharType="begin"/>
        </w:r>
        <w:r>
          <w:instrText xml:space="preserve"> PAGEREF _Toc10289 \h </w:instrText>
        </w:r>
        <w:r>
          <w:fldChar w:fldCharType="separate"/>
        </w:r>
        <w:r>
          <w:t>22</w:t>
        </w:r>
        <w:r>
          <w:fldChar w:fldCharType="end"/>
        </w:r>
      </w:hyperlink>
    </w:p>
    <w:p>
      <w:pPr>
        <w:pStyle w:val="TOC2"/>
        <w:tabs>
          <w:tab w:val="right" w:leader="dot" w:pos="8306"/>
        </w:tabs>
      </w:pPr>
      <w:hyperlink w:anchor="_Toc7059" w:history="1">
        <w:r>
          <w:rPr>
            <w:rFonts w:ascii="仿宋" w:eastAsia="仿宋" w:hAnsi="仿宋" w:cs="仿宋" w:hint="eastAsia"/>
            <w:lang w:eastAsia="zh-CN"/>
          </w:rPr>
          <w:t>(五)、光伏组件项目背景</w:t>
        </w:r>
        <w:r>
          <w:tab/>
        </w:r>
        <w:r>
          <w:fldChar w:fldCharType="begin"/>
        </w:r>
        <w:r>
          <w:instrText xml:space="preserve"> PAGEREF _Toc7059 \h </w:instrText>
        </w:r>
        <w:r>
          <w:fldChar w:fldCharType="separate"/>
        </w:r>
        <w:r>
          <w:t>23</w:t>
        </w:r>
        <w:r>
          <w:fldChar w:fldCharType="end"/>
        </w:r>
      </w:hyperlink>
    </w:p>
    <w:p>
      <w:pPr>
        <w:pStyle w:val="TOC1"/>
        <w:tabs>
          <w:tab w:val="right" w:leader="dot" w:pos="8306"/>
        </w:tabs>
      </w:pPr>
      <w:hyperlink w:anchor="_Toc4749" w:history="1">
        <w:r>
          <w:rPr>
            <w:rFonts w:ascii="仿宋" w:eastAsia="仿宋" w:hAnsi="仿宋" w:cs="仿宋" w:hint="eastAsia"/>
            <w:lang w:eastAsia="zh-CN"/>
          </w:rPr>
          <w:t>七、光伏组件项目计划安排</w:t>
        </w:r>
        <w:r>
          <w:tab/>
        </w:r>
        <w:r>
          <w:fldChar w:fldCharType="begin"/>
        </w:r>
        <w:r>
          <w:instrText xml:space="preserve"> PAGEREF _Toc4749 \h </w:instrText>
        </w:r>
        <w:r>
          <w:fldChar w:fldCharType="separate"/>
        </w:r>
        <w:r>
          <w:t>24</w:t>
        </w:r>
        <w:r>
          <w:fldChar w:fldCharType="end"/>
        </w:r>
      </w:hyperlink>
    </w:p>
    <w:p>
      <w:pPr>
        <w:pStyle w:val="TOC2"/>
        <w:tabs>
          <w:tab w:val="right" w:leader="dot" w:pos="8306"/>
        </w:tabs>
      </w:pPr>
      <w:hyperlink w:anchor="_Toc22955" w:history="1">
        <w:r>
          <w:rPr>
            <w:rFonts w:ascii="仿宋" w:eastAsia="仿宋" w:hAnsi="仿宋" w:cs="仿宋" w:hint="eastAsia"/>
            <w:lang w:eastAsia="zh-CN"/>
          </w:rPr>
          <w:t>(一)、建设周期</w:t>
        </w:r>
        <w:r>
          <w:tab/>
        </w:r>
        <w:r>
          <w:fldChar w:fldCharType="begin"/>
        </w:r>
        <w:r>
          <w:instrText xml:space="preserve"> PAGEREF _Toc22955 \h </w:instrText>
        </w:r>
        <w:r>
          <w:fldChar w:fldCharType="separate"/>
        </w:r>
        <w:r>
          <w:t>24</w:t>
        </w:r>
        <w:r>
          <w:fldChar w:fldCharType="end"/>
        </w:r>
      </w:hyperlink>
    </w:p>
    <w:p>
      <w:pPr>
        <w:pStyle w:val="TOC2"/>
        <w:tabs>
          <w:tab w:val="right" w:leader="dot" w:pos="8306"/>
        </w:tabs>
      </w:pPr>
      <w:hyperlink w:anchor="_Toc25052" w:history="1">
        <w:r>
          <w:rPr>
            <w:rFonts w:ascii="仿宋" w:eastAsia="仿宋" w:hAnsi="仿宋" w:cs="仿宋" w:hint="eastAsia"/>
            <w:lang w:eastAsia="zh-CN"/>
          </w:rPr>
          <w:t>(二)、建设进度</w:t>
        </w:r>
        <w:r>
          <w:tab/>
        </w:r>
        <w:r>
          <w:fldChar w:fldCharType="begin"/>
        </w:r>
        <w:r>
          <w:instrText xml:space="preserve"> PAGEREF _Toc25052 \h </w:instrText>
        </w:r>
        <w:r>
          <w:fldChar w:fldCharType="separate"/>
        </w:r>
        <w:r>
          <w:t>25</w:t>
        </w:r>
        <w:r>
          <w:fldChar w:fldCharType="end"/>
        </w:r>
      </w:hyperlink>
    </w:p>
    <w:p>
      <w:pPr>
        <w:pStyle w:val="TOC2"/>
        <w:tabs>
          <w:tab w:val="right" w:leader="dot" w:pos="8306"/>
        </w:tabs>
      </w:pPr>
      <w:hyperlink w:anchor="_Toc19354" w:history="1">
        <w:r>
          <w:rPr>
            <w:rFonts w:ascii="仿宋" w:eastAsia="仿宋" w:hAnsi="仿宋" w:cs="仿宋" w:hint="eastAsia"/>
            <w:lang w:eastAsia="zh-CN"/>
          </w:rPr>
          <w:t>(三)、进度安排注意事项</w:t>
        </w:r>
        <w:r>
          <w:tab/>
        </w:r>
        <w:r>
          <w:fldChar w:fldCharType="begin"/>
        </w:r>
        <w:r>
          <w:instrText xml:space="preserve"> PAGEREF _Toc19354 \h </w:instrText>
        </w:r>
        <w:r>
          <w:fldChar w:fldCharType="separate"/>
        </w:r>
        <w:r>
          <w:t>25</w:t>
        </w:r>
        <w:r>
          <w:fldChar w:fldCharType="end"/>
        </w:r>
      </w:hyperlink>
    </w:p>
    <w:p>
      <w:pPr>
        <w:pStyle w:val="TOC2"/>
        <w:tabs>
          <w:tab w:val="right" w:leader="dot" w:pos="8306"/>
        </w:tabs>
      </w:pPr>
      <w:hyperlink w:anchor="_Toc30363" w:history="1">
        <w:r>
          <w:rPr>
            <w:rFonts w:ascii="仿宋" w:eastAsia="仿宋" w:hAnsi="仿宋" w:cs="仿宋" w:hint="eastAsia"/>
            <w:lang w:eastAsia="zh-CN"/>
          </w:rPr>
          <w:t>(四)、人力资源配置</w:t>
        </w:r>
        <w:r>
          <w:tab/>
        </w:r>
        <w:r>
          <w:fldChar w:fldCharType="begin"/>
        </w:r>
        <w:r>
          <w:instrText xml:space="preserve"> PAGEREF _Toc30363 \h </w:instrText>
        </w:r>
        <w:r>
          <w:fldChar w:fldCharType="separate"/>
        </w:r>
        <w:r>
          <w:t>27</w:t>
        </w:r>
        <w:r>
          <w:fldChar w:fldCharType="end"/>
        </w:r>
      </w:hyperlink>
    </w:p>
    <w:p>
      <w:pPr>
        <w:pStyle w:val="TOC1"/>
        <w:tabs>
          <w:tab w:val="right" w:leader="dot" w:pos="8306"/>
        </w:tabs>
      </w:pPr>
      <w:hyperlink w:anchor="_Toc12123" w:history="1">
        <w:r>
          <w:rPr>
            <w:rFonts w:ascii="仿宋" w:eastAsia="仿宋" w:hAnsi="仿宋" w:cs="仿宋" w:hint="eastAsia"/>
            <w:lang w:eastAsia="zh-CN"/>
          </w:rPr>
          <w:t>八、光伏组件项目人力资源管理</w:t>
        </w:r>
        <w:r>
          <w:tab/>
        </w:r>
        <w:r>
          <w:fldChar w:fldCharType="begin"/>
        </w:r>
        <w:r>
          <w:instrText xml:space="preserve"> PAGEREF _Toc12123 \h </w:instrText>
        </w:r>
        <w:r>
          <w:fldChar w:fldCharType="separate"/>
        </w:r>
        <w:r>
          <w:t>28</w:t>
        </w:r>
        <w:r>
          <w:fldChar w:fldCharType="end"/>
        </w:r>
      </w:hyperlink>
    </w:p>
    <w:p>
      <w:pPr>
        <w:pStyle w:val="TOC2"/>
        <w:tabs>
          <w:tab w:val="right" w:leader="dot" w:pos="8306"/>
        </w:tabs>
      </w:pPr>
      <w:hyperlink w:anchor="_Toc16516" w:history="1">
        <w:r>
          <w:rPr>
            <w:rFonts w:ascii="仿宋" w:eastAsia="仿宋" w:hAnsi="仿宋" w:cs="仿宋" w:hint="eastAsia"/>
            <w:lang w:eastAsia="zh-CN"/>
          </w:rPr>
          <w:t>(一)、建立健全的预算管理制度</w:t>
        </w:r>
        <w:r>
          <w:tab/>
        </w:r>
        <w:r>
          <w:fldChar w:fldCharType="begin"/>
        </w:r>
        <w:r>
          <w:instrText xml:space="preserve"> PAGEREF _Toc16516 \h </w:instrText>
        </w:r>
        <w:r>
          <w:fldChar w:fldCharType="separate"/>
        </w:r>
        <w:r>
          <w:t>28</w:t>
        </w:r>
        <w:r>
          <w:fldChar w:fldCharType="end"/>
        </w:r>
      </w:hyperlink>
    </w:p>
    <w:p>
      <w:pPr>
        <w:pStyle w:val="TOC2"/>
        <w:tabs>
          <w:tab w:val="right" w:leader="dot" w:pos="8306"/>
        </w:tabs>
      </w:pPr>
      <w:hyperlink w:anchor="_Toc24767" w:history="1">
        <w:r>
          <w:rPr>
            <w:rFonts w:ascii="仿宋" w:eastAsia="仿宋" w:hAnsi="仿宋" w:cs="仿宋" w:hint="eastAsia"/>
            <w:lang w:eastAsia="zh-CN"/>
          </w:rPr>
          <w:t>(二)、加强资金流动监控</w:t>
        </w:r>
        <w:r>
          <w:tab/>
        </w:r>
        <w:r>
          <w:fldChar w:fldCharType="begin"/>
        </w:r>
        <w:r>
          <w:instrText xml:space="preserve"> PAGEREF _Toc24767 \h </w:instrText>
        </w:r>
        <w:r>
          <w:fldChar w:fldCharType="separate"/>
        </w:r>
        <w:r>
          <w:t>30</w:t>
        </w:r>
        <w:r>
          <w:fldChar w:fldCharType="end"/>
        </w:r>
      </w:hyperlink>
    </w:p>
    <w:p>
      <w:pPr>
        <w:pStyle w:val="TOC2"/>
        <w:tabs>
          <w:tab w:val="right" w:leader="dot" w:pos="8306"/>
        </w:tabs>
      </w:pPr>
      <w:hyperlink w:anchor="_Toc13085" w:history="1">
        <w:r>
          <w:rPr>
            <w:rFonts w:ascii="仿宋" w:eastAsia="仿宋" w:hAnsi="仿宋" w:cs="仿宋" w:hint="eastAsia"/>
            <w:lang w:eastAsia="zh-CN"/>
          </w:rPr>
          <w:t>(三)、制定完善的风险控制机制</w:t>
        </w:r>
        <w:r>
          <w:tab/>
        </w:r>
        <w:r>
          <w:fldChar w:fldCharType="begin"/>
        </w:r>
        <w:r>
          <w:instrText xml:space="preserve"> PAGEREF _Toc13085 \h </w:instrText>
        </w:r>
        <w:r>
          <w:fldChar w:fldCharType="separate"/>
        </w:r>
        <w:r>
          <w:t>31</w:t>
        </w:r>
        <w:r>
          <w:fldChar w:fldCharType="end"/>
        </w:r>
      </w:hyperlink>
    </w:p>
    <w:p>
      <w:pPr>
        <w:pStyle w:val="TOC2"/>
        <w:tabs>
          <w:tab w:val="right" w:leader="dot" w:pos="8306"/>
        </w:tabs>
      </w:pPr>
      <w:hyperlink w:anchor="_Toc22599" w:history="1">
        <w:r>
          <w:rPr>
            <w:rFonts w:ascii="仿宋" w:eastAsia="仿宋" w:hAnsi="仿宋" w:cs="仿宋" w:hint="eastAsia"/>
            <w:lang w:eastAsia="zh-CN"/>
          </w:rPr>
          <w:t>(四)、优化成本管理</w:t>
        </w:r>
        <w:r>
          <w:tab/>
        </w:r>
        <w:r>
          <w:fldChar w:fldCharType="begin"/>
        </w:r>
        <w:r>
          <w:instrText xml:space="preserve"> PAGEREF _Toc22599 \h </w:instrText>
        </w:r>
        <w:r>
          <w:fldChar w:fldCharType="separate"/>
        </w:r>
        <w:r>
          <w:t>32</w:t>
        </w:r>
        <w:r>
          <w:fldChar w:fldCharType="end"/>
        </w:r>
      </w:hyperlink>
    </w:p>
    <w:p>
      <w:pPr>
        <w:pStyle w:val="TOC1"/>
        <w:tabs>
          <w:tab w:val="right" w:leader="dot" w:pos="8306"/>
        </w:tabs>
      </w:pPr>
      <w:hyperlink w:anchor="_Toc13228" w:history="1">
        <w:r>
          <w:rPr>
            <w:rFonts w:ascii="仿宋" w:eastAsia="仿宋" w:hAnsi="仿宋" w:cs="仿宋" w:hint="eastAsia"/>
            <w:lang w:eastAsia="zh-CN"/>
          </w:rPr>
          <w:t>九、光伏组件项目环境影响分析</w:t>
        </w:r>
        <w:r>
          <w:tab/>
        </w:r>
        <w:r>
          <w:fldChar w:fldCharType="begin"/>
        </w:r>
        <w:r>
          <w:instrText xml:space="preserve"> PAGEREF _Toc13228 \h </w:instrText>
        </w:r>
        <w:r>
          <w:fldChar w:fldCharType="separate"/>
        </w:r>
        <w:r>
          <w:t>33</w:t>
        </w:r>
        <w:r>
          <w:fldChar w:fldCharType="end"/>
        </w:r>
      </w:hyperlink>
    </w:p>
    <w:p>
      <w:pPr>
        <w:pStyle w:val="TOC2"/>
        <w:tabs>
          <w:tab w:val="right" w:leader="dot" w:pos="8306"/>
        </w:tabs>
      </w:pPr>
      <w:hyperlink w:anchor="_Toc8642" w:history="1">
        <w:r>
          <w:rPr>
            <w:rFonts w:ascii="仿宋" w:eastAsia="仿宋" w:hAnsi="仿宋" w:cs="仿宋" w:hint="eastAsia"/>
            <w:lang w:eastAsia="zh-CN"/>
          </w:rPr>
          <w:t>(一)、建设区域环境质量现状</w:t>
        </w:r>
        <w:r>
          <w:tab/>
        </w:r>
        <w:r>
          <w:fldChar w:fldCharType="begin"/>
        </w:r>
        <w:r>
          <w:instrText xml:space="preserve"> PAGEREF _Toc8642 \h </w:instrText>
        </w:r>
        <w:r>
          <w:fldChar w:fldCharType="separate"/>
        </w:r>
        <w:r>
          <w:t>33</w:t>
        </w:r>
        <w:r>
          <w:fldChar w:fldCharType="end"/>
        </w:r>
      </w:hyperlink>
    </w:p>
    <w:p>
      <w:pPr>
        <w:pStyle w:val="TOC2"/>
        <w:tabs>
          <w:tab w:val="right" w:leader="dot" w:pos="8306"/>
        </w:tabs>
      </w:pPr>
      <w:hyperlink w:anchor="_Toc29665" w:history="1">
        <w:r>
          <w:rPr>
            <w:rFonts w:ascii="仿宋" w:eastAsia="仿宋" w:hAnsi="仿宋" w:cs="仿宋" w:hint="eastAsia"/>
            <w:lang w:eastAsia="zh-CN"/>
          </w:rPr>
          <w:t>(二)、建设期环境保护</w:t>
        </w:r>
        <w:r>
          <w:tab/>
        </w:r>
        <w:r>
          <w:fldChar w:fldCharType="begin"/>
        </w:r>
        <w:r>
          <w:instrText xml:space="preserve"> PAGEREF _Toc29665 \h </w:instrText>
        </w:r>
        <w:r>
          <w:fldChar w:fldCharType="separate"/>
        </w:r>
        <w:r>
          <w:t>35</w:t>
        </w:r>
        <w:r>
          <w:fldChar w:fldCharType="end"/>
        </w:r>
      </w:hyperlink>
    </w:p>
    <w:p>
      <w:pPr>
        <w:pStyle w:val="TOC2"/>
        <w:tabs>
          <w:tab w:val="right" w:leader="dot" w:pos="8306"/>
        </w:tabs>
      </w:pPr>
      <w:hyperlink w:anchor="_Toc4310" w:history="1">
        <w:r>
          <w:rPr>
            <w:rFonts w:ascii="仿宋" w:eastAsia="仿宋" w:hAnsi="仿宋" w:cs="仿宋" w:hint="eastAsia"/>
            <w:lang w:eastAsia="zh-CN"/>
          </w:rPr>
          <w:t>(三)、运营期环境保护</w:t>
        </w:r>
        <w:r>
          <w:tab/>
        </w:r>
        <w:r>
          <w:fldChar w:fldCharType="begin"/>
        </w:r>
        <w:r>
          <w:instrText xml:space="preserve"> PAGEREF _Toc4310 \h </w:instrText>
        </w:r>
        <w:r>
          <w:fldChar w:fldCharType="separate"/>
        </w:r>
        <w:r>
          <w:t>36</w:t>
        </w:r>
        <w:r>
          <w:fldChar w:fldCharType="end"/>
        </w:r>
      </w:hyperlink>
    </w:p>
    <w:p>
      <w:pPr>
        <w:pStyle w:val="TOC2"/>
        <w:tabs>
          <w:tab w:val="right" w:leader="dot" w:pos="8306"/>
        </w:tabs>
      </w:pPr>
      <w:hyperlink w:anchor="_Toc1713" w:history="1">
        <w:r>
          <w:rPr>
            <w:rFonts w:ascii="仿宋" w:eastAsia="仿宋" w:hAnsi="仿宋" w:cs="仿宋" w:hint="eastAsia"/>
            <w:lang w:eastAsia="zh-CN"/>
          </w:rPr>
          <w:t>(四)、光伏组件项目建设对区域经济的影响</w:t>
        </w:r>
        <w:r>
          <w:tab/>
        </w:r>
        <w:r>
          <w:fldChar w:fldCharType="begin"/>
        </w:r>
        <w:r>
          <w:instrText xml:space="preserve"> PAGEREF _Toc1713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1" w:history="1">
        <w:r>
          <w:rPr>
            <w:rFonts w:ascii="仿宋" w:eastAsia="仿宋" w:hAnsi="仿宋" w:cs="仿宋" w:hint="eastAsia"/>
            <w:lang w:eastAsia="zh-CN"/>
          </w:rPr>
          <w:t>(五)、废弃物处理</w:t>
        </w:r>
        <w:r>
          <w:tab/>
        </w:r>
        <w:r>
          <w:fldChar w:fldCharType="begin"/>
        </w:r>
        <w:r>
          <w:instrText xml:space="preserve"> PAGEREF _Toc27361 \h </w:instrText>
        </w:r>
        <w:r>
          <w:fldChar w:fldCharType="separate"/>
        </w:r>
        <w:r>
          <w:t>39</w:t>
        </w:r>
        <w:r>
          <w:fldChar w:fldCharType="end"/>
        </w:r>
      </w:hyperlink>
    </w:p>
    <w:p>
      <w:pPr>
        <w:pStyle w:val="TOC2"/>
        <w:tabs>
          <w:tab w:val="right" w:leader="dot" w:pos="8306"/>
        </w:tabs>
      </w:pPr>
      <w:hyperlink w:anchor="_Toc10556" w:history="1">
        <w:r>
          <w:rPr>
            <w:rFonts w:ascii="仿宋" w:eastAsia="仿宋" w:hAnsi="仿宋" w:cs="仿宋" w:hint="eastAsia"/>
            <w:lang w:eastAsia="zh-CN"/>
          </w:rPr>
          <w:t>(六)、特殊环境影响分析</w:t>
        </w:r>
        <w:r>
          <w:tab/>
        </w:r>
        <w:r>
          <w:fldChar w:fldCharType="begin"/>
        </w:r>
        <w:r>
          <w:instrText xml:space="preserve"> PAGEREF _Toc10556 \h </w:instrText>
        </w:r>
        <w:r>
          <w:fldChar w:fldCharType="separate"/>
        </w:r>
        <w:r>
          <w:t>40</w:t>
        </w:r>
        <w:r>
          <w:fldChar w:fldCharType="end"/>
        </w:r>
      </w:hyperlink>
    </w:p>
    <w:p>
      <w:pPr>
        <w:pStyle w:val="TOC2"/>
        <w:tabs>
          <w:tab w:val="right" w:leader="dot" w:pos="8306"/>
        </w:tabs>
      </w:pPr>
      <w:hyperlink w:anchor="_Toc14550" w:history="1">
        <w:r>
          <w:rPr>
            <w:rFonts w:ascii="仿宋" w:eastAsia="仿宋" w:hAnsi="仿宋" w:cs="仿宋" w:hint="eastAsia"/>
            <w:lang w:eastAsia="zh-CN"/>
          </w:rPr>
          <w:t>(七)、清洁生产</w:t>
        </w:r>
        <w:r>
          <w:tab/>
        </w:r>
        <w:r>
          <w:fldChar w:fldCharType="begin"/>
        </w:r>
        <w:r>
          <w:instrText xml:space="preserve"> PAGEREF _Toc14550 \h </w:instrText>
        </w:r>
        <w:r>
          <w:fldChar w:fldCharType="separate"/>
        </w:r>
        <w:r>
          <w:t>41</w:t>
        </w:r>
        <w:r>
          <w:fldChar w:fldCharType="end"/>
        </w:r>
      </w:hyperlink>
    </w:p>
    <w:p>
      <w:pPr>
        <w:pStyle w:val="TOC2"/>
        <w:tabs>
          <w:tab w:val="right" w:leader="dot" w:pos="8306"/>
        </w:tabs>
      </w:pPr>
      <w:hyperlink w:anchor="_Toc18359" w:history="1">
        <w:r>
          <w:rPr>
            <w:rFonts w:ascii="仿宋" w:eastAsia="仿宋" w:hAnsi="仿宋" w:cs="仿宋" w:hint="eastAsia"/>
            <w:lang w:eastAsia="zh-CN"/>
          </w:rPr>
          <w:t>(八)、环境保护综合评价</w:t>
        </w:r>
        <w:r>
          <w:tab/>
        </w:r>
        <w:r>
          <w:fldChar w:fldCharType="begin"/>
        </w:r>
        <w:r>
          <w:instrText xml:space="preserve"> PAGEREF _Toc18359 \h </w:instrText>
        </w:r>
        <w:r>
          <w:fldChar w:fldCharType="separate"/>
        </w:r>
        <w:r>
          <w:t>43</w:t>
        </w:r>
        <w:r>
          <w:fldChar w:fldCharType="end"/>
        </w:r>
      </w:hyperlink>
    </w:p>
    <w:p>
      <w:pPr>
        <w:pStyle w:val="TOC1"/>
        <w:tabs>
          <w:tab w:val="right" w:leader="dot" w:pos="8306"/>
        </w:tabs>
      </w:pPr>
      <w:hyperlink w:anchor="_Toc18684" w:history="1">
        <w:r>
          <w:rPr>
            <w:rFonts w:ascii="仿宋" w:eastAsia="仿宋" w:hAnsi="仿宋" w:cs="仿宋" w:hint="eastAsia"/>
            <w:lang w:eastAsia="zh-CN"/>
          </w:rPr>
          <w:t>十、光伏组件项目财务管理</w:t>
        </w:r>
        <w:r>
          <w:tab/>
        </w:r>
        <w:r>
          <w:fldChar w:fldCharType="begin"/>
        </w:r>
        <w:r>
          <w:instrText xml:space="preserve"> PAGEREF _Toc18684 \h </w:instrText>
        </w:r>
        <w:r>
          <w:fldChar w:fldCharType="separate"/>
        </w:r>
        <w:r>
          <w:t>44</w:t>
        </w:r>
        <w:r>
          <w:fldChar w:fldCharType="end"/>
        </w:r>
      </w:hyperlink>
    </w:p>
    <w:p>
      <w:pPr>
        <w:pStyle w:val="TOC2"/>
        <w:tabs>
          <w:tab w:val="right" w:leader="dot" w:pos="8306"/>
        </w:tabs>
      </w:pPr>
      <w:hyperlink w:anchor="_Toc18082" w:history="1">
        <w:r>
          <w:rPr>
            <w:rFonts w:ascii="仿宋" w:eastAsia="仿宋" w:hAnsi="仿宋" w:cs="仿宋" w:hint="eastAsia"/>
            <w:lang w:eastAsia="zh-CN"/>
          </w:rPr>
          <w:t>(一)、资金需求大</w:t>
        </w:r>
        <w:r>
          <w:tab/>
        </w:r>
        <w:r>
          <w:fldChar w:fldCharType="begin"/>
        </w:r>
        <w:r>
          <w:instrText xml:space="preserve"> PAGEREF _Toc18082 \h </w:instrText>
        </w:r>
        <w:r>
          <w:fldChar w:fldCharType="separate"/>
        </w:r>
        <w:r>
          <w:t>44</w:t>
        </w:r>
        <w:r>
          <w:fldChar w:fldCharType="end"/>
        </w:r>
      </w:hyperlink>
    </w:p>
    <w:p>
      <w:pPr>
        <w:pStyle w:val="TOC2"/>
        <w:tabs>
          <w:tab w:val="right" w:leader="dot" w:pos="8306"/>
        </w:tabs>
      </w:pPr>
      <w:hyperlink w:anchor="_Toc26560" w:history="1">
        <w:r>
          <w:rPr>
            <w:rFonts w:ascii="仿宋" w:eastAsia="仿宋" w:hAnsi="仿宋" w:cs="仿宋" w:hint="eastAsia"/>
            <w:lang w:eastAsia="zh-CN"/>
          </w:rPr>
          <w:t>(二)、研发周期长</w:t>
        </w:r>
        <w:r>
          <w:tab/>
        </w:r>
        <w:r>
          <w:fldChar w:fldCharType="begin"/>
        </w:r>
        <w:r>
          <w:instrText xml:space="preserve"> PAGEREF _Toc26560 \h </w:instrText>
        </w:r>
        <w:r>
          <w:fldChar w:fldCharType="separate"/>
        </w:r>
        <w:r>
          <w:t>45</w:t>
        </w:r>
        <w:r>
          <w:fldChar w:fldCharType="end"/>
        </w:r>
      </w:hyperlink>
    </w:p>
    <w:p>
      <w:pPr>
        <w:pStyle w:val="TOC2"/>
        <w:tabs>
          <w:tab w:val="right" w:leader="dot" w:pos="8306"/>
        </w:tabs>
      </w:pPr>
      <w:hyperlink w:anchor="_Toc6883" w:history="1">
        <w:r>
          <w:rPr>
            <w:rFonts w:ascii="仿宋" w:eastAsia="仿宋" w:hAnsi="仿宋" w:cs="仿宋" w:hint="eastAsia"/>
            <w:lang w:eastAsia="zh-CN"/>
          </w:rPr>
          <w:t>(三)、市场风险大</w:t>
        </w:r>
        <w:r>
          <w:tab/>
        </w:r>
        <w:r>
          <w:fldChar w:fldCharType="begin"/>
        </w:r>
        <w:r>
          <w:instrText xml:space="preserve"> PAGEREF _Toc6883 \h </w:instrText>
        </w:r>
        <w:r>
          <w:fldChar w:fldCharType="separate"/>
        </w:r>
        <w:r>
          <w:t>46</w:t>
        </w:r>
        <w:r>
          <w:fldChar w:fldCharType="end"/>
        </w:r>
      </w:hyperlink>
    </w:p>
    <w:p>
      <w:pPr>
        <w:pStyle w:val="TOC2"/>
        <w:tabs>
          <w:tab w:val="right" w:leader="dot" w:pos="8306"/>
        </w:tabs>
      </w:pPr>
      <w:hyperlink w:anchor="_Toc20471" w:history="1">
        <w:r>
          <w:rPr>
            <w:rFonts w:ascii="仿宋" w:eastAsia="仿宋" w:hAnsi="仿宋" w:cs="仿宋" w:hint="eastAsia"/>
            <w:lang w:eastAsia="zh-CN"/>
          </w:rPr>
          <w:t>(四)、利润率高</w:t>
        </w:r>
        <w:r>
          <w:tab/>
        </w:r>
        <w:r>
          <w:fldChar w:fldCharType="begin"/>
        </w:r>
        <w:r>
          <w:instrText xml:space="preserve"> PAGEREF _Toc20471 \h </w:instrText>
        </w:r>
        <w:r>
          <w:fldChar w:fldCharType="separate"/>
        </w:r>
        <w:r>
          <w:t>49</w:t>
        </w:r>
        <w:r>
          <w:fldChar w:fldCharType="end"/>
        </w:r>
      </w:hyperlink>
    </w:p>
    <w:p>
      <w:pPr>
        <w:pStyle w:val="TOC1"/>
        <w:tabs>
          <w:tab w:val="right" w:leader="dot" w:pos="8306"/>
        </w:tabs>
      </w:pPr>
      <w:hyperlink w:anchor="_Toc20341" w:history="1">
        <w:r>
          <w:rPr>
            <w:rFonts w:ascii="仿宋" w:eastAsia="仿宋" w:hAnsi="仿宋" w:cs="仿宋" w:hint="eastAsia"/>
            <w:lang w:eastAsia="zh-CN"/>
          </w:rPr>
          <w:t>十一、生产安全保护</w:t>
        </w:r>
        <w:r>
          <w:tab/>
        </w:r>
        <w:r>
          <w:fldChar w:fldCharType="begin"/>
        </w:r>
        <w:r>
          <w:instrText xml:space="preserve"> PAGEREF _Toc20341 \h </w:instrText>
        </w:r>
        <w:r>
          <w:fldChar w:fldCharType="separate"/>
        </w:r>
        <w:r>
          <w:t>51</w:t>
        </w:r>
        <w:r>
          <w:fldChar w:fldCharType="end"/>
        </w:r>
      </w:hyperlink>
    </w:p>
    <w:p>
      <w:pPr>
        <w:pStyle w:val="TOC2"/>
        <w:tabs>
          <w:tab w:val="right" w:leader="dot" w:pos="8306"/>
        </w:tabs>
      </w:pPr>
      <w:hyperlink w:anchor="_Toc5693" w:history="1">
        <w:r>
          <w:rPr>
            <w:rFonts w:ascii="仿宋" w:eastAsia="仿宋" w:hAnsi="仿宋" w:cs="仿宋" w:hint="eastAsia"/>
            <w:lang w:eastAsia="zh-CN"/>
          </w:rPr>
          <w:t>(一)、消防安全</w:t>
        </w:r>
        <w:r>
          <w:tab/>
        </w:r>
        <w:r>
          <w:fldChar w:fldCharType="begin"/>
        </w:r>
        <w:r>
          <w:instrText xml:space="preserve"> PAGEREF _Toc5693 \h </w:instrText>
        </w:r>
        <w:r>
          <w:fldChar w:fldCharType="separate"/>
        </w:r>
        <w:r>
          <w:t>51</w:t>
        </w:r>
        <w:r>
          <w:fldChar w:fldCharType="end"/>
        </w:r>
      </w:hyperlink>
    </w:p>
    <w:p>
      <w:pPr>
        <w:pStyle w:val="TOC2"/>
        <w:tabs>
          <w:tab w:val="right" w:leader="dot" w:pos="8306"/>
        </w:tabs>
      </w:pPr>
      <w:hyperlink w:anchor="_Toc19915" w:history="1">
        <w:r>
          <w:rPr>
            <w:rFonts w:ascii="仿宋" w:eastAsia="仿宋" w:hAnsi="仿宋" w:cs="仿宋" w:hint="eastAsia"/>
            <w:lang w:eastAsia="zh-CN"/>
          </w:rPr>
          <w:t>(二)、防火防爆总图布置措施</w:t>
        </w:r>
        <w:r>
          <w:tab/>
        </w:r>
        <w:r>
          <w:fldChar w:fldCharType="begin"/>
        </w:r>
        <w:r>
          <w:instrText xml:space="preserve"> PAGEREF _Toc19915 \h </w:instrText>
        </w:r>
        <w:r>
          <w:fldChar w:fldCharType="separate"/>
        </w:r>
        <w:r>
          <w:t>52</w:t>
        </w:r>
        <w:r>
          <w:fldChar w:fldCharType="end"/>
        </w:r>
      </w:hyperlink>
    </w:p>
    <w:p>
      <w:pPr>
        <w:pStyle w:val="TOC2"/>
        <w:tabs>
          <w:tab w:val="right" w:leader="dot" w:pos="8306"/>
        </w:tabs>
      </w:pPr>
      <w:hyperlink w:anchor="_Toc12384" w:history="1">
        <w:r>
          <w:rPr>
            <w:rFonts w:ascii="仿宋" w:eastAsia="仿宋" w:hAnsi="仿宋" w:cs="仿宋" w:hint="eastAsia"/>
            <w:lang w:eastAsia="zh-CN"/>
          </w:rPr>
          <w:t>(三)、自然灾害防范措施</w:t>
        </w:r>
        <w:r>
          <w:tab/>
        </w:r>
        <w:r>
          <w:fldChar w:fldCharType="begin"/>
        </w:r>
        <w:r>
          <w:instrText xml:space="preserve"> PAGEREF _Toc12384 \h </w:instrText>
        </w:r>
        <w:r>
          <w:fldChar w:fldCharType="separate"/>
        </w:r>
        <w:r>
          <w:t>53</w:t>
        </w:r>
        <w:r>
          <w:fldChar w:fldCharType="end"/>
        </w:r>
      </w:hyperlink>
    </w:p>
    <w:p>
      <w:pPr>
        <w:pStyle w:val="TOC2"/>
        <w:tabs>
          <w:tab w:val="right" w:leader="dot" w:pos="8306"/>
        </w:tabs>
      </w:pPr>
      <w:hyperlink w:anchor="_Toc9755" w:history="1">
        <w:r>
          <w:rPr>
            <w:rFonts w:ascii="仿宋" w:eastAsia="仿宋" w:hAnsi="仿宋" w:cs="仿宋" w:hint="eastAsia"/>
            <w:lang w:eastAsia="zh-CN"/>
          </w:rPr>
          <w:t>(四)、安全色及安全标志使用要求</w:t>
        </w:r>
        <w:r>
          <w:tab/>
        </w:r>
        <w:r>
          <w:fldChar w:fldCharType="begin"/>
        </w:r>
        <w:r>
          <w:instrText xml:space="preserve"> PAGEREF _Toc9755 \h </w:instrText>
        </w:r>
        <w:r>
          <w:fldChar w:fldCharType="separate"/>
        </w:r>
        <w:r>
          <w:t>54</w:t>
        </w:r>
        <w:r>
          <w:fldChar w:fldCharType="end"/>
        </w:r>
      </w:hyperlink>
    </w:p>
    <w:p>
      <w:pPr>
        <w:pStyle w:val="TOC2"/>
        <w:tabs>
          <w:tab w:val="right" w:leader="dot" w:pos="8306"/>
        </w:tabs>
      </w:pPr>
      <w:hyperlink w:anchor="_Toc234" w:history="1">
        <w:r>
          <w:rPr>
            <w:rFonts w:ascii="仿宋" w:eastAsia="仿宋" w:hAnsi="仿宋" w:cs="仿宋" w:hint="eastAsia"/>
            <w:lang w:eastAsia="zh-CN"/>
          </w:rPr>
          <w:t>(五)、防尘防毒措施</w:t>
        </w:r>
        <w:r>
          <w:tab/>
        </w:r>
        <w:r>
          <w:fldChar w:fldCharType="begin"/>
        </w:r>
        <w:r>
          <w:instrText xml:space="preserve"> PAGEREF _Toc234 \h </w:instrText>
        </w:r>
        <w:r>
          <w:fldChar w:fldCharType="separate"/>
        </w:r>
        <w:r>
          <w:t>55</w:t>
        </w:r>
        <w:r>
          <w:fldChar w:fldCharType="end"/>
        </w:r>
      </w:hyperlink>
    </w:p>
    <w:p>
      <w:pPr>
        <w:pStyle w:val="TOC2"/>
        <w:tabs>
          <w:tab w:val="right" w:leader="dot" w:pos="8306"/>
        </w:tabs>
      </w:pPr>
      <w:hyperlink w:anchor="_Toc16170" w:history="1">
        <w:r>
          <w:rPr>
            <w:rFonts w:ascii="仿宋" w:eastAsia="仿宋" w:hAnsi="仿宋" w:cs="仿宋" w:hint="eastAsia"/>
            <w:lang w:eastAsia="zh-CN"/>
          </w:rPr>
          <w:t>(六)、防静电、触电防护及防雷措施</w:t>
        </w:r>
        <w:r>
          <w:tab/>
        </w:r>
        <w:r>
          <w:fldChar w:fldCharType="begin"/>
        </w:r>
        <w:r>
          <w:instrText xml:space="preserve"> PAGEREF _Toc16170 \h </w:instrText>
        </w:r>
        <w:r>
          <w:fldChar w:fldCharType="separate"/>
        </w:r>
        <w:r>
          <w:t>56</w:t>
        </w:r>
        <w:r>
          <w:fldChar w:fldCharType="end"/>
        </w:r>
      </w:hyperlink>
    </w:p>
    <w:p>
      <w:pPr>
        <w:pStyle w:val="TOC2"/>
        <w:tabs>
          <w:tab w:val="right" w:leader="dot" w:pos="8306"/>
        </w:tabs>
      </w:pPr>
      <w:hyperlink w:anchor="_Toc20561" w:history="1">
        <w:r>
          <w:rPr>
            <w:rFonts w:ascii="仿宋" w:eastAsia="仿宋" w:hAnsi="仿宋" w:cs="仿宋" w:hint="eastAsia"/>
            <w:lang w:eastAsia="zh-CN"/>
          </w:rPr>
          <w:t>(七)、机械设备安全保障措施</w:t>
        </w:r>
        <w:r>
          <w:tab/>
        </w:r>
        <w:r>
          <w:fldChar w:fldCharType="begin"/>
        </w:r>
        <w:r>
          <w:instrText xml:space="preserve"> PAGEREF _Toc20561 \h </w:instrText>
        </w:r>
        <w:r>
          <w:fldChar w:fldCharType="separate"/>
        </w:r>
        <w:r>
          <w:t>57</w:t>
        </w:r>
        <w:r>
          <w:fldChar w:fldCharType="end"/>
        </w:r>
      </w:hyperlink>
    </w:p>
    <w:p>
      <w:pPr>
        <w:pStyle w:val="TOC1"/>
        <w:tabs>
          <w:tab w:val="right" w:leader="dot" w:pos="8306"/>
        </w:tabs>
      </w:pPr>
      <w:hyperlink w:anchor="_Toc20819" w:history="1">
        <w:r>
          <w:rPr>
            <w:rFonts w:ascii="仿宋" w:eastAsia="仿宋" w:hAnsi="仿宋" w:cs="仿宋" w:hint="eastAsia"/>
            <w:lang w:eastAsia="zh-CN"/>
          </w:rPr>
          <w:t>十二、光伏组件项目人力资源培养与发展</w:t>
        </w:r>
        <w:r>
          <w:tab/>
        </w:r>
        <w:r>
          <w:fldChar w:fldCharType="begin"/>
        </w:r>
        <w:r>
          <w:instrText xml:space="preserve"> PAGEREF _Toc20819 \h </w:instrText>
        </w:r>
        <w:r>
          <w:fldChar w:fldCharType="separate"/>
        </w:r>
        <w:r>
          <w:t>59</w:t>
        </w:r>
        <w:r>
          <w:fldChar w:fldCharType="end"/>
        </w:r>
      </w:hyperlink>
    </w:p>
    <w:p>
      <w:pPr>
        <w:pStyle w:val="TOC2"/>
        <w:tabs>
          <w:tab w:val="right" w:leader="dot" w:pos="8306"/>
        </w:tabs>
      </w:pPr>
      <w:hyperlink w:anchor="_Toc28377" w:history="1">
        <w:r>
          <w:rPr>
            <w:rFonts w:ascii="仿宋" w:eastAsia="仿宋" w:hAnsi="仿宋" w:cs="仿宋" w:hint="eastAsia"/>
            <w:lang w:eastAsia="zh-CN"/>
          </w:rPr>
          <w:t>(一)、人才需求与规划</w:t>
        </w:r>
        <w:r>
          <w:tab/>
        </w:r>
        <w:r>
          <w:fldChar w:fldCharType="begin"/>
        </w:r>
        <w:r>
          <w:instrText xml:space="preserve"> PAGEREF _Toc28377 \h </w:instrText>
        </w:r>
        <w:r>
          <w:fldChar w:fldCharType="separate"/>
        </w:r>
        <w:r>
          <w:t>59</w:t>
        </w:r>
        <w:r>
          <w:fldChar w:fldCharType="end"/>
        </w:r>
      </w:hyperlink>
    </w:p>
    <w:p>
      <w:pPr>
        <w:pStyle w:val="TOC2"/>
        <w:tabs>
          <w:tab w:val="right" w:leader="dot" w:pos="8306"/>
        </w:tabs>
      </w:pPr>
      <w:hyperlink w:anchor="_Toc27544" w:history="1">
        <w:r>
          <w:rPr>
            <w:rFonts w:ascii="仿宋" w:eastAsia="仿宋" w:hAnsi="仿宋" w:cs="仿宋" w:hint="eastAsia"/>
            <w:lang w:eastAsia="zh-CN"/>
          </w:rPr>
          <w:t>(二)、培训与发展计划</w:t>
        </w:r>
        <w:r>
          <w:tab/>
        </w:r>
        <w:r>
          <w:fldChar w:fldCharType="begin"/>
        </w:r>
        <w:r>
          <w:instrText xml:space="preserve"> PAGEREF _Toc27544 \h </w:instrText>
        </w:r>
        <w:r>
          <w:fldChar w:fldCharType="separate"/>
        </w:r>
        <w:r>
          <w:t>59</w:t>
        </w:r>
        <w:r>
          <w:fldChar w:fldCharType="end"/>
        </w:r>
      </w:hyperlink>
    </w:p>
    <w:p>
      <w:pPr>
        <w:pStyle w:val="TOC1"/>
        <w:tabs>
          <w:tab w:val="right" w:leader="dot" w:pos="8306"/>
        </w:tabs>
      </w:pPr>
      <w:hyperlink w:anchor="_Toc11209" w:history="1">
        <w:r>
          <w:rPr>
            <w:rFonts w:ascii="仿宋" w:eastAsia="仿宋" w:hAnsi="仿宋" w:cs="仿宋" w:hint="eastAsia"/>
            <w:lang w:eastAsia="zh-CN"/>
          </w:rPr>
          <w:t>十三、光伏组件项目治理与监督</w:t>
        </w:r>
        <w:r>
          <w:tab/>
        </w:r>
        <w:r>
          <w:fldChar w:fldCharType="begin"/>
        </w:r>
        <w:r>
          <w:instrText xml:space="preserve"> PAGEREF _Toc11209 \h </w:instrText>
        </w:r>
        <w:r>
          <w:fldChar w:fldCharType="separate"/>
        </w:r>
        <w:r>
          <w:t>60</w:t>
        </w:r>
        <w:r>
          <w:fldChar w:fldCharType="end"/>
        </w:r>
      </w:hyperlink>
    </w:p>
    <w:p>
      <w:pPr>
        <w:pStyle w:val="TOC2"/>
        <w:tabs>
          <w:tab w:val="right" w:leader="dot" w:pos="8306"/>
        </w:tabs>
      </w:pPr>
      <w:hyperlink w:anchor="_Toc4696" w:history="1">
        <w:r>
          <w:rPr>
            <w:rFonts w:ascii="仿宋" w:eastAsia="仿宋" w:hAnsi="仿宋" w:cs="仿宋" w:hint="eastAsia"/>
            <w:lang w:eastAsia="zh-CN"/>
          </w:rPr>
          <w:t>(一)、光伏组件项目治理结构</w:t>
        </w:r>
        <w:r>
          <w:tab/>
        </w:r>
        <w:r>
          <w:fldChar w:fldCharType="begin"/>
        </w:r>
        <w:r>
          <w:instrText xml:space="preserve"> PAGEREF _Toc4696 \h </w:instrText>
        </w:r>
        <w:r>
          <w:fldChar w:fldCharType="separate"/>
        </w:r>
        <w:r>
          <w:t>60</w:t>
        </w:r>
        <w:r>
          <w:fldChar w:fldCharType="end"/>
        </w:r>
      </w:hyperlink>
    </w:p>
    <w:p>
      <w:pPr>
        <w:pStyle w:val="TOC2"/>
        <w:tabs>
          <w:tab w:val="right" w:leader="dot" w:pos="8306"/>
        </w:tabs>
      </w:pPr>
      <w:hyperlink w:anchor="_Toc18938" w:history="1">
        <w:r>
          <w:rPr>
            <w:rFonts w:ascii="仿宋" w:eastAsia="仿宋" w:hAnsi="仿宋" w:cs="仿宋" w:hint="eastAsia"/>
            <w:lang w:eastAsia="zh-CN"/>
          </w:rPr>
          <w:t>(二)、监督与审计</w:t>
        </w:r>
        <w:r>
          <w:tab/>
        </w:r>
        <w:r>
          <w:fldChar w:fldCharType="begin"/>
        </w:r>
        <w:r>
          <w:instrText xml:space="preserve"> PAGEREF _Toc18938 \h </w:instrText>
        </w:r>
        <w:r>
          <w:fldChar w:fldCharType="separate"/>
        </w:r>
        <w:r>
          <w:t>61</w:t>
        </w:r>
        <w:r>
          <w:fldChar w:fldCharType="end"/>
        </w:r>
      </w:hyperlink>
    </w:p>
    <w:p>
      <w:pPr>
        <w:pStyle w:val="TOC1"/>
        <w:tabs>
          <w:tab w:val="right" w:leader="dot" w:pos="8306"/>
        </w:tabs>
      </w:pPr>
      <w:hyperlink w:anchor="_Toc32534" w:history="1">
        <w:r>
          <w:rPr>
            <w:rFonts w:ascii="仿宋" w:eastAsia="仿宋" w:hAnsi="仿宋" w:cs="仿宋" w:hint="eastAsia"/>
            <w:lang w:eastAsia="zh-CN"/>
          </w:rPr>
          <w:t>十四、质量管理体系</w:t>
        </w:r>
        <w:r>
          <w:tab/>
        </w:r>
        <w:r>
          <w:fldChar w:fldCharType="begin"/>
        </w:r>
        <w:r>
          <w:instrText xml:space="preserve"> PAGEREF _Toc32534 \h </w:instrText>
        </w:r>
        <w:r>
          <w:fldChar w:fldCharType="separate"/>
        </w:r>
        <w:r>
          <w:t>63</w:t>
        </w:r>
        <w:r>
          <w:fldChar w:fldCharType="end"/>
        </w:r>
      </w:hyperlink>
    </w:p>
    <w:p>
      <w:pPr>
        <w:pStyle w:val="TOC2"/>
        <w:tabs>
          <w:tab w:val="right" w:leader="dot" w:pos="8306"/>
        </w:tabs>
      </w:pPr>
      <w:hyperlink w:anchor="_Toc12776" w:history="1">
        <w:r>
          <w:rPr>
            <w:rFonts w:ascii="仿宋" w:eastAsia="仿宋" w:hAnsi="仿宋" w:cs="仿宋" w:hint="eastAsia"/>
            <w:lang w:eastAsia="zh-CN"/>
          </w:rPr>
          <w:t>(一)、质量目标与方针</w:t>
        </w:r>
        <w:r>
          <w:tab/>
        </w:r>
        <w:r>
          <w:fldChar w:fldCharType="begin"/>
        </w:r>
        <w:r>
          <w:instrText xml:space="preserve"> PAGEREF _Toc12776 \h </w:instrText>
        </w:r>
        <w:r>
          <w:fldChar w:fldCharType="separate"/>
        </w:r>
        <w:r>
          <w:t>63</w:t>
        </w:r>
        <w:r>
          <w:fldChar w:fldCharType="end"/>
        </w:r>
      </w:hyperlink>
    </w:p>
    <w:p>
      <w:pPr>
        <w:pStyle w:val="TOC2"/>
        <w:tabs>
          <w:tab w:val="right" w:leader="dot" w:pos="8306"/>
        </w:tabs>
      </w:pPr>
      <w:hyperlink w:anchor="_Toc12405" w:history="1">
        <w:r>
          <w:rPr>
            <w:rFonts w:ascii="仿宋" w:eastAsia="仿宋" w:hAnsi="仿宋" w:cs="仿宋" w:hint="eastAsia"/>
            <w:lang w:eastAsia="zh-CN"/>
          </w:rPr>
          <w:t>(二)、质量管理责任</w:t>
        </w:r>
        <w:r>
          <w:tab/>
        </w:r>
        <w:r>
          <w:fldChar w:fldCharType="begin"/>
        </w:r>
        <w:r>
          <w:instrText xml:space="preserve"> PAGEREF _Toc12405 \h </w:instrText>
        </w:r>
        <w:r>
          <w:fldChar w:fldCharType="separate"/>
        </w:r>
        <w:r>
          <w:t>64</w:t>
        </w:r>
        <w:r>
          <w:fldChar w:fldCharType="end"/>
        </w:r>
      </w:hyperlink>
    </w:p>
    <w:p>
      <w:pPr>
        <w:pStyle w:val="TOC2"/>
        <w:tabs>
          <w:tab w:val="right" w:leader="dot" w:pos="8306"/>
        </w:tabs>
      </w:pPr>
      <w:hyperlink w:anchor="_Toc1910" w:history="1">
        <w:r>
          <w:rPr>
            <w:rFonts w:ascii="仿宋" w:eastAsia="仿宋" w:hAnsi="仿宋" w:cs="仿宋" w:hint="eastAsia"/>
            <w:lang w:eastAsia="zh-CN"/>
          </w:rPr>
          <w:t>(三)、质量管理体系文件</w:t>
        </w:r>
        <w:r>
          <w:tab/>
        </w:r>
        <w:r>
          <w:fldChar w:fldCharType="begin"/>
        </w:r>
        <w:r>
          <w:instrText xml:space="preserve"> PAGEREF _Toc1910 \h </w:instrText>
        </w:r>
        <w:r>
          <w:fldChar w:fldCharType="separate"/>
        </w:r>
        <w:r>
          <w:t>65</w:t>
        </w:r>
        <w:r>
          <w:fldChar w:fldCharType="end"/>
        </w:r>
      </w:hyperlink>
    </w:p>
    <w:p>
      <w:pPr>
        <w:pStyle w:val="TOC2"/>
        <w:tabs>
          <w:tab w:val="right" w:leader="dot" w:pos="8306"/>
        </w:tabs>
      </w:pPr>
      <w:hyperlink w:anchor="_Toc869" w:history="1">
        <w:r>
          <w:rPr>
            <w:rFonts w:ascii="仿宋" w:eastAsia="仿宋" w:hAnsi="仿宋" w:cs="仿宋" w:hint="eastAsia"/>
            <w:lang w:eastAsia="zh-CN"/>
          </w:rPr>
          <w:t>(四)、质量培训与教育</w:t>
        </w:r>
        <w:r>
          <w:tab/>
        </w:r>
        <w:r>
          <w:fldChar w:fldCharType="begin"/>
        </w:r>
        <w:r>
          <w:instrText xml:space="preserve"> PAGEREF _Toc869 \h </w:instrText>
        </w:r>
        <w:r>
          <w:fldChar w:fldCharType="separate"/>
        </w:r>
        <w:r>
          <w:t>67</w:t>
        </w:r>
        <w:r>
          <w:fldChar w:fldCharType="end"/>
        </w:r>
      </w:hyperlink>
    </w:p>
    <w:p>
      <w:pPr>
        <w:pStyle w:val="TOC2"/>
        <w:tabs>
          <w:tab w:val="right" w:leader="dot" w:pos="8306"/>
        </w:tabs>
      </w:pPr>
      <w:hyperlink w:anchor="_Toc25071" w:history="1">
        <w:r>
          <w:rPr>
            <w:rFonts w:ascii="仿宋" w:eastAsia="仿宋" w:hAnsi="仿宋" w:cs="仿宋" w:hint="eastAsia"/>
            <w:lang w:eastAsia="zh-CN"/>
          </w:rPr>
          <w:t>(五)、质量审核与评价</w:t>
        </w:r>
        <w:r>
          <w:tab/>
        </w:r>
        <w:r>
          <w:fldChar w:fldCharType="begin"/>
        </w:r>
        <w:r>
          <w:instrText xml:space="preserve"> PAGEREF _Toc25071 \h </w:instrText>
        </w:r>
        <w:r>
          <w:fldChar w:fldCharType="separate"/>
        </w:r>
        <w:r>
          <w:t>68</w:t>
        </w:r>
        <w:r>
          <w:fldChar w:fldCharType="end"/>
        </w:r>
      </w:hyperlink>
    </w:p>
    <w:p>
      <w:pPr>
        <w:pStyle w:val="TOC2"/>
        <w:tabs>
          <w:tab w:val="right" w:leader="dot" w:pos="8306"/>
        </w:tabs>
      </w:pPr>
      <w:hyperlink w:anchor="_Toc4033" w:history="1">
        <w:r>
          <w:rPr>
            <w:rFonts w:ascii="仿宋" w:eastAsia="仿宋" w:hAnsi="仿宋" w:cs="仿宋" w:hint="eastAsia"/>
            <w:lang w:eastAsia="zh-CN"/>
          </w:rPr>
          <w:t>(六)、不符合与纠正措施</w:t>
        </w:r>
        <w:r>
          <w:tab/>
        </w:r>
        <w:r>
          <w:fldChar w:fldCharType="begin"/>
        </w:r>
        <w:r>
          <w:instrText xml:space="preserve"> PAGEREF _Toc4033 \h </w:instrText>
        </w:r>
        <w:r>
          <w:fldChar w:fldCharType="separate"/>
        </w:r>
        <w:r>
          <w:t>69</w:t>
        </w:r>
        <w:r>
          <w:fldChar w:fldCharType="end"/>
        </w:r>
      </w:hyperlink>
    </w:p>
    <w:p>
      <w:pPr>
        <w:pStyle w:val="TOC1"/>
        <w:tabs>
          <w:tab w:val="right" w:leader="dot" w:pos="8306"/>
        </w:tabs>
      </w:pPr>
      <w:hyperlink w:anchor="_Toc10411" w:history="1">
        <w:r>
          <w:rPr>
            <w:rFonts w:ascii="仿宋" w:eastAsia="仿宋" w:hAnsi="仿宋" w:cs="仿宋" w:hint="eastAsia"/>
            <w:lang w:eastAsia="zh-CN"/>
          </w:rPr>
          <w:t>十五、光伏组件项目实施保障措施</w:t>
        </w:r>
        <w:r>
          <w:tab/>
        </w:r>
        <w:r>
          <w:fldChar w:fldCharType="begin"/>
        </w:r>
        <w:r>
          <w:instrText xml:space="preserve"> PAGEREF _Toc10411 \h </w:instrText>
        </w:r>
        <w:r>
          <w:fldChar w:fldCharType="separate"/>
        </w:r>
        <w:r>
          <w:t>70</w:t>
        </w:r>
        <w:r>
          <w:fldChar w:fldCharType="end"/>
        </w:r>
      </w:hyperlink>
    </w:p>
    <w:p>
      <w:pPr>
        <w:pStyle w:val="TOC2"/>
        <w:tabs>
          <w:tab w:val="right" w:leader="dot" w:pos="8306"/>
        </w:tabs>
      </w:pPr>
      <w:hyperlink w:anchor="_Toc15038" w:history="1">
        <w:r>
          <w:rPr>
            <w:rFonts w:ascii="仿宋" w:eastAsia="仿宋" w:hAnsi="仿宋" w:cs="仿宋" w:hint="eastAsia"/>
            <w:lang w:eastAsia="zh-CN"/>
          </w:rPr>
          <w:t>(一)、光伏组件项目实施保障机制</w:t>
        </w:r>
        <w:r>
          <w:tab/>
        </w:r>
        <w:r>
          <w:fldChar w:fldCharType="begin"/>
        </w:r>
        <w:r>
          <w:instrText xml:space="preserve"> PAGEREF _Toc15038 \h </w:instrText>
        </w:r>
        <w:r>
          <w:fldChar w:fldCharType="separate"/>
        </w:r>
        <w:r>
          <w:t>70</w:t>
        </w:r>
        <w:r>
          <w:fldChar w:fldCharType="end"/>
        </w:r>
      </w:hyperlink>
    </w:p>
    <w:p>
      <w:pPr>
        <w:pStyle w:val="TOC2"/>
        <w:tabs>
          <w:tab w:val="right" w:leader="dot" w:pos="8306"/>
        </w:tabs>
      </w:pPr>
      <w:hyperlink w:anchor="_Toc25159" w:history="1">
        <w:r>
          <w:rPr>
            <w:rFonts w:ascii="仿宋" w:eastAsia="仿宋" w:hAnsi="仿宋" w:cs="仿宋" w:hint="eastAsia"/>
            <w:lang w:eastAsia="zh-CN"/>
          </w:rPr>
          <w:t>(二)、光伏组件项目法律合规要求</w:t>
        </w:r>
        <w:r>
          <w:tab/>
        </w:r>
        <w:r>
          <w:fldChar w:fldCharType="begin"/>
        </w:r>
        <w:r>
          <w:instrText xml:space="preserve"> PAGEREF _Toc25159 \h </w:instrText>
        </w:r>
        <w:r>
          <w:fldChar w:fldCharType="separate"/>
        </w:r>
        <w:r>
          <w:t>74</w:t>
        </w:r>
        <w:r>
          <w:fldChar w:fldCharType="end"/>
        </w:r>
      </w:hyperlink>
    </w:p>
    <w:p>
      <w:pPr>
        <w:pStyle w:val="TOC2"/>
        <w:tabs>
          <w:tab w:val="right" w:leader="dot" w:pos="8306"/>
        </w:tabs>
      </w:pPr>
      <w:hyperlink w:anchor="_Toc13781" w:history="1">
        <w:r>
          <w:rPr>
            <w:rFonts w:ascii="仿宋" w:eastAsia="仿宋" w:hAnsi="仿宋" w:cs="仿宋" w:hint="eastAsia"/>
            <w:lang w:eastAsia="zh-CN"/>
          </w:rPr>
          <w:t>(三)、光伏组件项目合同管理与法律事务</w:t>
        </w:r>
        <w:r>
          <w:tab/>
        </w:r>
        <w:r>
          <w:fldChar w:fldCharType="begin"/>
        </w:r>
        <w:r>
          <w:instrText xml:space="preserve"> PAGEREF _Toc13781 \h </w:instrText>
        </w:r>
        <w:r>
          <w:fldChar w:fldCharType="separate"/>
        </w:r>
        <w:r>
          <w:t>78</w:t>
        </w:r>
        <w:r>
          <w:fldChar w:fldCharType="end"/>
        </w:r>
      </w:hyperlink>
    </w:p>
    <w:p>
      <w:pPr>
        <w:pStyle w:val="TOC2"/>
        <w:tabs>
          <w:tab w:val="right" w:leader="dot" w:pos="8306"/>
        </w:tabs>
      </w:pPr>
      <w:hyperlink w:anchor="_Toc29278" w:history="1">
        <w:r>
          <w:rPr>
            <w:rFonts w:ascii="仿宋" w:eastAsia="仿宋" w:hAnsi="仿宋" w:cs="仿宋" w:hint="eastAsia"/>
            <w:lang w:eastAsia="zh-CN"/>
          </w:rPr>
          <w:t>(四)、光伏组件项目知识产权保护策略</w:t>
        </w:r>
        <w:r>
          <w:tab/>
        </w:r>
        <w:r>
          <w:fldChar w:fldCharType="begin"/>
        </w:r>
        <w:r>
          <w:instrText xml:space="preserve"> PAGEREF _Toc29278 \h </w:instrText>
        </w:r>
        <w:r>
          <w:fldChar w:fldCharType="separate"/>
        </w:r>
        <w:r>
          <w:t>84</w:t>
        </w:r>
        <w:r>
          <w:fldChar w:fldCharType="end"/>
        </w:r>
      </w:hyperlink>
    </w:p>
    <w:p>
      <w:pPr>
        <w:pStyle w:val="TOC1"/>
        <w:tabs>
          <w:tab w:val="right" w:leader="dot" w:pos="8306"/>
        </w:tabs>
      </w:pPr>
      <w:hyperlink w:anchor="_Toc5657" w:history="1">
        <w:r>
          <w:rPr>
            <w:rFonts w:ascii="仿宋" w:eastAsia="仿宋" w:hAnsi="仿宋" w:cs="仿宋" w:hint="eastAsia"/>
            <w:lang w:eastAsia="zh-CN"/>
          </w:rPr>
          <w:t>十六、光伏组件项目变更管理</w:t>
        </w:r>
        <w:r>
          <w:tab/>
        </w:r>
        <w:r>
          <w:fldChar w:fldCharType="begin"/>
        </w:r>
        <w:r>
          <w:instrText xml:space="preserve"> PAGEREF _Toc5657 \h </w:instrText>
        </w:r>
        <w:r>
          <w:fldChar w:fldCharType="separate"/>
        </w:r>
        <w:r>
          <w:t>87</w:t>
        </w:r>
        <w:r>
          <w:fldChar w:fldCharType="end"/>
        </w:r>
      </w:hyperlink>
    </w:p>
    <w:p>
      <w:pPr>
        <w:pStyle w:val="TOC2"/>
        <w:tabs>
          <w:tab w:val="right" w:leader="dot" w:pos="8306"/>
        </w:tabs>
      </w:pPr>
      <w:hyperlink w:anchor="_Toc25108" w:history="1">
        <w:r>
          <w:rPr>
            <w:rFonts w:ascii="仿宋" w:eastAsia="仿宋" w:hAnsi="仿宋" w:cs="仿宋" w:hint="eastAsia"/>
            <w:lang w:eastAsia="zh-CN"/>
          </w:rPr>
          <w:t>(一)、变更申请与评估</w:t>
        </w:r>
        <w:r>
          <w:tab/>
        </w:r>
        <w:r>
          <w:fldChar w:fldCharType="begin"/>
        </w:r>
        <w:r>
          <w:instrText xml:space="preserve"> PAGEREF _Toc25108 \h </w:instrText>
        </w:r>
        <w:r>
          <w:fldChar w:fldCharType="separate"/>
        </w:r>
        <w:r>
          <w:t>87</w:t>
        </w:r>
        <w:r>
          <w:fldChar w:fldCharType="end"/>
        </w:r>
      </w:hyperlink>
    </w:p>
    <w:p>
      <w:pPr>
        <w:pStyle w:val="TOC2"/>
        <w:tabs>
          <w:tab w:val="right" w:leader="dot" w:pos="8306"/>
        </w:tabs>
      </w:pPr>
      <w:hyperlink w:anchor="_Toc20243" w:history="1">
        <w:r>
          <w:rPr>
            <w:rFonts w:ascii="仿宋" w:eastAsia="仿宋" w:hAnsi="仿宋" w:cs="仿宋" w:hint="eastAsia"/>
            <w:lang w:eastAsia="zh-CN"/>
          </w:rPr>
          <w:t>(二)、变更实施与控制</w:t>
        </w:r>
        <w:r>
          <w:tab/>
        </w:r>
        <w:r>
          <w:fldChar w:fldCharType="begin"/>
        </w:r>
        <w:r>
          <w:instrText xml:space="preserve"> PAGEREF _Toc20243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1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的技术管理特点体现在其创新导向。通过引入最先进的技术趋势和解决方案，光伏组件项目致力于提升科技含量、提高质量和效率水平。这意味着我们将采用最新的工具和方法，确保光伏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伏组件项目技术管理的显著特征。通过整合不同领域的技术资源，我们实现了跨学科的协同工作。这有助于优化技术架构，提高整体效能。此外，整合性策略还促进了不同技术团队之间的紧密沟通和高效合作，确保光伏组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伏组件项目所采用的技术。通过不断优化技术方案，光伏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伏组件项目团队将在光伏组件项目初期识别可能的技术风险，并采取相应的预防和应对措施。通过建立健全的风险评估机制，光伏组件项目能够在实施过程中及时发现并解决潜在的技术问题，保障光伏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伏组件项目中，技术将成为光伏组件项目成功的有力支持。这一深度剖析揭示了技术管理在光伏组件项目实施中的关键作用，为光伏组件项目的技术基础奠定了坚实的基础。</w:t>
      </w:r>
    </w:p>
    <w:p>
      <w:pPr>
        <w:pStyle w:val="Heading2"/>
        <w:ind w:firstLine="560" w:firstLineChars="200"/>
        <w:rPr>
          <w:rFonts w:ascii="仿宋" w:eastAsia="仿宋" w:hAnsi="仿宋" w:cs="仿宋" w:hint="eastAsia"/>
          <w:sz w:val="28"/>
          <w:lang w:eastAsia="zh-CN"/>
        </w:rPr>
      </w:pPr>
      <w:bookmarkStart w:id="4" w:name="_Toc10328"/>
      <w:r>
        <w:rPr>
          <w:rFonts w:ascii="仿宋" w:eastAsia="仿宋" w:hAnsi="仿宋" w:cs="仿宋" w:hint="eastAsia"/>
          <w:sz w:val="28"/>
          <w:lang w:eastAsia="zh-CN"/>
        </w:rPr>
        <w:t>(二)、光伏组件项目工艺技术设计方案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伏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光伏组件项目将严格按照相关行业规范要求进行组织。通过有效控制产品质量，光伏组件项目将致力于为顾客提供优质的光伏组件项目产品和良好的服务。这体现了光伏组件项目对于生产活动合规性和质量标准的高度重视，为光伏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伏组件项目注重生态效益和清洁生产原则。光伏组件项目建设将紧密结合地方特色经济发展，与社会经济发展规划和区域环境保护规划方案相协调一致。通过与当地区域自然生态系统的结合，光伏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伏组件项目产品具有多样化的客户需求和个性化的特点。因此，光伏组件项目产品规格品种多样，且单批生产数量较小。为满足这一特点，光伏组件项目承办单位将建设先进的柔性制造生产线。通过广泛应用柔性制造技术，光伏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伏组件项目采用的技术具有较高的技术含量和自动化水平，处于国内先进水平。这一技术选用不仅体现了对生产效率、质量和环境友好性的高标准要求，同时为光伏组件项目的可持续发展奠定了坚实的基础。</w:t>
      </w:r>
    </w:p>
    <w:p>
      <w:pPr>
        <w:pStyle w:val="Heading2"/>
        <w:ind w:firstLine="560" w:firstLineChars="200"/>
        <w:rPr>
          <w:rFonts w:ascii="仿宋" w:eastAsia="仿宋" w:hAnsi="仿宋" w:cs="仿宋" w:hint="eastAsia"/>
          <w:sz w:val="28"/>
          <w:lang w:eastAsia="zh-CN"/>
        </w:rPr>
      </w:pPr>
      <w:bookmarkStart w:id="5" w:name="_Toc103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为确保光伏组件项目的高效生产和技术实施，我们制定了一套精心设计的设备选型方案，以满足光伏组件项目生产、质量和环保的要求。该方案的主要特点如下：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伏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针对光伏组件项目产品的多样性和小批量生产的特点，我们将建设柔性制造生产线。通过在设备选型中考虑柔性制造技术，可以灵活应对不同产品规格和生产需求，实现生产线的高度灵活性和适应性。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920"/>
      <w:r>
        <w:rPr>
          <w:rFonts w:ascii="仿宋" w:eastAsia="仿宋" w:hAnsi="仿宋" w:cs="仿宋" w:hint="eastAsia"/>
          <w:sz w:val="28"/>
          <w:lang w:eastAsia="zh-CN"/>
        </w:rPr>
        <w:t>二、光伏组件项目土建工程</w:t>
      </w:r>
      <w:bookmarkEnd w:id="6"/>
    </w:p>
    <w:p>
      <w:pPr>
        <w:pStyle w:val="Heading2"/>
        <w:rPr>
          <w:rFonts w:ascii="仿宋" w:eastAsia="仿宋" w:hAnsi="仿宋" w:cs="仿宋" w:hint="eastAsia"/>
          <w:lang w:eastAsia="zh-CN"/>
        </w:rPr>
      </w:pPr>
      <w:bookmarkStart w:id="7" w:name="_Toc1046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在光伏组件项目的建筑工程设计中，我们将秉承一系列重要的设计原则，以确保光伏组件项目建筑在功能、美观、可持续性等方面达到最佳效果。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首要原则是确保建筑的功能性得到最大化的发挥。我们将充分理解光伏组件项目的实际需求，合理布局各个功能区域，保证建筑在满足业务需求的同时，提供高效的工作环境。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在建筑设计中，我们将综合考虑建设和运营成本。通过精细的经济效益分析，确保设计方案在高效利用资源的同时，对光伏组件项目的长期盈利能力有积极的贡献。</w:t>
      </w:r>
    </w:p>
    <w:p>
      <w:pPr>
        <w:pStyle w:val="Heading2"/>
        <w:ind w:firstLine="560" w:firstLineChars="200"/>
        <w:rPr>
          <w:rFonts w:ascii="仿宋" w:eastAsia="仿宋" w:hAnsi="仿宋" w:cs="仿宋" w:hint="eastAsia"/>
          <w:sz w:val="28"/>
          <w:lang w:eastAsia="zh-CN"/>
        </w:rPr>
      </w:pPr>
      <w:bookmarkStart w:id="8" w:name="_Toc1816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土建工程设计中，我们将精准设定设计年限，结合光伏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伏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735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光伏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伏组件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伏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35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本期工程光伏组件项目预计总建筑面积XXX平方米，其中：计容建筑面积XXX平方米，计划建筑工程投资XX万元，占光伏组件项目总投资的XX%。</w:t>
      </w:r>
    </w:p>
    <w:p>
      <w:pPr>
        <w:pStyle w:val="Heading1"/>
        <w:ind w:firstLine="560" w:firstLineChars="200"/>
        <w:rPr>
          <w:rFonts w:ascii="仿宋" w:eastAsia="仿宋" w:hAnsi="仿宋" w:cs="仿宋" w:hint="eastAsia"/>
          <w:sz w:val="28"/>
          <w:lang w:eastAsia="zh-CN"/>
        </w:rPr>
      </w:pPr>
      <w:bookmarkStart w:id="11" w:name="_Toc17937"/>
      <w:r>
        <w:rPr>
          <w:rFonts w:ascii="仿宋" w:eastAsia="仿宋" w:hAnsi="仿宋" w:cs="仿宋" w:hint="eastAsia"/>
          <w:sz w:val="28"/>
          <w:lang w:eastAsia="zh-CN"/>
        </w:rPr>
        <w:t>三、光伏组件项目绩效评估</w:t>
      </w:r>
      <w:bookmarkEnd w:id="11"/>
    </w:p>
    <w:p>
      <w:pPr>
        <w:pStyle w:val="Heading2"/>
        <w:rPr>
          <w:rFonts w:ascii="仿宋" w:eastAsia="仿宋" w:hAnsi="仿宋" w:cs="仿宋" w:hint="eastAsia"/>
          <w:lang w:eastAsia="zh-CN"/>
        </w:rPr>
      </w:pPr>
      <w:bookmarkStart w:id="12" w:name="_Toc1957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中，我们设计了一套全面的绩效评估指标，以确保光伏组件项目的可控和成功交付。这些指标跨足光伏组件项目目标、成本、进度和质量等多个维度，为我们提供了全面洞察光伏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目标达成率是我们关注的首要指标。我们设定了明确的目标，并通过定期监测和评估，迅速发现并应对潜在的目标偏差。这为光伏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成本绩效是另一个核心关注点。通过实际成本与预算成本的对比分析，我们深入了解成本差异的原因，及时调整资源分配，保持光伏组件项目在经济效益方面的合理水平。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进度作为关键的绩效指标之一，得到了精心的关注。我们制定了详细的光伏组件项目进度计划，并设立了进度符合度指标，确保实际进度与计划进度保持一致。这使我们能够快速发现和解决潜在的进度问题，保持光伏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伏组件项目绩效的不可或缺的一环。我们引入了一系列的质量标准和客户满意度指标，以确保光伏组件项目交付的成果在质量上达到或超越预期水平。通过持续监测这些指标，我们努力提升光伏组件项目整体质量水平，为光伏组件项目的成功交付提供有力保障。通过这些科学且全面的绩效评估，我们能够更好地引导光伏组件项目的持续改进，确保光伏组件项目目标的顺利达成。</w:t>
      </w:r>
    </w:p>
    <w:p>
      <w:pPr>
        <w:pStyle w:val="Heading2"/>
        <w:ind w:firstLine="560" w:firstLineChars="200"/>
        <w:rPr>
          <w:rFonts w:ascii="仿宋" w:eastAsia="仿宋" w:hAnsi="仿宋" w:cs="仿宋" w:hint="eastAsia"/>
          <w:sz w:val="28"/>
          <w:lang w:eastAsia="zh-CN"/>
        </w:rPr>
      </w:pPr>
      <w:bookmarkStart w:id="13" w:name="_Toc1342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绩效评估是光伏组件项目中的关键环节，为确保光伏组件项目达到预期目标，我们采用了多层次、多维度的绩效评估方法。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伏组件项目的战略目标对齐，确保每个决策和行动都与光伏组件项目整体目标保持一致。团队会定期召开战略对齐会议，审视当前工作与光伏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伏组件项目进度、质量、成本和风险等方面。这些指标通过数据收集和分析，为光伏组件项目管理团队提供了客观的评估依据。例如，我们通过光伏组件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绩效评估不仅仅停留在光伏组件项目内部，还考虑了光伏组件项目对外部环境的影响。我们定期进行干系人满意度调查，以了解各利益相关方对光伏组件项目的期望和满意度，并及时做出调整。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这种多层次、多角度的绩效评估方法，使得我们能够全面了解光伏组件项目的运行状态，及时做出调整，确保光伏组件项目在不断变化的环境中保持稳健前行。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2305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为了确保光伏组件项目的有效管理和不断优化，我们采用了精心设计的绩效评估周期。这个周期旨在实现灵活、实时和全面的评估，以适应光伏组件项目执行中的各种挑战。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伏组件项目的不同需求，分为短期、中期和长期。短期评估关注每个迭代或工作周期，以及时发现和解决当前任务中的问题。中期评估涵盖几个迭代，深入了解整体光伏组件项目的趋势和性能。长期评估则着眼于整个光伏组件项目阶段，确保光伏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伏组件项目管理工具和协作平台，团队成员能够随时更新和分享光伏组件项目数据。这种实时性的反馈机制使我们能够及时察觉潜在问题，快速调整，保持光伏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伏组件项目的决策制定密不可分。每个周期的光伏组件项目回顾会议成为集体总结经验、识别问题深层次原因并找到创新解决方案的平台。这种定期的反思与调整机制使光伏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19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67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光伏组件项目的主要产品是XXXX，预计年产值为XXX万元。这一产品在市场中占据着重要的地位，其广泛的应用范围使得该光伏组件项目的市场前景非常广阔。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伏组件项目的xxx产品作为重要的原材料之一，将在多个领域发挥关键作用。其在建筑、交通、能源等方面的广泛应用将为整个产业链提供强大的支持，形成产业协同效应。光伏组件项目的年产值XXX万XXX万XXX万万元不仅反映了其在市场上的巨大潜力，更预示着它对国民经济的积极贡献。这种关联度高、涉及面广的产业关系，使得该光伏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379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总征地面积为XXXX平方米，相当于约XX.XX亩，其中净用地面积为XXXX平方米，红线范围内相当于约XX.XX亩。这一用地规模充分考虑了光伏组件项目的建设需求，保障了光伏组件项目在合适的空间内得以充分发展。光伏组件项目规划的总建筑面积为XXXX平方米，其中主体工程建设占XXXX平方米，计容建筑面积达XXXX平方米。预计建筑工程的投资将达到XXXX万元，为光伏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计划购置的设备共计XXXX台（套），设备购置费用为XXXX万元。这一设备购置计划充分考虑到光伏组件项目的生产需求和技术要求，确保了光伏组件项目在生产运营中具备先进的技术装备和高效的生产能力。设备的合理配置将为光伏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计划总投资为XXXX万元，预计年实现营业收入为XXXX万元。这一产能规模的设定旨在确保光伏组件项目能够在投资与回报之间取得平衡，实现长期可持续的发展。光伏组件项目的总投资充分考虑到各个方面的需求，包括用地建设、设备购置等多个环节，以确保光伏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325"/>
      <w:r>
        <w:rPr>
          <w:rFonts w:ascii="仿宋" w:eastAsia="仿宋" w:hAnsi="仿宋" w:cs="仿宋" w:hint="eastAsia"/>
          <w:sz w:val="28"/>
          <w:lang w:eastAsia="zh-CN"/>
        </w:rPr>
        <w:t>五、光伏组件项目危机管理</w:t>
      </w:r>
      <w:bookmarkEnd w:id="18"/>
    </w:p>
    <w:p>
      <w:pPr>
        <w:pStyle w:val="Heading2"/>
        <w:rPr>
          <w:rFonts w:ascii="仿宋" w:eastAsia="仿宋" w:hAnsi="仿宋" w:cs="仿宋" w:hint="eastAsia"/>
          <w:lang w:eastAsia="zh-CN"/>
        </w:rPr>
      </w:pPr>
      <w:bookmarkStart w:id="19" w:name="_Toc1831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危机管理中，危机预警与识别是确保光伏组件项目稳健运行的核心步骤。通过建立全面的监测机制，光伏组件项目团队旨在及时发现和理解潜在的风险和危机因素，以便采取及时的预防和应对措施，确保光伏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首先，通过深入的风险评估，光伏组件项目团队全面分析了整个光伏组件项目和各个阶段可能存在的威胁。这包括准确评估每个潜在风险的发生概率和可能影响的程度，为后续危机预警提供了有力支持。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伏组件项目团队着重于明确定义光伏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伏组件项目进展的持续监控，团队能够及时发现潜在问题并作出迅速反应。光伏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在这一阶段，团队的专业素养和反应速度将发挥至关重要的作用，以确保潜在危机能够在初期得到有效的处理，最大程度地减轻负面影响。通过危机预警与识别，光伏组件项目得以更有序、可控地推进。</w:t>
      </w:r>
    </w:p>
    <w:p>
      <w:pPr>
        <w:pStyle w:val="Heading2"/>
        <w:ind w:firstLine="560" w:firstLineChars="200"/>
        <w:rPr>
          <w:rFonts w:ascii="仿宋" w:eastAsia="仿宋" w:hAnsi="仿宋" w:cs="仿宋" w:hint="eastAsia"/>
          <w:sz w:val="28"/>
          <w:lang w:eastAsia="zh-CN"/>
        </w:rPr>
      </w:pPr>
      <w:bookmarkStart w:id="20" w:name="_Toc884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在危机发生时，光伏组件项目团队立即行动，成立了应急小组。该小组的任务是迅速制定并实施紧急应对措施，以最小化潜在损失。以下是采取的主要措施：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暂停光伏组件项目进度：为遏制危机蔓延，光伏组件项目暂时停止进行，以便全面评估当前状况。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资源重新分配：重新评估光伏组件项目资源的分配，确保最大限度地减小损失。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实时沟通：与关键利益相关者建立实时沟通机制，向他们传递光伏组件项目危机的实际状况，保障光伏组件项目核心利益。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在紧急应对的同时，光伏组件项目团队强调了团队协作和有效沟通的重要性。以下是团队协作的关键举措：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https://d.book118.com/238053052007006027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F22C5"/>
    <w:rsid w:val="7D4F2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5305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2024-01-15T09:16:00Z</dcterms:created>
  <dcterms:modified xsi:type="dcterms:W3CDTF">2024-01-15T09:16:21Z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8C5DF9C8911C4947956F2A862CB2EB68_11</vt:lpwstr>
  </property>
  <property fmtid="{D5CDD505-2E9C-101B-9397-08002B2CF9AE}" pid="3" name="KSOProductBuildVer">
    <vt:lpwstr>2052-12.1.0.16120</vt:lpwstr>
  </property>
</Properties>
</file>