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E09FE" w14:paraId="5A42C3A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E09FE" w14:paraId="31AC04D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E09FE" w14:paraId="1375BD4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E09FE" w:rsidRPr="006E09FE" w14:paraId="306C327D" w14:textId="65D37EB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E09FE">
        <w:rPr>
          <w:rFonts w:ascii="宋体" w:eastAsia="宋体" w:hAnsi="宋体" w:hint="eastAsia"/>
          <w:b/>
          <w:sz w:val="60"/>
        </w:rPr>
        <w:t>果汁饮料相关行业可行性分析报告</w:t>
      </w:r>
    </w:p>
    <w:p w:rsidR="006E09FE" w:rsidP="006E09FE" w14:paraId="5AF3819F" w14:textId="7CB1147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E09FE">
        <w:rPr>
          <w:rFonts w:ascii="仿宋" w:eastAsia="仿宋" w:hAnsi="仿宋" w:hint="eastAsia"/>
          <w:b/>
          <w:sz w:val="40"/>
        </w:rPr>
        <w:t>目录</w:t>
      </w:r>
    </w:p>
    <w:p w:rsidR="006E09FE" w14:paraId="44803CF6" w14:textId="6AFE71E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_Toc156478466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E09FE" w14:paraId="06AF7247" w14:textId="3ACFA62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_Toc156478467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E09FE" w14:paraId="13BFB728" w14:textId="28A9CA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(一)、果汁饮料项目与文化内涵的结合方式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_Toc156478468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E09FE" w14:paraId="3CE23733" w14:textId="4D1D2B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(二)、果汁饮料项目产品的艺术价值分析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_Toc156478469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E09FE" w14:paraId="4D6C65CF" w14:textId="13A2C9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_Toc156478470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E09FE" w14:paraId="528A9E93" w14:textId="2A335A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_Toc156478471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E09FE" w14:paraId="2AF24838" w14:textId="432D0C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_Toc156478472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E09FE" w14:paraId="2BC94584" w14:textId="675C67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_Toc156478473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E09FE" w14:paraId="637CA321" w14:textId="34D84B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_Toc156478474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E09FE" w14:paraId="3F8B2273" w14:textId="5EE0A1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_Toc156478475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E09FE" w14:paraId="57B55A1C" w14:textId="48EB6C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_Toc156478476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E09FE" w14:paraId="634ED72F" w14:textId="619A14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_Toc156478477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E09FE" w14:paraId="62A21F4E" w14:textId="19BE67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_Toc156478478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E09FE" w14:paraId="0097EF7F" w14:textId="0B91EE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四、果汁饮料项目概论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_Toc156478479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E09FE" w14:paraId="5FCB8DC9" w14:textId="473A6D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(一)、果汁饮料项目名称及承办单位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_Toc156478480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E09FE" w14:paraId="1F0B5022" w14:textId="213DFB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(二)、果汁饮料项目拟建地址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_Toc156478481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E09FE" w14:paraId="100DEDD0" w14:textId="76FE52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(三)、果汁饮料项目提出的背景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_Toc156478482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E09FE" w14:paraId="016906A7" w14:textId="0346F8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_Toc156478483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E09FE" w14:paraId="3530F016" w14:textId="557885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(五)、果汁饮料项目建设必要性分析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_Toc156478484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E09FE" w14:paraId="31775768" w14:textId="35839C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_Toc156478485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E09FE" w14:paraId="4A6106D6" w14:textId="0139E4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(七)、果汁饮料项目总投资估算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_Toc156478486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https://d.book118.com/238056006050006027</w:t>
        </w:r>
      </w:hyperlink>
    </w:p>
    <w:p w:rsidR="006E09F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09FE" w:rsidP="00B4258C" w14:paraId="7B61E47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09FE" w14:paraId="46CD500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09FE" w:rsidP="00B4258C" w14:paraId="75865A61" w14:textId="2849257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E09FE" w14:paraId="39E3179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09FE" w14:paraId="67A67BF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09FE" w:rsidP="00B4258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09F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09FE" w:rsidP="00B4258C" w14:textId="2849257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E09F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09F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09FE" w14:paraId="72491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09FE" w:rsidRPr="006E09FE" w:rsidP="006E09FE" w14:paraId="6516D201" w14:textId="159BFB38">
    <w:pPr>
      <w:pStyle w:val="Header"/>
      <w:rPr>
        <w:rFonts w:ascii="仿宋" w:eastAsia="仿宋" w:hAnsi="仿宋"/>
      </w:rPr>
    </w:pPr>
    <w:r w:rsidRPr="006E09FE">
      <w:rPr>
        <w:rFonts w:ascii="仿宋" w:eastAsia="仿宋" w:hAnsi="仿宋" w:hint="eastAsia"/>
      </w:rPr>
      <w:t>果汁饮料可行性报告</w:t>
    </w:r>
    <w:r w:rsidRPr="006E09FE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09FE" w14:paraId="1F8BED7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09F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09FE" w:rsidRPr="006E09FE" w:rsidP="006E09FE" w14:textId="159BFB38">
    <w:pPr>
      <w:pStyle w:val="Header"/>
      <w:rPr>
        <w:rFonts w:ascii="仿宋" w:eastAsia="仿宋" w:hAnsi="仿宋"/>
      </w:rPr>
    </w:pPr>
    <w:r w:rsidRPr="006E09FE">
      <w:rPr>
        <w:rFonts w:ascii="仿宋" w:eastAsia="仿宋" w:hAnsi="仿宋" w:hint="eastAsia"/>
      </w:rPr>
      <w:t>果汁饮料可行性报告</w:t>
    </w:r>
    <w:r w:rsidRPr="006E09FE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09F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9FE"/>
    <w:rsid w:val="006E09FE"/>
    <w:rsid w:val="00B4258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D7BDE6"/>
  <w15:chartTrackingRefBased/>
  <w15:docId w15:val="{7289CB97-F64F-40AE-AB70-4F183EEA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E09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E09F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E09F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E09F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E09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E09F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E09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E09F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E09FE"/>
  </w:style>
  <w:style w:type="paragraph" w:styleId="TOC1">
    <w:name w:val="toc 1"/>
    <w:basedOn w:val="Normal"/>
    <w:next w:val="Normal"/>
    <w:autoRedefine/>
    <w:uiPriority w:val="39"/>
    <w:unhideWhenUsed/>
    <w:rsid w:val="006E09FE"/>
  </w:style>
  <w:style w:type="paragraph" w:styleId="TOC2">
    <w:name w:val="toc 2"/>
    <w:basedOn w:val="Normal"/>
    <w:next w:val="Normal"/>
    <w:autoRedefine/>
    <w:uiPriority w:val="39"/>
    <w:unhideWhenUsed/>
    <w:rsid w:val="006E09F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38056006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4275</Words>
  <Characters>24370</Characters>
  <Application>Microsoft Office Word</Application>
  <DocSecurity>0</DocSecurity>
  <Lines>203</Lines>
  <Paragraphs>57</Paragraphs>
  <ScaleCrop>false</ScaleCrop>
  <Company/>
  <LinksUpToDate>false</LinksUpToDate>
  <CharactersWithSpaces>28588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2024-01-18T05:53:00Z</dcterms:created>
  <dcterms:modified xsi:type="dcterms:W3CDTF">2024-01-18T05:54:00Z</dcterms:modified>
</cp:coreProperties>
</file>