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F118D" w14:paraId="093C61C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F118D" w14:paraId="26E5877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F118D" w14:paraId="531E41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F118D" w:rsidRPr="000F118D" w14:paraId="7AA7F35D" w14:textId="017D7DC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F118D">
        <w:rPr>
          <w:rFonts w:ascii="宋体" w:eastAsia="宋体" w:hAnsi="宋体" w:hint="eastAsia"/>
          <w:b/>
          <w:sz w:val="60"/>
        </w:rPr>
        <w:t>水污染治理行业项目可行性分析报告</w:t>
      </w:r>
    </w:p>
    <w:p w:rsidR="000F118D" w:rsidP="000F118D" w14:paraId="78B29414" w14:textId="5A07DCA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F118D">
        <w:rPr>
          <w:rFonts w:ascii="仿宋" w:eastAsia="仿宋" w:hAnsi="仿宋" w:hint="eastAsia"/>
          <w:b/>
          <w:sz w:val="40"/>
        </w:rPr>
        <w:t>目录</w:t>
      </w:r>
    </w:p>
    <w:p w:rsidR="000F118D" w14:paraId="56CACD61" w14:textId="32C775A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F118D" w14:paraId="3D35F999" w14:textId="2F3104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一、水污染治理行业项目技术方案与设备的选择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F118D" w14:paraId="5AB549FB" w14:textId="6EAD66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F118D" w14:paraId="77E4157F" w14:textId="08325C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_Toc156060857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F118D" w14:paraId="041997E2" w14:textId="661713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二、水污染治理项目综合评价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F118D" w14:paraId="64E47E8F" w14:textId="094557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(一)、水污染治理项目建设期总体设计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F118D" w14:paraId="2CD81C67" w14:textId="1DE5B8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(二)、水污染治理项目实施保障措施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F118D" w14:paraId="79C656D5" w14:textId="326B03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F118D" w14:paraId="48FE2B28" w14:textId="31D515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_Toc156060862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F118D" w14:paraId="59CA6815" w14:textId="054E9A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_Toc156060863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F118D" w14:paraId="4507E391" w14:textId="1B6F9C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_Toc156060864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F118D" w14:paraId="5AB207C4" w14:textId="2E8FD7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_Toc156060865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F118D" w14:paraId="7AE0DF17" w14:textId="2D1D8C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_Toc156060866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F118D" w14:paraId="1FDB5CFC" w14:textId="4B8A84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_Toc156060867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F118D" w14:paraId="3D8AEB1E" w14:textId="03E038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_Toc156060868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F118D" w14:paraId="156AA0E3" w14:textId="731100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五、水污染治理项目组织机构与人力资源配置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F118D" w14:paraId="36AAE6C7" w14:textId="51F251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(一)、水污染治理项目组织机构设置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_Toc156060870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F118D" w14:paraId="5564309D" w14:textId="0C00EE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_Toc156060871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F118D" w14:paraId="7FA9EC72" w14:textId="54FA86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_Toc156060872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F118D" w14:paraId="34E0C375" w14:textId="19BB58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六、组织机构工作制度和劳动定员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_Toc156060873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F118D" w14:paraId="2DB724AA" w14:textId="020A43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(一)、水污染治理项目工作制度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_Toc156060874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https://d.book118.com/238056021050006027</w:t>
        </w:r>
      </w:hyperlink>
    </w:p>
    <w:p w:rsidR="000F118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:rsidP="00104FE5" w14:paraId="215542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F118D" w14:paraId="5244F60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:rsidP="00104FE5" w14:paraId="5EF7CCA9" w14:textId="586B98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F118D" w14:paraId="1A71441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14:paraId="68E4498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:rsidP="00104FE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F118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:rsidP="00104FE5" w14:textId="586B98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F118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14:paraId="0E912E2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:rsidRPr="000F118D" w:rsidP="000F118D" w14:paraId="3A1158C5" w14:textId="63FE7018">
    <w:pPr>
      <w:pStyle w:val="Header"/>
      <w:rPr>
        <w:rFonts w:ascii="仿宋" w:eastAsia="仿宋" w:hAnsi="仿宋"/>
      </w:rPr>
    </w:pPr>
    <w:r w:rsidRPr="000F118D">
      <w:rPr>
        <w:rFonts w:ascii="仿宋" w:eastAsia="仿宋" w:hAnsi="仿宋" w:hint="eastAsia"/>
      </w:rPr>
      <w:t>水污染治理可行性报告</w:t>
    </w:r>
    <w:r w:rsidRPr="000F118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14:paraId="03E1574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:rsidRPr="000F118D" w:rsidP="000F118D" w14:textId="63FE7018">
    <w:pPr>
      <w:pStyle w:val="Header"/>
      <w:rPr>
        <w:rFonts w:ascii="仿宋" w:eastAsia="仿宋" w:hAnsi="仿宋"/>
      </w:rPr>
    </w:pPr>
    <w:r w:rsidRPr="000F118D">
      <w:rPr>
        <w:rFonts w:ascii="仿宋" w:eastAsia="仿宋" w:hAnsi="仿宋" w:hint="eastAsia"/>
      </w:rPr>
      <w:t>水污染治理可行性报告</w:t>
    </w:r>
    <w:r w:rsidRPr="000F118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118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8D"/>
    <w:rsid w:val="000F118D"/>
    <w:rsid w:val="00104FE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F302E3"/>
  <w15:chartTrackingRefBased/>
  <w15:docId w15:val="{35EA5D8C-05E7-4580-91BD-1F86069E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F11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F118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F118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F118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F11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F118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F11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F118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F118D"/>
  </w:style>
  <w:style w:type="paragraph" w:styleId="TOC1">
    <w:name w:val="toc 1"/>
    <w:basedOn w:val="Normal"/>
    <w:next w:val="Normal"/>
    <w:autoRedefine/>
    <w:uiPriority w:val="39"/>
    <w:unhideWhenUsed/>
    <w:rsid w:val="000F118D"/>
  </w:style>
  <w:style w:type="paragraph" w:styleId="TOC2">
    <w:name w:val="toc 2"/>
    <w:basedOn w:val="Normal"/>
    <w:next w:val="Normal"/>
    <w:autoRedefine/>
    <w:uiPriority w:val="39"/>
    <w:unhideWhenUsed/>
    <w:rsid w:val="000F118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8056021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4266</Words>
  <Characters>24321</Characters>
  <Application>Microsoft Office Word</Application>
  <DocSecurity>0</DocSecurity>
  <Lines>202</Lines>
  <Paragraphs>57</Paragraphs>
  <ScaleCrop>false</ScaleCrop>
  <Company/>
  <LinksUpToDate>false</LinksUpToDate>
  <CharactersWithSpaces>28530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2024-01-13T09:53:00Z</dcterms:created>
  <dcterms:modified xsi:type="dcterms:W3CDTF">2024-01-13T09:53:00Z</dcterms:modified>
</cp:coreProperties>
</file>