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热电偶项目规划设计纲要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57" w:history="1">
        <w:r>
          <w:rPr>
            <w:rFonts w:ascii="仿宋" w:eastAsia="仿宋" w:hAnsi="仿宋" w:cs="仿宋" w:hint="eastAsia"/>
            <w:lang w:eastAsia="zh-CN"/>
          </w:rPr>
          <w:t>概论</w:t>
        </w:r>
        <w:r>
          <w:tab/>
        </w:r>
        <w:r>
          <w:fldChar w:fldCharType="begin"/>
        </w:r>
        <w:r>
          <w:instrText xml:space="preserve"> PAGEREF _Toc16157 \h </w:instrText>
        </w:r>
        <w:r>
          <w:fldChar w:fldCharType="separate"/>
        </w:r>
        <w:r>
          <w:t>3</w:t>
        </w:r>
        <w:r>
          <w:fldChar w:fldCharType="end"/>
        </w:r>
      </w:hyperlink>
    </w:p>
    <w:p>
      <w:pPr>
        <w:pStyle w:val="TOC1"/>
        <w:tabs>
          <w:tab w:val="right" w:leader="dot" w:pos="8306"/>
        </w:tabs>
      </w:pPr>
      <w:hyperlink w:anchor="_Toc27276" w:history="1">
        <w:r>
          <w:rPr>
            <w:rFonts w:ascii="仿宋" w:eastAsia="仿宋" w:hAnsi="仿宋" w:cs="仿宋" w:hint="eastAsia"/>
            <w:lang w:eastAsia="zh-CN"/>
          </w:rPr>
          <w:t>一、热电偶项目危机管理</w:t>
        </w:r>
        <w:r>
          <w:tab/>
        </w:r>
        <w:r>
          <w:fldChar w:fldCharType="begin"/>
        </w:r>
        <w:r>
          <w:instrText xml:space="preserve"> PAGEREF _Toc27276 \h </w:instrText>
        </w:r>
        <w:r>
          <w:fldChar w:fldCharType="separate"/>
        </w:r>
        <w:r>
          <w:t>3</w:t>
        </w:r>
        <w:r>
          <w:fldChar w:fldCharType="end"/>
        </w:r>
      </w:hyperlink>
    </w:p>
    <w:p>
      <w:pPr>
        <w:pStyle w:val="TOC2"/>
        <w:tabs>
          <w:tab w:val="right" w:leader="dot" w:pos="8306"/>
        </w:tabs>
      </w:pPr>
      <w:hyperlink w:anchor="_Toc16516" w:history="1">
        <w:r>
          <w:rPr>
            <w:rFonts w:ascii="仿宋" w:eastAsia="仿宋" w:hAnsi="仿宋" w:cs="仿宋" w:hint="eastAsia"/>
            <w:lang w:eastAsia="zh-CN"/>
          </w:rPr>
          <w:t>(一)、危机预警与识别</w:t>
        </w:r>
        <w:r>
          <w:tab/>
        </w:r>
        <w:r>
          <w:fldChar w:fldCharType="begin"/>
        </w:r>
        <w:r>
          <w:instrText xml:space="preserve"> PAGEREF _Toc16516 \h </w:instrText>
        </w:r>
        <w:r>
          <w:fldChar w:fldCharType="separate"/>
        </w:r>
        <w:r>
          <w:t>3</w:t>
        </w:r>
        <w:r>
          <w:fldChar w:fldCharType="end"/>
        </w:r>
      </w:hyperlink>
    </w:p>
    <w:p>
      <w:pPr>
        <w:pStyle w:val="TOC2"/>
        <w:tabs>
          <w:tab w:val="right" w:leader="dot" w:pos="8306"/>
        </w:tabs>
      </w:pPr>
      <w:hyperlink w:anchor="_Toc31933" w:history="1">
        <w:r>
          <w:rPr>
            <w:rFonts w:ascii="仿宋" w:eastAsia="仿宋" w:hAnsi="仿宋" w:cs="仿宋" w:hint="eastAsia"/>
            <w:lang w:eastAsia="zh-CN"/>
          </w:rPr>
          <w:t>(二)、危机应对与恢复</w:t>
        </w:r>
        <w:r>
          <w:tab/>
        </w:r>
        <w:r>
          <w:fldChar w:fldCharType="begin"/>
        </w:r>
        <w:r>
          <w:instrText xml:space="preserve"> PAGEREF _Toc31933 \h </w:instrText>
        </w:r>
        <w:r>
          <w:fldChar w:fldCharType="separate"/>
        </w:r>
        <w:r>
          <w:t>4</w:t>
        </w:r>
        <w:r>
          <w:fldChar w:fldCharType="end"/>
        </w:r>
      </w:hyperlink>
    </w:p>
    <w:p>
      <w:pPr>
        <w:pStyle w:val="TOC1"/>
        <w:tabs>
          <w:tab w:val="right" w:leader="dot" w:pos="8306"/>
        </w:tabs>
      </w:pPr>
      <w:hyperlink w:anchor="_Toc30944" w:history="1">
        <w:r>
          <w:rPr>
            <w:rFonts w:ascii="仿宋" w:eastAsia="仿宋" w:hAnsi="仿宋" w:cs="仿宋" w:hint="eastAsia"/>
            <w:lang w:eastAsia="zh-CN"/>
          </w:rPr>
          <w:t>二、热电偶项目建设单位说明</w:t>
        </w:r>
        <w:r>
          <w:tab/>
        </w:r>
        <w:r>
          <w:fldChar w:fldCharType="begin"/>
        </w:r>
        <w:r>
          <w:instrText xml:space="preserve"> PAGEREF _Toc30944 \h </w:instrText>
        </w:r>
        <w:r>
          <w:fldChar w:fldCharType="separate"/>
        </w:r>
        <w:r>
          <w:t>5</w:t>
        </w:r>
        <w:r>
          <w:fldChar w:fldCharType="end"/>
        </w:r>
      </w:hyperlink>
    </w:p>
    <w:p>
      <w:pPr>
        <w:pStyle w:val="TOC2"/>
        <w:tabs>
          <w:tab w:val="right" w:leader="dot" w:pos="8306"/>
        </w:tabs>
      </w:pPr>
      <w:hyperlink w:anchor="_Toc28801" w:history="1">
        <w:r>
          <w:rPr>
            <w:rFonts w:ascii="仿宋" w:eastAsia="仿宋" w:hAnsi="仿宋" w:cs="仿宋" w:hint="eastAsia"/>
            <w:lang w:eastAsia="zh-CN"/>
          </w:rPr>
          <w:t>(一)、热电偶项目承办单位基本情况</w:t>
        </w:r>
        <w:r>
          <w:tab/>
        </w:r>
        <w:r>
          <w:fldChar w:fldCharType="begin"/>
        </w:r>
        <w:r>
          <w:instrText xml:space="preserve"> PAGEREF _Toc28801 \h </w:instrText>
        </w:r>
        <w:r>
          <w:fldChar w:fldCharType="separate"/>
        </w:r>
        <w:r>
          <w:t>5</w:t>
        </w:r>
        <w:r>
          <w:fldChar w:fldCharType="end"/>
        </w:r>
      </w:hyperlink>
    </w:p>
    <w:p>
      <w:pPr>
        <w:pStyle w:val="TOC2"/>
        <w:tabs>
          <w:tab w:val="right" w:leader="dot" w:pos="8306"/>
        </w:tabs>
      </w:pPr>
      <w:hyperlink w:anchor="_Toc2609" w:history="1">
        <w:r>
          <w:rPr>
            <w:rFonts w:ascii="仿宋" w:eastAsia="仿宋" w:hAnsi="仿宋" w:cs="仿宋" w:hint="eastAsia"/>
            <w:lang w:eastAsia="zh-CN"/>
          </w:rPr>
          <w:t>(二)、公司经济效益分析</w:t>
        </w:r>
        <w:r>
          <w:tab/>
        </w:r>
        <w:r>
          <w:fldChar w:fldCharType="begin"/>
        </w:r>
        <w:r>
          <w:instrText xml:space="preserve"> PAGEREF _Toc2609 \h </w:instrText>
        </w:r>
        <w:r>
          <w:fldChar w:fldCharType="separate"/>
        </w:r>
        <w:r>
          <w:t>6</w:t>
        </w:r>
        <w:r>
          <w:fldChar w:fldCharType="end"/>
        </w:r>
      </w:hyperlink>
    </w:p>
    <w:p>
      <w:pPr>
        <w:pStyle w:val="TOC1"/>
        <w:tabs>
          <w:tab w:val="right" w:leader="dot" w:pos="8306"/>
        </w:tabs>
      </w:pPr>
      <w:hyperlink w:anchor="_Toc11606" w:history="1">
        <w:r>
          <w:rPr>
            <w:rFonts w:ascii="仿宋" w:eastAsia="仿宋" w:hAnsi="仿宋" w:cs="仿宋" w:hint="eastAsia"/>
            <w:lang w:eastAsia="zh-CN"/>
          </w:rPr>
          <w:t>三、热电偶项目选址可行性分析</w:t>
        </w:r>
        <w:r>
          <w:tab/>
        </w:r>
        <w:r>
          <w:fldChar w:fldCharType="begin"/>
        </w:r>
        <w:r>
          <w:instrText xml:space="preserve"> PAGEREF _Toc11606 \h </w:instrText>
        </w:r>
        <w:r>
          <w:fldChar w:fldCharType="separate"/>
        </w:r>
        <w:r>
          <w:t>7</w:t>
        </w:r>
        <w:r>
          <w:fldChar w:fldCharType="end"/>
        </w:r>
      </w:hyperlink>
    </w:p>
    <w:p>
      <w:pPr>
        <w:pStyle w:val="TOC2"/>
        <w:tabs>
          <w:tab w:val="right" w:leader="dot" w:pos="8306"/>
        </w:tabs>
      </w:pPr>
      <w:hyperlink w:anchor="_Toc23930" w:history="1">
        <w:r>
          <w:rPr>
            <w:rFonts w:ascii="仿宋" w:eastAsia="仿宋" w:hAnsi="仿宋" w:cs="仿宋" w:hint="eastAsia"/>
            <w:lang w:eastAsia="zh-CN"/>
          </w:rPr>
          <w:t>(一)、热电偶项目选址</w:t>
        </w:r>
        <w:r>
          <w:tab/>
        </w:r>
        <w:r>
          <w:fldChar w:fldCharType="begin"/>
        </w:r>
        <w:r>
          <w:instrText xml:space="preserve"> PAGEREF _Toc23930 \h </w:instrText>
        </w:r>
        <w:r>
          <w:fldChar w:fldCharType="separate"/>
        </w:r>
        <w:r>
          <w:t>7</w:t>
        </w:r>
        <w:r>
          <w:fldChar w:fldCharType="end"/>
        </w:r>
      </w:hyperlink>
    </w:p>
    <w:p>
      <w:pPr>
        <w:pStyle w:val="TOC2"/>
        <w:tabs>
          <w:tab w:val="right" w:leader="dot" w:pos="8306"/>
        </w:tabs>
      </w:pPr>
      <w:hyperlink w:anchor="_Toc458" w:history="1">
        <w:r>
          <w:rPr>
            <w:rFonts w:ascii="仿宋" w:eastAsia="仿宋" w:hAnsi="仿宋" w:cs="仿宋" w:hint="eastAsia"/>
            <w:lang w:eastAsia="zh-CN"/>
          </w:rPr>
          <w:t>(二)、用地控制指标</w:t>
        </w:r>
        <w:r>
          <w:tab/>
        </w:r>
        <w:r>
          <w:fldChar w:fldCharType="begin"/>
        </w:r>
        <w:r>
          <w:instrText xml:space="preserve"> PAGEREF _Toc458 \h </w:instrText>
        </w:r>
        <w:r>
          <w:fldChar w:fldCharType="separate"/>
        </w:r>
        <w:r>
          <w:t>7</w:t>
        </w:r>
        <w:r>
          <w:fldChar w:fldCharType="end"/>
        </w:r>
      </w:hyperlink>
    </w:p>
    <w:p>
      <w:pPr>
        <w:pStyle w:val="TOC2"/>
        <w:tabs>
          <w:tab w:val="right" w:leader="dot" w:pos="8306"/>
        </w:tabs>
      </w:pPr>
      <w:hyperlink w:anchor="_Toc12888" w:history="1">
        <w:r>
          <w:rPr>
            <w:rFonts w:ascii="仿宋" w:eastAsia="仿宋" w:hAnsi="仿宋" w:cs="仿宋" w:hint="eastAsia"/>
            <w:lang w:eastAsia="zh-CN"/>
          </w:rPr>
          <w:t>(三)、节约用地措施</w:t>
        </w:r>
        <w:r>
          <w:tab/>
        </w:r>
        <w:r>
          <w:fldChar w:fldCharType="begin"/>
        </w:r>
        <w:r>
          <w:instrText xml:space="preserve"> PAGEREF _Toc12888 \h </w:instrText>
        </w:r>
        <w:r>
          <w:fldChar w:fldCharType="separate"/>
        </w:r>
        <w:r>
          <w:t>9</w:t>
        </w:r>
        <w:r>
          <w:fldChar w:fldCharType="end"/>
        </w:r>
      </w:hyperlink>
    </w:p>
    <w:p>
      <w:pPr>
        <w:pStyle w:val="TOC2"/>
        <w:tabs>
          <w:tab w:val="right" w:leader="dot" w:pos="8306"/>
        </w:tabs>
      </w:pPr>
      <w:hyperlink w:anchor="_Toc21793" w:history="1">
        <w:r>
          <w:rPr>
            <w:rFonts w:ascii="仿宋" w:eastAsia="仿宋" w:hAnsi="仿宋" w:cs="仿宋" w:hint="eastAsia"/>
            <w:lang w:eastAsia="zh-CN"/>
          </w:rPr>
          <w:t>(四)、总图布置方案</w:t>
        </w:r>
        <w:r>
          <w:tab/>
        </w:r>
        <w:r>
          <w:fldChar w:fldCharType="begin"/>
        </w:r>
        <w:r>
          <w:instrText xml:space="preserve"> PAGEREF _Toc21793 \h </w:instrText>
        </w:r>
        <w:r>
          <w:fldChar w:fldCharType="separate"/>
        </w:r>
        <w:r>
          <w:t>10</w:t>
        </w:r>
        <w:r>
          <w:fldChar w:fldCharType="end"/>
        </w:r>
      </w:hyperlink>
    </w:p>
    <w:p>
      <w:pPr>
        <w:pStyle w:val="TOC2"/>
        <w:tabs>
          <w:tab w:val="right" w:leader="dot" w:pos="8306"/>
        </w:tabs>
      </w:pPr>
      <w:hyperlink w:anchor="_Toc26777" w:history="1">
        <w:r>
          <w:rPr>
            <w:rFonts w:ascii="仿宋" w:eastAsia="仿宋" w:hAnsi="仿宋" w:cs="仿宋" w:hint="eastAsia"/>
            <w:lang w:eastAsia="zh-CN"/>
          </w:rPr>
          <w:t>(五)、选址综合评价</w:t>
        </w:r>
        <w:r>
          <w:tab/>
        </w:r>
        <w:r>
          <w:fldChar w:fldCharType="begin"/>
        </w:r>
        <w:r>
          <w:instrText xml:space="preserve"> PAGEREF _Toc26777 \h </w:instrText>
        </w:r>
        <w:r>
          <w:fldChar w:fldCharType="separate"/>
        </w:r>
        <w:r>
          <w:t>11</w:t>
        </w:r>
        <w:r>
          <w:fldChar w:fldCharType="end"/>
        </w:r>
      </w:hyperlink>
    </w:p>
    <w:p>
      <w:pPr>
        <w:pStyle w:val="TOC1"/>
        <w:tabs>
          <w:tab w:val="right" w:leader="dot" w:pos="8306"/>
        </w:tabs>
      </w:pPr>
      <w:hyperlink w:anchor="_Toc12073" w:history="1">
        <w:r>
          <w:rPr>
            <w:rFonts w:ascii="仿宋" w:eastAsia="仿宋" w:hAnsi="仿宋" w:cs="仿宋" w:hint="eastAsia"/>
            <w:lang w:eastAsia="zh-CN"/>
          </w:rPr>
          <w:t>四、工艺说明</w:t>
        </w:r>
        <w:r>
          <w:tab/>
        </w:r>
        <w:r>
          <w:fldChar w:fldCharType="begin"/>
        </w:r>
        <w:r>
          <w:instrText xml:space="preserve"> PAGEREF _Toc12073 \h </w:instrText>
        </w:r>
        <w:r>
          <w:fldChar w:fldCharType="separate"/>
        </w:r>
        <w:r>
          <w:t>12</w:t>
        </w:r>
        <w:r>
          <w:fldChar w:fldCharType="end"/>
        </w:r>
      </w:hyperlink>
    </w:p>
    <w:p>
      <w:pPr>
        <w:pStyle w:val="TOC2"/>
        <w:tabs>
          <w:tab w:val="right" w:leader="dot" w:pos="8306"/>
        </w:tabs>
      </w:pPr>
      <w:hyperlink w:anchor="_Toc15166" w:history="1">
        <w:r>
          <w:rPr>
            <w:rFonts w:ascii="仿宋" w:eastAsia="仿宋" w:hAnsi="仿宋" w:cs="仿宋" w:hint="eastAsia"/>
            <w:lang w:eastAsia="zh-CN"/>
          </w:rPr>
          <w:t>(一)、技术管理特点</w:t>
        </w:r>
        <w:r>
          <w:tab/>
        </w:r>
        <w:r>
          <w:fldChar w:fldCharType="begin"/>
        </w:r>
        <w:r>
          <w:instrText xml:space="preserve"> PAGEREF _Toc15166 \h </w:instrText>
        </w:r>
        <w:r>
          <w:fldChar w:fldCharType="separate"/>
        </w:r>
        <w:r>
          <w:t>12</w:t>
        </w:r>
        <w:r>
          <w:fldChar w:fldCharType="end"/>
        </w:r>
      </w:hyperlink>
    </w:p>
    <w:p>
      <w:pPr>
        <w:pStyle w:val="TOC2"/>
        <w:tabs>
          <w:tab w:val="right" w:leader="dot" w:pos="8306"/>
        </w:tabs>
      </w:pPr>
      <w:hyperlink w:anchor="_Toc4001" w:history="1">
        <w:r>
          <w:rPr>
            <w:rFonts w:ascii="仿宋" w:eastAsia="仿宋" w:hAnsi="仿宋" w:cs="仿宋" w:hint="eastAsia"/>
            <w:lang w:eastAsia="zh-CN"/>
          </w:rPr>
          <w:t>(二)、热电偶项目工艺技术设计方案</w:t>
        </w:r>
        <w:r>
          <w:tab/>
        </w:r>
        <w:r>
          <w:fldChar w:fldCharType="begin"/>
        </w:r>
        <w:r>
          <w:instrText xml:space="preserve"> PAGEREF _Toc4001 \h </w:instrText>
        </w:r>
        <w:r>
          <w:fldChar w:fldCharType="separate"/>
        </w:r>
        <w:r>
          <w:t>13</w:t>
        </w:r>
        <w:r>
          <w:fldChar w:fldCharType="end"/>
        </w:r>
      </w:hyperlink>
    </w:p>
    <w:p>
      <w:pPr>
        <w:pStyle w:val="TOC2"/>
        <w:tabs>
          <w:tab w:val="right" w:leader="dot" w:pos="8306"/>
        </w:tabs>
      </w:pPr>
      <w:hyperlink w:anchor="_Toc8389" w:history="1">
        <w:r>
          <w:rPr>
            <w:rFonts w:ascii="仿宋" w:eastAsia="仿宋" w:hAnsi="仿宋" w:cs="仿宋" w:hint="eastAsia"/>
            <w:lang w:eastAsia="zh-CN"/>
          </w:rPr>
          <w:t>(三)、设备选型方案</w:t>
        </w:r>
        <w:r>
          <w:tab/>
        </w:r>
        <w:r>
          <w:fldChar w:fldCharType="begin"/>
        </w:r>
        <w:r>
          <w:instrText xml:space="preserve"> PAGEREF _Toc8389 \h </w:instrText>
        </w:r>
        <w:r>
          <w:fldChar w:fldCharType="separate"/>
        </w:r>
        <w:r>
          <w:t>14</w:t>
        </w:r>
        <w:r>
          <w:fldChar w:fldCharType="end"/>
        </w:r>
      </w:hyperlink>
    </w:p>
    <w:p>
      <w:pPr>
        <w:pStyle w:val="TOC1"/>
        <w:tabs>
          <w:tab w:val="right" w:leader="dot" w:pos="8306"/>
        </w:tabs>
      </w:pPr>
      <w:hyperlink w:anchor="_Toc6620" w:history="1">
        <w:r>
          <w:rPr>
            <w:rFonts w:ascii="仿宋" w:eastAsia="仿宋" w:hAnsi="仿宋" w:cs="仿宋" w:hint="eastAsia"/>
            <w:lang w:eastAsia="zh-CN"/>
          </w:rPr>
          <w:t>五、市场分析、调研</w:t>
        </w:r>
        <w:r>
          <w:tab/>
        </w:r>
        <w:r>
          <w:fldChar w:fldCharType="begin"/>
        </w:r>
        <w:r>
          <w:instrText xml:space="preserve"> PAGEREF _Toc6620 \h </w:instrText>
        </w:r>
        <w:r>
          <w:fldChar w:fldCharType="separate"/>
        </w:r>
        <w:r>
          <w:t>16</w:t>
        </w:r>
        <w:r>
          <w:fldChar w:fldCharType="end"/>
        </w:r>
      </w:hyperlink>
    </w:p>
    <w:p>
      <w:pPr>
        <w:pStyle w:val="TOC2"/>
        <w:tabs>
          <w:tab w:val="right" w:leader="dot" w:pos="8306"/>
        </w:tabs>
      </w:pPr>
      <w:hyperlink w:anchor="_Toc25280" w:history="1">
        <w:r>
          <w:rPr>
            <w:rFonts w:ascii="仿宋" w:eastAsia="仿宋" w:hAnsi="仿宋" w:cs="仿宋" w:hint="eastAsia"/>
            <w:lang w:eastAsia="zh-CN"/>
          </w:rPr>
          <w:t>(一)、热电偶行业分析</w:t>
        </w:r>
        <w:r>
          <w:tab/>
        </w:r>
        <w:r>
          <w:fldChar w:fldCharType="begin"/>
        </w:r>
        <w:r>
          <w:instrText xml:space="preserve"> PAGEREF _Toc25280 \h </w:instrText>
        </w:r>
        <w:r>
          <w:fldChar w:fldCharType="separate"/>
        </w:r>
        <w:r>
          <w:t>16</w:t>
        </w:r>
        <w:r>
          <w:fldChar w:fldCharType="end"/>
        </w:r>
      </w:hyperlink>
    </w:p>
    <w:p>
      <w:pPr>
        <w:pStyle w:val="TOC2"/>
        <w:tabs>
          <w:tab w:val="right" w:leader="dot" w:pos="8306"/>
        </w:tabs>
      </w:pPr>
      <w:hyperlink w:anchor="_Toc32395" w:history="1">
        <w:r>
          <w:rPr>
            <w:rFonts w:ascii="仿宋" w:eastAsia="仿宋" w:hAnsi="仿宋" w:cs="仿宋" w:hint="eastAsia"/>
            <w:lang w:eastAsia="zh-CN"/>
          </w:rPr>
          <w:t>(二)、热电偶市场分析预测</w:t>
        </w:r>
        <w:r>
          <w:tab/>
        </w:r>
        <w:r>
          <w:fldChar w:fldCharType="begin"/>
        </w:r>
        <w:r>
          <w:instrText xml:space="preserve"> PAGEREF _Toc32395 \h </w:instrText>
        </w:r>
        <w:r>
          <w:fldChar w:fldCharType="separate"/>
        </w:r>
        <w:r>
          <w:t>16</w:t>
        </w:r>
        <w:r>
          <w:fldChar w:fldCharType="end"/>
        </w:r>
      </w:hyperlink>
    </w:p>
    <w:p>
      <w:pPr>
        <w:pStyle w:val="TOC1"/>
        <w:tabs>
          <w:tab w:val="right" w:leader="dot" w:pos="8306"/>
        </w:tabs>
      </w:pPr>
      <w:hyperlink w:anchor="_Toc20210" w:history="1">
        <w:r>
          <w:rPr>
            <w:rFonts w:ascii="仿宋" w:eastAsia="仿宋" w:hAnsi="仿宋" w:cs="仿宋" w:hint="eastAsia"/>
            <w:lang w:eastAsia="zh-CN"/>
          </w:rPr>
          <w:t>六、热电偶项目绩效评估</w:t>
        </w:r>
        <w:r>
          <w:tab/>
        </w:r>
        <w:r>
          <w:fldChar w:fldCharType="begin"/>
        </w:r>
        <w:r>
          <w:instrText xml:space="preserve"> PAGEREF _Toc20210 \h </w:instrText>
        </w:r>
        <w:r>
          <w:fldChar w:fldCharType="separate"/>
        </w:r>
        <w:r>
          <w:t>17</w:t>
        </w:r>
        <w:r>
          <w:fldChar w:fldCharType="end"/>
        </w:r>
      </w:hyperlink>
    </w:p>
    <w:p>
      <w:pPr>
        <w:pStyle w:val="TOC2"/>
        <w:tabs>
          <w:tab w:val="right" w:leader="dot" w:pos="8306"/>
        </w:tabs>
      </w:pPr>
      <w:hyperlink w:anchor="_Toc7383" w:history="1">
        <w:r>
          <w:rPr>
            <w:rFonts w:ascii="仿宋" w:eastAsia="仿宋" w:hAnsi="仿宋" w:cs="仿宋" w:hint="eastAsia"/>
            <w:lang w:eastAsia="zh-CN"/>
          </w:rPr>
          <w:t>(一)、绩效评估指标</w:t>
        </w:r>
        <w:r>
          <w:tab/>
        </w:r>
        <w:r>
          <w:fldChar w:fldCharType="begin"/>
        </w:r>
        <w:r>
          <w:instrText xml:space="preserve"> PAGEREF _Toc7383 \h </w:instrText>
        </w:r>
        <w:r>
          <w:fldChar w:fldCharType="separate"/>
        </w:r>
        <w:r>
          <w:t>17</w:t>
        </w:r>
        <w:r>
          <w:fldChar w:fldCharType="end"/>
        </w:r>
      </w:hyperlink>
    </w:p>
    <w:p>
      <w:pPr>
        <w:pStyle w:val="TOC2"/>
        <w:tabs>
          <w:tab w:val="right" w:leader="dot" w:pos="8306"/>
        </w:tabs>
      </w:pPr>
      <w:hyperlink w:anchor="_Toc13965" w:history="1">
        <w:r>
          <w:rPr>
            <w:rFonts w:ascii="仿宋" w:eastAsia="仿宋" w:hAnsi="仿宋" w:cs="仿宋" w:hint="eastAsia"/>
            <w:lang w:eastAsia="zh-CN"/>
          </w:rPr>
          <w:t>(二)、绩效评估方法</w:t>
        </w:r>
        <w:r>
          <w:tab/>
        </w:r>
        <w:r>
          <w:fldChar w:fldCharType="begin"/>
        </w:r>
        <w:r>
          <w:instrText xml:space="preserve"> PAGEREF _Toc13965 \h </w:instrText>
        </w:r>
        <w:r>
          <w:fldChar w:fldCharType="separate"/>
        </w:r>
        <w:r>
          <w:t>18</w:t>
        </w:r>
        <w:r>
          <w:fldChar w:fldCharType="end"/>
        </w:r>
      </w:hyperlink>
    </w:p>
    <w:p>
      <w:pPr>
        <w:pStyle w:val="TOC2"/>
        <w:tabs>
          <w:tab w:val="right" w:leader="dot" w:pos="8306"/>
        </w:tabs>
      </w:pPr>
      <w:hyperlink w:anchor="_Toc23849" w:history="1">
        <w:r>
          <w:rPr>
            <w:rFonts w:ascii="仿宋" w:eastAsia="仿宋" w:hAnsi="仿宋" w:cs="仿宋" w:hint="eastAsia"/>
            <w:lang w:eastAsia="zh-CN"/>
          </w:rPr>
          <w:t>(三)、绩效评估周期</w:t>
        </w:r>
        <w:r>
          <w:tab/>
        </w:r>
        <w:r>
          <w:fldChar w:fldCharType="begin"/>
        </w:r>
        <w:r>
          <w:instrText xml:space="preserve"> PAGEREF _Toc23849 \h </w:instrText>
        </w:r>
        <w:r>
          <w:fldChar w:fldCharType="separate"/>
        </w:r>
        <w:r>
          <w:t>19</w:t>
        </w:r>
        <w:r>
          <w:fldChar w:fldCharType="end"/>
        </w:r>
      </w:hyperlink>
    </w:p>
    <w:p>
      <w:pPr>
        <w:pStyle w:val="TOC1"/>
        <w:tabs>
          <w:tab w:val="right" w:leader="dot" w:pos="8306"/>
        </w:tabs>
      </w:pPr>
      <w:hyperlink w:anchor="_Toc21585" w:history="1">
        <w:r>
          <w:rPr>
            <w:rFonts w:ascii="仿宋" w:eastAsia="仿宋" w:hAnsi="仿宋" w:cs="仿宋" w:hint="eastAsia"/>
            <w:lang w:eastAsia="zh-CN"/>
          </w:rPr>
          <w:t>七、生产安全保护</w:t>
        </w:r>
        <w:r>
          <w:tab/>
        </w:r>
        <w:r>
          <w:fldChar w:fldCharType="begin"/>
        </w:r>
        <w:r>
          <w:instrText xml:space="preserve"> PAGEREF _Toc21585 \h </w:instrText>
        </w:r>
        <w:r>
          <w:fldChar w:fldCharType="separate"/>
        </w:r>
        <w:r>
          <w:t>20</w:t>
        </w:r>
        <w:r>
          <w:fldChar w:fldCharType="end"/>
        </w:r>
      </w:hyperlink>
    </w:p>
    <w:p>
      <w:pPr>
        <w:pStyle w:val="TOC2"/>
        <w:tabs>
          <w:tab w:val="right" w:leader="dot" w:pos="8306"/>
        </w:tabs>
      </w:pPr>
      <w:hyperlink w:anchor="_Toc6994" w:history="1">
        <w:r>
          <w:rPr>
            <w:rFonts w:ascii="仿宋" w:eastAsia="仿宋" w:hAnsi="仿宋" w:cs="仿宋" w:hint="eastAsia"/>
            <w:lang w:eastAsia="zh-CN"/>
          </w:rPr>
          <w:t>(一)、消防安全</w:t>
        </w:r>
        <w:r>
          <w:tab/>
        </w:r>
        <w:r>
          <w:fldChar w:fldCharType="begin"/>
        </w:r>
        <w:r>
          <w:instrText xml:space="preserve"> PAGEREF _Toc6994 \h </w:instrText>
        </w:r>
        <w:r>
          <w:fldChar w:fldCharType="separate"/>
        </w:r>
        <w:r>
          <w:t>20</w:t>
        </w:r>
        <w:r>
          <w:fldChar w:fldCharType="end"/>
        </w:r>
      </w:hyperlink>
    </w:p>
    <w:p>
      <w:pPr>
        <w:pStyle w:val="TOC2"/>
        <w:tabs>
          <w:tab w:val="right" w:leader="dot" w:pos="8306"/>
        </w:tabs>
      </w:pPr>
      <w:hyperlink w:anchor="_Toc14482" w:history="1">
        <w:r>
          <w:rPr>
            <w:rFonts w:ascii="仿宋" w:eastAsia="仿宋" w:hAnsi="仿宋" w:cs="仿宋" w:hint="eastAsia"/>
            <w:lang w:eastAsia="zh-CN"/>
          </w:rPr>
          <w:t>(二)、防火防爆总图布置措施</w:t>
        </w:r>
        <w:r>
          <w:tab/>
        </w:r>
        <w:r>
          <w:fldChar w:fldCharType="begin"/>
        </w:r>
        <w:r>
          <w:instrText xml:space="preserve"> PAGEREF _Toc14482 \h </w:instrText>
        </w:r>
        <w:r>
          <w:fldChar w:fldCharType="separate"/>
        </w:r>
        <w:r>
          <w:t>22</w:t>
        </w:r>
        <w:r>
          <w:fldChar w:fldCharType="end"/>
        </w:r>
      </w:hyperlink>
    </w:p>
    <w:p>
      <w:pPr>
        <w:pStyle w:val="TOC2"/>
        <w:tabs>
          <w:tab w:val="right" w:leader="dot" w:pos="8306"/>
        </w:tabs>
      </w:pPr>
      <w:hyperlink w:anchor="_Toc25340" w:history="1">
        <w:r>
          <w:rPr>
            <w:rFonts w:ascii="仿宋" w:eastAsia="仿宋" w:hAnsi="仿宋" w:cs="仿宋" w:hint="eastAsia"/>
            <w:lang w:eastAsia="zh-CN"/>
          </w:rPr>
          <w:t>(三)、自然灾害防范措施</w:t>
        </w:r>
        <w:r>
          <w:tab/>
        </w:r>
        <w:r>
          <w:fldChar w:fldCharType="begin"/>
        </w:r>
        <w:r>
          <w:instrText xml:space="preserve"> PAGEREF _Toc25340 \h </w:instrText>
        </w:r>
        <w:r>
          <w:fldChar w:fldCharType="separate"/>
        </w:r>
        <w:r>
          <w:t>23</w:t>
        </w:r>
        <w:r>
          <w:fldChar w:fldCharType="end"/>
        </w:r>
      </w:hyperlink>
    </w:p>
    <w:p>
      <w:pPr>
        <w:pStyle w:val="TOC2"/>
        <w:tabs>
          <w:tab w:val="right" w:leader="dot" w:pos="8306"/>
        </w:tabs>
      </w:pPr>
      <w:hyperlink w:anchor="_Toc4716" w:history="1">
        <w:r>
          <w:rPr>
            <w:rFonts w:ascii="仿宋" w:eastAsia="仿宋" w:hAnsi="仿宋" w:cs="仿宋" w:hint="eastAsia"/>
            <w:lang w:eastAsia="zh-CN"/>
          </w:rPr>
          <w:t>(四)、安全色及安全标志使用要求</w:t>
        </w:r>
        <w:r>
          <w:tab/>
        </w:r>
        <w:r>
          <w:fldChar w:fldCharType="begin"/>
        </w:r>
        <w:r>
          <w:instrText xml:space="preserve"> PAGEREF _Toc4716 \h </w:instrText>
        </w:r>
        <w:r>
          <w:fldChar w:fldCharType="separate"/>
        </w:r>
        <w:r>
          <w:t>24</w:t>
        </w:r>
        <w:r>
          <w:fldChar w:fldCharType="end"/>
        </w:r>
      </w:hyperlink>
    </w:p>
    <w:p>
      <w:pPr>
        <w:pStyle w:val="TOC2"/>
        <w:tabs>
          <w:tab w:val="right" w:leader="dot" w:pos="8306"/>
        </w:tabs>
      </w:pPr>
      <w:hyperlink w:anchor="_Toc6275" w:history="1">
        <w:r>
          <w:rPr>
            <w:rFonts w:ascii="仿宋" w:eastAsia="仿宋" w:hAnsi="仿宋" w:cs="仿宋" w:hint="eastAsia"/>
            <w:lang w:eastAsia="zh-CN"/>
          </w:rPr>
          <w:t>(五)、防尘防毒措施</w:t>
        </w:r>
        <w:r>
          <w:tab/>
        </w:r>
        <w:r>
          <w:fldChar w:fldCharType="begin"/>
        </w:r>
        <w:r>
          <w:instrText xml:space="preserve"> PAGEREF _Toc6275 \h </w:instrText>
        </w:r>
        <w:r>
          <w:fldChar w:fldCharType="separate"/>
        </w:r>
        <w:r>
          <w:t>24</w:t>
        </w:r>
        <w:r>
          <w:fldChar w:fldCharType="end"/>
        </w:r>
      </w:hyperlink>
    </w:p>
    <w:p>
      <w:pPr>
        <w:pStyle w:val="TOC2"/>
        <w:tabs>
          <w:tab w:val="right" w:leader="dot" w:pos="8306"/>
        </w:tabs>
      </w:pPr>
      <w:hyperlink w:anchor="_Toc10166" w:history="1">
        <w:r>
          <w:rPr>
            <w:rFonts w:ascii="仿宋" w:eastAsia="仿宋" w:hAnsi="仿宋" w:cs="仿宋" w:hint="eastAsia"/>
            <w:lang w:eastAsia="zh-CN"/>
          </w:rPr>
          <w:t>(六)、防静电、触电防护及防雷措施</w:t>
        </w:r>
        <w:r>
          <w:tab/>
        </w:r>
        <w:r>
          <w:fldChar w:fldCharType="begin"/>
        </w:r>
        <w:r>
          <w:instrText xml:space="preserve"> PAGEREF _Toc10166 \h </w:instrText>
        </w:r>
        <w:r>
          <w:fldChar w:fldCharType="separate"/>
        </w:r>
        <w:r>
          <w:t>25</w:t>
        </w:r>
        <w:r>
          <w:fldChar w:fldCharType="end"/>
        </w:r>
      </w:hyperlink>
    </w:p>
    <w:p>
      <w:pPr>
        <w:pStyle w:val="TOC2"/>
        <w:tabs>
          <w:tab w:val="right" w:leader="dot" w:pos="8306"/>
        </w:tabs>
      </w:pPr>
      <w:hyperlink w:anchor="_Toc14757" w:history="1">
        <w:r>
          <w:rPr>
            <w:rFonts w:ascii="仿宋" w:eastAsia="仿宋" w:hAnsi="仿宋" w:cs="仿宋" w:hint="eastAsia"/>
            <w:lang w:eastAsia="zh-CN"/>
          </w:rPr>
          <w:t>(七)、机械设备安全保障措施</w:t>
        </w:r>
        <w:r>
          <w:tab/>
        </w:r>
        <w:r>
          <w:fldChar w:fldCharType="begin"/>
        </w:r>
        <w:r>
          <w:instrText xml:space="preserve"> PAGEREF _Toc14757 \h </w:instrText>
        </w:r>
        <w:r>
          <w:fldChar w:fldCharType="separate"/>
        </w:r>
        <w:r>
          <w:t>27</w:t>
        </w:r>
        <w:r>
          <w:fldChar w:fldCharType="end"/>
        </w:r>
      </w:hyperlink>
    </w:p>
    <w:p>
      <w:pPr>
        <w:pStyle w:val="TOC1"/>
        <w:tabs>
          <w:tab w:val="right" w:leader="dot" w:pos="8306"/>
        </w:tabs>
      </w:pPr>
      <w:hyperlink w:anchor="_Toc6514" w:history="1">
        <w:r>
          <w:rPr>
            <w:rFonts w:ascii="仿宋" w:eastAsia="仿宋" w:hAnsi="仿宋" w:cs="仿宋" w:hint="eastAsia"/>
            <w:lang w:eastAsia="zh-CN"/>
          </w:rPr>
          <w:t>八、热电偶项目财务管理</w:t>
        </w:r>
        <w:r>
          <w:tab/>
        </w:r>
        <w:r>
          <w:fldChar w:fldCharType="begin"/>
        </w:r>
        <w:r>
          <w:instrText xml:space="preserve"> PAGEREF _Toc6514 \h </w:instrText>
        </w:r>
        <w:r>
          <w:fldChar w:fldCharType="separate"/>
        </w:r>
        <w:r>
          <w:t>28</w:t>
        </w:r>
        <w:r>
          <w:fldChar w:fldCharType="end"/>
        </w:r>
      </w:hyperlink>
    </w:p>
    <w:p>
      <w:pPr>
        <w:pStyle w:val="TOC2"/>
        <w:tabs>
          <w:tab w:val="right" w:leader="dot" w:pos="8306"/>
        </w:tabs>
      </w:pPr>
      <w:hyperlink w:anchor="_Toc31917" w:history="1">
        <w:r>
          <w:rPr>
            <w:rFonts w:ascii="仿宋" w:eastAsia="仿宋" w:hAnsi="仿宋" w:cs="仿宋" w:hint="eastAsia"/>
            <w:lang w:eastAsia="zh-CN"/>
          </w:rPr>
          <w:t>(一)、资金需求大</w:t>
        </w:r>
        <w:r>
          <w:tab/>
        </w:r>
        <w:r>
          <w:fldChar w:fldCharType="begin"/>
        </w:r>
        <w:r>
          <w:instrText xml:space="preserve"> PAGEREF _Toc31917 \h </w:instrText>
        </w:r>
        <w:r>
          <w:fldChar w:fldCharType="separate"/>
        </w:r>
        <w:r>
          <w:t>28</w:t>
        </w:r>
        <w:r>
          <w:fldChar w:fldCharType="end"/>
        </w:r>
      </w:hyperlink>
    </w:p>
    <w:p>
      <w:pPr>
        <w:pStyle w:val="TOC2"/>
        <w:tabs>
          <w:tab w:val="right" w:leader="dot" w:pos="8306"/>
        </w:tabs>
      </w:pPr>
      <w:hyperlink w:anchor="_Toc16584" w:history="1">
        <w:r>
          <w:rPr>
            <w:rFonts w:ascii="仿宋" w:eastAsia="仿宋" w:hAnsi="仿宋" w:cs="仿宋" w:hint="eastAsia"/>
            <w:lang w:eastAsia="zh-CN"/>
          </w:rPr>
          <w:t>(二)、研发周期长</w:t>
        </w:r>
        <w:r>
          <w:tab/>
        </w:r>
        <w:r>
          <w:fldChar w:fldCharType="begin"/>
        </w:r>
        <w:r>
          <w:instrText xml:space="preserve"> PAGEREF _Toc16584 \h </w:instrText>
        </w:r>
        <w:r>
          <w:fldChar w:fldCharType="separate"/>
        </w:r>
        <w:r>
          <w:t>29</w:t>
        </w:r>
        <w:r>
          <w:fldChar w:fldCharType="end"/>
        </w:r>
      </w:hyperlink>
    </w:p>
    <w:p>
      <w:pPr>
        <w:pStyle w:val="TOC2"/>
        <w:tabs>
          <w:tab w:val="right" w:leader="dot" w:pos="8306"/>
        </w:tabs>
      </w:pPr>
      <w:hyperlink w:anchor="_Toc2566" w:history="1">
        <w:r>
          <w:rPr>
            <w:rFonts w:ascii="仿宋" w:eastAsia="仿宋" w:hAnsi="仿宋" w:cs="仿宋" w:hint="eastAsia"/>
            <w:lang w:eastAsia="zh-CN"/>
          </w:rPr>
          <w:t>(三)、市场风险大</w:t>
        </w:r>
        <w:r>
          <w:tab/>
        </w:r>
        <w:r>
          <w:fldChar w:fldCharType="begin"/>
        </w:r>
        <w:r>
          <w:instrText xml:space="preserve"> PAGEREF _Toc2566 \h </w:instrText>
        </w:r>
        <w:r>
          <w:fldChar w:fldCharType="separate"/>
        </w:r>
        <w:r>
          <w:t>30</w:t>
        </w:r>
        <w:r>
          <w:fldChar w:fldCharType="end"/>
        </w:r>
      </w:hyperlink>
    </w:p>
    <w:p>
      <w:pPr>
        <w:pStyle w:val="TOC2"/>
        <w:tabs>
          <w:tab w:val="right" w:leader="dot" w:pos="8306"/>
        </w:tabs>
      </w:pPr>
      <w:hyperlink w:anchor="_Toc4303" w:history="1">
        <w:r>
          <w:rPr>
            <w:rFonts w:ascii="仿宋" w:eastAsia="仿宋" w:hAnsi="仿宋" w:cs="仿宋" w:hint="eastAsia"/>
            <w:lang w:eastAsia="zh-CN"/>
          </w:rPr>
          <w:t>(四)、利润率高</w:t>
        </w:r>
        <w:r>
          <w:tab/>
        </w:r>
        <w:r>
          <w:fldChar w:fldCharType="begin"/>
        </w:r>
        <w:r>
          <w:instrText xml:space="preserve"> PAGEREF _Toc4303 \h </w:instrText>
        </w:r>
        <w:r>
          <w:fldChar w:fldCharType="separate"/>
        </w:r>
        <w:r>
          <w:t>33</w:t>
        </w:r>
        <w:r>
          <w:fldChar w:fldCharType="end"/>
        </w:r>
      </w:hyperlink>
    </w:p>
    <w:p>
      <w:pPr>
        <w:pStyle w:val="TOC1"/>
        <w:tabs>
          <w:tab w:val="right" w:leader="dot" w:pos="8306"/>
        </w:tabs>
      </w:pPr>
      <w:hyperlink w:anchor="_Toc11097" w:history="1">
        <w:r>
          <w:rPr>
            <w:rFonts w:ascii="仿宋" w:eastAsia="仿宋" w:hAnsi="仿宋" w:cs="仿宋" w:hint="eastAsia"/>
            <w:lang w:eastAsia="zh-CN"/>
          </w:rPr>
          <w:t>九、热电偶项目经营效益</w:t>
        </w:r>
        <w:r>
          <w:tab/>
        </w:r>
        <w:r>
          <w:fldChar w:fldCharType="begin"/>
        </w:r>
        <w:r>
          <w:instrText xml:space="preserve"> PAGEREF _Toc11097 \h </w:instrText>
        </w:r>
        <w:r>
          <w:fldChar w:fldCharType="separate"/>
        </w:r>
        <w:r>
          <w:t>35</w:t>
        </w:r>
        <w:r>
          <w:fldChar w:fldCharType="end"/>
        </w:r>
      </w:hyperlink>
    </w:p>
    <w:p>
      <w:pPr>
        <w:pStyle w:val="TOC2"/>
        <w:tabs>
          <w:tab w:val="right" w:leader="dot" w:pos="8306"/>
        </w:tabs>
      </w:pPr>
      <w:hyperlink w:anchor="_Toc2997" w:history="1">
        <w:r>
          <w:rPr>
            <w:rFonts w:ascii="仿宋" w:eastAsia="仿宋" w:hAnsi="仿宋" w:cs="仿宋" w:hint="eastAsia"/>
            <w:lang w:eastAsia="zh-CN"/>
          </w:rPr>
          <w:t>(一)、经济评价财务测算</w:t>
        </w:r>
        <w:r>
          <w:tab/>
        </w:r>
        <w:r>
          <w:fldChar w:fldCharType="begin"/>
        </w:r>
        <w:r>
          <w:instrText xml:space="preserve"> PAGEREF _Toc2997 \h </w:instrText>
        </w:r>
        <w:r>
          <w:fldChar w:fldCharType="separate"/>
        </w:r>
        <w:r>
          <w:t>35</w:t>
        </w:r>
        <w:r>
          <w:fldChar w:fldCharType="end"/>
        </w:r>
      </w:hyperlink>
    </w:p>
    <w:p>
      <w:pPr>
        <w:pStyle w:val="TOC2"/>
        <w:tabs>
          <w:tab w:val="right" w:leader="dot" w:pos="8306"/>
        </w:tabs>
      </w:pPr>
      <w:hyperlink w:anchor="_Toc25764" w:history="1">
        <w:r>
          <w:rPr>
            <w:rFonts w:ascii="仿宋" w:eastAsia="仿宋" w:hAnsi="仿宋" w:cs="仿宋" w:hint="eastAsia"/>
            <w:lang w:eastAsia="zh-CN"/>
          </w:rPr>
          <w:t>(二)、热电偶项目盈利能力分析</w:t>
        </w:r>
        <w:r>
          <w:tab/>
        </w:r>
        <w:r>
          <w:fldChar w:fldCharType="begin"/>
        </w:r>
        <w:r>
          <w:instrText xml:space="preserve"> PAGEREF _Toc25764 \h </w:instrText>
        </w:r>
        <w:r>
          <w:fldChar w:fldCharType="separate"/>
        </w:r>
        <w:r>
          <w:t>36</w:t>
        </w:r>
        <w:r>
          <w:fldChar w:fldCharType="end"/>
        </w:r>
      </w:hyperlink>
    </w:p>
    <w:p>
      <w:pPr>
        <w:pStyle w:val="TOC1"/>
        <w:tabs>
          <w:tab w:val="right" w:leader="dot" w:pos="8306"/>
        </w:tabs>
      </w:pPr>
      <w:hyperlink w:anchor="_Toc3584" w:history="1">
        <w:r>
          <w:rPr>
            <w:rFonts w:ascii="仿宋" w:eastAsia="仿宋" w:hAnsi="仿宋" w:cs="仿宋" w:hint="eastAsia"/>
            <w:lang w:eastAsia="zh-CN"/>
          </w:rPr>
          <w:t>十、热电偶项目创新与研发</w:t>
        </w:r>
        <w:r>
          <w:tab/>
        </w:r>
        <w:r>
          <w:fldChar w:fldCharType="begin"/>
        </w:r>
        <w:r>
          <w:instrText xml:space="preserve"> PAGEREF _Toc3584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95" w:history="1">
        <w:r>
          <w:rPr>
            <w:rFonts w:ascii="仿宋" w:eastAsia="仿宋" w:hAnsi="仿宋" w:cs="仿宋" w:hint="eastAsia"/>
            <w:lang w:eastAsia="zh-CN"/>
          </w:rPr>
          <w:t>(一)、创新策略与方向</w:t>
        </w:r>
        <w:r>
          <w:tab/>
        </w:r>
        <w:r>
          <w:fldChar w:fldCharType="begin"/>
        </w:r>
        <w:r>
          <w:instrText xml:space="preserve"> PAGEREF _Toc20195 \h </w:instrText>
        </w:r>
        <w:r>
          <w:fldChar w:fldCharType="separate"/>
        </w:r>
        <w:r>
          <w:t>37</w:t>
        </w:r>
        <w:r>
          <w:fldChar w:fldCharType="end"/>
        </w:r>
      </w:hyperlink>
    </w:p>
    <w:p>
      <w:pPr>
        <w:pStyle w:val="TOC2"/>
        <w:tabs>
          <w:tab w:val="right" w:leader="dot" w:pos="8306"/>
        </w:tabs>
      </w:pPr>
      <w:hyperlink w:anchor="_Toc2303" w:history="1">
        <w:r>
          <w:rPr>
            <w:rFonts w:ascii="仿宋" w:eastAsia="仿宋" w:hAnsi="仿宋" w:cs="仿宋" w:hint="eastAsia"/>
            <w:lang w:eastAsia="zh-CN"/>
          </w:rPr>
          <w:t>(二)、研发规划与投入</w:t>
        </w:r>
        <w:r>
          <w:tab/>
        </w:r>
        <w:r>
          <w:fldChar w:fldCharType="begin"/>
        </w:r>
        <w:r>
          <w:instrText xml:space="preserve"> PAGEREF _Toc2303 \h </w:instrText>
        </w:r>
        <w:r>
          <w:fldChar w:fldCharType="separate"/>
        </w:r>
        <w:r>
          <w:t>38</w:t>
        </w:r>
        <w:r>
          <w:fldChar w:fldCharType="end"/>
        </w:r>
      </w:hyperlink>
    </w:p>
    <w:p>
      <w:pPr>
        <w:pStyle w:val="TOC1"/>
        <w:tabs>
          <w:tab w:val="right" w:leader="dot" w:pos="8306"/>
        </w:tabs>
      </w:pPr>
      <w:hyperlink w:anchor="_Toc2383" w:history="1">
        <w:r>
          <w:rPr>
            <w:rFonts w:ascii="仿宋" w:eastAsia="仿宋" w:hAnsi="仿宋" w:cs="仿宋" w:hint="eastAsia"/>
            <w:lang w:eastAsia="zh-CN"/>
          </w:rPr>
          <w:t>十一、热电偶项目技术管理</w:t>
        </w:r>
        <w:r>
          <w:tab/>
        </w:r>
        <w:r>
          <w:fldChar w:fldCharType="begin"/>
        </w:r>
        <w:r>
          <w:instrText xml:space="preserve"> PAGEREF _Toc2383 \h </w:instrText>
        </w:r>
        <w:r>
          <w:fldChar w:fldCharType="separate"/>
        </w:r>
        <w:r>
          <w:t>40</w:t>
        </w:r>
        <w:r>
          <w:fldChar w:fldCharType="end"/>
        </w:r>
      </w:hyperlink>
    </w:p>
    <w:p>
      <w:pPr>
        <w:pStyle w:val="TOC2"/>
        <w:tabs>
          <w:tab w:val="right" w:leader="dot" w:pos="8306"/>
        </w:tabs>
      </w:pPr>
      <w:hyperlink w:anchor="_Toc19878" w:history="1">
        <w:r>
          <w:rPr>
            <w:rFonts w:ascii="仿宋" w:eastAsia="仿宋" w:hAnsi="仿宋" w:cs="仿宋" w:hint="eastAsia"/>
            <w:lang w:eastAsia="zh-CN"/>
          </w:rPr>
          <w:t>(一)、技术方案选用方向</w:t>
        </w:r>
        <w:r>
          <w:tab/>
        </w:r>
        <w:r>
          <w:fldChar w:fldCharType="begin"/>
        </w:r>
        <w:r>
          <w:instrText xml:space="preserve"> PAGEREF _Toc19878 \h </w:instrText>
        </w:r>
        <w:r>
          <w:fldChar w:fldCharType="separate"/>
        </w:r>
        <w:r>
          <w:t>40</w:t>
        </w:r>
        <w:r>
          <w:fldChar w:fldCharType="end"/>
        </w:r>
      </w:hyperlink>
    </w:p>
    <w:p>
      <w:pPr>
        <w:pStyle w:val="TOC2"/>
        <w:tabs>
          <w:tab w:val="right" w:leader="dot" w:pos="8306"/>
        </w:tabs>
      </w:pPr>
      <w:hyperlink w:anchor="_Toc32057" w:history="1">
        <w:r>
          <w:rPr>
            <w:rFonts w:ascii="仿宋" w:eastAsia="仿宋" w:hAnsi="仿宋" w:cs="仿宋" w:hint="eastAsia"/>
            <w:lang w:eastAsia="zh-CN"/>
          </w:rPr>
          <w:t>(二)、工艺技术方案选用原则</w:t>
        </w:r>
        <w:r>
          <w:tab/>
        </w:r>
        <w:r>
          <w:fldChar w:fldCharType="begin"/>
        </w:r>
        <w:r>
          <w:instrText xml:space="preserve"> PAGEREF _Toc32057 \h </w:instrText>
        </w:r>
        <w:r>
          <w:fldChar w:fldCharType="separate"/>
        </w:r>
        <w:r>
          <w:t>42</w:t>
        </w:r>
        <w:r>
          <w:fldChar w:fldCharType="end"/>
        </w:r>
      </w:hyperlink>
    </w:p>
    <w:p>
      <w:pPr>
        <w:pStyle w:val="TOC2"/>
        <w:tabs>
          <w:tab w:val="right" w:leader="dot" w:pos="8306"/>
        </w:tabs>
      </w:pPr>
      <w:hyperlink w:anchor="_Toc21354" w:history="1">
        <w:r>
          <w:rPr>
            <w:rFonts w:ascii="仿宋" w:eastAsia="仿宋" w:hAnsi="仿宋" w:cs="仿宋" w:hint="eastAsia"/>
            <w:lang w:eastAsia="zh-CN"/>
          </w:rPr>
          <w:t>(三)、工艺技术方案要求</w:t>
        </w:r>
        <w:r>
          <w:tab/>
        </w:r>
        <w:r>
          <w:fldChar w:fldCharType="begin"/>
        </w:r>
        <w:r>
          <w:instrText xml:space="preserve"> PAGEREF _Toc21354 \h </w:instrText>
        </w:r>
        <w:r>
          <w:fldChar w:fldCharType="separate"/>
        </w:r>
        <w:r>
          <w:t>44</w:t>
        </w:r>
        <w:r>
          <w:fldChar w:fldCharType="end"/>
        </w:r>
      </w:hyperlink>
    </w:p>
    <w:p>
      <w:pPr>
        <w:pStyle w:val="TOC1"/>
        <w:tabs>
          <w:tab w:val="right" w:leader="dot" w:pos="8306"/>
        </w:tabs>
      </w:pPr>
      <w:hyperlink w:anchor="_Toc20998" w:history="1">
        <w:r>
          <w:rPr>
            <w:rFonts w:ascii="仿宋" w:eastAsia="仿宋" w:hAnsi="仿宋" w:cs="仿宋" w:hint="eastAsia"/>
            <w:lang w:eastAsia="zh-CN"/>
          </w:rPr>
          <w:t>十二、热电偶项目投资规划</w:t>
        </w:r>
        <w:r>
          <w:tab/>
        </w:r>
        <w:r>
          <w:fldChar w:fldCharType="begin"/>
        </w:r>
        <w:r>
          <w:instrText xml:space="preserve"> PAGEREF _Toc20998 \h </w:instrText>
        </w:r>
        <w:r>
          <w:fldChar w:fldCharType="separate"/>
        </w:r>
        <w:r>
          <w:t>46</w:t>
        </w:r>
        <w:r>
          <w:fldChar w:fldCharType="end"/>
        </w:r>
      </w:hyperlink>
    </w:p>
    <w:p>
      <w:pPr>
        <w:pStyle w:val="TOC2"/>
        <w:tabs>
          <w:tab w:val="right" w:leader="dot" w:pos="8306"/>
        </w:tabs>
      </w:pPr>
      <w:hyperlink w:anchor="_Toc729" w:history="1">
        <w:r>
          <w:rPr>
            <w:rFonts w:ascii="仿宋" w:eastAsia="仿宋" w:hAnsi="仿宋" w:cs="仿宋" w:hint="eastAsia"/>
            <w:lang w:eastAsia="zh-CN"/>
          </w:rPr>
          <w:t>(一)、热电偶项目总投资估算</w:t>
        </w:r>
        <w:r>
          <w:tab/>
        </w:r>
        <w:r>
          <w:fldChar w:fldCharType="begin"/>
        </w:r>
        <w:r>
          <w:instrText xml:space="preserve"> PAGEREF _Toc729 \h </w:instrText>
        </w:r>
        <w:r>
          <w:fldChar w:fldCharType="separate"/>
        </w:r>
        <w:r>
          <w:t>46</w:t>
        </w:r>
        <w:r>
          <w:fldChar w:fldCharType="end"/>
        </w:r>
      </w:hyperlink>
    </w:p>
    <w:p>
      <w:pPr>
        <w:pStyle w:val="TOC2"/>
        <w:tabs>
          <w:tab w:val="right" w:leader="dot" w:pos="8306"/>
        </w:tabs>
      </w:pPr>
      <w:hyperlink w:anchor="_Toc6624" w:history="1">
        <w:r>
          <w:rPr>
            <w:rFonts w:ascii="仿宋" w:eastAsia="仿宋" w:hAnsi="仿宋" w:cs="仿宋" w:hint="eastAsia"/>
            <w:lang w:eastAsia="zh-CN"/>
          </w:rPr>
          <w:t>(二)、资金筹措</w:t>
        </w:r>
        <w:r>
          <w:tab/>
        </w:r>
        <w:r>
          <w:fldChar w:fldCharType="begin"/>
        </w:r>
        <w:r>
          <w:instrText xml:space="preserve"> PAGEREF _Toc6624 \h </w:instrText>
        </w:r>
        <w:r>
          <w:fldChar w:fldCharType="separate"/>
        </w:r>
        <w:r>
          <w:t>47</w:t>
        </w:r>
        <w:r>
          <w:fldChar w:fldCharType="end"/>
        </w:r>
      </w:hyperlink>
    </w:p>
    <w:p>
      <w:pPr>
        <w:pStyle w:val="TOC1"/>
        <w:tabs>
          <w:tab w:val="right" w:leader="dot" w:pos="8306"/>
        </w:tabs>
      </w:pPr>
      <w:hyperlink w:anchor="_Toc2553" w:history="1">
        <w:r>
          <w:rPr>
            <w:rFonts w:ascii="仿宋" w:eastAsia="仿宋" w:hAnsi="仿宋" w:cs="仿宋" w:hint="eastAsia"/>
            <w:lang w:eastAsia="zh-CN"/>
          </w:rPr>
          <w:t>十三、热电偶项目实施保障措施</w:t>
        </w:r>
        <w:r>
          <w:tab/>
        </w:r>
        <w:r>
          <w:fldChar w:fldCharType="begin"/>
        </w:r>
        <w:r>
          <w:instrText xml:space="preserve"> PAGEREF _Toc2553 \h </w:instrText>
        </w:r>
        <w:r>
          <w:fldChar w:fldCharType="separate"/>
        </w:r>
        <w:r>
          <w:t>48</w:t>
        </w:r>
        <w:r>
          <w:fldChar w:fldCharType="end"/>
        </w:r>
      </w:hyperlink>
    </w:p>
    <w:p>
      <w:pPr>
        <w:pStyle w:val="TOC2"/>
        <w:tabs>
          <w:tab w:val="right" w:leader="dot" w:pos="8306"/>
        </w:tabs>
      </w:pPr>
      <w:hyperlink w:anchor="_Toc17685" w:history="1">
        <w:r>
          <w:rPr>
            <w:rFonts w:ascii="仿宋" w:eastAsia="仿宋" w:hAnsi="仿宋" w:cs="仿宋" w:hint="eastAsia"/>
            <w:lang w:eastAsia="zh-CN"/>
          </w:rPr>
          <w:t>(一)、热电偶项目实施保障机制</w:t>
        </w:r>
        <w:r>
          <w:tab/>
        </w:r>
        <w:r>
          <w:fldChar w:fldCharType="begin"/>
        </w:r>
        <w:r>
          <w:instrText xml:space="preserve"> PAGEREF _Toc17685 \h </w:instrText>
        </w:r>
        <w:r>
          <w:fldChar w:fldCharType="separate"/>
        </w:r>
        <w:r>
          <w:t>48</w:t>
        </w:r>
        <w:r>
          <w:fldChar w:fldCharType="end"/>
        </w:r>
      </w:hyperlink>
    </w:p>
    <w:p>
      <w:pPr>
        <w:pStyle w:val="TOC2"/>
        <w:tabs>
          <w:tab w:val="right" w:leader="dot" w:pos="8306"/>
        </w:tabs>
      </w:pPr>
      <w:hyperlink w:anchor="_Toc12478" w:history="1">
        <w:r>
          <w:rPr>
            <w:rFonts w:ascii="仿宋" w:eastAsia="仿宋" w:hAnsi="仿宋" w:cs="仿宋" w:hint="eastAsia"/>
            <w:lang w:eastAsia="zh-CN"/>
          </w:rPr>
          <w:t>(二)、热电偶项目法律合规要求</w:t>
        </w:r>
        <w:r>
          <w:tab/>
        </w:r>
        <w:r>
          <w:fldChar w:fldCharType="begin"/>
        </w:r>
        <w:r>
          <w:instrText xml:space="preserve"> PAGEREF _Toc12478 \h </w:instrText>
        </w:r>
        <w:r>
          <w:fldChar w:fldCharType="separate"/>
        </w:r>
        <w:r>
          <w:t>51</w:t>
        </w:r>
        <w:r>
          <w:fldChar w:fldCharType="end"/>
        </w:r>
      </w:hyperlink>
    </w:p>
    <w:p>
      <w:pPr>
        <w:pStyle w:val="TOC2"/>
        <w:tabs>
          <w:tab w:val="right" w:leader="dot" w:pos="8306"/>
        </w:tabs>
      </w:pPr>
      <w:hyperlink w:anchor="_Toc6456" w:history="1">
        <w:r>
          <w:rPr>
            <w:rFonts w:ascii="仿宋" w:eastAsia="仿宋" w:hAnsi="仿宋" w:cs="仿宋" w:hint="eastAsia"/>
            <w:lang w:eastAsia="zh-CN"/>
          </w:rPr>
          <w:t>(三)、热电偶项目合同管理与法律事务</w:t>
        </w:r>
        <w:r>
          <w:tab/>
        </w:r>
        <w:r>
          <w:fldChar w:fldCharType="begin"/>
        </w:r>
        <w:r>
          <w:instrText xml:space="preserve"> PAGEREF _Toc6456 \h </w:instrText>
        </w:r>
        <w:r>
          <w:fldChar w:fldCharType="separate"/>
        </w:r>
        <w:r>
          <w:t>55</w:t>
        </w:r>
        <w:r>
          <w:fldChar w:fldCharType="end"/>
        </w:r>
      </w:hyperlink>
    </w:p>
    <w:p>
      <w:pPr>
        <w:pStyle w:val="TOC2"/>
        <w:tabs>
          <w:tab w:val="right" w:leader="dot" w:pos="8306"/>
        </w:tabs>
      </w:pPr>
      <w:hyperlink w:anchor="_Toc5656" w:history="1">
        <w:r>
          <w:rPr>
            <w:rFonts w:ascii="仿宋" w:eastAsia="仿宋" w:hAnsi="仿宋" w:cs="仿宋" w:hint="eastAsia"/>
            <w:lang w:eastAsia="zh-CN"/>
          </w:rPr>
          <w:t>(四)、热电偶项目知识产权保护策略</w:t>
        </w:r>
        <w:r>
          <w:tab/>
        </w:r>
        <w:r>
          <w:fldChar w:fldCharType="begin"/>
        </w:r>
        <w:r>
          <w:instrText xml:space="preserve"> PAGEREF _Toc5656 \h </w:instrText>
        </w:r>
        <w:r>
          <w:fldChar w:fldCharType="separate"/>
        </w:r>
        <w:r>
          <w:t>62</w:t>
        </w:r>
        <w:r>
          <w:fldChar w:fldCharType="end"/>
        </w:r>
      </w:hyperlink>
    </w:p>
    <w:p>
      <w:pPr>
        <w:pStyle w:val="TOC1"/>
        <w:tabs>
          <w:tab w:val="right" w:leader="dot" w:pos="8306"/>
        </w:tabs>
      </w:pPr>
      <w:hyperlink w:anchor="_Toc4736" w:history="1">
        <w:r>
          <w:rPr>
            <w:rFonts w:ascii="仿宋" w:eastAsia="仿宋" w:hAnsi="仿宋" w:cs="仿宋" w:hint="eastAsia"/>
            <w:lang w:eastAsia="zh-CN"/>
          </w:rPr>
          <w:t>十四、营销与推广策略</w:t>
        </w:r>
        <w:r>
          <w:tab/>
        </w:r>
        <w:r>
          <w:fldChar w:fldCharType="begin"/>
        </w:r>
        <w:r>
          <w:instrText xml:space="preserve"> PAGEREF _Toc4736 \h </w:instrText>
        </w:r>
        <w:r>
          <w:fldChar w:fldCharType="separate"/>
        </w:r>
        <w:r>
          <w:t>64</w:t>
        </w:r>
        <w:r>
          <w:fldChar w:fldCharType="end"/>
        </w:r>
      </w:hyperlink>
    </w:p>
    <w:p>
      <w:pPr>
        <w:pStyle w:val="TOC2"/>
        <w:tabs>
          <w:tab w:val="right" w:leader="dot" w:pos="8306"/>
        </w:tabs>
      </w:pPr>
      <w:hyperlink w:anchor="_Toc16988" w:history="1">
        <w:r>
          <w:rPr>
            <w:rFonts w:ascii="仿宋" w:eastAsia="仿宋" w:hAnsi="仿宋" w:cs="仿宋" w:hint="eastAsia"/>
            <w:lang w:eastAsia="zh-CN"/>
          </w:rPr>
          <w:t>(一)、产品/服务定位与特点</w:t>
        </w:r>
        <w:r>
          <w:tab/>
        </w:r>
        <w:r>
          <w:fldChar w:fldCharType="begin"/>
        </w:r>
        <w:r>
          <w:instrText xml:space="preserve"> PAGEREF _Toc16988 \h </w:instrText>
        </w:r>
        <w:r>
          <w:fldChar w:fldCharType="separate"/>
        </w:r>
        <w:r>
          <w:t>64</w:t>
        </w:r>
        <w:r>
          <w:fldChar w:fldCharType="end"/>
        </w:r>
      </w:hyperlink>
    </w:p>
    <w:p>
      <w:pPr>
        <w:pStyle w:val="TOC2"/>
        <w:tabs>
          <w:tab w:val="right" w:leader="dot" w:pos="8306"/>
        </w:tabs>
      </w:pPr>
      <w:hyperlink w:anchor="_Toc2304" w:history="1">
        <w:r>
          <w:rPr>
            <w:rFonts w:ascii="仿宋" w:eastAsia="仿宋" w:hAnsi="仿宋" w:cs="仿宋" w:hint="eastAsia"/>
            <w:lang w:eastAsia="zh-CN"/>
          </w:rPr>
          <w:t>(二)、市场定位与竞争分析</w:t>
        </w:r>
        <w:r>
          <w:tab/>
        </w:r>
        <w:r>
          <w:fldChar w:fldCharType="begin"/>
        </w:r>
        <w:r>
          <w:instrText xml:space="preserve"> PAGEREF _Toc2304 \h </w:instrText>
        </w:r>
        <w:r>
          <w:fldChar w:fldCharType="separate"/>
        </w:r>
        <w:r>
          <w:t>65</w:t>
        </w:r>
        <w:r>
          <w:fldChar w:fldCharType="end"/>
        </w:r>
      </w:hyperlink>
    </w:p>
    <w:p>
      <w:pPr>
        <w:pStyle w:val="TOC2"/>
        <w:tabs>
          <w:tab w:val="right" w:leader="dot" w:pos="8306"/>
        </w:tabs>
      </w:pPr>
      <w:hyperlink w:anchor="_Toc8731" w:history="1">
        <w:r>
          <w:rPr>
            <w:rFonts w:ascii="仿宋" w:eastAsia="仿宋" w:hAnsi="仿宋" w:cs="仿宋" w:hint="eastAsia"/>
            <w:lang w:eastAsia="zh-CN"/>
          </w:rPr>
          <w:t>(三)、营销渠道与策略</w:t>
        </w:r>
        <w:r>
          <w:tab/>
        </w:r>
        <w:r>
          <w:fldChar w:fldCharType="begin"/>
        </w:r>
        <w:r>
          <w:instrText xml:space="preserve"> PAGEREF _Toc8731 \h </w:instrText>
        </w:r>
        <w:r>
          <w:fldChar w:fldCharType="separate"/>
        </w:r>
        <w:r>
          <w:t>67</w:t>
        </w:r>
        <w:r>
          <w:fldChar w:fldCharType="end"/>
        </w:r>
      </w:hyperlink>
    </w:p>
    <w:p>
      <w:pPr>
        <w:pStyle w:val="TOC2"/>
        <w:tabs>
          <w:tab w:val="right" w:leader="dot" w:pos="8306"/>
        </w:tabs>
      </w:pPr>
      <w:hyperlink w:anchor="_Toc164" w:history="1">
        <w:r>
          <w:rPr>
            <w:rFonts w:ascii="仿宋" w:eastAsia="仿宋" w:hAnsi="仿宋" w:cs="仿宋" w:hint="eastAsia"/>
            <w:lang w:eastAsia="zh-CN"/>
          </w:rPr>
          <w:t>(四)、推广与宣传活动</w:t>
        </w:r>
        <w:r>
          <w:tab/>
        </w:r>
        <w:r>
          <w:fldChar w:fldCharType="begin"/>
        </w:r>
        <w:r>
          <w:instrText xml:space="preserve"> PAGEREF _Toc164 \h </w:instrText>
        </w:r>
        <w:r>
          <w:fldChar w:fldCharType="separate"/>
        </w:r>
        <w:r>
          <w:t>68</w:t>
        </w:r>
        <w:r>
          <w:fldChar w:fldCharType="end"/>
        </w:r>
      </w:hyperlink>
    </w:p>
    <w:p>
      <w:pPr>
        <w:pStyle w:val="TOC1"/>
        <w:tabs>
          <w:tab w:val="right" w:leader="dot" w:pos="8306"/>
        </w:tabs>
      </w:pPr>
      <w:hyperlink w:anchor="_Toc21675" w:history="1">
        <w:r>
          <w:rPr>
            <w:rFonts w:ascii="仿宋" w:eastAsia="仿宋" w:hAnsi="仿宋" w:cs="仿宋" w:hint="eastAsia"/>
            <w:lang w:eastAsia="zh-CN"/>
          </w:rPr>
          <w:t>十五、热电偶项目实施时间节点</w:t>
        </w:r>
        <w:r>
          <w:tab/>
        </w:r>
        <w:r>
          <w:fldChar w:fldCharType="begin"/>
        </w:r>
        <w:r>
          <w:instrText xml:space="preserve"> PAGEREF _Toc21675 \h </w:instrText>
        </w:r>
        <w:r>
          <w:fldChar w:fldCharType="separate"/>
        </w:r>
        <w:r>
          <w:t>73</w:t>
        </w:r>
        <w:r>
          <w:fldChar w:fldCharType="end"/>
        </w:r>
      </w:hyperlink>
    </w:p>
    <w:p>
      <w:pPr>
        <w:pStyle w:val="TOC2"/>
        <w:tabs>
          <w:tab w:val="right" w:leader="dot" w:pos="8306"/>
        </w:tabs>
      </w:pPr>
      <w:hyperlink w:anchor="_Toc540" w:history="1">
        <w:r>
          <w:rPr>
            <w:rFonts w:ascii="仿宋" w:eastAsia="仿宋" w:hAnsi="仿宋" w:cs="仿宋" w:hint="eastAsia"/>
            <w:lang w:eastAsia="zh-CN"/>
          </w:rPr>
          <w:t>(一)、热电偶项目启动阶段时间节点</w:t>
        </w:r>
        <w:r>
          <w:tab/>
        </w:r>
        <w:r>
          <w:fldChar w:fldCharType="begin"/>
        </w:r>
        <w:r>
          <w:instrText xml:space="preserve"> PAGEREF _Toc540 \h </w:instrText>
        </w:r>
        <w:r>
          <w:fldChar w:fldCharType="separate"/>
        </w:r>
        <w:r>
          <w:t>73</w:t>
        </w:r>
        <w:r>
          <w:fldChar w:fldCharType="end"/>
        </w:r>
      </w:hyperlink>
    </w:p>
    <w:p>
      <w:pPr>
        <w:pStyle w:val="TOC2"/>
        <w:tabs>
          <w:tab w:val="right" w:leader="dot" w:pos="8306"/>
        </w:tabs>
      </w:pPr>
      <w:hyperlink w:anchor="_Toc21479" w:history="1">
        <w:r>
          <w:rPr>
            <w:rFonts w:ascii="仿宋" w:eastAsia="仿宋" w:hAnsi="仿宋" w:cs="仿宋" w:hint="eastAsia"/>
            <w:lang w:eastAsia="zh-CN"/>
          </w:rPr>
          <w:t>(二)、热电偶项目执行阶段时间节点</w:t>
        </w:r>
        <w:r>
          <w:tab/>
        </w:r>
        <w:r>
          <w:fldChar w:fldCharType="begin"/>
        </w:r>
        <w:r>
          <w:instrText xml:space="preserve"> PAGEREF _Toc21479 \h </w:instrText>
        </w:r>
        <w:r>
          <w:fldChar w:fldCharType="separate"/>
        </w:r>
        <w:r>
          <w:t>74</w:t>
        </w:r>
        <w:r>
          <w:fldChar w:fldCharType="end"/>
        </w:r>
      </w:hyperlink>
    </w:p>
    <w:p>
      <w:pPr>
        <w:pStyle w:val="TOC2"/>
        <w:tabs>
          <w:tab w:val="right" w:leader="dot" w:pos="8306"/>
        </w:tabs>
      </w:pPr>
      <w:hyperlink w:anchor="_Toc3100" w:history="1">
        <w:r>
          <w:rPr>
            <w:rFonts w:ascii="仿宋" w:eastAsia="仿宋" w:hAnsi="仿宋" w:cs="仿宋" w:hint="eastAsia"/>
            <w:lang w:eastAsia="zh-CN"/>
          </w:rPr>
          <w:t>(三)、热电偶项目完成阶段时间节点</w:t>
        </w:r>
        <w:r>
          <w:tab/>
        </w:r>
        <w:r>
          <w:fldChar w:fldCharType="begin"/>
        </w:r>
        <w:r>
          <w:instrText xml:space="preserve"> PAGEREF _Toc3100 \h </w:instrText>
        </w:r>
        <w:r>
          <w:fldChar w:fldCharType="separate"/>
        </w:r>
        <w:r>
          <w:t>75</w:t>
        </w:r>
        <w:r>
          <w:fldChar w:fldCharType="end"/>
        </w:r>
      </w:hyperlink>
    </w:p>
    <w:p>
      <w:pPr>
        <w:pStyle w:val="TOC1"/>
        <w:tabs>
          <w:tab w:val="right" w:leader="dot" w:pos="8306"/>
        </w:tabs>
      </w:pPr>
      <w:hyperlink w:anchor="_Toc26350" w:history="1">
        <w:r>
          <w:rPr>
            <w:rFonts w:ascii="仿宋" w:eastAsia="仿宋" w:hAnsi="仿宋" w:cs="仿宋" w:hint="eastAsia"/>
            <w:lang w:eastAsia="zh-CN"/>
          </w:rPr>
          <w:t>十六、供应链管理</w:t>
        </w:r>
        <w:r>
          <w:tab/>
        </w:r>
        <w:r>
          <w:fldChar w:fldCharType="begin"/>
        </w:r>
        <w:r>
          <w:instrText xml:space="preserve"> PAGEREF _Toc26350 \h </w:instrText>
        </w:r>
        <w:r>
          <w:fldChar w:fldCharType="separate"/>
        </w:r>
        <w:r>
          <w:t>76</w:t>
        </w:r>
        <w:r>
          <w:fldChar w:fldCharType="end"/>
        </w:r>
      </w:hyperlink>
    </w:p>
    <w:p>
      <w:pPr>
        <w:pStyle w:val="TOC2"/>
        <w:tabs>
          <w:tab w:val="right" w:leader="dot" w:pos="8306"/>
        </w:tabs>
      </w:pPr>
      <w:hyperlink w:anchor="_Toc26518" w:history="1">
        <w:r>
          <w:rPr>
            <w:rFonts w:ascii="仿宋" w:eastAsia="仿宋" w:hAnsi="仿宋" w:cs="仿宋" w:hint="eastAsia"/>
            <w:lang w:eastAsia="zh-CN"/>
          </w:rPr>
          <w:t>(一)、供应链战略规划</w:t>
        </w:r>
        <w:r>
          <w:tab/>
        </w:r>
        <w:r>
          <w:fldChar w:fldCharType="begin"/>
        </w:r>
        <w:r>
          <w:instrText xml:space="preserve"> PAGEREF _Toc26518 \h </w:instrText>
        </w:r>
        <w:r>
          <w:fldChar w:fldCharType="separate"/>
        </w:r>
        <w:r>
          <w:t>76</w:t>
        </w:r>
        <w:r>
          <w:fldChar w:fldCharType="end"/>
        </w:r>
      </w:hyperlink>
    </w:p>
    <w:p>
      <w:pPr>
        <w:pStyle w:val="TOC2"/>
        <w:tabs>
          <w:tab w:val="right" w:leader="dot" w:pos="8306"/>
        </w:tabs>
      </w:pPr>
      <w:hyperlink w:anchor="_Toc8175" w:history="1">
        <w:r>
          <w:rPr>
            <w:rFonts w:ascii="仿宋" w:eastAsia="仿宋" w:hAnsi="仿宋" w:cs="仿宋" w:hint="eastAsia"/>
            <w:lang w:eastAsia="zh-CN"/>
          </w:rPr>
          <w:t>(二)、供应商选择与合作</w:t>
        </w:r>
        <w:r>
          <w:tab/>
        </w:r>
        <w:r>
          <w:fldChar w:fldCharType="begin"/>
        </w:r>
        <w:r>
          <w:instrText xml:space="preserve"> PAGEREF _Toc8175 \h </w:instrText>
        </w:r>
        <w:r>
          <w:fldChar w:fldCharType="separate"/>
        </w:r>
        <w:r>
          <w:t>78</w:t>
        </w:r>
        <w:r>
          <w:fldChar w:fldCharType="end"/>
        </w:r>
      </w:hyperlink>
    </w:p>
    <w:p>
      <w:pPr>
        <w:pStyle w:val="TOC2"/>
        <w:tabs>
          <w:tab w:val="right" w:leader="dot" w:pos="8306"/>
        </w:tabs>
      </w:pPr>
      <w:hyperlink w:anchor="_Toc16098" w:history="1">
        <w:r>
          <w:rPr>
            <w:rFonts w:ascii="仿宋" w:eastAsia="仿宋" w:hAnsi="仿宋" w:cs="仿宋" w:hint="eastAsia"/>
            <w:lang w:eastAsia="zh-CN"/>
          </w:rPr>
          <w:t>(三)、物流与库存管理</w:t>
        </w:r>
        <w:r>
          <w:tab/>
        </w:r>
        <w:r>
          <w:fldChar w:fldCharType="begin"/>
        </w:r>
        <w:r>
          <w:instrText xml:space="preserve"> PAGEREF _Toc16098 \h </w:instrText>
        </w:r>
        <w:r>
          <w:fldChar w:fldCharType="separate"/>
        </w:r>
        <w:r>
          <w:t>79</w:t>
        </w:r>
        <w:r>
          <w:fldChar w:fldCharType="end"/>
        </w:r>
      </w:hyperlink>
    </w:p>
    <w:p>
      <w:pPr>
        <w:pStyle w:val="TOC1"/>
        <w:tabs>
          <w:tab w:val="right" w:leader="dot" w:pos="8306"/>
        </w:tabs>
      </w:pPr>
      <w:hyperlink w:anchor="_Toc25923" w:history="1">
        <w:r>
          <w:rPr>
            <w:rFonts w:ascii="仿宋" w:eastAsia="仿宋" w:hAnsi="仿宋" w:cs="仿宋" w:hint="eastAsia"/>
            <w:lang w:eastAsia="zh-CN"/>
          </w:rPr>
          <w:t>十七、风险识别与分类</w:t>
        </w:r>
        <w:r>
          <w:tab/>
        </w:r>
        <w:r>
          <w:fldChar w:fldCharType="begin"/>
        </w:r>
        <w:r>
          <w:instrText xml:space="preserve"> PAGEREF _Toc25923 \h </w:instrText>
        </w:r>
        <w:r>
          <w:fldChar w:fldCharType="separate"/>
        </w:r>
        <w:r>
          <w:t>80</w:t>
        </w:r>
        <w:r>
          <w:fldChar w:fldCharType="end"/>
        </w:r>
      </w:hyperlink>
    </w:p>
    <w:p>
      <w:pPr>
        <w:pStyle w:val="TOC2"/>
        <w:tabs>
          <w:tab w:val="right" w:leader="dot" w:pos="8306"/>
        </w:tabs>
      </w:pPr>
      <w:hyperlink w:anchor="_Toc5860" w:history="1">
        <w:r>
          <w:rPr>
            <w:rFonts w:ascii="仿宋" w:eastAsia="仿宋" w:hAnsi="仿宋" w:cs="仿宋" w:hint="eastAsia"/>
            <w:lang w:eastAsia="zh-CN"/>
          </w:rPr>
          <w:t>(一)、风险识别</w:t>
        </w:r>
        <w:r>
          <w:tab/>
        </w:r>
        <w:r>
          <w:fldChar w:fldCharType="begin"/>
        </w:r>
        <w:r>
          <w:instrText xml:space="preserve"> PAGEREF _Toc5860 \h </w:instrText>
        </w:r>
        <w:r>
          <w:fldChar w:fldCharType="separate"/>
        </w:r>
        <w:r>
          <w:t>80</w:t>
        </w:r>
        <w:r>
          <w:fldChar w:fldCharType="end"/>
        </w:r>
      </w:hyperlink>
    </w:p>
    <w:p>
      <w:pPr>
        <w:pStyle w:val="TOC2"/>
        <w:tabs>
          <w:tab w:val="right" w:leader="dot" w:pos="8306"/>
        </w:tabs>
      </w:pPr>
      <w:hyperlink w:anchor="_Toc18531" w:history="1">
        <w:r>
          <w:rPr>
            <w:rFonts w:ascii="仿宋" w:eastAsia="仿宋" w:hAnsi="仿宋" w:cs="仿宋" w:hint="eastAsia"/>
            <w:lang w:eastAsia="zh-CN"/>
          </w:rPr>
          <w:t>(二)、风险分类</w:t>
        </w:r>
        <w:r>
          <w:tab/>
        </w:r>
        <w:r>
          <w:fldChar w:fldCharType="begin"/>
        </w:r>
        <w:r>
          <w:instrText xml:space="preserve"> PAGEREF _Toc18531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276"/>
      <w:r>
        <w:rPr>
          <w:rFonts w:ascii="仿宋" w:eastAsia="仿宋" w:hAnsi="仿宋" w:cs="仿宋" w:hint="eastAsia"/>
          <w:sz w:val="28"/>
          <w:lang w:eastAsia="zh-CN"/>
        </w:rPr>
        <w:t>一、热电偶项目危机管理</w:t>
      </w:r>
      <w:bookmarkEnd w:id="2"/>
    </w:p>
    <w:p>
      <w:pPr>
        <w:pStyle w:val="Heading2"/>
        <w:rPr>
          <w:rFonts w:ascii="仿宋" w:eastAsia="仿宋" w:hAnsi="仿宋" w:cs="仿宋" w:hint="eastAsia"/>
          <w:lang w:eastAsia="zh-CN"/>
        </w:rPr>
      </w:pPr>
      <w:bookmarkStart w:id="3" w:name="_Toc1651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热电偶项目危机管理中，危机预警与识别是确保热电偶项目稳健运行的核心步骤。通过建立全面的监测机制，热电偶项目团队旨在及时发现和理解潜在的风险和危机因素，以便采取及时的预防和应对措施，确保热电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首先，通过深入的风险评估，热电偶项目团队全面分析了整个热电偶项目和各个阶段可能存在的威胁。这包括准确评估每个潜在风险的发生概率和可能影响的程度，为后续危机预警提供了有力支持。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热电偶项目团队着重于明确定义热电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热电偶项目进展的持续监控，团队能够及时发现潜在问题并作出迅速反应。热电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在这一阶段，团队的专业素养和反应速度将发挥至关重要的作用，以确保潜在危机能够在初期得到有效的处理，最大程度地减轻负面影响。通过危机预警与识别，热电偶项目得以更有序、可控地推进。</w:t>
      </w:r>
    </w:p>
    <w:p>
      <w:pPr>
        <w:pStyle w:val="Heading2"/>
        <w:ind w:firstLine="560" w:firstLineChars="200"/>
        <w:rPr>
          <w:rFonts w:ascii="仿宋" w:eastAsia="仿宋" w:hAnsi="仿宋" w:cs="仿宋" w:hint="eastAsia"/>
          <w:sz w:val="28"/>
          <w:lang w:eastAsia="zh-CN"/>
        </w:rPr>
      </w:pPr>
      <w:bookmarkStart w:id="4" w:name="_Toc3193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在危机发生时，热电偶项目团队立即行动，成立了应急小组。该小组的任务是迅速制定并实施紧急应对措施，以最小化潜在损失。以下是采取的主要措施：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暂停热电偶项目进度：为遏制危机蔓延，热电偶项目暂时停止进行，以便全面评估当前状况。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资源重新分配：重新评估热电偶项目资源的分配，确保最大限度地减小损失。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实时沟通：与关键利益相关者建立实时沟通机制，向他们传递热电偶项目危机的实际状况，保障热电偶项目核心利益。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在紧急应对的同时，热电偶项目团队强调了团队协作和有效沟通的重要性。以下是团队协作的关键举措：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信息共享机制：建立了信息共享平台，确保团队成员能够及时获取热电偶项目危机的实时信息。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领导者沟通：热电偶项目领导者通过定期会议和即时沟通工具，指导团队应对危机，保持团队稳定运行。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随着危机得到初步控制，热电偶项目团队转向制定恢复计划，以确保热电偶项目能够从中迅速恢复。主要恢复计划包括：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修复受损的进度计划：重新评估热电偶项目进度，制定修复计划，确保热电偶项目尽快回归正常进程。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重新调整资源分配：优化资源分配，确保热电偶项目在有限资源下高效运转。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风险管理机制加强：对热电偶项目风险进行全面评估，制定更强化的风险管理策略，以预防未来可能的危机。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944"/>
      <w:r>
        <w:rPr>
          <w:rFonts w:ascii="仿宋" w:eastAsia="仿宋" w:hAnsi="仿宋" w:cs="仿宋" w:hint="eastAsia"/>
          <w:sz w:val="28"/>
          <w:lang w:eastAsia="zh-CN"/>
        </w:rPr>
        <w:t>二、热电偶项目建设单位说明</w:t>
      </w:r>
      <w:bookmarkEnd w:id="5"/>
    </w:p>
    <w:p>
      <w:pPr>
        <w:pStyle w:val="Heading2"/>
        <w:rPr>
          <w:rFonts w:ascii="仿宋" w:eastAsia="仿宋" w:hAnsi="仿宋" w:cs="仿宋" w:hint="eastAsia"/>
          <w:lang w:eastAsia="zh-CN"/>
        </w:rPr>
      </w:pPr>
      <w:bookmarkStart w:id="6" w:name="_Toc28801"/>
      <w:r>
        <w:rPr>
          <w:rFonts w:ascii="仿宋" w:eastAsia="仿宋" w:hAnsi="仿宋" w:cs="仿宋" w:hint="eastAsia"/>
          <w:lang w:eastAsia="zh-CN"/>
        </w:rPr>
        <w:t>(一)、热电偶项目承办单位基本情况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60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热电偶项目承办单位的XXXX，我们着眼于实现可持续的经济效益。通过技术创新和解决方案的提供，公司预计在热电偶项目执行期间将获得可观的收入增长。这一收入来源主要包括热电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同时，我们注重成本控制和效率提升，以确保热电偶项目的可持续盈利。透过精细的管理和资源优化，公司期望实现热电偶项目利润最大化。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热电偶项目实施进行全面的投资评估，包括热电偶项目启动阶段的资金投入和后续运营成本。通过对热电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热电偶项目实施过程中具备足够的资金流动性，公司将进行详尽的现金流分析。这包括资金需求的合理预测、热电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1606"/>
      <w:r>
        <w:rPr>
          <w:rFonts w:ascii="仿宋" w:eastAsia="仿宋" w:hAnsi="仿宋" w:cs="仿宋" w:hint="eastAsia"/>
          <w:sz w:val="28"/>
          <w:lang w:eastAsia="zh-CN"/>
        </w:rPr>
        <w:t>三、热电偶项目选址可行性分析</w:t>
      </w:r>
      <w:bookmarkEnd w:id="8"/>
    </w:p>
    <w:p>
      <w:pPr>
        <w:pStyle w:val="Heading2"/>
        <w:rPr>
          <w:rFonts w:ascii="仿宋" w:eastAsia="仿宋" w:hAnsi="仿宋" w:cs="仿宋" w:hint="eastAsia"/>
          <w:lang w:eastAsia="zh-CN"/>
        </w:rPr>
      </w:pPr>
      <w:bookmarkStart w:id="9" w:name="_Toc23930"/>
      <w:r>
        <w:rPr>
          <w:rFonts w:ascii="仿宋" w:eastAsia="仿宋" w:hAnsi="仿宋" w:cs="仿宋" w:hint="eastAsia"/>
          <w:lang w:eastAsia="zh-CN"/>
        </w:rPr>
        <w:t>(一)、热电偶项目选址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该热电偶项目选址位于XX省XX市XX区XXX街道</w:t>
      </w:r>
    </w:p>
    <w:p>
      <w:pPr>
        <w:pStyle w:val="Heading2"/>
        <w:ind w:firstLine="560" w:firstLineChars="200"/>
        <w:rPr>
          <w:rFonts w:ascii="仿宋" w:eastAsia="仿宋" w:hAnsi="仿宋" w:cs="仿宋" w:hint="eastAsia"/>
          <w:sz w:val="28"/>
          <w:lang w:eastAsia="zh-CN"/>
        </w:rPr>
      </w:pPr>
      <w:bookmarkStart w:id="10" w:name="_Toc45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热电偶项目的征地面积将根据热电偶项目的实际规模和需求进行精确规划。具体面积XXX平方米，旨在确保热电偶项目不仅能够满足当前的发展需求，还能够预留空间以适应未来的扩展。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净用地面积是在征地面积基础上去除不可利用面积后的实际可开发用地。具体面积XXX平方米，考虑到环保、交通、安全等多方面因素，以确保热电偶项目在整体利用效率上达到最优。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热电偶项目计划建设的建筑总规模具体面积XXX平方米。这一规模的确定综合考虑了热电偶项目的性质、规模，以及城市规划的相关要求，确保建筑布局与周边环境协调一致。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绿地率是热电偶项目用地中被规划为绿地的比例。具体面积XXX平方米，旨在通过合理规划绿地，改善热电偶项目周边环境，提升居民生活质量，并符合城市整体绿化规划。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容积率是用地上可以建设的建筑总体积与用地面积之比。具体面积XXX，通过合理的容积率规划，确保热电偶项目建筑规模与周边环境和谐共生。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确保热电偶项目选址与当地城市规划相一致，具体面积XXX平方米。通过与城市规划部门深入沟通，确保热电偶项目不仅符合城市的整体发展方向，还能够融入城市的发展布局，为城市的长远发展贡献力量。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充分了解并确保热电偶项目选址符合当地产业政策，具体面积XXX平方米。这包括热电偶项目对当地经济的促进作用，以及对相关产业的带动效应，确保热电偶项目与地方政府的产业政策保持一致，促进共赢合作。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用地总体要求必须符合环保和可持续发展的原则，具体面积XXX平方米。通过采用绿色建筑设计、节能减排等措施，确保热电偶项目在建设和运营过程中对环境的影响最小化，达到可持续发展的要求。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确保热电偶项目选址具备必要的公共设施配套，具体面积XXX平方米。这包括交通便利性、教育、医疗等基础设施，以提高居民生活品质，使得热电偶项目选址更具吸引力。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考虑用地总体要求对当地社会稳定性的影响，具体面积XXX平方米。通过深入了解当地社区反馈，确保热电偶项目的选址和建设过程对当地社会和谐稳定产生积极作用。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热电偶项目选址不仅符合法规和规划，还在实际操作中具有可行性。这一全面规划将为热电偶项目的成功实施提供坚实的基础，确保热电偶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288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电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热电偶项目的设备规划和空间设计中，我们将采取灵活设备布局的措施。设备布局将根据实际需求进行灵活设计，避免不必要的浪费。通过合理规划设备摆放位置，我们将提高设备的利用率，减少设备间距，以确保热电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热电偶项目内部引入共享设施的概念，例如共享会议室、办公区等。通过这种方式，我们可以减少对资源的重复建设，提高资源共享效率，从而减小热电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179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热电偶项目的总图布置中，我们将不同功能区域进行明确的规划，以最大程度满足热电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677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我们首先关注市场因素，包括潜在客户分布、竞争对手位置、市场需求等。通过深入的市场调研，我们能够更准确地评估选址对于市场开拓和产品销售的影响，确保热电偶项目能够在有利的市场环境中蓬勃发展。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热电偶项目对环境的影响是综合评价的重要因素之一。我们将详细考虑选址周边的自然环境、生态保护区、水源地等情况，确保热电偶项目的建设和运营对环境影响最小化，并符合当地的环保法规标准。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对选址的评价还需充分考虑当地政府的产业政策和法规。我们将详细了解热电偶项目所在地的相关政策，确保热电偶项目的规划和运营与当地法规相符，降低不必要的法律风险。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考虑到社会稳定性对企业运营的重要性，我们将评估选址地区的社会安全情况、劳工关系、社区反馈等方面，以确保热电偶项目的建设和运营不会受到社会稳定性的负面影响。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最后，我们将综合考虑用地成本，包括土地购置费用、土地开发成本等。通过对用地成本的详细评估，我们能够做出更为精确的经济效益分析，为热电偶项目的投资决策提供有力支持。</w:t>
      </w:r>
    </w:p>
    <w:p>
      <w:pPr>
        <w:pStyle w:val="Heading1"/>
        <w:ind w:firstLine="560" w:firstLineChars="200"/>
        <w:rPr>
          <w:rFonts w:ascii="仿宋" w:eastAsia="仿宋" w:hAnsi="仿宋" w:cs="仿宋" w:hint="eastAsia"/>
          <w:sz w:val="28"/>
          <w:lang w:eastAsia="zh-CN"/>
        </w:rPr>
      </w:pPr>
      <w:bookmarkStart w:id="14" w:name="_Toc1207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516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热电偶项目的技术管理特点体现在其创新导向。通过引入最先进的技术趋势和解决方案，热电偶项目致力于提升科技含量、提高质量和效率水平。这意味着我们将采用最新的工具和方法，确保热电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热电偶项目技术管理的显著特征。通过整合不同领域的技术资源，我们实现了跨学科的协同工作。这有助于优化技术架构，提高整体效能。此外，整合性策略还促进了不同技术团队之间的紧密沟通和高效合作，确保热电偶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热电偶项目所采用的技术。通过不断优化技术方案，热电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热电偶项目团队将在热电偶项目初期识别可能的技术风险，并采取相应的预防和应对措施。通过建立健全的风险评估机制，热电偶项目能够在实施过程中及时发现并解决潜在的技术问题，保障热电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通过这些独特的技术管理特点，我们确信在热电偶项目中，技术将成为热电偶项目成功的有力支持。这一深度剖析揭示了技术管理在热电偶项目实施中的关键作用，为热电偶项目的技术基础奠定了坚实的基础。</w:t>
      </w:r>
    </w:p>
    <w:p>
      <w:pPr>
        <w:pStyle w:val="Heading2"/>
        <w:ind w:firstLine="560" w:firstLineChars="200"/>
        <w:rPr>
          <w:rFonts w:ascii="仿宋" w:eastAsia="仿宋" w:hAnsi="仿宋" w:cs="仿宋" w:hint="eastAsia"/>
          <w:sz w:val="28"/>
          <w:lang w:eastAsia="zh-CN"/>
        </w:rPr>
      </w:pPr>
      <w:bookmarkStart w:id="16" w:name="_Toc4001"/>
      <w:r>
        <w:rPr>
          <w:rFonts w:ascii="仿宋" w:eastAsia="仿宋" w:hAnsi="仿宋" w:cs="仿宋" w:hint="eastAsia"/>
          <w:sz w:val="28"/>
          <w:lang w:eastAsia="zh-CN"/>
        </w:rPr>
        <w:t>(二)、热电偶项目工艺技术设计方案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热电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热电偶项目将严格按照相关行业规范要求进行组织。通过有效控制产品质量，热电偶项目将致力于为顾客提供优质的热电偶项目产品和良好的服务。这体现了热电偶项目对于生产活动合规性和质量标准的高度重视，为热电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热电偶项目注重生态效益和清洁生产原则。热电偶项目建设将紧密结合地方特色经济发展，与社会经济发展规划和区域环境保护规划方案相协调一致。通过与当地区域自然生态系统的结合，热电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热电偶项目产品具有多样化的客户需求和个性化的特点。因此，热电偶项目产品规格品种多样，且单批生产数量较小。为满足这一特点，热电偶项目承办单位将建设先进的柔性制造生产线。通过广泛应用柔性制造技术，热电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热电偶项目采用的技术具有较高的技术含量和自动化水平，处于国内先进水平。这一技术选用不仅体现了对生产效率、质量和环境友好性的高标准要求，同时为热电偶项目的可持续发展奠定了坚实的基础。</w:t>
      </w:r>
    </w:p>
    <w:p>
      <w:pPr>
        <w:pStyle w:val="Heading2"/>
        <w:ind w:firstLine="560" w:firstLineChars="200"/>
        <w:rPr>
          <w:rFonts w:ascii="仿宋" w:eastAsia="仿宋" w:hAnsi="仿宋" w:cs="仿宋" w:hint="eastAsia"/>
          <w:sz w:val="28"/>
          <w:lang w:eastAsia="zh-CN"/>
        </w:rPr>
      </w:pPr>
      <w:bookmarkStart w:id="17" w:name="_Toc838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为确保热电偶项目的高效生产和技术实施，我们制定了一套精心设计的设备选型方案，以满足热电偶项目生产、质量和环保的要求。该方案的主要特点如下：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热电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针对热电偶项目产品的多样性和小批量生产的特点，我们将建设柔性制造生产线。通过在设备选型中考虑柔性制造技术，可以灵活应对不同产品规格和生产需求，实现生产线的高度灵活性和适应性。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6620"/>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5280"/>
      <w:r>
        <w:rPr>
          <w:rFonts w:ascii="仿宋" w:eastAsia="仿宋" w:hAnsi="仿宋" w:cs="仿宋" w:hint="eastAsia"/>
          <w:lang w:eastAsia="zh-CN"/>
        </w:rPr>
        <w:t>(一)、热电偶行业分析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热电偶行业一直以来都是市场的关注焦点。行业内的发展趋势、竞争态势以及潜在机会都对热电偶项目的推进产生深远的影响。通过深入研究行业的整体概貌，我们将更好地理解行业的核心特征，为热电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电偶行业，技术一直是推动创新和发展的关键因素。我们将对当前技术趋势进行详尽分析，包括但不限于人工智能、大数据应用、先进制造技术等。这有助于热电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热电偶项目成功的基础。我们将对主要竞争对手进行深入研究，包括其市场份额、产品特点、市场定位等。通过全面了解竞争对手的优势和劣势，热电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32395"/>
      <w:r>
        <w:rPr>
          <w:rFonts w:ascii="仿宋" w:eastAsia="仿宋" w:hAnsi="仿宋" w:cs="仿宋" w:hint="eastAsia"/>
          <w:sz w:val="28"/>
          <w:lang w:eastAsia="zh-CN"/>
        </w:rPr>
        <w:t>(二)、热电偶市场分析预测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https://d.book118.com/238060071112006045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602EFC"/>
    <w:rsid w:val="60602E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6007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2024-03-01T10:14:00Z</dcterms:created>
  <dcterms:modified xsi:type="dcterms:W3CDTF">2024-03-01T10:14:31Z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F469DD85D68E48EE92B1F86AFA34201C_11</vt:lpwstr>
  </property>
  <property fmtid="{D5CDD505-2E9C-101B-9397-08002B2CF9AE}" pid="3" name="KSOProductBuildVer">
    <vt:lpwstr>2052-12.1.0.16388</vt:lpwstr>
  </property>
</Properties>
</file>