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都市片项目规划设计纲要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85" w:history="1">
        <w:r>
          <w:rPr>
            <w:rFonts w:ascii="仿宋" w:eastAsia="仿宋" w:hAnsi="仿宋" w:cs="仿宋" w:hint="eastAsia"/>
            <w:lang w:eastAsia="zh-CN"/>
          </w:rPr>
          <w:t>序言</w:t>
        </w:r>
        <w:r>
          <w:tab/>
        </w:r>
        <w:r>
          <w:fldChar w:fldCharType="begin"/>
        </w:r>
        <w:r>
          <w:instrText xml:space="preserve"> PAGEREF _Toc15985 \h </w:instrText>
        </w:r>
        <w:r>
          <w:fldChar w:fldCharType="separate"/>
        </w:r>
        <w:r>
          <w:t>3</w:t>
        </w:r>
        <w:r>
          <w:fldChar w:fldCharType="end"/>
        </w:r>
      </w:hyperlink>
    </w:p>
    <w:p>
      <w:pPr>
        <w:pStyle w:val="TOC1"/>
        <w:tabs>
          <w:tab w:val="right" w:leader="dot" w:pos="8306"/>
        </w:tabs>
      </w:pPr>
      <w:hyperlink w:anchor="_Toc192" w:history="1">
        <w:r>
          <w:rPr>
            <w:rFonts w:ascii="仿宋" w:eastAsia="仿宋" w:hAnsi="仿宋" w:cs="仿宋" w:hint="eastAsia"/>
            <w:lang w:eastAsia="zh-CN"/>
          </w:rPr>
          <w:t>一、都市片项目绩效评估</w:t>
        </w:r>
        <w:r>
          <w:tab/>
        </w:r>
        <w:r>
          <w:fldChar w:fldCharType="begin"/>
        </w:r>
        <w:r>
          <w:instrText xml:space="preserve"> PAGEREF _Toc192 \h </w:instrText>
        </w:r>
        <w:r>
          <w:fldChar w:fldCharType="separate"/>
        </w:r>
        <w:r>
          <w:t>3</w:t>
        </w:r>
        <w:r>
          <w:fldChar w:fldCharType="end"/>
        </w:r>
      </w:hyperlink>
    </w:p>
    <w:p>
      <w:pPr>
        <w:pStyle w:val="TOC2"/>
        <w:tabs>
          <w:tab w:val="right" w:leader="dot" w:pos="8306"/>
        </w:tabs>
      </w:pPr>
      <w:hyperlink w:anchor="_Toc21067" w:history="1">
        <w:r>
          <w:rPr>
            <w:rFonts w:ascii="仿宋" w:eastAsia="仿宋" w:hAnsi="仿宋" w:cs="仿宋" w:hint="eastAsia"/>
            <w:lang w:eastAsia="zh-CN"/>
          </w:rPr>
          <w:t>(一)、绩效评估指标</w:t>
        </w:r>
        <w:r>
          <w:tab/>
        </w:r>
        <w:r>
          <w:fldChar w:fldCharType="begin"/>
        </w:r>
        <w:r>
          <w:instrText xml:space="preserve"> PAGEREF _Toc21067 \h </w:instrText>
        </w:r>
        <w:r>
          <w:fldChar w:fldCharType="separate"/>
        </w:r>
        <w:r>
          <w:t>3</w:t>
        </w:r>
        <w:r>
          <w:fldChar w:fldCharType="end"/>
        </w:r>
      </w:hyperlink>
    </w:p>
    <w:p>
      <w:pPr>
        <w:pStyle w:val="TOC2"/>
        <w:tabs>
          <w:tab w:val="right" w:leader="dot" w:pos="8306"/>
        </w:tabs>
      </w:pPr>
      <w:hyperlink w:anchor="_Toc22389" w:history="1">
        <w:r>
          <w:rPr>
            <w:rFonts w:ascii="仿宋" w:eastAsia="仿宋" w:hAnsi="仿宋" w:cs="仿宋" w:hint="eastAsia"/>
            <w:lang w:eastAsia="zh-CN"/>
          </w:rPr>
          <w:t>(二)、绩效评估方法</w:t>
        </w:r>
        <w:r>
          <w:tab/>
        </w:r>
        <w:r>
          <w:fldChar w:fldCharType="begin"/>
        </w:r>
        <w:r>
          <w:instrText xml:space="preserve"> PAGEREF _Toc22389 \h </w:instrText>
        </w:r>
        <w:r>
          <w:fldChar w:fldCharType="separate"/>
        </w:r>
        <w:r>
          <w:t>4</w:t>
        </w:r>
        <w:r>
          <w:fldChar w:fldCharType="end"/>
        </w:r>
      </w:hyperlink>
    </w:p>
    <w:p>
      <w:pPr>
        <w:pStyle w:val="TOC2"/>
        <w:tabs>
          <w:tab w:val="right" w:leader="dot" w:pos="8306"/>
        </w:tabs>
      </w:pPr>
      <w:hyperlink w:anchor="_Toc20742" w:history="1">
        <w:r>
          <w:rPr>
            <w:rFonts w:ascii="仿宋" w:eastAsia="仿宋" w:hAnsi="仿宋" w:cs="仿宋" w:hint="eastAsia"/>
            <w:lang w:eastAsia="zh-CN"/>
          </w:rPr>
          <w:t>(三)、绩效评估周期</w:t>
        </w:r>
        <w:r>
          <w:tab/>
        </w:r>
        <w:r>
          <w:fldChar w:fldCharType="begin"/>
        </w:r>
        <w:r>
          <w:instrText xml:space="preserve"> PAGEREF _Toc20742 \h </w:instrText>
        </w:r>
        <w:r>
          <w:fldChar w:fldCharType="separate"/>
        </w:r>
        <w:r>
          <w:t>5</w:t>
        </w:r>
        <w:r>
          <w:fldChar w:fldCharType="end"/>
        </w:r>
      </w:hyperlink>
    </w:p>
    <w:p>
      <w:pPr>
        <w:pStyle w:val="TOC1"/>
        <w:tabs>
          <w:tab w:val="right" w:leader="dot" w:pos="8306"/>
        </w:tabs>
      </w:pPr>
      <w:hyperlink w:anchor="_Toc9686" w:history="1">
        <w:r>
          <w:rPr>
            <w:rFonts w:ascii="仿宋" w:eastAsia="仿宋" w:hAnsi="仿宋" w:cs="仿宋" w:hint="eastAsia"/>
            <w:lang w:eastAsia="zh-CN"/>
          </w:rPr>
          <w:t>二、都市片项目危机管理</w:t>
        </w:r>
        <w:r>
          <w:tab/>
        </w:r>
        <w:r>
          <w:fldChar w:fldCharType="begin"/>
        </w:r>
        <w:r>
          <w:instrText xml:space="preserve"> PAGEREF _Toc9686 \h </w:instrText>
        </w:r>
        <w:r>
          <w:fldChar w:fldCharType="separate"/>
        </w:r>
        <w:r>
          <w:t>6</w:t>
        </w:r>
        <w:r>
          <w:fldChar w:fldCharType="end"/>
        </w:r>
      </w:hyperlink>
    </w:p>
    <w:p>
      <w:pPr>
        <w:pStyle w:val="TOC2"/>
        <w:tabs>
          <w:tab w:val="right" w:leader="dot" w:pos="8306"/>
        </w:tabs>
      </w:pPr>
      <w:hyperlink w:anchor="_Toc3281" w:history="1">
        <w:r>
          <w:rPr>
            <w:rFonts w:ascii="仿宋" w:eastAsia="仿宋" w:hAnsi="仿宋" w:cs="仿宋" w:hint="eastAsia"/>
            <w:lang w:eastAsia="zh-CN"/>
          </w:rPr>
          <w:t>(一)、危机预警与识别</w:t>
        </w:r>
        <w:r>
          <w:tab/>
        </w:r>
        <w:r>
          <w:fldChar w:fldCharType="begin"/>
        </w:r>
        <w:r>
          <w:instrText xml:space="preserve"> PAGEREF _Toc3281 \h </w:instrText>
        </w:r>
        <w:r>
          <w:fldChar w:fldCharType="separate"/>
        </w:r>
        <w:r>
          <w:t>6</w:t>
        </w:r>
        <w:r>
          <w:fldChar w:fldCharType="end"/>
        </w:r>
      </w:hyperlink>
    </w:p>
    <w:p>
      <w:pPr>
        <w:pStyle w:val="TOC2"/>
        <w:tabs>
          <w:tab w:val="right" w:leader="dot" w:pos="8306"/>
        </w:tabs>
      </w:pPr>
      <w:hyperlink w:anchor="_Toc27087" w:history="1">
        <w:r>
          <w:rPr>
            <w:rFonts w:ascii="仿宋" w:eastAsia="仿宋" w:hAnsi="仿宋" w:cs="仿宋" w:hint="eastAsia"/>
            <w:lang w:eastAsia="zh-CN"/>
          </w:rPr>
          <w:t>(二)、危机应对与恢复</w:t>
        </w:r>
        <w:r>
          <w:tab/>
        </w:r>
        <w:r>
          <w:fldChar w:fldCharType="begin"/>
        </w:r>
        <w:r>
          <w:instrText xml:space="preserve"> PAGEREF _Toc27087 \h </w:instrText>
        </w:r>
        <w:r>
          <w:fldChar w:fldCharType="separate"/>
        </w:r>
        <w:r>
          <w:t>7</w:t>
        </w:r>
        <w:r>
          <w:fldChar w:fldCharType="end"/>
        </w:r>
      </w:hyperlink>
    </w:p>
    <w:p>
      <w:pPr>
        <w:pStyle w:val="TOC1"/>
        <w:tabs>
          <w:tab w:val="right" w:leader="dot" w:pos="8306"/>
        </w:tabs>
      </w:pPr>
      <w:hyperlink w:anchor="_Toc5750" w:history="1">
        <w:r>
          <w:rPr>
            <w:rFonts w:ascii="仿宋" w:eastAsia="仿宋" w:hAnsi="仿宋" w:cs="仿宋" w:hint="eastAsia"/>
            <w:lang w:eastAsia="zh-CN"/>
          </w:rPr>
          <w:t>三、都市片项目概论</w:t>
        </w:r>
        <w:r>
          <w:tab/>
        </w:r>
        <w:r>
          <w:fldChar w:fldCharType="begin"/>
        </w:r>
        <w:r>
          <w:instrText xml:space="preserve"> PAGEREF _Toc5750 \h </w:instrText>
        </w:r>
        <w:r>
          <w:fldChar w:fldCharType="separate"/>
        </w:r>
        <w:r>
          <w:t>8</w:t>
        </w:r>
        <w:r>
          <w:fldChar w:fldCharType="end"/>
        </w:r>
      </w:hyperlink>
    </w:p>
    <w:p>
      <w:pPr>
        <w:pStyle w:val="TOC2"/>
        <w:tabs>
          <w:tab w:val="right" w:leader="dot" w:pos="8306"/>
        </w:tabs>
      </w:pPr>
      <w:hyperlink w:anchor="_Toc6479" w:history="1">
        <w:r>
          <w:rPr>
            <w:rFonts w:ascii="仿宋" w:eastAsia="仿宋" w:hAnsi="仿宋" w:cs="仿宋" w:hint="eastAsia"/>
            <w:lang w:eastAsia="zh-CN"/>
          </w:rPr>
          <w:t>(一)、都市片项目概况</w:t>
        </w:r>
        <w:r>
          <w:tab/>
        </w:r>
        <w:r>
          <w:fldChar w:fldCharType="begin"/>
        </w:r>
        <w:r>
          <w:instrText xml:space="preserve"> PAGEREF _Toc6479 \h </w:instrText>
        </w:r>
        <w:r>
          <w:fldChar w:fldCharType="separate"/>
        </w:r>
        <w:r>
          <w:t>8</w:t>
        </w:r>
        <w:r>
          <w:fldChar w:fldCharType="end"/>
        </w:r>
      </w:hyperlink>
    </w:p>
    <w:p>
      <w:pPr>
        <w:pStyle w:val="TOC2"/>
        <w:tabs>
          <w:tab w:val="right" w:leader="dot" w:pos="8306"/>
        </w:tabs>
      </w:pPr>
      <w:hyperlink w:anchor="_Toc15182" w:history="1">
        <w:r>
          <w:rPr>
            <w:rFonts w:ascii="仿宋" w:eastAsia="仿宋" w:hAnsi="仿宋" w:cs="仿宋" w:hint="eastAsia"/>
            <w:lang w:eastAsia="zh-CN"/>
          </w:rPr>
          <w:t>(二)、都市片项目目标</w:t>
        </w:r>
        <w:r>
          <w:tab/>
        </w:r>
        <w:r>
          <w:fldChar w:fldCharType="begin"/>
        </w:r>
        <w:r>
          <w:instrText xml:space="preserve"> PAGEREF _Toc15182 \h </w:instrText>
        </w:r>
        <w:r>
          <w:fldChar w:fldCharType="separate"/>
        </w:r>
        <w:r>
          <w:t>11</w:t>
        </w:r>
        <w:r>
          <w:fldChar w:fldCharType="end"/>
        </w:r>
      </w:hyperlink>
    </w:p>
    <w:p>
      <w:pPr>
        <w:pStyle w:val="TOC2"/>
        <w:tabs>
          <w:tab w:val="right" w:leader="dot" w:pos="8306"/>
        </w:tabs>
      </w:pPr>
      <w:hyperlink w:anchor="_Toc18145" w:history="1">
        <w:r>
          <w:rPr>
            <w:rFonts w:ascii="仿宋" w:eastAsia="仿宋" w:hAnsi="仿宋" w:cs="仿宋" w:hint="eastAsia"/>
            <w:lang w:eastAsia="zh-CN"/>
          </w:rPr>
          <w:t>(三)、都市片项目提出的理由</w:t>
        </w:r>
        <w:r>
          <w:tab/>
        </w:r>
        <w:r>
          <w:fldChar w:fldCharType="begin"/>
        </w:r>
        <w:r>
          <w:instrText xml:space="preserve"> PAGEREF _Toc18145 \h </w:instrText>
        </w:r>
        <w:r>
          <w:fldChar w:fldCharType="separate"/>
        </w:r>
        <w:r>
          <w:t>11</w:t>
        </w:r>
        <w:r>
          <w:fldChar w:fldCharType="end"/>
        </w:r>
      </w:hyperlink>
    </w:p>
    <w:p>
      <w:pPr>
        <w:pStyle w:val="TOC2"/>
        <w:tabs>
          <w:tab w:val="right" w:leader="dot" w:pos="8306"/>
        </w:tabs>
      </w:pPr>
      <w:hyperlink w:anchor="_Toc15334" w:history="1">
        <w:r>
          <w:rPr>
            <w:rFonts w:ascii="仿宋" w:eastAsia="仿宋" w:hAnsi="仿宋" w:cs="仿宋" w:hint="eastAsia"/>
            <w:lang w:eastAsia="zh-CN"/>
          </w:rPr>
          <w:t>(四)、都市片项目意义</w:t>
        </w:r>
        <w:r>
          <w:tab/>
        </w:r>
        <w:r>
          <w:fldChar w:fldCharType="begin"/>
        </w:r>
        <w:r>
          <w:instrText xml:space="preserve"> PAGEREF _Toc15334 \h </w:instrText>
        </w:r>
        <w:r>
          <w:fldChar w:fldCharType="separate"/>
        </w:r>
        <w:r>
          <w:t>13</w:t>
        </w:r>
        <w:r>
          <w:fldChar w:fldCharType="end"/>
        </w:r>
      </w:hyperlink>
    </w:p>
    <w:p>
      <w:pPr>
        <w:pStyle w:val="TOC2"/>
        <w:tabs>
          <w:tab w:val="right" w:leader="dot" w:pos="8306"/>
        </w:tabs>
      </w:pPr>
      <w:hyperlink w:anchor="_Toc4169" w:history="1">
        <w:r>
          <w:rPr>
            <w:rFonts w:ascii="仿宋" w:eastAsia="仿宋" w:hAnsi="仿宋" w:cs="仿宋" w:hint="eastAsia"/>
            <w:lang w:eastAsia="zh-CN"/>
          </w:rPr>
          <w:t>(五)、都市片项目背景</w:t>
        </w:r>
        <w:r>
          <w:tab/>
        </w:r>
        <w:r>
          <w:fldChar w:fldCharType="begin"/>
        </w:r>
        <w:r>
          <w:instrText xml:space="preserve"> PAGEREF _Toc4169 \h </w:instrText>
        </w:r>
        <w:r>
          <w:fldChar w:fldCharType="separate"/>
        </w:r>
        <w:r>
          <w:t>14</w:t>
        </w:r>
        <w:r>
          <w:fldChar w:fldCharType="end"/>
        </w:r>
      </w:hyperlink>
    </w:p>
    <w:p>
      <w:pPr>
        <w:pStyle w:val="TOC1"/>
        <w:tabs>
          <w:tab w:val="right" w:leader="dot" w:pos="8306"/>
        </w:tabs>
      </w:pPr>
      <w:hyperlink w:anchor="_Toc18615" w:history="1">
        <w:r>
          <w:rPr>
            <w:rFonts w:ascii="仿宋" w:eastAsia="仿宋" w:hAnsi="仿宋" w:cs="仿宋" w:hint="eastAsia"/>
            <w:lang w:eastAsia="zh-CN"/>
          </w:rPr>
          <w:t>四、市场分析、调研</w:t>
        </w:r>
        <w:r>
          <w:tab/>
        </w:r>
        <w:r>
          <w:fldChar w:fldCharType="begin"/>
        </w:r>
        <w:r>
          <w:instrText xml:space="preserve"> PAGEREF _Toc18615 \h </w:instrText>
        </w:r>
        <w:r>
          <w:fldChar w:fldCharType="separate"/>
        </w:r>
        <w:r>
          <w:t>15</w:t>
        </w:r>
        <w:r>
          <w:fldChar w:fldCharType="end"/>
        </w:r>
      </w:hyperlink>
    </w:p>
    <w:p>
      <w:pPr>
        <w:pStyle w:val="TOC2"/>
        <w:tabs>
          <w:tab w:val="right" w:leader="dot" w:pos="8306"/>
        </w:tabs>
      </w:pPr>
      <w:hyperlink w:anchor="_Toc20188" w:history="1">
        <w:r>
          <w:rPr>
            <w:rFonts w:ascii="仿宋" w:eastAsia="仿宋" w:hAnsi="仿宋" w:cs="仿宋" w:hint="eastAsia"/>
            <w:lang w:eastAsia="zh-CN"/>
          </w:rPr>
          <w:t>(一)、都市片行业分析</w:t>
        </w:r>
        <w:r>
          <w:tab/>
        </w:r>
        <w:r>
          <w:fldChar w:fldCharType="begin"/>
        </w:r>
        <w:r>
          <w:instrText xml:space="preserve"> PAGEREF _Toc20188 \h </w:instrText>
        </w:r>
        <w:r>
          <w:fldChar w:fldCharType="separate"/>
        </w:r>
        <w:r>
          <w:t>15</w:t>
        </w:r>
        <w:r>
          <w:fldChar w:fldCharType="end"/>
        </w:r>
      </w:hyperlink>
    </w:p>
    <w:p>
      <w:pPr>
        <w:pStyle w:val="TOC2"/>
        <w:tabs>
          <w:tab w:val="right" w:leader="dot" w:pos="8306"/>
        </w:tabs>
      </w:pPr>
      <w:hyperlink w:anchor="_Toc32149" w:history="1">
        <w:r>
          <w:rPr>
            <w:rFonts w:ascii="仿宋" w:eastAsia="仿宋" w:hAnsi="仿宋" w:cs="仿宋" w:hint="eastAsia"/>
            <w:lang w:eastAsia="zh-CN"/>
          </w:rPr>
          <w:t>(二)、都市片市场分析预测</w:t>
        </w:r>
        <w:r>
          <w:tab/>
        </w:r>
        <w:r>
          <w:fldChar w:fldCharType="begin"/>
        </w:r>
        <w:r>
          <w:instrText xml:space="preserve"> PAGEREF _Toc32149 \h </w:instrText>
        </w:r>
        <w:r>
          <w:fldChar w:fldCharType="separate"/>
        </w:r>
        <w:r>
          <w:t>15</w:t>
        </w:r>
        <w:r>
          <w:fldChar w:fldCharType="end"/>
        </w:r>
      </w:hyperlink>
    </w:p>
    <w:p>
      <w:pPr>
        <w:pStyle w:val="TOC1"/>
        <w:tabs>
          <w:tab w:val="right" w:leader="dot" w:pos="8306"/>
        </w:tabs>
      </w:pPr>
      <w:hyperlink w:anchor="_Toc32670" w:history="1">
        <w:r>
          <w:rPr>
            <w:rFonts w:ascii="仿宋" w:eastAsia="仿宋" w:hAnsi="仿宋" w:cs="仿宋" w:hint="eastAsia"/>
            <w:lang w:eastAsia="zh-CN"/>
          </w:rPr>
          <w:t>五、产品规划分析</w:t>
        </w:r>
        <w:r>
          <w:tab/>
        </w:r>
        <w:r>
          <w:fldChar w:fldCharType="begin"/>
        </w:r>
        <w:r>
          <w:instrText xml:space="preserve"> PAGEREF _Toc32670 \h </w:instrText>
        </w:r>
        <w:r>
          <w:fldChar w:fldCharType="separate"/>
        </w:r>
        <w:r>
          <w:t>16</w:t>
        </w:r>
        <w:r>
          <w:fldChar w:fldCharType="end"/>
        </w:r>
      </w:hyperlink>
    </w:p>
    <w:p>
      <w:pPr>
        <w:pStyle w:val="TOC2"/>
        <w:tabs>
          <w:tab w:val="right" w:leader="dot" w:pos="8306"/>
        </w:tabs>
      </w:pPr>
      <w:hyperlink w:anchor="_Toc6610" w:history="1">
        <w:r>
          <w:rPr>
            <w:rFonts w:ascii="仿宋" w:eastAsia="仿宋" w:hAnsi="仿宋" w:cs="仿宋" w:hint="eastAsia"/>
            <w:lang w:eastAsia="zh-CN"/>
          </w:rPr>
          <w:t>(一)、产品规划</w:t>
        </w:r>
        <w:r>
          <w:tab/>
        </w:r>
        <w:r>
          <w:fldChar w:fldCharType="begin"/>
        </w:r>
        <w:r>
          <w:instrText xml:space="preserve"> PAGEREF _Toc6610 \h </w:instrText>
        </w:r>
        <w:r>
          <w:fldChar w:fldCharType="separate"/>
        </w:r>
        <w:r>
          <w:t>16</w:t>
        </w:r>
        <w:r>
          <w:fldChar w:fldCharType="end"/>
        </w:r>
      </w:hyperlink>
    </w:p>
    <w:p>
      <w:pPr>
        <w:pStyle w:val="TOC2"/>
        <w:tabs>
          <w:tab w:val="right" w:leader="dot" w:pos="8306"/>
        </w:tabs>
      </w:pPr>
      <w:hyperlink w:anchor="_Toc18813" w:history="1">
        <w:r>
          <w:rPr>
            <w:rFonts w:ascii="仿宋" w:eastAsia="仿宋" w:hAnsi="仿宋" w:cs="仿宋" w:hint="eastAsia"/>
            <w:lang w:eastAsia="zh-CN"/>
          </w:rPr>
          <w:t>(二)、建设规模</w:t>
        </w:r>
        <w:r>
          <w:tab/>
        </w:r>
        <w:r>
          <w:fldChar w:fldCharType="begin"/>
        </w:r>
        <w:r>
          <w:instrText xml:space="preserve"> PAGEREF _Toc18813 \h </w:instrText>
        </w:r>
        <w:r>
          <w:fldChar w:fldCharType="separate"/>
        </w:r>
        <w:r>
          <w:t>17</w:t>
        </w:r>
        <w:r>
          <w:fldChar w:fldCharType="end"/>
        </w:r>
      </w:hyperlink>
    </w:p>
    <w:p>
      <w:pPr>
        <w:pStyle w:val="TOC1"/>
        <w:tabs>
          <w:tab w:val="right" w:leader="dot" w:pos="8306"/>
        </w:tabs>
      </w:pPr>
      <w:hyperlink w:anchor="_Toc25115" w:history="1">
        <w:r>
          <w:rPr>
            <w:rFonts w:ascii="仿宋" w:eastAsia="仿宋" w:hAnsi="仿宋" w:cs="仿宋" w:hint="eastAsia"/>
            <w:lang w:eastAsia="zh-CN"/>
          </w:rPr>
          <w:t>六、都市片项目可持续发展</w:t>
        </w:r>
        <w:r>
          <w:tab/>
        </w:r>
        <w:r>
          <w:fldChar w:fldCharType="begin"/>
        </w:r>
        <w:r>
          <w:instrText xml:space="preserve"> PAGEREF _Toc25115 \h </w:instrText>
        </w:r>
        <w:r>
          <w:fldChar w:fldCharType="separate"/>
        </w:r>
        <w:r>
          <w:t>18</w:t>
        </w:r>
        <w:r>
          <w:fldChar w:fldCharType="end"/>
        </w:r>
      </w:hyperlink>
    </w:p>
    <w:p>
      <w:pPr>
        <w:pStyle w:val="TOC2"/>
        <w:tabs>
          <w:tab w:val="right" w:leader="dot" w:pos="8306"/>
        </w:tabs>
      </w:pPr>
      <w:hyperlink w:anchor="_Toc31252" w:history="1">
        <w:r>
          <w:rPr>
            <w:rFonts w:ascii="仿宋" w:eastAsia="仿宋" w:hAnsi="仿宋" w:cs="仿宋" w:hint="eastAsia"/>
            <w:lang w:eastAsia="zh-CN"/>
          </w:rPr>
          <w:t>(一)、可持续战略与实践</w:t>
        </w:r>
        <w:r>
          <w:tab/>
        </w:r>
        <w:r>
          <w:fldChar w:fldCharType="begin"/>
        </w:r>
        <w:r>
          <w:instrText xml:space="preserve"> PAGEREF _Toc31252 \h </w:instrText>
        </w:r>
        <w:r>
          <w:fldChar w:fldCharType="separate"/>
        </w:r>
        <w:r>
          <w:t>18</w:t>
        </w:r>
        <w:r>
          <w:fldChar w:fldCharType="end"/>
        </w:r>
      </w:hyperlink>
    </w:p>
    <w:p>
      <w:pPr>
        <w:pStyle w:val="TOC2"/>
        <w:tabs>
          <w:tab w:val="right" w:leader="dot" w:pos="8306"/>
        </w:tabs>
      </w:pPr>
      <w:hyperlink w:anchor="_Toc17051" w:history="1">
        <w:r>
          <w:rPr>
            <w:rFonts w:ascii="仿宋" w:eastAsia="仿宋" w:hAnsi="仿宋" w:cs="仿宋" w:hint="eastAsia"/>
            <w:lang w:eastAsia="zh-CN"/>
          </w:rPr>
          <w:t>(二)、环保与社会责任</w:t>
        </w:r>
        <w:r>
          <w:tab/>
        </w:r>
        <w:r>
          <w:fldChar w:fldCharType="begin"/>
        </w:r>
        <w:r>
          <w:instrText xml:space="preserve"> PAGEREF _Toc17051 \h </w:instrText>
        </w:r>
        <w:r>
          <w:fldChar w:fldCharType="separate"/>
        </w:r>
        <w:r>
          <w:t>19</w:t>
        </w:r>
        <w:r>
          <w:fldChar w:fldCharType="end"/>
        </w:r>
      </w:hyperlink>
    </w:p>
    <w:p>
      <w:pPr>
        <w:pStyle w:val="TOC1"/>
        <w:tabs>
          <w:tab w:val="right" w:leader="dot" w:pos="8306"/>
        </w:tabs>
      </w:pPr>
      <w:hyperlink w:anchor="_Toc21985" w:history="1">
        <w:r>
          <w:rPr>
            <w:rFonts w:ascii="仿宋" w:eastAsia="仿宋" w:hAnsi="仿宋" w:cs="仿宋" w:hint="eastAsia"/>
            <w:lang w:eastAsia="zh-CN"/>
          </w:rPr>
          <w:t>七、都市片项目人力资源培养与发展</w:t>
        </w:r>
        <w:r>
          <w:tab/>
        </w:r>
        <w:r>
          <w:fldChar w:fldCharType="begin"/>
        </w:r>
        <w:r>
          <w:instrText xml:space="preserve"> PAGEREF _Toc21985 \h </w:instrText>
        </w:r>
        <w:r>
          <w:fldChar w:fldCharType="separate"/>
        </w:r>
        <w:r>
          <w:t>20</w:t>
        </w:r>
        <w:r>
          <w:fldChar w:fldCharType="end"/>
        </w:r>
      </w:hyperlink>
    </w:p>
    <w:p>
      <w:pPr>
        <w:pStyle w:val="TOC2"/>
        <w:tabs>
          <w:tab w:val="right" w:leader="dot" w:pos="8306"/>
        </w:tabs>
      </w:pPr>
      <w:hyperlink w:anchor="_Toc15087" w:history="1">
        <w:r>
          <w:rPr>
            <w:rFonts w:ascii="仿宋" w:eastAsia="仿宋" w:hAnsi="仿宋" w:cs="仿宋" w:hint="eastAsia"/>
            <w:lang w:eastAsia="zh-CN"/>
          </w:rPr>
          <w:t>(一)、人才需求与规划</w:t>
        </w:r>
        <w:r>
          <w:tab/>
        </w:r>
        <w:r>
          <w:fldChar w:fldCharType="begin"/>
        </w:r>
        <w:r>
          <w:instrText xml:space="preserve"> PAGEREF _Toc15087 \h </w:instrText>
        </w:r>
        <w:r>
          <w:fldChar w:fldCharType="separate"/>
        </w:r>
        <w:r>
          <w:t>20</w:t>
        </w:r>
        <w:r>
          <w:fldChar w:fldCharType="end"/>
        </w:r>
      </w:hyperlink>
    </w:p>
    <w:p>
      <w:pPr>
        <w:pStyle w:val="TOC2"/>
        <w:tabs>
          <w:tab w:val="right" w:leader="dot" w:pos="8306"/>
        </w:tabs>
      </w:pPr>
      <w:hyperlink w:anchor="_Toc16084" w:history="1">
        <w:r>
          <w:rPr>
            <w:rFonts w:ascii="仿宋" w:eastAsia="仿宋" w:hAnsi="仿宋" w:cs="仿宋" w:hint="eastAsia"/>
            <w:lang w:eastAsia="zh-CN"/>
          </w:rPr>
          <w:t>(二)、培训与发展计划</w:t>
        </w:r>
        <w:r>
          <w:tab/>
        </w:r>
        <w:r>
          <w:fldChar w:fldCharType="begin"/>
        </w:r>
        <w:r>
          <w:instrText xml:space="preserve"> PAGEREF _Toc16084 \h </w:instrText>
        </w:r>
        <w:r>
          <w:fldChar w:fldCharType="separate"/>
        </w:r>
        <w:r>
          <w:t>20</w:t>
        </w:r>
        <w:r>
          <w:fldChar w:fldCharType="end"/>
        </w:r>
      </w:hyperlink>
    </w:p>
    <w:p>
      <w:pPr>
        <w:pStyle w:val="TOC1"/>
        <w:tabs>
          <w:tab w:val="right" w:leader="dot" w:pos="8306"/>
        </w:tabs>
      </w:pPr>
      <w:hyperlink w:anchor="_Toc10983" w:history="1">
        <w:r>
          <w:rPr>
            <w:rFonts w:ascii="仿宋" w:eastAsia="仿宋" w:hAnsi="仿宋" w:cs="仿宋" w:hint="eastAsia"/>
            <w:lang w:eastAsia="zh-CN"/>
          </w:rPr>
          <w:t>八、都市片项目投资规划</w:t>
        </w:r>
        <w:r>
          <w:tab/>
        </w:r>
        <w:r>
          <w:fldChar w:fldCharType="begin"/>
        </w:r>
        <w:r>
          <w:instrText xml:space="preserve"> PAGEREF _Toc10983 \h </w:instrText>
        </w:r>
        <w:r>
          <w:fldChar w:fldCharType="separate"/>
        </w:r>
        <w:r>
          <w:t>21</w:t>
        </w:r>
        <w:r>
          <w:fldChar w:fldCharType="end"/>
        </w:r>
      </w:hyperlink>
    </w:p>
    <w:p>
      <w:pPr>
        <w:pStyle w:val="TOC2"/>
        <w:tabs>
          <w:tab w:val="right" w:leader="dot" w:pos="8306"/>
        </w:tabs>
      </w:pPr>
      <w:hyperlink w:anchor="_Toc3227" w:history="1">
        <w:r>
          <w:rPr>
            <w:rFonts w:ascii="仿宋" w:eastAsia="仿宋" w:hAnsi="仿宋" w:cs="仿宋" w:hint="eastAsia"/>
            <w:lang w:eastAsia="zh-CN"/>
          </w:rPr>
          <w:t>(一)、都市片项目总投资估算</w:t>
        </w:r>
        <w:r>
          <w:tab/>
        </w:r>
        <w:r>
          <w:fldChar w:fldCharType="begin"/>
        </w:r>
        <w:r>
          <w:instrText xml:space="preserve"> PAGEREF _Toc3227 \h </w:instrText>
        </w:r>
        <w:r>
          <w:fldChar w:fldCharType="separate"/>
        </w:r>
        <w:r>
          <w:t>21</w:t>
        </w:r>
        <w:r>
          <w:fldChar w:fldCharType="end"/>
        </w:r>
      </w:hyperlink>
    </w:p>
    <w:p>
      <w:pPr>
        <w:pStyle w:val="TOC2"/>
        <w:tabs>
          <w:tab w:val="right" w:leader="dot" w:pos="8306"/>
        </w:tabs>
      </w:pPr>
      <w:hyperlink w:anchor="_Toc3628" w:history="1">
        <w:r>
          <w:rPr>
            <w:rFonts w:ascii="仿宋" w:eastAsia="仿宋" w:hAnsi="仿宋" w:cs="仿宋" w:hint="eastAsia"/>
            <w:lang w:eastAsia="zh-CN"/>
          </w:rPr>
          <w:t>(二)、资金筹措</w:t>
        </w:r>
        <w:r>
          <w:tab/>
        </w:r>
        <w:r>
          <w:fldChar w:fldCharType="begin"/>
        </w:r>
        <w:r>
          <w:instrText xml:space="preserve"> PAGEREF _Toc3628 \h </w:instrText>
        </w:r>
        <w:r>
          <w:fldChar w:fldCharType="separate"/>
        </w:r>
        <w:r>
          <w:t>22</w:t>
        </w:r>
        <w:r>
          <w:fldChar w:fldCharType="end"/>
        </w:r>
      </w:hyperlink>
    </w:p>
    <w:p>
      <w:pPr>
        <w:pStyle w:val="TOC1"/>
        <w:tabs>
          <w:tab w:val="right" w:leader="dot" w:pos="8306"/>
        </w:tabs>
      </w:pPr>
      <w:hyperlink w:anchor="_Toc3102" w:history="1">
        <w:r>
          <w:rPr>
            <w:rFonts w:ascii="仿宋" w:eastAsia="仿宋" w:hAnsi="仿宋" w:cs="仿宋" w:hint="eastAsia"/>
            <w:lang w:eastAsia="zh-CN"/>
          </w:rPr>
          <w:t>九、都市片项目社会影响</w:t>
        </w:r>
        <w:r>
          <w:tab/>
        </w:r>
        <w:r>
          <w:fldChar w:fldCharType="begin"/>
        </w:r>
        <w:r>
          <w:instrText xml:space="preserve"> PAGEREF _Toc3102 \h </w:instrText>
        </w:r>
        <w:r>
          <w:fldChar w:fldCharType="separate"/>
        </w:r>
        <w:r>
          <w:t>23</w:t>
        </w:r>
        <w:r>
          <w:fldChar w:fldCharType="end"/>
        </w:r>
      </w:hyperlink>
    </w:p>
    <w:p>
      <w:pPr>
        <w:pStyle w:val="TOC2"/>
        <w:tabs>
          <w:tab w:val="right" w:leader="dot" w:pos="8306"/>
        </w:tabs>
      </w:pPr>
      <w:hyperlink w:anchor="_Toc26183" w:history="1">
        <w:r>
          <w:rPr>
            <w:rFonts w:ascii="仿宋" w:eastAsia="仿宋" w:hAnsi="仿宋" w:cs="仿宋" w:hint="eastAsia"/>
            <w:lang w:eastAsia="zh-CN"/>
          </w:rPr>
          <w:t>(一)、社会责任与义务</w:t>
        </w:r>
        <w:r>
          <w:tab/>
        </w:r>
        <w:r>
          <w:fldChar w:fldCharType="begin"/>
        </w:r>
        <w:r>
          <w:instrText xml:space="preserve"> PAGEREF _Toc26183 \h </w:instrText>
        </w:r>
        <w:r>
          <w:fldChar w:fldCharType="separate"/>
        </w:r>
        <w:r>
          <w:t>23</w:t>
        </w:r>
        <w:r>
          <w:fldChar w:fldCharType="end"/>
        </w:r>
      </w:hyperlink>
    </w:p>
    <w:p>
      <w:pPr>
        <w:pStyle w:val="TOC2"/>
        <w:tabs>
          <w:tab w:val="right" w:leader="dot" w:pos="8306"/>
        </w:tabs>
      </w:pPr>
      <w:hyperlink w:anchor="_Toc2052" w:history="1">
        <w:r>
          <w:rPr>
            <w:rFonts w:ascii="仿宋" w:eastAsia="仿宋" w:hAnsi="仿宋" w:cs="仿宋" w:hint="eastAsia"/>
            <w:lang w:eastAsia="zh-CN"/>
          </w:rPr>
          <w:t>(二)、社会参与与沟通</w:t>
        </w:r>
        <w:r>
          <w:tab/>
        </w:r>
        <w:r>
          <w:fldChar w:fldCharType="begin"/>
        </w:r>
        <w:r>
          <w:instrText xml:space="preserve"> PAGEREF _Toc2052 \h </w:instrText>
        </w:r>
        <w:r>
          <w:fldChar w:fldCharType="separate"/>
        </w:r>
        <w:r>
          <w:t>24</w:t>
        </w:r>
        <w:r>
          <w:fldChar w:fldCharType="end"/>
        </w:r>
      </w:hyperlink>
    </w:p>
    <w:p>
      <w:pPr>
        <w:pStyle w:val="TOC1"/>
        <w:tabs>
          <w:tab w:val="right" w:leader="dot" w:pos="8306"/>
        </w:tabs>
      </w:pPr>
      <w:hyperlink w:anchor="_Toc19861" w:history="1">
        <w:r>
          <w:rPr>
            <w:rFonts w:ascii="仿宋" w:eastAsia="仿宋" w:hAnsi="仿宋" w:cs="仿宋" w:hint="eastAsia"/>
            <w:lang w:eastAsia="zh-CN"/>
          </w:rPr>
          <w:t>十、都市片项目技术管理</w:t>
        </w:r>
        <w:r>
          <w:tab/>
        </w:r>
        <w:r>
          <w:fldChar w:fldCharType="begin"/>
        </w:r>
        <w:r>
          <w:instrText xml:space="preserve"> PAGEREF _Toc19861 \h </w:instrText>
        </w:r>
        <w:r>
          <w:fldChar w:fldCharType="separate"/>
        </w:r>
        <w:r>
          <w:t>24</w:t>
        </w:r>
        <w:r>
          <w:fldChar w:fldCharType="end"/>
        </w:r>
      </w:hyperlink>
    </w:p>
    <w:p>
      <w:pPr>
        <w:pStyle w:val="TOC2"/>
        <w:tabs>
          <w:tab w:val="right" w:leader="dot" w:pos="8306"/>
        </w:tabs>
      </w:pPr>
      <w:hyperlink w:anchor="_Toc2618" w:history="1">
        <w:r>
          <w:rPr>
            <w:rFonts w:ascii="仿宋" w:eastAsia="仿宋" w:hAnsi="仿宋" w:cs="仿宋" w:hint="eastAsia"/>
            <w:lang w:eastAsia="zh-CN"/>
          </w:rPr>
          <w:t>(一)、技术方案选用方向</w:t>
        </w:r>
        <w:r>
          <w:tab/>
        </w:r>
        <w:r>
          <w:fldChar w:fldCharType="begin"/>
        </w:r>
        <w:r>
          <w:instrText xml:space="preserve"> PAGEREF _Toc2618 \h </w:instrText>
        </w:r>
        <w:r>
          <w:fldChar w:fldCharType="separate"/>
        </w:r>
        <w:r>
          <w:t>24</w:t>
        </w:r>
        <w:r>
          <w:fldChar w:fldCharType="end"/>
        </w:r>
      </w:hyperlink>
    </w:p>
    <w:p>
      <w:pPr>
        <w:pStyle w:val="TOC2"/>
        <w:tabs>
          <w:tab w:val="right" w:leader="dot" w:pos="8306"/>
        </w:tabs>
      </w:pPr>
      <w:hyperlink w:anchor="_Toc17199" w:history="1">
        <w:r>
          <w:rPr>
            <w:rFonts w:ascii="仿宋" w:eastAsia="仿宋" w:hAnsi="仿宋" w:cs="仿宋" w:hint="eastAsia"/>
            <w:lang w:eastAsia="zh-CN"/>
          </w:rPr>
          <w:t>(二)、工艺技术方案选用原则</w:t>
        </w:r>
        <w:r>
          <w:tab/>
        </w:r>
        <w:r>
          <w:fldChar w:fldCharType="begin"/>
        </w:r>
        <w:r>
          <w:instrText xml:space="preserve"> PAGEREF _Toc17199 \h </w:instrText>
        </w:r>
        <w:r>
          <w:fldChar w:fldCharType="separate"/>
        </w:r>
        <w:r>
          <w:t>26</w:t>
        </w:r>
        <w:r>
          <w:fldChar w:fldCharType="end"/>
        </w:r>
      </w:hyperlink>
    </w:p>
    <w:p>
      <w:pPr>
        <w:pStyle w:val="TOC2"/>
        <w:tabs>
          <w:tab w:val="right" w:leader="dot" w:pos="8306"/>
        </w:tabs>
      </w:pPr>
      <w:hyperlink w:anchor="_Toc18130" w:history="1">
        <w:r>
          <w:rPr>
            <w:rFonts w:ascii="仿宋" w:eastAsia="仿宋" w:hAnsi="仿宋" w:cs="仿宋" w:hint="eastAsia"/>
            <w:lang w:eastAsia="zh-CN"/>
          </w:rPr>
          <w:t>(三)、工艺技术方案要求</w:t>
        </w:r>
        <w:r>
          <w:tab/>
        </w:r>
        <w:r>
          <w:fldChar w:fldCharType="begin"/>
        </w:r>
        <w:r>
          <w:instrText xml:space="preserve"> PAGEREF _Toc18130 \h </w:instrText>
        </w:r>
        <w:r>
          <w:fldChar w:fldCharType="separate"/>
        </w:r>
        <w:r>
          <w:t>28</w:t>
        </w:r>
        <w:r>
          <w:fldChar w:fldCharType="end"/>
        </w:r>
      </w:hyperlink>
    </w:p>
    <w:p>
      <w:pPr>
        <w:pStyle w:val="TOC1"/>
        <w:tabs>
          <w:tab w:val="right" w:leader="dot" w:pos="8306"/>
        </w:tabs>
      </w:pPr>
      <w:hyperlink w:anchor="_Toc32470" w:history="1">
        <w:r>
          <w:rPr>
            <w:rFonts w:ascii="仿宋" w:eastAsia="仿宋" w:hAnsi="仿宋" w:cs="仿宋" w:hint="eastAsia"/>
            <w:lang w:eastAsia="zh-CN"/>
          </w:rPr>
          <w:t>十一、都市片项目经营效益</w:t>
        </w:r>
        <w:r>
          <w:tab/>
        </w:r>
        <w:r>
          <w:fldChar w:fldCharType="begin"/>
        </w:r>
        <w:r>
          <w:instrText xml:space="preserve"> PAGEREF _Toc32470 \h </w:instrText>
        </w:r>
        <w:r>
          <w:fldChar w:fldCharType="separate"/>
        </w:r>
        <w:r>
          <w:t>30</w:t>
        </w:r>
        <w:r>
          <w:fldChar w:fldCharType="end"/>
        </w:r>
      </w:hyperlink>
    </w:p>
    <w:p>
      <w:pPr>
        <w:pStyle w:val="TOC2"/>
        <w:tabs>
          <w:tab w:val="right" w:leader="dot" w:pos="8306"/>
        </w:tabs>
      </w:pPr>
      <w:hyperlink w:anchor="_Toc25266" w:history="1">
        <w:r>
          <w:rPr>
            <w:rFonts w:ascii="仿宋" w:eastAsia="仿宋" w:hAnsi="仿宋" w:cs="仿宋" w:hint="eastAsia"/>
            <w:lang w:eastAsia="zh-CN"/>
          </w:rPr>
          <w:t>(一)、经济评价财务测算</w:t>
        </w:r>
        <w:r>
          <w:tab/>
        </w:r>
        <w:r>
          <w:fldChar w:fldCharType="begin"/>
        </w:r>
        <w:r>
          <w:instrText xml:space="preserve"> PAGEREF _Toc25266 \h </w:instrText>
        </w:r>
        <w:r>
          <w:fldChar w:fldCharType="separate"/>
        </w:r>
        <w:r>
          <w:t>30</w:t>
        </w:r>
        <w:r>
          <w:fldChar w:fldCharType="end"/>
        </w:r>
      </w:hyperlink>
    </w:p>
    <w:p>
      <w:pPr>
        <w:pStyle w:val="TOC2"/>
        <w:tabs>
          <w:tab w:val="right" w:leader="dot" w:pos="8306"/>
        </w:tabs>
      </w:pPr>
      <w:hyperlink w:anchor="_Toc21847" w:history="1">
        <w:r>
          <w:rPr>
            <w:rFonts w:ascii="仿宋" w:eastAsia="仿宋" w:hAnsi="仿宋" w:cs="仿宋" w:hint="eastAsia"/>
            <w:lang w:eastAsia="zh-CN"/>
          </w:rPr>
          <w:t>(二)、都市片项目盈利能力分析</w:t>
        </w:r>
        <w:r>
          <w:tab/>
        </w:r>
        <w:r>
          <w:fldChar w:fldCharType="begin"/>
        </w:r>
        <w:r>
          <w:instrText xml:space="preserve"> PAGEREF _Toc21847 \h </w:instrText>
        </w:r>
        <w:r>
          <w:fldChar w:fldCharType="separate"/>
        </w:r>
        <w:r>
          <w:t>32</w:t>
        </w:r>
        <w:r>
          <w:fldChar w:fldCharType="end"/>
        </w:r>
      </w:hyperlink>
    </w:p>
    <w:p>
      <w:pPr>
        <w:pStyle w:val="TOC1"/>
        <w:tabs>
          <w:tab w:val="right" w:leader="dot" w:pos="8306"/>
        </w:tabs>
      </w:pPr>
      <w:hyperlink w:anchor="_Toc7404" w:history="1">
        <w:r>
          <w:rPr>
            <w:rFonts w:ascii="仿宋" w:eastAsia="仿宋" w:hAnsi="仿宋" w:cs="仿宋" w:hint="eastAsia"/>
            <w:lang w:eastAsia="zh-CN"/>
          </w:rPr>
          <w:t>十二、都市片项目风险管理</w:t>
        </w:r>
        <w:r>
          <w:tab/>
        </w:r>
        <w:r>
          <w:fldChar w:fldCharType="begin"/>
        </w:r>
        <w:r>
          <w:instrText xml:space="preserve"> PAGEREF _Toc7404 \h </w:instrText>
        </w:r>
        <w:r>
          <w:fldChar w:fldCharType="separate"/>
        </w:r>
        <w:r>
          <w:t>32</w:t>
        </w:r>
        <w:r>
          <w:fldChar w:fldCharType="end"/>
        </w:r>
      </w:hyperlink>
    </w:p>
    <w:p>
      <w:pPr>
        <w:pStyle w:val="TOC2"/>
        <w:tabs>
          <w:tab w:val="right" w:leader="dot" w:pos="8306"/>
        </w:tabs>
      </w:pPr>
      <w:hyperlink w:anchor="_Toc14605" w:history="1">
        <w:r>
          <w:rPr>
            <w:rFonts w:ascii="仿宋" w:eastAsia="仿宋" w:hAnsi="仿宋" w:cs="仿宋" w:hint="eastAsia"/>
            <w:lang w:eastAsia="zh-CN"/>
          </w:rPr>
          <w:t>(一)、风险识别与评估</w:t>
        </w:r>
        <w:r>
          <w:tab/>
        </w:r>
        <w:r>
          <w:fldChar w:fldCharType="begin"/>
        </w:r>
        <w:r>
          <w:instrText xml:space="preserve"> PAGEREF _Toc14605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62" w:history="1">
        <w:r>
          <w:rPr>
            <w:rFonts w:ascii="仿宋" w:eastAsia="仿宋" w:hAnsi="仿宋" w:cs="仿宋" w:hint="eastAsia"/>
            <w:lang w:eastAsia="zh-CN"/>
          </w:rPr>
          <w:t>(二)、风险应对策略</w:t>
        </w:r>
        <w:r>
          <w:tab/>
        </w:r>
        <w:r>
          <w:fldChar w:fldCharType="begin"/>
        </w:r>
        <w:r>
          <w:instrText xml:space="preserve"> PAGEREF _Toc22462 \h </w:instrText>
        </w:r>
        <w:r>
          <w:fldChar w:fldCharType="separate"/>
        </w:r>
        <w:r>
          <w:t>34</w:t>
        </w:r>
        <w:r>
          <w:fldChar w:fldCharType="end"/>
        </w:r>
      </w:hyperlink>
    </w:p>
    <w:p>
      <w:pPr>
        <w:pStyle w:val="TOC2"/>
        <w:tabs>
          <w:tab w:val="right" w:leader="dot" w:pos="8306"/>
        </w:tabs>
      </w:pPr>
      <w:hyperlink w:anchor="_Toc32610" w:history="1">
        <w:r>
          <w:rPr>
            <w:rFonts w:ascii="仿宋" w:eastAsia="仿宋" w:hAnsi="仿宋" w:cs="仿宋" w:hint="eastAsia"/>
            <w:lang w:eastAsia="zh-CN"/>
          </w:rPr>
          <w:t>(三)、风险监控与控制</w:t>
        </w:r>
        <w:r>
          <w:tab/>
        </w:r>
        <w:r>
          <w:fldChar w:fldCharType="begin"/>
        </w:r>
        <w:r>
          <w:instrText xml:space="preserve"> PAGEREF _Toc32610 \h </w:instrText>
        </w:r>
        <w:r>
          <w:fldChar w:fldCharType="separate"/>
        </w:r>
        <w:r>
          <w:t>35</w:t>
        </w:r>
        <w:r>
          <w:fldChar w:fldCharType="end"/>
        </w:r>
      </w:hyperlink>
    </w:p>
    <w:p>
      <w:pPr>
        <w:pStyle w:val="TOC1"/>
        <w:tabs>
          <w:tab w:val="right" w:leader="dot" w:pos="8306"/>
        </w:tabs>
      </w:pPr>
      <w:hyperlink w:anchor="_Toc9853" w:history="1">
        <w:r>
          <w:rPr>
            <w:rFonts w:ascii="仿宋" w:eastAsia="仿宋" w:hAnsi="仿宋" w:cs="仿宋" w:hint="eastAsia"/>
            <w:lang w:eastAsia="zh-CN"/>
          </w:rPr>
          <w:t>十三、都市片项目实施时间节点</w:t>
        </w:r>
        <w:r>
          <w:tab/>
        </w:r>
        <w:r>
          <w:fldChar w:fldCharType="begin"/>
        </w:r>
        <w:r>
          <w:instrText xml:space="preserve"> PAGEREF _Toc9853 \h </w:instrText>
        </w:r>
        <w:r>
          <w:fldChar w:fldCharType="separate"/>
        </w:r>
        <w:r>
          <w:t>36</w:t>
        </w:r>
        <w:r>
          <w:fldChar w:fldCharType="end"/>
        </w:r>
      </w:hyperlink>
    </w:p>
    <w:p>
      <w:pPr>
        <w:pStyle w:val="TOC2"/>
        <w:tabs>
          <w:tab w:val="right" w:leader="dot" w:pos="8306"/>
        </w:tabs>
      </w:pPr>
      <w:hyperlink w:anchor="_Toc7048" w:history="1">
        <w:r>
          <w:rPr>
            <w:rFonts w:ascii="仿宋" w:eastAsia="仿宋" w:hAnsi="仿宋" w:cs="仿宋" w:hint="eastAsia"/>
            <w:lang w:eastAsia="zh-CN"/>
          </w:rPr>
          <w:t>(一)、都市片项目启动阶段时间节点</w:t>
        </w:r>
        <w:r>
          <w:tab/>
        </w:r>
        <w:r>
          <w:fldChar w:fldCharType="begin"/>
        </w:r>
        <w:r>
          <w:instrText xml:space="preserve"> PAGEREF _Toc7048 \h </w:instrText>
        </w:r>
        <w:r>
          <w:fldChar w:fldCharType="separate"/>
        </w:r>
        <w:r>
          <w:t>36</w:t>
        </w:r>
        <w:r>
          <w:fldChar w:fldCharType="end"/>
        </w:r>
      </w:hyperlink>
    </w:p>
    <w:p>
      <w:pPr>
        <w:pStyle w:val="TOC2"/>
        <w:tabs>
          <w:tab w:val="right" w:leader="dot" w:pos="8306"/>
        </w:tabs>
      </w:pPr>
      <w:hyperlink w:anchor="_Toc28672" w:history="1">
        <w:r>
          <w:rPr>
            <w:rFonts w:ascii="仿宋" w:eastAsia="仿宋" w:hAnsi="仿宋" w:cs="仿宋" w:hint="eastAsia"/>
            <w:lang w:eastAsia="zh-CN"/>
          </w:rPr>
          <w:t>(二)、都市片项目执行阶段时间节点</w:t>
        </w:r>
        <w:r>
          <w:tab/>
        </w:r>
        <w:r>
          <w:fldChar w:fldCharType="begin"/>
        </w:r>
        <w:r>
          <w:instrText xml:space="preserve"> PAGEREF _Toc28672 \h </w:instrText>
        </w:r>
        <w:r>
          <w:fldChar w:fldCharType="separate"/>
        </w:r>
        <w:r>
          <w:t>38</w:t>
        </w:r>
        <w:r>
          <w:fldChar w:fldCharType="end"/>
        </w:r>
      </w:hyperlink>
    </w:p>
    <w:p>
      <w:pPr>
        <w:pStyle w:val="TOC2"/>
        <w:tabs>
          <w:tab w:val="right" w:leader="dot" w:pos="8306"/>
        </w:tabs>
      </w:pPr>
      <w:hyperlink w:anchor="_Toc16318" w:history="1">
        <w:r>
          <w:rPr>
            <w:rFonts w:ascii="仿宋" w:eastAsia="仿宋" w:hAnsi="仿宋" w:cs="仿宋" w:hint="eastAsia"/>
            <w:lang w:eastAsia="zh-CN"/>
          </w:rPr>
          <w:t>(三)、都市片项目完成阶段时间节点</w:t>
        </w:r>
        <w:r>
          <w:tab/>
        </w:r>
        <w:r>
          <w:fldChar w:fldCharType="begin"/>
        </w:r>
        <w:r>
          <w:instrText xml:space="preserve"> PAGEREF _Toc16318 \h </w:instrText>
        </w:r>
        <w:r>
          <w:fldChar w:fldCharType="separate"/>
        </w:r>
        <w:r>
          <w:t>38</w:t>
        </w:r>
        <w:r>
          <w:fldChar w:fldCharType="end"/>
        </w:r>
      </w:hyperlink>
    </w:p>
    <w:p>
      <w:pPr>
        <w:pStyle w:val="TOC1"/>
        <w:tabs>
          <w:tab w:val="right" w:leader="dot" w:pos="8306"/>
        </w:tabs>
      </w:pPr>
      <w:hyperlink w:anchor="_Toc28999" w:history="1">
        <w:r>
          <w:rPr>
            <w:rFonts w:ascii="仿宋" w:eastAsia="仿宋" w:hAnsi="仿宋" w:cs="仿宋" w:hint="eastAsia"/>
            <w:lang w:eastAsia="zh-CN"/>
          </w:rPr>
          <w:t>十四、都市片项目工程方案分析</w:t>
        </w:r>
        <w:r>
          <w:tab/>
        </w:r>
        <w:r>
          <w:fldChar w:fldCharType="begin"/>
        </w:r>
        <w:r>
          <w:instrText xml:space="preserve"> PAGEREF _Toc28999 \h </w:instrText>
        </w:r>
        <w:r>
          <w:fldChar w:fldCharType="separate"/>
        </w:r>
        <w:r>
          <w:t>39</w:t>
        </w:r>
        <w:r>
          <w:fldChar w:fldCharType="end"/>
        </w:r>
      </w:hyperlink>
    </w:p>
    <w:p>
      <w:pPr>
        <w:pStyle w:val="TOC2"/>
        <w:tabs>
          <w:tab w:val="right" w:leader="dot" w:pos="8306"/>
        </w:tabs>
      </w:pPr>
      <w:hyperlink w:anchor="_Toc8656" w:history="1">
        <w:r>
          <w:rPr>
            <w:rFonts w:ascii="仿宋" w:eastAsia="仿宋" w:hAnsi="仿宋" w:cs="仿宋" w:hint="eastAsia"/>
            <w:lang w:eastAsia="zh-CN"/>
          </w:rPr>
          <w:t>(一)、建筑工程设计原则</w:t>
        </w:r>
        <w:r>
          <w:tab/>
        </w:r>
        <w:r>
          <w:fldChar w:fldCharType="begin"/>
        </w:r>
        <w:r>
          <w:instrText xml:space="preserve"> PAGEREF _Toc8656 \h </w:instrText>
        </w:r>
        <w:r>
          <w:fldChar w:fldCharType="separate"/>
        </w:r>
        <w:r>
          <w:t>39</w:t>
        </w:r>
        <w:r>
          <w:fldChar w:fldCharType="end"/>
        </w:r>
      </w:hyperlink>
    </w:p>
    <w:p>
      <w:pPr>
        <w:pStyle w:val="TOC2"/>
        <w:tabs>
          <w:tab w:val="right" w:leader="dot" w:pos="8306"/>
        </w:tabs>
      </w:pPr>
      <w:hyperlink w:anchor="_Toc2673" w:history="1">
        <w:r>
          <w:rPr>
            <w:rFonts w:ascii="仿宋" w:eastAsia="仿宋" w:hAnsi="仿宋" w:cs="仿宋" w:hint="eastAsia"/>
            <w:lang w:eastAsia="zh-CN"/>
          </w:rPr>
          <w:t>(二)、土建工程建设指标</w:t>
        </w:r>
        <w:r>
          <w:tab/>
        </w:r>
        <w:r>
          <w:fldChar w:fldCharType="begin"/>
        </w:r>
        <w:r>
          <w:instrText xml:space="preserve"> PAGEREF _Toc2673 \h </w:instrText>
        </w:r>
        <w:r>
          <w:fldChar w:fldCharType="separate"/>
        </w:r>
        <w:r>
          <w:t>43</w:t>
        </w:r>
        <w:r>
          <w:fldChar w:fldCharType="end"/>
        </w:r>
      </w:hyperlink>
    </w:p>
    <w:p>
      <w:pPr>
        <w:pStyle w:val="TOC1"/>
        <w:tabs>
          <w:tab w:val="right" w:leader="dot" w:pos="8306"/>
        </w:tabs>
      </w:pPr>
      <w:hyperlink w:anchor="_Toc17611" w:history="1">
        <w:r>
          <w:rPr>
            <w:rFonts w:ascii="仿宋" w:eastAsia="仿宋" w:hAnsi="仿宋" w:cs="仿宋" w:hint="eastAsia"/>
            <w:lang w:eastAsia="zh-CN"/>
          </w:rPr>
          <w:t>十五、质量管理体系</w:t>
        </w:r>
        <w:r>
          <w:tab/>
        </w:r>
        <w:r>
          <w:fldChar w:fldCharType="begin"/>
        </w:r>
        <w:r>
          <w:instrText xml:space="preserve"> PAGEREF _Toc17611 \h </w:instrText>
        </w:r>
        <w:r>
          <w:fldChar w:fldCharType="separate"/>
        </w:r>
        <w:r>
          <w:t>44</w:t>
        </w:r>
        <w:r>
          <w:fldChar w:fldCharType="end"/>
        </w:r>
      </w:hyperlink>
    </w:p>
    <w:p>
      <w:pPr>
        <w:pStyle w:val="TOC2"/>
        <w:tabs>
          <w:tab w:val="right" w:leader="dot" w:pos="8306"/>
        </w:tabs>
      </w:pPr>
      <w:hyperlink w:anchor="_Toc20539" w:history="1">
        <w:r>
          <w:rPr>
            <w:rFonts w:ascii="仿宋" w:eastAsia="仿宋" w:hAnsi="仿宋" w:cs="仿宋" w:hint="eastAsia"/>
            <w:lang w:eastAsia="zh-CN"/>
          </w:rPr>
          <w:t>(一)、质量目标与方针</w:t>
        </w:r>
        <w:r>
          <w:tab/>
        </w:r>
        <w:r>
          <w:fldChar w:fldCharType="begin"/>
        </w:r>
        <w:r>
          <w:instrText xml:space="preserve"> PAGEREF _Toc20539 \h </w:instrText>
        </w:r>
        <w:r>
          <w:fldChar w:fldCharType="separate"/>
        </w:r>
        <w:r>
          <w:t>44</w:t>
        </w:r>
        <w:r>
          <w:fldChar w:fldCharType="end"/>
        </w:r>
      </w:hyperlink>
    </w:p>
    <w:p>
      <w:pPr>
        <w:pStyle w:val="TOC2"/>
        <w:tabs>
          <w:tab w:val="right" w:leader="dot" w:pos="8306"/>
        </w:tabs>
      </w:pPr>
      <w:hyperlink w:anchor="_Toc30951" w:history="1">
        <w:r>
          <w:rPr>
            <w:rFonts w:ascii="仿宋" w:eastAsia="仿宋" w:hAnsi="仿宋" w:cs="仿宋" w:hint="eastAsia"/>
            <w:lang w:eastAsia="zh-CN"/>
          </w:rPr>
          <w:t>(二)、质量管理责任</w:t>
        </w:r>
        <w:r>
          <w:tab/>
        </w:r>
        <w:r>
          <w:fldChar w:fldCharType="begin"/>
        </w:r>
        <w:r>
          <w:instrText xml:space="preserve"> PAGEREF _Toc30951 \h </w:instrText>
        </w:r>
        <w:r>
          <w:fldChar w:fldCharType="separate"/>
        </w:r>
        <w:r>
          <w:t>45</w:t>
        </w:r>
        <w:r>
          <w:fldChar w:fldCharType="end"/>
        </w:r>
      </w:hyperlink>
    </w:p>
    <w:p>
      <w:pPr>
        <w:pStyle w:val="TOC2"/>
        <w:tabs>
          <w:tab w:val="right" w:leader="dot" w:pos="8306"/>
        </w:tabs>
      </w:pPr>
      <w:hyperlink w:anchor="_Toc28316" w:history="1">
        <w:r>
          <w:rPr>
            <w:rFonts w:ascii="仿宋" w:eastAsia="仿宋" w:hAnsi="仿宋" w:cs="仿宋" w:hint="eastAsia"/>
            <w:lang w:eastAsia="zh-CN"/>
          </w:rPr>
          <w:t>(三)、质量管理体系文件</w:t>
        </w:r>
        <w:r>
          <w:tab/>
        </w:r>
        <w:r>
          <w:fldChar w:fldCharType="begin"/>
        </w:r>
        <w:r>
          <w:instrText xml:space="preserve"> PAGEREF _Toc28316 \h </w:instrText>
        </w:r>
        <w:r>
          <w:fldChar w:fldCharType="separate"/>
        </w:r>
        <w:r>
          <w:t>47</w:t>
        </w:r>
        <w:r>
          <w:fldChar w:fldCharType="end"/>
        </w:r>
      </w:hyperlink>
    </w:p>
    <w:p>
      <w:pPr>
        <w:pStyle w:val="TOC2"/>
        <w:tabs>
          <w:tab w:val="right" w:leader="dot" w:pos="8306"/>
        </w:tabs>
      </w:pPr>
      <w:hyperlink w:anchor="_Toc3135" w:history="1">
        <w:r>
          <w:rPr>
            <w:rFonts w:ascii="仿宋" w:eastAsia="仿宋" w:hAnsi="仿宋" w:cs="仿宋" w:hint="eastAsia"/>
            <w:lang w:eastAsia="zh-CN"/>
          </w:rPr>
          <w:t>(四)、质量培训与教育</w:t>
        </w:r>
        <w:r>
          <w:tab/>
        </w:r>
        <w:r>
          <w:fldChar w:fldCharType="begin"/>
        </w:r>
        <w:r>
          <w:instrText xml:space="preserve"> PAGEREF _Toc3135 \h </w:instrText>
        </w:r>
        <w:r>
          <w:fldChar w:fldCharType="separate"/>
        </w:r>
        <w:r>
          <w:t>49</w:t>
        </w:r>
        <w:r>
          <w:fldChar w:fldCharType="end"/>
        </w:r>
      </w:hyperlink>
    </w:p>
    <w:p>
      <w:pPr>
        <w:pStyle w:val="TOC2"/>
        <w:tabs>
          <w:tab w:val="right" w:leader="dot" w:pos="8306"/>
        </w:tabs>
      </w:pPr>
      <w:hyperlink w:anchor="_Toc3398" w:history="1">
        <w:r>
          <w:rPr>
            <w:rFonts w:ascii="仿宋" w:eastAsia="仿宋" w:hAnsi="仿宋" w:cs="仿宋" w:hint="eastAsia"/>
            <w:lang w:eastAsia="zh-CN"/>
          </w:rPr>
          <w:t>(五)、质量审核与评价</w:t>
        </w:r>
        <w:r>
          <w:tab/>
        </w:r>
        <w:r>
          <w:fldChar w:fldCharType="begin"/>
        </w:r>
        <w:r>
          <w:instrText xml:space="preserve"> PAGEREF _Toc3398 \h </w:instrText>
        </w:r>
        <w:r>
          <w:fldChar w:fldCharType="separate"/>
        </w:r>
        <w:r>
          <w:t>50</w:t>
        </w:r>
        <w:r>
          <w:fldChar w:fldCharType="end"/>
        </w:r>
      </w:hyperlink>
    </w:p>
    <w:p>
      <w:pPr>
        <w:pStyle w:val="TOC2"/>
        <w:tabs>
          <w:tab w:val="right" w:leader="dot" w:pos="8306"/>
        </w:tabs>
      </w:pPr>
      <w:hyperlink w:anchor="_Toc14799" w:history="1">
        <w:r>
          <w:rPr>
            <w:rFonts w:ascii="仿宋" w:eastAsia="仿宋" w:hAnsi="仿宋" w:cs="仿宋" w:hint="eastAsia"/>
            <w:lang w:eastAsia="zh-CN"/>
          </w:rPr>
          <w:t>(六)、不符合与纠正措施</w:t>
        </w:r>
        <w:r>
          <w:tab/>
        </w:r>
        <w:r>
          <w:fldChar w:fldCharType="begin"/>
        </w:r>
        <w:r>
          <w:instrText xml:space="preserve"> PAGEREF _Toc14799 \h </w:instrText>
        </w:r>
        <w:r>
          <w:fldChar w:fldCharType="separate"/>
        </w:r>
        <w:r>
          <w:t>51</w:t>
        </w:r>
        <w:r>
          <w:fldChar w:fldCharType="end"/>
        </w:r>
      </w:hyperlink>
    </w:p>
    <w:p>
      <w:pPr>
        <w:pStyle w:val="TOC1"/>
        <w:tabs>
          <w:tab w:val="right" w:leader="dot" w:pos="8306"/>
        </w:tabs>
      </w:pPr>
      <w:hyperlink w:anchor="_Toc11530" w:history="1">
        <w:r>
          <w:rPr>
            <w:rFonts w:ascii="仿宋" w:eastAsia="仿宋" w:hAnsi="仿宋" w:cs="仿宋" w:hint="eastAsia"/>
            <w:lang w:eastAsia="zh-CN"/>
          </w:rPr>
          <w:t>十六、风险识别与分类</w:t>
        </w:r>
        <w:r>
          <w:tab/>
        </w:r>
        <w:r>
          <w:fldChar w:fldCharType="begin"/>
        </w:r>
        <w:r>
          <w:instrText xml:space="preserve"> PAGEREF _Toc11530 \h </w:instrText>
        </w:r>
        <w:r>
          <w:fldChar w:fldCharType="separate"/>
        </w:r>
        <w:r>
          <w:t>52</w:t>
        </w:r>
        <w:r>
          <w:fldChar w:fldCharType="end"/>
        </w:r>
      </w:hyperlink>
    </w:p>
    <w:p>
      <w:pPr>
        <w:pStyle w:val="TOC2"/>
        <w:tabs>
          <w:tab w:val="right" w:leader="dot" w:pos="8306"/>
        </w:tabs>
      </w:pPr>
      <w:hyperlink w:anchor="_Toc4553" w:history="1">
        <w:r>
          <w:rPr>
            <w:rFonts w:ascii="仿宋" w:eastAsia="仿宋" w:hAnsi="仿宋" w:cs="仿宋" w:hint="eastAsia"/>
            <w:lang w:eastAsia="zh-CN"/>
          </w:rPr>
          <w:t>(一)、风险识别</w:t>
        </w:r>
        <w:r>
          <w:tab/>
        </w:r>
        <w:r>
          <w:fldChar w:fldCharType="begin"/>
        </w:r>
        <w:r>
          <w:instrText xml:space="preserve"> PAGEREF _Toc4553 \h </w:instrText>
        </w:r>
        <w:r>
          <w:fldChar w:fldCharType="separate"/>
        </w:r>
        <w:r>
          <w:t>52</w:t>
        </w:r>
        <w:r>
          <w:fldChar w:fldCharType="end"/>
        </w:r>
      </w:hyperlink>
    </w:p>
    <w:p>
      <w:pPr>
        <w:pStyle w:val="TOC2"/>
        <w:tabs>
          <w:tab w:val="right" w:leader="dot" w:pos="8306"/>
        </w:tabs>
      </w:pPr>
      <w:hyperlink w:anchor="_Toc28013" w:history="1">
        <w:r>
          <w:rPr>
            <w:rFonts w:ascii="仿宋" w:eastAsia="仿宋" w:hAnsi="仿宋" w:cs="仿宋" w:hint="eastAsia"/>
            <w:lang w:eastAsia="zh-CN"/>
          </w:rPr>
          <w:t>(二)、风险分类</w:t>
        </w:r>
        <w:r>
          <w:tab/>
        </w:r>
        <w:r>
          <w:fldChar w:fldCharType="begin"/>
        </w:r>
        <w:r>
          <w:instrText xml:space="preserve"> PAGEREF _Toc28013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2"/>
      <w:r>
        <w:rPr>
          <w:rFonts w:ascii="仿宋" w:eastAsia="仿宋" w:hAnsi="仿宋" w:cs="仿宋" w:hint="eastAsia"/>
          <w:sz w:val="28"/>
          <w:lang w:eastAsia="zh-CN"/>
        </w:rPr>
        <w:t>一、都市片项目绩效评估</w:t>
      </w:r>
      <w:bookmarkEnd w:id="2"/>
    </w:p>
    <w:p>
      <w:pPr>
        <w:pStyle w:val="Heading2"/>
        <w:rPr>
          <w:rFonts w:ascii="仿宋" w:eastAsia="仿宋" w:hAnsi="仿宋" w:cs="仿宋" w:hint="eastAsia"/>
          <w:lang w:eastAsia="zh-CN"/>
        </w:rPr>
      </w:pPr>
      <w:bookmarkStart w:id="3" w:name="_Toc2106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在都市片项目中，我们设计了一套全面的绩效评估指标，以确保都市片项目的可控和成功交付。这些指标跨足都市片项目目标、成本、进度和质量等多个维度，为我们提供了全面洞察都市片项目的健康状况。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目标达成率是我们关注的首要指标。我们设定了明确的目标，并通过定期监测和评估，迅速发现并应对潜在的目标偏差。这为都市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成本绩效是另一个核心关注点。通过实际成本与预算成本的对比分析，我们深入了解成本差异的原因，及时调整资源分配，保持都市片项目在经济效益方面的合理水平。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进度作为关键的绩效指标之一，得到了精心的关注。我们制定了详细的都市片项目进度计划，并设立了进度符合度指标，确保实际进度与计划进度保持一致。这使我们能够快速发现和解决潜在的进度问题，保持都市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都市片项目绩效的不可或缺的一环。我们引入了一系列的质量标准和客户满意度指标，以确保都市片项目交付的成果在质量上达到或超越预期水平。通过持续监测这些指标，我们努力提升都市片项目整体质量水平，为都市片项目的成功交付提供有力保障。通过这些科学且全面的绩效评估，我们能够更好地引导都市片项目的持续改进，确保都市片项目目标的顺利达成。</w:t>
      </w:r>
    </w:p>
    <w:p>
      <w:pPr>
        <w:pStyle w:val="Heading2"/>
        <w:ind w:firstLine="560" w:firstLineChars="200"/>
        <w:rPr>
          <w:rFonts w:ascii="仿宋" w:eastAsia="仿宋" w:hAnsi="仿宋" w:cs="仿宋" w:hint="eastAsia"/>
          <w:sz w:val="28"/>
          <w:lang w:eastAsia="zh-CN"/>
        </w:rPr>
      </w:pPr>
      <w:bookmarkStart w:id="4" w:name="_Toc2238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绩效评估是都市片项目中的关键环节，为确保都市片项目达到预期目标，我们采用了多层次、多维度的绩效评估方法。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都市片项目的战略目标对齐，确保每个决策和行动都与都市片项目整体目标保持一致。团队会定期召开战略对齐会议，审视当前工作与都市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都市片项目进度、质量、成本和风险等方面。这些指标通过数据收集和分析，为都市片项目管理团队提供了客观的评估依据。例如，我们通过都市片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绩效评估不仅仅停留在都市片项目内部，还考虑了都市片项目对外部环境的影响。我们定期进行干系人满意度调查，以了解各利益相关方对都市片项目的期望和满意度，并及时做出调整。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这种多层次、多角度的绩效评估方法，使得我们能够全面了解都市片项目的运行状态，及时做出调整，确保都市片项目在不断变化的环境中保持稳健前行。</w:t>
      </w:r>
    </w:p>
    <w:p>
      <w:pPr>
        <w:pStyle w:val="Heading2"/>
        <w:ind w:firstLine="560" w:firstLineChars="200"/>
        <w:rPr>
          <w:rFonts w:ascii="仿宋" w:eastAsia="仿宋" w:hAnsi="仿宋" w:cs="仿宋" w:hint="eastAsia"/>
          <w:sz w:val="28"/>
          <w:lang w:eastAsia="zh-CN"/>
        </w:rPr>
      </w:pPr>
      <w:bookmarkStart w:id="5" w:name="_Toc2074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为了确保都市片项目的有效管理和不断优化，我们采用了精心设计的绩效评估周期。这个周期旨在实现灵活、实时和全面的评估，以适应都市片项目执行中的各种挑战。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都市片项目的不同需求，分为短期、中期和长期。短期评估关注每个迭代或工作周期，以及时发现和解决当前任务中的问题。中期评估涵盖几个迭代，深入了解整体都市片项目的趋势和性能。长期评估则着眼于整个都市片项目阶段，确保都市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都市片项目管理工具和协作平台，团队成员能够随时更新和分享都市片项目数据。这种实时性的反馈机制使我们能够及时察觉潜在问题，快速调整，保持都市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都市片项目的决策制定密不可分。每个周期的都市片项目回顾会议成为集体总结经验、识别问题深层次原因并找到创新解决方案的平台。这种定期的反思与调整机制使都市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686"/>
      <w:r>
        <w:rPr>
          <w:rFonts w:ascii="仿宋" w:eastAsia="仿宋" w:hAnsi="仿宋" w:cs="仿宋" w:hint="eastAsia"/>
          <w:sz w:val="28"/>
          <w:lang w:eastAsia="zh-CN"/>
        </w:rPr>
        <w:t>二、都市片项目危机管理</w:t>
      </w:r>
      <w:bookmarkEnd w:id="6"/>
    </w:p>
    <w:p>
      <w:pPr>
        <w:pStyle w:val="Heading2"/>
        <w:rPr>
          <w:rFonts w:ascii="仿宋" w:eastAsia="仿宋" w:hAnsi="仿宋" w:cs="仿宋" w:hint="eastAsia"/>
          <w:lang w:eastAsia="zh-CN"/>
        </w:rPr>
      </w:pPr>
      <w:bookmarkStart w:id="7" w:name="_Toc3281"/>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都市片项目危机管理中，危机预警与识别是确保都市片项目稳健运行的核心步骤。通过建立全面的监测机制，都市片项目团队旨在及时发现和理解潜在的风险和危机因素，以便采取及时的预防和应对措施，确保都市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首先，通过深入的风险评估，都市片项目团队全面分析了整个都市片项目和各个阶段可能存在的威胁。这包括准确评估每个潜在风险的发生概率和可能影响的程度，为后续危机预警提供了有力支持。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制定敏感指标和预警机制，都市片项目团队着重于明确定义都市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都市片项目进展的持续监控，团队能够及时发现潜在问题并作出迅速反应。都市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在这一阶段，团队的专业素养和反应速度将发挥至关重要的作用，以确保潜在危机能够在初期得到有效的处理，最大程度地减轻负面影响。通过危机预警与识别，都市片项目得以更有序、可控地推进。</w:t>
      </w:r>
    </w:p>
    <w:p>
      <w:pPr>
        <w:pStyle w:val="Heading2"/>
        <w:ind w:firstLine="560" w:firstLineChars="200"/>
        <w:rPr>
          <w:rFonts w:ascii="仿宋" w:eastAsia="仿宋" w:hAnsi="仿宋" w:cs="仿宋" w:hint="eastAsia"/>
          <w:sz w:val="28"/>
          <w:lang w:eastAsia="zh-CN"/>
        </w:rPr>
      </w:pPr>
      <w:bookmarkStart w:id="8" w:name="_Toc27087"/>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在危机发生时，都市片项目团队立即行动，成立了应急小组。该小组的任务是迅速制定并实施紧急应对措施，以最小化潜在损失。以下是采取的主要措施：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暂停都市片项目进度：为遏制危机蔓延，都市片项目暂时停止进行，以便全面评估当前状况。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资源重新分配：重新评估都市片项目资源的分配，确保最大限度地减小损失。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实时沟通：与关键利益相关者建立实时沟通机制，向他们传递都市片项目危机的实际状况，保障都市片项目核心利益。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在紧急应对的同时，都市片项目团队强调了团队协作和有效沟通的重要性。以下是团队协作的关键举措：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信息共享机制：建立了信息共享平台，确保团队成员能够及时获取都市片项目危机的实时信息。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领导者沟通：都市片项目领导者通过定期会议和即时沟通工具，指导团队应对危机，保持团队稳定运行。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随着危机得到初步控制，都市片项目团队转向制定恢复计划，以确保都市片项目能够从中迅速恢复。主要恢复计划包括：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修复受损的进度计划：重新评估都市片项目进度，制定修复计划，确保都市片项目尽快回归正常进程。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重新调整资源分配：优化资源分配，确保都市片项目在有限资源下高效运转。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风险管理机制加强：对都市片项目风险进行全面评估，制定更强化的风险管理策略，以预防未来可能的危机。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5750"/>
      <w:r>
        <w:rPr>
          <w:rFonts w:ascii="仿宋" w:eastAsia="仿宋" w:hAnsi="仿宋" w:cs="仿宋" w:hint="eastAsia"/>
          <w:sz w:val="28"/>
          <w:lang w:eastAsia="zh-CN"/>
        </w:rPr>
        <w:t>三、都市片项目概论</w:t>
      </w:r>
      <w:bookmarkEnd w:id="9"/>
    </w:p>
    <w:p>
      <w:pPr>
        <w:pStyle w:val="Heading2"/>
        <w:rPr>
          <w:rFonts w:ascii="仿宋" w:eastAsia="仿宋" w:hAnsi="仿宋" w:cs="仿宋" w:hint="eastAsia"/>
          <w:lang w:eastAsia="zh-CN"/>
        </w:rPr>
      </w:pPr>
      <w:bookmarkStart w:id="10" w:name="_Toc6479"/>
      <w:r>
        <w:rPr>
          <w:rFonts w:ascii="仿宋" w:eastAsia="仿宋" w:hAnsi="仿宋" w:cs="仿宋" w:hint="eastAsia"/>
          <w:lang w:eastAsia="zh-CN"/>
        </w:rPr>
        <w:t>(一)、都市片项目概况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起源追溯至对市场的深入洞察。市场的不断演变与变革为都市片项目提供了难得的机遇。当前市场存在的需求缺口和变革的大环境共同构成了都市片项目的背景。这个都市片项目旨在充分利用市场机遇，填补行业中尚未满足的需求，为客户提供全新的解决方案。市场的变革和需求的增长使得这个都市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都市片项目名称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正式命名为都市片。这个名称不仅仅是一个标识，更代表了都市片项目的核心理念和愿景。它蕴含着都市片项目所要解决问题的关键字，具有强烈的表达和辨识度，为都市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都市片项目目标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核心目标是提供一种全新、高效的解决方案，满足客户日益增长的需求。都市片项目追求的不仅仅是满足市场需求，更是在市场中获得卓越的竞争优势。通过不断提升产品或服务的质量和创新水平，都市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都市片项目范围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全面涵盖了产品研发、制造、市场推广和售后服务，确保从产品设计到最终用户体验的全方位关注。这一全面的都市片项目范围是为了确保都市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都市片项目时间表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都市片项目计划在未来18个月内完成，包括研发、测试、市场试点和正式推出等不同阶段。这个时间表的合理设计是为了确保都市片项目各个阶段的顺利推进，以便按时交付高质量的成果。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都市片项目预算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都市片项目总预算估算为XX百万美元，主要分配在研发、市场推广、人员培训和运营等方面。这一充足的预算为都市片项目提供了充足的资源，确保都市片项目在各个方面都能取得优异的表现。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都市片项目风险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都市片项目可能面临的风险包括市场接受度低、技术难题、竞争激烈等。都市片项目团队已经制定了相应的风险应对计划，通过前瞻性的风险管理，确保都市片项目在面对不确定性时能够迅速做出应对。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都市片项目团队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都市片项目汇聚了一支经验丰富、多领域专业素养的核心团队，确保都市片项目在各个方面都能拥有高水平的执行力。团队的协同作战是都市片项目成功的关键因素之一。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都市片项目背景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都市片项目的背景根植于市场对更高效、创新产品的渴望，同时也受到科技发展对行业格局的深刻改变的影响。这为都市片项目提供了广阔的发展空间和市场需求。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都市片项目现状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截至目前，都市片项目已完成市场调研和技术验证，取得了初步的成功。这为都市片项目在未来的发展奠定了坚实的基础，为更远大的目标打下了坚实的基石。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5182"/>
      <w:r>
        <w:rPr>
          <w:rFonts w:ascii="仿宋" w:eastAsia="仿宋" w:hAnsi="仿宋" w:cs="仿宋" w:hint="eastAsia"/>
          <w:sz w:val="28"/>
          <w:lang w:eastAsia="zh-CN"/>
        </w:rPr>
        <w:t>(二)、都市片项目目标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keyword》都市片项目首要业务目标是在市场中占据有利地位，实现产品/服务的成功推广和销售。通过不断提升产品质量、创新性，都市片项目追求成为行业中的领导者，赢得更多客户的青睐。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在科技迅速发展的时代，都市片项目着眼于技术创新。通过持续的研发和技术升级，都市片项目旨在推出更具创新性的产品或服务，以满足市场对新鲜、先进解决方案的需求。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为了建立可持续的客户关系，都市片项目设定了客户满意度目标。通过提供卓越的产品质量和优质的客户服务，都市片项目追求赢得客户的信任和忠诚度，确保他们的满意度达到行业领先水平。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都市片项目注重社会责任和可持续发展。通过实施环保、社会责任都市片项目，都市片项目致力于在经济发展的同时保护环境，促进社会公平，实现可持续经营。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都市片项目的团队是实现目标的核心驱动力。因此，都市片项目设定了团队发展目标，包括提升团队成员的专业技能、培养领导力，以及搭建协同高效的团队工作氛围。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8145"/>
      <w:r>
        <w:rPr>
          <w:rFonts w:ascii="仿宋" w:eastAsia="仿宋" w:hAnsi="仿宋" w:cs="仿宋" w:hint="eastAsia"/>
          <w:sz w:val="28"/>
          <w:lang w:eastAsia="zh-CN"/>
        </w:rPr>
        <w:t>(三)、都市片项目提出的理由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都市片项目提出的理由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提出源于对市场机遇的深刻洞察。当前市场中存在的需求缺口和行业发展趋势表明，有巨大的商业机会等待被开发。通过准确捕捉市场机遇，都市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理念基于对技术创新的信仰。通过持续的研发和技术投入，都市片项目有望推出更具创新性的产品或服务。在科技飞速发展的当下，都市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提出是为了增强企业的行业竞争力。通过提升产品或服务的质量和独特性，都市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响应了消费者需求的变化。随着社会和科技的不断发展，消费者对产品和服务的需求也在发生变化。通过深入了解并及时回应消费者的新需求，都市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都市片项目的提出是企业战略发展规划的一部分。在面对日益激烈的市场竞争和不断变化的商业环境中，都市片项目作为企业战略的一环，旨在为企业开辟新的增长领域，巩固企业在行业中的地位。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都市片项目的提出不仅仅是基于商业考量，还注重社会责任。通过推出环保、社会责任等方面的都市片项目，都市片企业可以在社会中树立积极形象，为社会做出积极贡献，实现经济效益和社会效益的双赢。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都市片项目的提出反映了对利益相关者期望的关注。包括客户、员工、投资者等利益相关者在企业发展中都有着各自的期望，都市片项目力求在满足这些期望的同时，取得更大的共赢。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5334"/>
      <w:r>
        <w:rPr>
          <w:rFonts w:ascii="仿宋" w:eastAsia="仿宋" w:hAnsi="仿宋" w:cs="仿宋" w:hint="eastAsia"/>
          <w:sz w:val="28"/>
          <w:lang w:eastAsia="zh-CN"/>
        </w:rPr>
        <w:t>(四)、都市片项目意义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在实施都市片项目的过程中，我们不仅仅是在追逐商业成功，更是为企业和社会的多个层面创造了深远的意义。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首要意义在于提升企业的市场竞争力。通过持续的创新和对产品质量的高标准要求，都市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都市片项目的推进将促使行业技术水平的提升。通过引入先进技术和创新性解决方案，都市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在社会层面，都市片项目不仅创造了大量就业机会，提高了就业水平，还注重社会责任和环保。通过参与社会公益事业和推动环保都市片项目，都市片项目为社会贡献了一份力量，体现了企业对社会的积极回馈。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综合而言，都市片项目意义重大，不仅推动了企业的发展，也为行业和社会的进步贡献了积极力量。这是一个全面而深刻的影响，将在未来产生可持续的正面效应。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4169"/>
      <w:r>
        <w:rPr>
          <w:rFonts w:ascii="仿宋" w:eastAsia="仿宋" w:hAnsi="仿宋" w:cs="仿宋" w:hint="eastAsia"/>
          <w:sz w:val="28"/>
          <w:lang w:eastAsia="zh-CN"/>
        </w:rPr>
        <w:t>(五)、都市片项目背景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在当今迅猛发展的商业环境中，都市片项目的动因根植于对多方面因素的审慎考量。这个都市片项目的提出并非孤立的决策，而是对企业所处背景深入思考的产物。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市场的不断演变是都市片项目背后的首要原因。科技的迅速发展和全球市场的快速变化使得企业必须灵活应对。都市片项目应运而生，旨在通过创新性的解决方案迎合市场的多变需求，赢得竞争中的先机。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竞争的激烈程度也是都市片项目背景中不可忽视的一环。企业需要在激烈竞争中脱颖而出，为此，都市片项目致力于打破常规，提供独特的价值主张，以吸引客户并确保市场份额的增长。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技术的迅速发展为企业带来了机遇与挑战。作为都市片项目启动的背景之一，对新兴技术的应用将有助于提升企业的技术水平，使其在不断演进的商业环境中保持竞争优势。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此外，社会对企业责任的期望也在逐渐升高。都市片项目充分融入了社会责任的理念，通过可持续经营和社会公益都市片项目，企图为社会贡献一份力量，在商业成功的同时关注社会价值。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8615"/>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0188"/>
      <w:r>
        <w:rPr>
          <w:rFonts w:ascii="仿宋" w:eastAsia="仿宋" w:hAnsi="仿宋" w:cs="仿宋" w:hint="eastAsia"/>
          <w:lang w:eastAsia="zh-CN"/>
        </w:rPr>
        <w:t>(一)、都市片行业分析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都市片行业一直以来都是市场的关注焦点。行业内的发展趋势、竞争态势以及潜在机会都对都市片项目的推进产生深远的影响。通过深入研究行业的整体概貌，我们将更好地理解行业的核心特征，为都市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都市片行业，技术一直是推动创新和发展的关键因素。我们将对当前技术趋势进行详尽分析，包括但不限于人工智能、大数据应用、先进制造技术等。这有助于都市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都市片项目成功的基础。我们将对主要竞争对手进行深入研究，包括其市场份额、产品特点、市场定位等。通过全面了解竞争对手的优势和劣势，都市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32149"/>
      <w:r>
        <w:rPr>
          <w:rFonts w:ascii="仿宋" w:eastAsia="仿宋" w:hAnsi="仿宋" w:cs="仿宋" w:hint="eastAsia"/>
          <w:sz w:val="28"/>
          <w:lang w:eastAsia="zh-CN"/>
        </w:rPr>
        <w:t>(二)、都市片市场分析预测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通过对市场规模的深入调研，我们将预测都市片市场未来的增长趋势。这包括市场的整体规模、各细分领域的发展趋势等。都市片项目可以根据市场的扩张速度和潜在机会，制定更符合市场需求的发展策略。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了解消费者的需求是市场分析的核心。我们将通过调查研究，深入挖掘目标消费者的需求特点、购买习惯以及对产品和服务的期望。这有助于都市片项目更好地定位目标市场，提供更符合消费者期待的解决方案。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都市片项目实施过程中需要充分考虑的因素。我们将对市场风险进行全面评估，包括但不限于政策法规风险、市场竞争风险、技术变革风险等。通过对潜在风险的深入分析，都市片项目可以制定相应的风险缓解策略，降低不确定性对都市片项目的影响。</w:t>
      </w:r>
    </w:p>
    <w:p>
      <w:pPr>
        <w:pStyle w:val="Heading1"/>
        <w:ind w:firstLine="560" w:firstLineChars="200"/>
        <w:rPr>
          <w:rFonts w:ascii="仿宋" w:eastAsia="仿宋" w:hAnsi="仿宋" w:cs="仿宋" w:hint="eastAsia"/>
          <w:sz w:val="28"/>
          <w:lang w:eastAsia="zh-CN"/>
        </w:rPr>
      </w:pPr>
      <w:bookmarkStart w:id="18" w:name="_Toc32670"/>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6610"/>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都市片项目的主要产品是XXXX，预计年产值为XXX万元。这一产品在市场中占据着重要的地位，其广泛的应用范围使得该都市片项目的市场前景非常广阔。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https://d.book118.com/238065047015006025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B42DEC"/>
    <w:rsid w:val="2BB42D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806504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2024-01-07T21:15:00Z</dcterms:created>
  <dcterms:modified xsi:type="dcterms:W3CDTF">2024-01-07T21:16:10Z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A80663DEC31540EB9F69F19CAA3DB739_11</vt:lpwstr>
  </property>
  <property fmtid="{D5CDD505-2E9C-101B-9397-08002B2CF9AE}" pid="3" name="KSOProductBuildVer">
    <vt:lpwstr>2052-12.1.0.16120</vt:lpwstr>
  </property>
</Properties>
</file>