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2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8480" w:line="360" w:lineRule="auto"/>
        <w:ind w:left="0" w:right="0" w:firstLine="0"/>
        <w:jc w:val="center"/>
        <w:rPr>
          <w:snapToGrid w:val="0"/>
          <w:sz w:val="96"/>
          <w:szCs w:val="96"/>
        </w:rPr>
      </w:pPr>
      <w:r>
        <w:rPr>
          <w:rFonts w:ascii="Arial" w:eastAsia="Arial" w:hAnsi="Arial" w:cs="Arial"/>
          <w:snapToGrid w:val="0"/>
          <w:color w:val="000000"/>
          <w:spacing w:val="0"/>
          <w:w w:val="100"/>
          <w:position w:val="0"/>
          <w:sz w:val="94"/>
          <w:szCs w:val="94"/>
          <w:shd w:val="clear" w:color="auto" w:fill="auto"/>
        </w:rPr>
        <w:t>X</w:t>
      </w:r>
      <w:r>
        <w:rPr>
          <w:snapToGrid w:val="0"/>
          <w:color w:val="000000"/>
          <w:spacing w:val="0"/>
          <w:w w:val="100"/>
          <w:position w:val="0"/>
          <w:sz w:val="96"/>
          <w:szCs w:val="96"/>
          <w:shd w:val="clear" w:color="auto" w:fill="auto"/>
        </w:rPr>
        <w:t>井深度酸压解堵工程方案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560" w:line="360" w:lineRule="auto"/>
        <w:ind w:left="0" w:right="0" w:firstLine="0"/>
        <w:jc w:val="center"/>
        <w:rPr>
          <w:snapToGrid w:val="0"/>
          <w:sz w:val="60"/>
          <w:szCs w:val="60"/>
        </w:rPr>
      </w:pPr>
      <w:r>
        <w:rPr>
          <w:snapToGrid w:val="0"/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编写人: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 w:firstLine="0"/>
        <w:jc w:val="center"/>
        <w:rPr>
          <w:snapToGrid w:val="0"/>
          <w:sz w:val="60"/>
          <w:szCs w:val="60"/>
        </w:rPr>
        <w:sectPr>
          <w:pgSz w:w="22456" w:h="31680"/>
          <w:pgMar w:top="3360" w:right="2898" w:bottom="3360" w:left="2898" w:header="2932" w:footer="2932" w:gutter="0"/>
          <w:pgNumType w:start="1"/>
          <w:cols w:num="1" w:space="72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z w:val="60"/>
          <w:szCs w:val="60"/>
          <w:shd w:val="clear" w:color="auto" w:fill="auto"/>
        </w:rPr>
        <w:t>审核:</w:t>
      </w:r>
    </w:p>
    <w:p>
      <w:pPr>
        <w:pStyle w:val="a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7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TOC \o "1-5" \h \z </w:instrText>
      </w:r>
      <w:r>
        <w:rPr>
          <w:snapToGrid w:val="0"/>
        </w:rPr>
        <w:fldChar w:fldCharType="separate"/>
      </w:r>
      <w:hyperlink w:anchor="bookmark0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.作业目的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7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2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.工艺原理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.气井概况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气井基本情况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7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3.2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固井质量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9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3.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彳诸层情况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11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3.4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生产情况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15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3.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5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压力及温度监测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5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17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3.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6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流体性质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5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7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19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7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通井情况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6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四、堵塞情况分析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4.1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动态油管摩阻系数的计算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</w:p>
    <w:p>
      <w:pPr>
        <w:pStyle w:val="a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13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理想光油管摩阻系数的计算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7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24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油管缩径率及堵塞物含量预计量的计算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7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26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4.4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储层用药量计算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8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28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五、深度解堵方案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8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30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5.1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施工准备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8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87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32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排空井筒积液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9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87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34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油管暂堵+清洗解堵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10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7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36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4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清洗井底及近井地带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11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38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5.5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储层改造：渗透率改造剂+注气气驱+井口放喷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11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40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六、资料录取检测及施工步骤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15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42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药剂管理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15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44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资料录取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16</w:t>
        </w:r>
      </w:hyperlink>
    </w:p>
    <w:p>
      <w:pPr>
        <w:pStyle w:val="a4"/>
        <w:keepNext w:val="0"/>
        <w:keepLines w:val="0"/>
        <w:widowControl w:val="0"/>
        <w:numPr>
          <w:ilvl w:val="1"/>
          <w:numId w:val="2"/>
        </w:numPr>
        <w:shd w:val="clear" w:color="auto" w:fill="auto"/>
        <w:tabs>
          <w:tab w:val="left" w:pos="120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46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取样及检测方法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16</w:t>
        </w:r>
      </w:hyperlink>
    </w:p>
    <w:p>
      <w:pPr>
        <w:pStyle w:val="a4"/>
        <w:keepNext w:val="0"/>
        <w:keepLines w:val="0"/>
        <w:widowControl w:val="0"/>
        <w:numPr>
          <w:ilvl w:val="1"/>
          <w:numId w:val="2"/>
        </w:numPr>
        <w:shd w:val="clear" w:color="auto" w:fill="auto"/>
        <w:tabs>
          <w:tab w:val="left" w:pos="120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  <w:sectPr>
          <w:pgSz w:w="22456" w:h="31680"/>
          <w:pgMar w:top="2853" w:right="2894" w:bottom="3147" w:left="2902" w:header="2425" w:footer="2719" w:gutter="0"/>
          <w:pgNumType w:start="2"/>
          <w:cols w:num="1" w:space="720"/>
          <w:rtlGutter w:val="0"/>
          <w:docGrid w:linePitch="360" w:charSpace="0"/>
        </w:sectPr>
      </w:pPr>
      <w:hyperlink w:anchor="bookmark48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现场施工步喉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17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50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七、井场周边环境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19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52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八、井控安全与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HSE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要求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20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38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54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井控风险级别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20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38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56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2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井控措施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21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38"/>
        </w:numPr>
        <w:shd w:val="clear" w:color="auto" w:fill="auto"/>
        <w:tabs>
          <w:tab w:val="left" w:pos="120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58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防火防爆防中毒安全要求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22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38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60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4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HSE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其他要求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22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62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九、现场施工配置及管理措施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23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38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64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施工作业小组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23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38"/>
        </w:numPr>
        <w:shd w:val="clear" w:color="auto" w:fill="auto"/>
        <w:tabs>
          <w:tab w:val="left" w:pos="119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66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人员职责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24</w:t>
        </w:r>
      </w:hyperlink>
    </w:p>
    <w:p>
      <w:pPr>
        <w:pStyle w:val="a4"/>
        <w:keepNext w:val="0"/>
        <w:keepLines w:val="0"/>
        <w:widowControl w:val="0"/>
        <w:numPr>
          <w:ilvl w:val="0"/>
          <w:numId w:val="38"/>
        </w:numPr>
        <w:shd w:val="clear" w:color="auto" w:fill="auto"/>
        <w:tabs>
          <w:tab w:val="left" w:pos="880"/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68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施工管理措施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26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70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十、安全环保保障措施及风险评估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27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72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H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^一、疫情管控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27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74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11.1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新型冠状病毒感染肺炎疫情联防联控：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27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76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11.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疫情防控工作要做到“三报告”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27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41"/>
        </w:tabs>
        <w:bidi w:val="0"/>
        <w:adjustRightInd w:val="0"/>
        <w:snapToGrid w:val="0"/>
        <w:spacing w:before="0" w:line="360" w:lineRule="auto"/>
        <w:ind w:left="0" w:right="0" w:firstLine="400"/>
        <w:jc w:val="both"/>
        <w:rPr>
          <w:snapToGrid w:val="0"/>
          <w:sz w:val="46"/>
          <w:szCs w:val="46"/>
        </w:rPr>
      </w:pPr>
      <w:hyperlink w:anchor="bookmark78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11.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员工动态信息要做到“四清楚”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28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hyperlink w:anchor="bookmark80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11.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4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疫情防控措施要做到“五到位”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28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after="160" w:line="360" w:lineRule="auto"/>
        <w:ind w:left="0" w:right="0"/>
        <w:jc w:val="both"/>
        <w:rPr>
          <w:snapToGrid w:val="0"/>
          <w:sz w:val="46"/>
          <w:szCs w:val="46"/>
        </w:rPr>
      </w:pPr>
      <w:hyperlink w:anchor="bookmark82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11.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5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疫情防控工作实行“六问责”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28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84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附件一、应急预案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29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hyperlink w:anchor="bookmark86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1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•应急抢险组织机构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29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hyperlink w:anchor="bookmark88" w:tooltip="Current Document"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2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.应急措施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30</w:t>
        </w:r>
      </w:hyperlink>
    </w:p>
    <w:p>
      <w:pPr>
        <w:pStyle w:val="a4"/>
        <w:keepNext w:val="0"/>
        <w:keepLines w:val="0"/>
        <w:widowControl w:val="0"/>
        <w:numPr>
          <w:ilvl w:val="1"/>
          <w:numId w:val="8"/>
        </w:numPr>
        <w:shd w:val="clear" w:color="auto" w:fill="auto"/>
        <w:tabs>
          <w:tab w:val="left" w:pos="1180"/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井场天然气泄漏应急措施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30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井场天然气火灾应急措施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32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  <w:sectPr>
          <w:type w:val="nextPage"/>
          <w:pgSz w:w="22456" w:h="31680"/>
          <w:pgMar w:top="2853" w:right="2894" w:bottom="3147" w:left="2902" w:header="2425" w:footer="2719" w:gutter="0"/>
          <w:pgNumType w:start="3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人员伤害事故应急处置预案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34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2.4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人员中毒应急处置预案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35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其他事故处理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37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after="16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其他应急联络电话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37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after="160" w:line="360" w:lineRule="auto"/>
        <w:ind w:left="0" w:right="0" w:firstLine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附件二：作业风险辨识及控制措施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38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 w:firstLine="0"/>
        <w:jc w:val="both"/>
        <w:rPr>
          <w:snapToGrid w:val="0"/>
          <w:sz w:val="46"/>
          <w:szCs w:val="46"/>
        </w:rPr>
      </w:pPr>
      <w:hyperlink w:anchor="bookmark92" w:tooltip="Current Document"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附件三：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X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井</w:t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  <w:lang w:val="en-US" w:eastAsia="en-US" w:bidi="en-US"/>
          </w:rPr>
          <w:t>QHSE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</w:rPr>
          <w:t>作业计划书</w:t>
        </w:r>
        <w:r>
          <w:rPr>
            <w:snapToGrid w:val="0"/>
            <w:color w:val="000000"/>
            <w:spacing w:val="0"/>
            <w:w w:val="100"/>
            <w:position w:val="0"/>
            <w:sz w:val="40"/>
            <w:szCs w:val="40"/>
            <w:shd w:val="clear" w:color="auto" w:fill="auto"/>
            <w:lang w:val="en-US" w:eastAsia="en-US" w:bidi="en-US"/>
          </w:rPr>
          <w:tab/>
        </w:r>
        <w:r>
          <w:rPr>
            <w:snapToGrid w:val="0"/>
            <w:color w:val="000000"/>
            <w:spacing w:val="0"/>
            <w:w w:val="100"/>
            <w:position w:val="0"/>
            <w:sz w:val="46"/>
            <w:szCs w:val="46"/>
            <w:shd w:val="clear" w:color="auto" w:fill="auto"/>
          </w:rPr>
          <w:t>40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 w:firstLine="18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（1）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施工人员及分工情况;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40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 w:firstLine="18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（2）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HSE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风险和控制措施：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40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行车安全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40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现场操作问题：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40</w:t>
      </w:r>
    </w:p>
    <w:p>
      <w:pPr>
        <w:pStyle w:val="a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850"/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施工准备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41</w:t>
      </w:r>
    </w:p>
    <w:p>
      <w:pPr>
        <w:pStyle w:val="a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val="left" w:pos="1180"/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HSE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注意事项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42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 w:firstLine="18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（3）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工程质量保证措施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43</w:t>
      </w:r>
    </w:p>
    <w:p>
      <w:pPr>
        <w:pStyle w:val="a4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val="left" w:pos="1180"/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质量保证目标、体系、措施、检测及控制程序等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43</w:t>
      </w:r>
    </w:p>
    <w:p>
      <w:pPr>
        <w:pStyle w:val="a4"/>
        <w:keepNext w:val="0"/>
        <w:keepLines w:val="0"/>
        <w:widowControl w:val="0"/>
        <w:numPr>
          <w:ilvl w:val="0"/>
          <w:numId w:val="10"/>
        </w:numPr>
        <w:shd w:val="clear" w:color="auto" w:fill="auto"/>
        <w:tabs>
          <w:tab w:val="left" w:pos="850"/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工程进度的管理措施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43</w:t>
      </w:r>
    </w:p>
    <w:p>
      <w:pPr>
        <w:pStyle w:val="a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850"/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4"/>
          <w:szCs w:val="44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安全管理目标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44</w:t>
      </w:r>
    </w:p>
    <w:p>
      <w:pPr>
        <w:pStyle w:val="a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val="left" w:pos="850"/>
          <w:tab w:val="right" w:leader="dot" w:pos="16519"/>
        </w:tabs>
        <w:bidi w:val="0"/>
        <w:adjustRightInd w:val="0"/>
        <w:snapToGrid w:val="0"/>
        <w:spacing w:before="0" w:line="360" w:lineRule="auto"/>
        <w:ind w:left="0" w:right="0"/>
        <w:jc w:val="both"/>
        <w:rPr>
          <w:snapToGrid w:val="0"/>
          <w:sz w:val="44"/>
          <w:szCs w:val="44"/>
        </w:rPr>
        <w:sectPr>
          <w:type w:val="nextPage"/>
          <w:pgSz w:w="22456" w:h="31680"/>
          <w:pgMar w:top="2853" w:right="2894" w:bottom="3147" w:left="2902" w:header="2425" w:footer="2719" w:gutter="0"/>
          <w:pgNumType w:start="4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4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安全管理制度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44</w:t>
      </w:r>
      <w:r>
        <w:rPr>
          <w:snapToGrid w:val="0"/>
        </w:rPr>
        <w:fldChar w:fldCharType="end"/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280" w:line="360" w:lineRule="auto"/>
        <w:ind w:left="0" w:right="0" w:firstLine="920"/>
        <w:jc w:val="both"/>
        <w:rPr>
          <w:snapToGrid w:val="0"/>
        </w:rPr>
      </w:pPr>
      <w:bookmarkStart w:id="0" w:name="bookmark0"/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一.作业目的</w:t>
      </w:r>
      <w:bookmarkEnd w:id="0"/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98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截至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日，该井累计产气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5057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钎,累计产水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“GO.88nf\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2020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年核实动储量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6960X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10m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动储量采出程度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72.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66%,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剩余动储量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1903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XlO-Wo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作业后具有一定的经济效益。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98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2018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月、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2020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月两次开展除垢挖潜作业，措施效果好，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2020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月开始，产量再次下降，频繁采取恢复压力措施，措施效果不明显，分析认为该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井井筒及近井地带仍存在堵塞。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760" w:line="360" w:lineRule="auto"/>
        <w:ind w:left="920" w:right="0" w:firstLine="98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该井投产时间长，投产至今累计加注缓蚀剂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2020L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2013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日通井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3718nb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上起至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3678nl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有遇卡现象，且通井规表面较脏。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220" w:line="360" w:lineRule="auto"/>
        <w:ind w:left="0" w:right="0" w:firstLine="920"/>
        <w:jc w:val="both"/>
        <w:rPr>
          <w:snapToGrid w:val="0"/>
        </w:rPr>
      </w:pPr>
      <w:bookmarkStart w:id="1" w:name="bookmark2"/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二.工艺原理</w:t>
      </w:r>
      <w:bookmarkEnd w:id="1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12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（1）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通过氮气车向井筒注入高压氮气，将井底积液排净；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12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（2）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加注中性解堵剂进行井底与井筒清洗，再进行放空排液排出解堵剂与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井筒堵塞物，氮气车现场待命，根据返排情况确定现场是否需要氮气助排；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98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中性解堵剂原理：将小分子阳离子（因少了一个或几个电子，但电子轨道依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然存在）与渗透剂合成一种不稳定的高频震动分子，由于该分子不稳定，就必然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去寻找自由电子充填到空的电子轨道上，才能形成稳定的分子结构。而结垢物,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无论有机还是无机，无论钢材表面还是地层表面都是稳定结构没有自由电子，因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此该分子会一直处于高频震动状态，会不停在垢物的空隙（尺寸为分子级别）渗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透分散，使结垢物分散成分子状态，直到到钢材或岩层表面捕获自由电子，形成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稳定结构。该过程未发生化学反应，不会产生新的物质，也不会对钢材表面及地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层造成溶蚀，会把垢分解成无残渣分子状态溶液。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12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（3）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以逐级酸化解堵模式，加注液态不返排酸，关井反应一段时间，清洗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炮眼及近井地带堵塞，再进行放空排液排出解堵剂与井筒堵塞物，氮气车现场待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命，根据返排情况确定现场是否需要氮气助排；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980"/>
        <w:jc w:val="both"/>
        <w:rPr>
          <w:snapToGrid w:val="0"/>
        </w:rPr>
        <w:sectPr>
          <w:footerReference w:type="default" r:id="rId5"/>
          <w:pgSz w:w="22456" w:h="31680"/>
          <w:pgMar w:top="1840" w:right="1901" w:bottom="2291" w:left="1905" w:header="1412" w:footer="3" w:gutter="0"/>
          <w:pgNumType w:start="1"/>
          <w:cols w:num="1" w:space="72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不反排酸原理：以往常规酸化要求快速返排是因为酸液在地层耗尽后会产生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一系列副产物，二次伤害储层渗透性。比如针对硅酸盐粘土杂基而使用的土酸和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氢氟酸系列配液，酸性耗尽后会在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小时之内逐渐形成六氟硅酸钾沉淀，至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小时后可能完全再次堵塞孔喉，因此必须及时返排。不反排酸采用分步溶蚀理念,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按照从中间向两边扩展顺序分布溶离，后置液中视储层填堵类型而加入氟硅酸钾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抑制剂和铁离子赘合铁血盐等防沉淀的配剂，这种配剂在酸-岩反应后即刻起作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用，但直到酸耗尽后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小时才能达到最佳抑制作用，从而巩固好酸溶所溶开的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98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空间。因此，不反排酸挤入地层后不能立刻返排，要有充分的候凝时间让抑制剂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发挥作用。通常情况下，酸反应留有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小时，抑制反应留有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小时，因此挤酸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完成后要留有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小时，后直接返排，挤入液己基本没有酸性。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520" w:line="360" w:lineRule="auto"/>
        <w:ind w:left="920" w:right="0" w:firstLine="12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（4）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氮气车将高压氮气与不返排酸同时通过雾化器形成雾化酸，形成以气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态为连续相，液态不反排酸为分散相的多相流体，雾化酸相比液态酸能够进入上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部及渗透率较低部位，能够调节气藏整体酸化剖面，使酸波及体积增大，同时能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够进入气藏远井地带，沟通不连续孔缝，实现气藏深部解堵。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580" w:line="360" w:lineRule="auto"/>
        <w:ind w:left="0" w:right="0" w:firstLine="920"/>
        <w:jc w:val="both"/>
        <w:rPr>
          <w:snapToGrid w:val="0"/>
          <w:sz w:val="56"/>
          <w:szCs w:val="56"/>
        </w:rPr>
      </w:pPr>
      <w:bookmarkStart w:id="2" w:name="bookmark4"/>
      <w:r>
        <w:rPr>
          <w:snapToGrid w:val="0"/>
          <w:color w:val="000000"/>
          <w:spacing w:val="0"/>
          <w:w w:val="100"/>
          <w:position w:val="0"/>
          <w:sz w:val="56"/>
          <w:szCs w:val="56"/>
          <w:shd w:val="clear" w:color="auto" w:fill="auto"/>
        </w:rPr>
        <w:t>三.气井概况</w:t>
      </w:r>
      <w:bookmarkEnd w:id="2"/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 w:firstLine="920"/>
        <w:jc w:val="both"/>
        <w:rPr>
          <w:snapToGrid w:val="0"/>
        </w:rPr>
      </w:pP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3.1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气井基本情况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20" w:right="0" w:firstLine="98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该井于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2008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日开钻，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2008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26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日完钻，完钻井深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3985.00m,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完钻层位马家沟组，人工井底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3965.80m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井钻井数据表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0"/>
        <w:gridCol w:w="4120"/>
        <w:gridCol w:w="3110"/>
        <w:gridCol w:w="2730"/>
        <w:gridCol w:w="3110"/>
        <w:gridCol w:w="325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6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所属区站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作业六区南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39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站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tabs>
                <w:tab w:val="left" w:pos="3530"/>
              </w:tabs>
              <w:bidi w:val="0"/>
              <w:adjustRightInd w:val="0"/>
              <w:snapToGrid w:val="0"/>
              <w:spacing w:before="0" w:after="0" w:line="360" w:lineRule="auto"/>
              <w:ind w:left="0" w:right="0" w:firstLine="660"/>
              <w:jc w:val="lef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井别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ab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探井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开钻日期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2008-07-06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地理位置</w:t>
            </w:r>
          </w:p>
        </w:tc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/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完钻日期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2008-08-26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构造位置</w:t>
            </w:r>
          </w:p>
        </w:tc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鄂尔多斯盆地陕北斜坡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完井日期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2008-09-02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井位坐标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18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纵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(X)：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4131251.72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横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(Y)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：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19293969.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55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完钻层位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马家沟组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完井方式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套管完井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气井完成方式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射孔完井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完钻井深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3985.00m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0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套补距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7.80m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油补距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7.20m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人工井底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3965.80m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7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气层中深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3698.00m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投产前地层压力</w:t>
            </w: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27.35MPa</w:t>
            </w:r>
          </w:p>
        </w:tc>
      </w:tr>
    </w:tbl>
    <w:p>
      <w:pPr>
        <w:widowControl w:val="0"/>
        <w:adjustRightInd w:val="0"/>
        <w:snapToGrid w:val="0"/>
        <w:spacing w:after="1079" w:line="360" w:lineRule="auto"/>
        <w:rPr>
          <w:snapToGrid w:val="0"/>
        </w:rPr>
      </w:pPr>
    </w:p>
    <w:p>
      <w:pPr>
        <w:pStyle w:val="1"/>
        <w:keepNext w:val="0"/>
        <w:keepLines w:val="0"/>
        <w:widowControl w:val="0"/>
        <w:shd w:val="clear" w:color="auto" w:fill="auto"/>
        <w:tabs>
          <w:tab w:val="left" w:pos="1240"/>
        </w:tabs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ab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井油套管数据表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0"/>
        <w:gridCol w:w="4080"/>
        <w:gridCol w:w="3020"/>
        <w:gridCol w:w="3080"/>
        <w:gridCol w:w="2880"/>
        <w:gridCol w:w="259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00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井号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油套管类型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钢级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外径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内径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mm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下深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50"/>
          <w:jc w:val="center"/>
        </w:trPr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X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表层套管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J55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273.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255.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505.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17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60"/>
          <w:jc w:val="center"/>
        </w:trPr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技术套管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95S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177.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159.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229.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91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50"/>
          <w:jc w:val="center"/>
        </w:trPr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气层套管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80S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177.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159.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6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2007.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02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50"/>
          <w:jc w:val="center"/>
        </w:trPr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气层套管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N80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177.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159.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2998.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17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50"/>
          <w:jc w:val="center"/>
        </w:trPr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气层套管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P110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177.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159.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6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3622.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54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60"/>
          <w:jc w:val="center"/>
        </w:trPr>
        <w:tc>
          <w:tcPr>
            <w:tcW w:w="2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气层套管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P110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177.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157.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3976.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506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10"/>
          <w:jc w:val="center"/>
        </w:trPr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油管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N80,EUE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73.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62.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6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3875.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69</w:t>
            </w:r>
          </w:p>
        </w:tc>
      </w:tr>
    </w:tbl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60" w:line="360" w:lineRule="auto"/>
        <w:ind w:left="0" w:right="0" w:firstLine="0"/>
        <w:jc w:val="center"/>
        <w:rPr>
          <w:snapToGrid w:val="0"/>
        </w:rPr>
        <w:sectPr>
          <w:footerReference w:type="default" r:id="rId6"/>
          <w:type w:val="nextPage"/>
          <w:pgSz w:w="22456" w:h="31680"/>
          <w:pgMar w:top="1840" w:right="1901" w:bottom="2291" w:left="1905" w:header="1412" w:footer="3" w:gutter="0"/>
          <w:pgNumType w:start="2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井完井数据表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0"/>
        <w:gridCol w:w="4560"/>
        <w:gridCol w:w="4480"/>
        <w:gridCol w:w="720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3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套管程序</w:t>
            </w:r>
          </w:p>
        </w:tc>
        <w:tc>
          <w:tcPr>
            <w:tcW w:w="16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①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273.05mmX8.89X505.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7m+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81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77.80mmX9.19X3622.54m+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①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177.80mmX10.36X3976.506m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5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水泥返深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井口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固井质量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合格</w:t>
            </w:r>
          </w:p>
        </w:tc>
      </w:tr>
    </w:tbl>
    <w:p>
      <w:pPr>
        <w:widowControl w:val="0"/>
        <w:adjustRightInd w:val="0"/>
        <w:snapToGrid w:val="0"/>
        <w:spacing w:after="259" w:line="360" w:lineRule="auto"/>
        <w:rPr>
          <w:snapToGrid w:val="0"/>
        </w:rPr>
      </w:pP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0" w:right="0" w:firstLine="980"/>
        <w:jc w:val="both"/>
        <w:rPr>
          <w:snapToGrid w:val="0"/>
        </w:rPr>
      </w:pPr>
      <w:bookmarkStart w:id="3" w:name="bookmark7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3.2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固井质量</w:t>
      </w:r>
      <w:bookmarkEnd w:id="3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360" w:line="360" w:lineRule="auto"/>
        <w:ind w:left="9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固井质量好的井段总长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1015m,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占总井段的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25.64%；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固井质量中等的井段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总长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330m,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占总井段的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8.34%；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固井质量差的井段总长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2270m,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占总井段的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57.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35%；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固井质量为泥浆的井段总长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343nb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占总井段的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8.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67%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。气层段固井质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量良好。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6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井固井质量统计表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0"/>
        <w:gridCol w:w="2420"/>
        <w:gridCol w:w="2320"/>
        <w:gridCol w:w="2320"/>
        <w:gridCol w:w="2320"/>
        <w:gridCol w:w="2330"/>
        <w:gridCol w:w="2310"/>
        <w:gridCol w:w="228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00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井段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(01)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厚度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固井质用.</w:t>
            </w:r>
          </w:p>
        </w:tc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井段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厚度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固井质量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60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顶深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底深</w:t>
            </w:r>
          </w:p>
        </w:tc>
        <w:tc>
          <w:tcPr>
            <w:tcW w:w="2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23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顶深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底深</w:t>
            </w:r>
          </w:p>
        </w:tc>
        <w:tc>
          <w:tcPr>
            <w:tcW w:w="23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50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350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343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泥浆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2720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2910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190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中等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50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350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1780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1430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2910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3130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好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60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1780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1880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中等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3130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3170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中等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00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1880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2720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840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3170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3965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795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好</w:t>
            </w:r>
          </w:p>
        </w:tc>
      </w:tr>
    </w:tbl>
    <w:p>
      <w:pPr>
        <w:widowControl w:val="0"/>
        <w:adjustRightInd w:val="0"/>
        <w:snapToGrid w:val="0"/>
        <w:spacing w:after="259" w:line="360" w:lineRule="auto"/>
        <w:rPr>
          <w:snapToGrid w:val="0"/>
        </w:rPr>
      </w:pP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0" w:right="0" w:firstLine="980"/>
        <w:jc w:val="both"/>
        <w:rPr>
          <w:snapToGrid w:val="0"/>
        </w:rPr>
      </w:pPr>
      <w:bookmarkStart w:id="4" w:name="bookmark9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3.</w:t>
      </w: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储层情况</w:t>
      </w:r>
      <w:bookmarkEnd w:id="4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360" w:line="360" w:lineRule="auto"/>
        <w:ind w:left="9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井上古生界盒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解释气层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段,厚度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3.8m；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山।解释含气层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段，厚度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2.3m；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下古生界马五:解释气层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段，厚度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1.6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叱马五/解释气层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段，厚度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2.1m；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马五:解释含气水层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段，厚度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4.2m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6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井综合解释结果表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0"/>
        <w:gridCol w:w="2950"/>
        <w:gridCol w:w="1550"/>
        <w:gridCol w:w="1880"/>
        <w:gridCol w:w="1890"/>
        <w:gridCol w:w="1790"/>
        <w:gridCol w:w="1650"/>
        <w:gridCol w:w="1770"/>
        <w:gridCol w:w="1740"/>
        <w:gridCol w:w="218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53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top"/>
          </w:tcPr>
          <w:p>
            <w:pPr>
              <w:pStyle w:val="26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24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层位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井段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厚度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声波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时差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(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Ps/m)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深电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阻率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(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Q.m)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密度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(g/cm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perscript"/>
                <w:lang w:val="en-US" w:eastAsia="en-US" w:bidi="en-US"/>
              </w:rPr>
              <w:t>:i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总孔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隙度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(%)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基质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渗透率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(mD)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含气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饱和度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(%)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综合解释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结果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6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3696.1-3699.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3.8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6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226.4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51.3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79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53.4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68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6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山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3756.0-3758.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2.3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6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211.0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187.4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57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152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69.8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50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含气层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3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6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马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3892.8-3894.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1.6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160.0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144.9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4.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263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50.4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68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6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马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3898.9-3901.0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165.8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662.3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4.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50.8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68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7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6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马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3928.6-3932.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4.2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173.0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238.7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6.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196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180"/>
              <w:jc w:val="lef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含气水层</w:t>
            </w:r>
          </w:p>
        </w:tc>
      </w:tr>
    </w:tbl>
    <w:p>
      <w:pPr>
        <w:widowControl w:val="0"/>
        <w:adjustRightInd w:val="0"/>
        <w:snapToGrid w:val="0"/>
        <w:spacing w:after="259" w:line="360" w:lineRule="auto"/>
        <w:rPr>
          <w:snapToGrid w:val="0"/>
        </w:rPr>
      </w:pP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0" w:right="0" w:firstLine="980"/>
        <w:jc w:val="both"/>
        <w:rPr>
          <w:snapToGrid w:val="0"/>
        </w:rPr>
      </w:pPr>
      <w:bookmarkStart w:id="5" w:name="bookmark11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3.</w:t>
      </w: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生产情况</w:t>
      </w:r>
      <w:bookmarkEnd w:id="5"/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00" w:line="360" w:lineRule="auto"/>
        <w:ind w:right="0" w:firstLine="960"/>
        <w:jc w:val="both"/>
        <w:rPr>
          <w:snapToGrid w:val="0"/>
        </w:rPr>
        <w:sectPr>
          <w:footerReference w:type="default" r:id="rId7"/>
          <w:type w:val="nextPage"/>
          <w:pgSz w:w="22456" w:h="31680"/>
          <w:pgMar w:top="1840" w:right="1901" w:bottom="2291" w:left="1905" w:header="1412" w:footer="3" w:gutter="0"/>
          <w:pgNumType w:start="3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X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井于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2012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19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日投产，生产层位盒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8,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投产前油、套压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20.20.20.20MPa,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基本不产气。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2013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9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-12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月井下作业打捞桥塞，释放马五二两段产能，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2014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日开井生产，生产层位盒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8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马五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2014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年至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2017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年日产气稳定在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00" w:line="360" w:lineRule="auto"/>
        <w:ind w:right="0" w:firstLine="960"/>
        <w:jc w:val="both"/>
        <w:rPr>
          <w:snapToGrid w:val="0"/>
        </w:rPr>
        <w:sectPr>
          <w:footerReference w:type="default" r:id="rId8"/>
          <w:type w:val="nextPage"/>
          <w:pgSz w:w="22456" w:h="31680"/>
          <w:pgMar w:top="1840" w:right="1901" w:bottom="2291" w:left="1905" w:header="1412" w:footer="3" w:gutter="0"/>
          <w:pgNumType w:start="4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2.5-4.OXIO,/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外,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油套压差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o.7MPa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左右。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2018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月开始日产气由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2.0X10m7d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00" w:line="360" w:lineRule="auto"/>
        <w:ind w:right="0" w:firstLine="960"/>
        <w:jc w:val="both"/>
        <w:rPr>
          <w:snapToGrid w:val="0"/>
        </w:rPr>
      </w:pP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逐渐降至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0.IXIOM/d,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油套压差最大增大至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5MPa,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采取恢复压力等措施，措施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br/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效果不明显；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2018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年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8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月开展除垢挖潜作业，措施效果好，措施后初期日产气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br/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3.OX10'm7d,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至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2019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年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2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月生产基本稳定,油套压差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0.7MPa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左右。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2019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年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3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br/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月开始，产量逐渐下降，至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2020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年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4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月，产量降至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0.4X10M/d,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频繁采取恢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br/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复压力措施，措施效果不明显。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2020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年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5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月开展除垢挖潜作业，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6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月开井后日产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br/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气恢复至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2.0X101m7d,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2020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年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8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月产量再次出现明显下降，日产气从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L7X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br/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10M/d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降至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0.6X10M/d,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目前日产气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0.4X10M/d,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油套压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</w:rPr>
        <w:t>5.81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</w:rPr>
        <w:t>、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lang w:val="en-US" w:eastAsia="en-US" w:bidi="en-US"/>
        </w:rPr>
        <w:t>6.79MPa</w:t>
      </w:r>
      <w:r>
        <w:rPr>
          <w:rStyle w:val="a7"/>
          <w:b w:val="0"/>
          <w:bCs w:val="0"/>
          <w:i w:val="0"/>
          <w:iCs w:val="0"/>
          <w:smallCaps w:val="0"/>
          <w:strike w:val="0"/>
          <w:snapToGrid w:val="0"/>
          <w:sz w:val="46"/>
          <w:szCs w:val="46"/>
          <w:vertAlign w:val="subscript"/>
          <w:lang w:val="en-US" w:eastAsia="en-US" w:bidi="en-US"/>
        </w:rPr>
        <w:t>o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right="0" w:firstLine="94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截至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日，该井累计产气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0.5057X10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钎，累计产水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1160.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88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小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2020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年核实动储量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6960X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10m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动储量采出程度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72.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66%,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剩余动储量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1903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X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108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t>m</w:t>
      </w:r>
      <w:r>
        <w:rPr>
          <w:snapToGrid w:val="0"/>
          <w:color w:val="50364D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50364D"/>
          <w:spacing w:val="0"/>
          <w:w w:val="100"/>
          <w:position w:val="0"/>
          <w:sz w:val="40"/>
          <w:szCs w:val="40"/>
          <w:shd w:val="clear" w:color="auto" w:fill="auto"/>
        </w:rPr>
        <w:t>。</w:t>
      </w:r>
    </w:p>
    <w:p>
      <w:pPr>
        <w:widowControl w:val="0"/>
        <w:adjustRightInd w:val="0"/>
        <w:snapToGrid w:val="0"/>
        <w:spacing w:line="360" w:lineRule="auto"/>
        <w:rPr>
          <w:snapToGrid w:val="0"/>
        </w:rPr>
        <w:sectPr>
          <w:footerReference w:type="default" r:id="rId9"/>
          <w:type w:val="nextPage"/>
          <w:pgSz w:w="22456" w:h="31680"/>
          <w:pgMar w:top="1840" w:right="1901" w:bottom="2291" w:left="1905" w:header="1412" w:footer="3" w:gutter="0"/>
          <w:pgNumType w:start="5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</w:rPr>
        <w:drawing>
          <wp:anchor distT="88900" distB="3003550" distL="0" distR="0" simplePos="0" relativeHeight="251658240" behindDoc="0" locked="0" layoutInCell="1" allowOverlap="1">
            <wp:simplePos x="0" y="0"/>
            <wp:positionH relativeFrom="page">
              <wp:posOffset>2066925</wp:posOffset>
            </wp:positionH>
            <wp:positionV relativeFrom="paragraph">
              <wp:posOffset>88900</wp:posOffset>
            </wp:positionV>
            <wp:extent cx="10325100" cy="116205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1524000</wp:posOffset>
                </wp:positionV>
                <wp:extent cx="152400" cy="1524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50364D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</w:rPr>
                              <w:t>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5" type="#_x0000_t202" style="width:12pt;height:12pt;margin-top:120pt;margin-left:176.25pt;mso-position-horizontal-relative:page;mso-wrap-distance-bottom:0;mso-wrap-distance-left:0;mso-wrap-distance-right:0;mso-wrap-distance-top:0;position:absolute;v-text-anchor:top;z-index:251672576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50364D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w:drawing>
          <wp:anchor distT="1746250" distB="1758950" distL="0" distR="0" simplePos="0" relativeHeight="251659264" behindDoc="0" locked="0" layoutInCell="1" allowOverlap="1">
            <wp:simplePos x="0" y="0"/>
            <wp:positionH relativeFrom="page">
              <wp:posOffset>4448175</wp:posOffset>
            </wp:positionH>
            <wp:positionV relativeFrom="paragraph">
              <wp:posOffset>1746250</wp:posOffset>
            </wp:positionV>
            <wp:extent cx="1695450" cy="749300"/>
            <wp:effectExtent l="0" t="0" r="0" b="1270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</w:rPr>
        <w:drawing>
          <wp:anchor distT="2127250" distB="1778000" distL="0" distR="273050" simplePos="0" relativeHeight="251660288" behindDoc="0" locked="0" layoutInCell="1" allowOverlap="1">
            <wp:simplePos x="0" y="0"/>
            <wp:positionH relativeFrom="page">
              <wp:posOffset>9191625</wp:posOffset>
            </wp:positionH>
            <wp:positionV relativeFrom="paragraph">
              <wp:posOffset>2127250</wp:posOffset>
            </wp:positionV>
            <wp:extent cx="2952750" cy="349250"/>
            <wp:effectExtent l="0" t="0" r="0" b="1270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9318625</wp:posOffset>
                </wp:positionH>
                <wp:positionV relativeFrom="paragraph">
                  <wp:posOffset>2527300</wp:posOffset>
                </wp:positionV>
                <wp:extent cx="736600" cy="18415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6600" cy="18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2018/12/31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6" type="#_x0000_t202" style="width:58pt;height:14.5pt;margin-top:199pt;margin-left:733.75pt;mso-position-horizontal-relative:page;mso-wrap-distance-bottom:0;mso-wrap-distance-left:0;mso-wrap-distance-right:0;mso-wrap-distance-top:0;position:absolute;v-text-anchor:top;z-index:251674624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2018/12/31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10544175</wp:posOffset>
                </wp:positionH>
                <wp:positionV relativeFrom="paragraph">
                  <wp:posOffset>2533650</wp:posOffset>
                </wp:positionV>
                <wp:extent cx="679450" cy="17780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450" cy="17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2020/2/27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width:53.5pt;height:14pt;margin-top:199.5pt;margin-left:830.25pt;mso-position-horizontal-relative:page;mso-wrap-distance-bottom:0;mso-wrap-distance-left:0;mso-wrap-distance-right:0;mso-wrap-distance-top:0;position:absolute;v-text-anchor:top;z-index:251676672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2020/2/27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11750675</wp:posOffset>
                </wp:positionH>
                <wp:positionV relativeFrom="paragraph">
                  <wp:posOffset>2527300</wp:posOffset>
                </wp:positionV>
                <wp:extent cx="666750" cy="1841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750" cy="18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2021/4/2?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width:52.5pt;height:14.5pt;margin-top:199pt;margin-left:925.25pt;mso-position-horizontal-relative:page;mso-wrap-distance-bottom:0;mso-wrap-distance-left:0;mso-wrap-distance-right:0;mso-wrap-distance-top:0;position:absolute;v-text-anchor:top;z-index:251678720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2021/4/2?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2527300" distB="1543050" distL="0" distR="0" simplePos="0" relativeHeight="251662336" behindDoc="0" locked="0" layoutInCell="1" allowOverlap="1">
                <wp:simplePos x="0" y="0"/>
                <wp:positionH relativeFrom="page">
                  <wp:posOffset>4543425</wp:posOffset>
                </wp:positionH>
                <wp:positionV relativeFrom="paragraph">
                  <wp:posOffset>2527300</wp:posOffset>
                </wp:positionV>
                <wp:extent cx="4286250" cy="1841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6250" cy="18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890"/>
                                <w:tab w:val="left" w:pos="3820"/>
                                <w:tab w:val="left" w:pos="567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2014/5/14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2015/7/11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2016/9/6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2017/11/3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width:337.5pt;height:14.5pt;margin-top:199pt;margin-left:357.75pt;mso-position-horizontal-relative:page;mso-wrap-distance-bottom:121.5pt;mso-wrap-distance-left:0;mso-wrap-distance-right:0;mso-wrap-distance-top:199pt;mso-wrap-style:none;position:absolute;v-text-anchor:top;z-index:251661312" filled="f" fillcolor="this">
                <v:textbox inset="0,0,0,0">
                  <w:txbxContent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890"/>
                          <w:tab w:val="left" w:pos="3820"/>
                          <w:tab w:val="left" w:pos="567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2014/5/14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2015/7/11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2016/9/6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2017/11/3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w:drawing>
          <wp:anchor distT="2984500" distB="311150" distL="203200" distR="203200" simplePos="0" relativeHeight="251663360" behindDoc="0" locked="0" layoutInCell="1" allowOverlap="1">
            <wp:simplePos x="0" y="0"/>
            <wp:positionH relativeFrom="page">
              <wp:posOffset>2238375</wp:posOffset>
            </wp:positionH>
            <wp:positionV relativeFrom="paragraph">
              <wp:posOffset>2984500</wp:posOffset>
            </wp:positionV>
            <wp:extent cx="1574800" cy="958850"/>
            <wp:effectExtent l="0" t="0" r="6350" b="1270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ape 19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3216275</wp:posOffset>
                </wp:positionH>
                <wp:positionV relativeFrom="paragraph">
                  <wp:posOffset>2266950</wp:posOffset>
                </wp:positionV>
                <wp:extent cx="800100" cy="54610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0100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leader="hyphen" w:pos="160"/>
                                <w:tab w:val="left" w:leader="hyphen" w:pos="710"/>
                              </w:tabs>
                              <w:bidi w:val="0"/>
                              <w:spacing w:before="0" w:after="0" w:line="398" w:lineRule="auto"/>
                              <w:ind w:left="180" w:right="0" w:hanging="180"/>
                              <w:jc w:val="left"/>
                            </w:pPr>
                            <w:r>
                              <w:rPr>
                                <w:color w:val="0902DE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2013/3/17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width:63pt;height:43pt;margin-top:178.5pt;margin-left:253.25pt;mso-position-horizontal-relative:page;mso-wrap-distance-bottom:0;mso-wrap-distance-left:0;mso-wrap-distance-right:0;mso-wrap-distance-top:0;position:absolute;v-text-anchor:top;z-index:251680768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leader="hyphen" w:pos="160"/>
                          <w:tab w:val="left" w:leader="hyphen" w:pos="710"/>
                        </w:tabs>
                        <w:bidi w:val="0"/>
                        <w:spacing w:before="0" w:after="0" w:line="398" w:lineRule="auto"/>
                        <w:ind w:left="180" w:right="0" w:hanging="180"/>
                        <w:jc w:val="left"/>
                      </w:pPr>
                      <w:r>
                        <w:rPr>
                          <w:color w:val="0902DE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2013/3/17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2035175</wp:posOffset>
                </wp:positionH>
                <wp:positionV relativeFrom="paragraph">
                  <wp:posOffset>2425700</wp:posOffset>
                </wp:positionV>
                <wp:extent cx="793750" cy="28575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375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^12/1/19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1" type="#_x0000_t202" style="width:62.5pt;height:22.5pt;margin-top:191pt;margin-left:160.25pt;mso-position-horizontal-relative:page;mso-wrap-distance-bottom:0;mso-wrap-distance-left:0;mso-wrap-distance-right:0;mso-wrap-distance-top:0;position:absolute;v-text-anchor:top;z-index:251682816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^12/1/19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2136775</wp:posOffset>
                </wp:positionH>
                <wp:positionV relativeFrom="paragraph">
                  <wp:posOffset>3981450</wp:posOffset>
                </wp:positionV>
                <wp:extent cx="1879600" cy="19050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960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89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2012/1/19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2013/3/17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2" type="#_x0000_t202" style="width:148pt;height:15pt;margin-top:313.5pt;margin-left:168.25pt;mso-position-horizontal-relative:page;mso-wrap-distance-bottom:0;mso-wrap-distance-left:0;mso-wrap-distance-right:0;mso-wrap-distance-top:0;position:absolute;v-text-anchor:top;z-index:251684864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89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2012/1/19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2013/3/17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w:drawing>
          <wp:anchor distT="3594100" distB="349250" distL="0" distR="0" simplePos="0" relativeHeight="251664384" behindDoc="0" locked="0" layoutInCell="1" allowOverlap="1">
            <wp:simplePos x="0" y="0"/>
            <wp:positionH relativeFrom="page">
              <wp:posOffset>4460875</wp:posOffset>
            </wp:positionH>
            <wp:positionV relativeFrom="paragraph">
              <wp:posOffset>3594100</wp:posOffset>
            </wp:positionV>
            <wp:extent cx="3816350" cy="311150"/>
            <wp:effectExtent l="0" t="0" r="12700" b="1270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hape 27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3981450</wp:posOffset>
                </wp:positionV>
                <wp:extent cx="1866900" cy="18415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6900" cy="18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88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2014/5/14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2015/7/11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3" type="#_x0000_t202" style="width:147pt;height:14.5pt;margin-top:313.5pt;margin-left:356.75pt;mso-position-horizontal-relative:page;mso-wrap-distance-bottom:0;mso-wrap-distance-left:0;mso-wrap-distance-right:0;mso-wrap-distance-top:0;position:absolute;v-text-anchor:top;z-index:251686912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88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2014/5/14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2015/7/11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w:drawing>
          <wp:anchor distT="3600450" distB="323850" distL="0" distR="0" simplePos="0" relativeHeight="251665408" behindDoc="0" locked="0" layoutInCell="1" allowOverlap="1">
            <wp:simplePos x="0" y="0"/>
            <wp:positionH relativeFrom="page">
              <wp:posOffset>8416925</wp:posOffset>
            </wp:positionH>
            <wp:positionV relativeFrom="paragraph">
              <wp:posOffset>3600450</wp:posOffset>
            </wp:positionV>
            <wp:extent cx="1644650" cy="330200"/>
            <wp:effectExtent l="0" t="0" r="12700" b="12700"/>
            <wp:wrapTopAndBottom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hape 31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</w:rPr>
        <mc:AlternateContent>
          <mc:Choice Requires="wps">
            <w:drawing>
              <wp:anchor distT="3981450" distB="82550" distL="0" distR="0" simplePos="0" relativeHeight="251667456" behindDoc="0" locked="0" layoutInCell="1" allowOverlap="1">
                <wp:simplePos x="0" y="0"/>
                <wp:positionH relativeFrom="page">
                  <wp:posOffset>6975475</wp:posOffset>
                </wp:positionH>
                <wp:positionV relativeFrom="paragraph">
                  <wp:posOffset>3981450</wp:posOffset>
                </wp:positionV>
                <wp:extent cx="3079750" cy="19050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975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840"/>
                                <w:tab w:val="left" w:pos="368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2016/9/6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2017/11/3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2018/12/31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4" type="#_x0000_t202" style="width:242.5pt;height:15pt;margin-top:313.5pt;margin-left:549.25pt;mso-position-horizontal-relative:page;mso-wrap-distance-bottom:6.5pt;mso-wrap-distance-left:0;mso-wrap-distance-right:0;mso-wrap-distance-top:313.5pt;mso-wrap-style:none;position:absolute;v-text-anchor:top;z-index:251666432" filled="f" fillcolor="this">
                <v:textbox inset="0,0,0,0">
                  <w:txbxContent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840"/>
                          <w:tab w:val="left" w:pos="368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2016/9/6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2017/11/3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2018/12/31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3981450" distB="82550" distL="0" distR="0" simplePos="0" relativeHeight="251669504" behindDoc="0" locked="0" layoutInCell="1" allowOverlap="1">
                <wp:simplePos x="0" y="0"/>
                <wp:positionH relativeFrom="page">
                  <wp:posOffset>10544175</wp:posOffset>
                </wp:positionH>
                <wp:positionV relativeFrom="paragraph">
                  <wp:posOffset>3981450</wp:posOffset>
                </wp:positionV>
                <wp:extent cx="679450" cy="19050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45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2020/2/27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35" type="#_x0000_t202" style="width:53.5pt;height:15pt;margin-top:313.5pt;margin-left:830.25pt;mso-position-horizontal-relative:page;mso-wrap-distance-bottom:6.5pt;mso-wrap-distance-left:0;mso-wrap-distance-right:0;mso-wrap-distance-top:313.5pt;mso-wrap-style:none;position:absolute;v-text-anchor:top;z-index:251668480" filled="f" fillcolor="this">
                <v:textbox inset="0,0,0,0">
                  <w:txbxContent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2020/2/27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3949700" distB="0" distL="0" distR="0" simplePos="0" relativeHeight="251671552" behindDoc="0" locked="0" layoutInCell="1" allowOverlap="1">
                <wp:simplePos x="0" y="0"/>
                <wp:positionH relativeFrom="page">
                  <wp:posOffset>11750675</wp:posOffset>
                </wp:positionH>
                <wp:positionV relativeFrom="paragraph">
                  <wp:posOffset>3949700</wp:posOffset>
                </wp:positionV>
                <wp:extent cx="666750" cy="30480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</w:rPr>
                              <w:t>2021/4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</w:rPr>
                              <w:t>/茨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6" type="#_x0000_t202" style="width:52.5pt;height:24pt;margin-top:311pt;margin-left:925.25pt;mso-position-horizontal-relative:page;mso-wrap-distance-bottom:0;mso-wrap-distance-left:0;mso-wrap-distance-right:0;mso-wrap-distance-top:311pt;mso-wrap-style:none;position:absolute;v-text-anchor:top;z-index:251670528" filled="f" fillcolor="this">
                <v:textbox inset="0,0,0,0">
                  <w:txbxContent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</w:rPr>
                        <w:t>2021/4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</w:rPr>
                        <w:t>/茨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adjustRightInd w:val="0"/>
        <w:snapToGrid w:val="0"/>
        <w:spacing w:line="360" w:lineRule="auto"/>
        <w:rPr>
          <w:snapToGrid w:val="0"/>
          <w:sz w:val="5"/>
          <w:szCs w:val="5"/>
        </w:rPr>
      </w:pPr>
    </w:p>
    <w:p>
      <w:pPr>
        <w:widowControl w:val="0"/>
        <w:adjustRightInd w:val="0"/>
        <w:snapToGrid w:val="0"/>
        <w:spacing w:line="360" w:lineRule="auto"/>
        <w:rPr>
          <w:snapToGrid w:val="0"/>
        </w:rPr>
        <w:sectPr>
          <w:footerReference w:type="default" r:id="rId16"/>
          <w:type w:val="continuous"/>
          <w:pgSz w:w="22456" w:h="31680"/>
          <w:pgMar w:top="1782" w:right="0" w:bottom="1782" w:left="0" w:header="0" w:footer="3" w:gutter="0"/>
          <w:pgNumType w:start="6"/>
          <w:cols w:num="1" w:space="720"/>
          <w:rtlGutter w:val="0"/>
          <w:docGrid w:linePitch="360" w:charSpace="0"/>
        </w:sectPr>
      </w:pP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 w:firstLine="0"/>
        <w:jc w:val="center"/>
        <w:rPr>
          <w:snapToGrid w:val="0"/>
        </w:rPr>
        <w:sectPr>
          <w:footerReference w:type="default" r:id="rId17"/>
          <w:type w:val="continuous"/>
          <w:pgSz w:w="22456" w:h="31680"/>
          <w:pgMar w:top="1782" w:right="2010" w:bottom="1782" w:left="2017" w:header="0" w:footer="3" w:gutter="0"/>
          <w:pgNumType w:start="7"/>
          <w:cols w:num="1" w:space="72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图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井采气曲线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60" w:line="360" w:lineRule="auto"/>
        <w:ind w:left="0" w:right="0" w:firstLine="860"/>
        <w:jc w:val="both"/>
        <w:rPr>
          <w:snapToGrid w:val="0"/>
        </w:rPr>
      </w:pPr>
      <w:bookmarkStart w:id="6" w:name="bookmark15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3.</w:t>
      </w: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5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压力及温度监测</w:t>
      </w:r>
      <w:bookmarkEnd w:id="6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0" w:line="360" w:lineRule="auto"/>
        <w:ind w:left="860" w:right="0" w:firstLine="98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该井自投产以来共进行压力测试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i/>
          <w:iCs/>
          <w:snapToGrid w:val="0"/>
          <w:color w:val="000000"/>
          <w:spacing w:val="0"/>
          <w:w w:val="100"/>
          <w:position w:val="0"/>
          <w:shd w:val="clear" w:color="auto" w:fill="auto"/>
        </w:rPr>
        <w:t>次,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2020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年折算地层压力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11.62MPa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（关井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15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天，套压最高恢复至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9・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OOMPa）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；历年测试结果表明，该井地层中部折算温度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108.3T12.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2℃,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具体情况见表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井历年压力测试汇总表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1270"/>
        <w:gridCol w:w="1990"/>
        <w:gridCol w:w="1630"/>
        <w:gridCol w:w="1390"/>
        <w:gridCol w:w="1220"/>
        <w:gridCol w:w="1340"/>
        <w:gridCol w:w="1340"/>
        <w:gridCol w:w="1480"/>
        <w:gridCol w:w="1520"/>
        <w:gridCol w:w="1580"/>
        <w:gridCol w:w="169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7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测烟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期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320" w:right="0" w:firstLine="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测试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项目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层位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骸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中深</w:t>
            </w:r>
          </w:p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力皴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300" w:right="0" w:firstLine="2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测试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娥</w:t>
            </w:r>
          </w:p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油压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除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实测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麒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实测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i/>
                <w:iCs/>
                <w:snapToGrid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压力</w:t>
            </w:r>
            <w:r>
              <w:rPr>
                <w:i/>
                <w:iCs/>
                <w:snapToGrid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NPa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56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4Wf</w:t>
            </w:r>
          </w:p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640"/>
              <w:jc w:val="left"/>
              <w:rPr>
                <w:snapToGrid w:val="0"/>
                <w:sz w:val="32"/>
                <w:szCs w:val="32"/>
              </w:rPr>
            </w:pPr>
            <w:r>
              <w:rPr>
                <w:i/>
                <w:iCs/>
                <w:snapToGrid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4Wf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br/>
            </w:r>
            <w:r>
              <w:rPr>
                <w:rFonts w:ascii="Arial" w:eastAsia="Arial" w:hAnsi="Arial" w:cs="Arial"/>
                <w:smallCaps/>
                <w:snapToGrid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en-US" w:eastAsia="en-US" w:bidi="en-US"/>
              </w:rPr>
              <w:t>Wj</w:t>
            </w:r>
            <w:r>
              <w:rPr>
                <w:rFonts w:ascii="Arial" w:eastAsia="Arial" w:hAnsi="Arial" w:cs="Arial"/>
                <w:smallCaps/>
                <w:snapToGrid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en-US" w:eastAsia="en-US" w:bidi="en-US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NPa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4"/>
                <w:szCs w:val="4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2011/12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>/27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融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8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马五者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7.7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5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/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/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16.2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20.9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>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/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201W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2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静压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3738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3718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/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/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108.6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27.38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108.0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27.35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2013/3/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静小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3718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2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18.31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18.31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105.5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23.57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108.3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23.71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80" w:line="360" w:lineRule="auto"/>
              <w:ind w:left="0" w:right="0" w:firstLine="24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2018/3/</w:t>
            </w:r>
          </w:p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52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2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静压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盒臣小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3618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3598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2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7.76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9.29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107.3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10.52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110.2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10.59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4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80" w:line="360" w:lineRule="auto"/>
              <w:ind w:left="0" w:right="0" w:firstLine="24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2019/7/</w:t>
            </w:r>
          </w:p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52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盒强当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3618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3598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5.21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520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109.3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9.51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4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1122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10.51</w:t>
            </w:r>
          </w:p>
        </w:tc>
      </w:tr>
    </w:tbl>
    <w:p>
      <w:pPr>
        <w:widowControl w:val="0"/>
        <w:adjustRightInd w:val="0"/>
        <w:snapToGrid w:val="0"/>
        <w:spacing w:after="159" w:line="360" w:lineRule="auto"/>
        <w:rPr>
          <w:snapToGrid w:val="0"/>
        </w:rPr>
      </w:pP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0" w:line="360" w:lineRule="auto"/>
        <w:ind w:left="182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从邻井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2020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年地层压力折算结果可以看出，目前邻井地层压力为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0" w:line="360" w:lineRule="auto"/>
        <w:ind w:left="0" w:right="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13.01-18.19MPa,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详见表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井邻井地层压力测试汇总表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0"/>
        <w:gridCol w:w="2950"/>
        <w:gridCol w:w="1150"/>
        <w:gridCol w:w="2550"/>
        <w:gridCol w:w="1780"/>
        <w:gridCol w:w="1500"/>
        <w:gridCol w:w="1650"/>
        <w:gridCol w:w="1550"/>
        <w:gridCol w:w="2260"/>
        <w:gridCol w:w="140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生啕立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星断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Km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气却深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2020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缺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4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踞</w:t>
            </w:r>
          </w:p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NPa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*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勒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卜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投阳期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340" w:firstLine="0"/>
              <w:jc w:val="righ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8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G42-OC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山强制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1.5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3878.81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13.01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2016/12/6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折算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8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(?12-0C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8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山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।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南奚马五；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1.8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3859.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52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13.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13.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2016/12/6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折算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8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G13-0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山世啦泮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2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3823.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30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11.48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2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15.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00" w:after="0" w:line="360" w:lineRule="auto"/>
              <w:ind w:left="0" w:right="0" w:firstLine="4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2014/1/20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140" w:after="0" w:line="360" w:lineRule="auto"/>
              <w:ind w:left="0" w:right="0" w:firstLine="30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折算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3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G13-O2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山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啦，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6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4.2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3763.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2015/11/30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00"/>
              <w:jc w:val="both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折算</w:t>
            </w:r>
          </w:p>
        </w:tc>
      </w:tr>
    </w:tbl>
    <w:p>
      <w:pPr>
        <w:widowControl w:val="0"/>
        <w:adjustRightInd w:val="0"/>
        <w:snapToGrid w:val="0"/>
        <w:spacing w:after="239" w:line="360" w:lineRule="auto"/>
        <w:rPr>
          <w:snapToGrid w:val="0"/>
        </w:rPr>
      </w:pP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60" w:line="360" w:lineRule="auto"/>
        <w:ind w:left="0" w:right="0" w:firstLine="860"/>
        <w:jc w:val="both"/>
        <w:rPr>
          <w:snapToGrid w:val="0"/>
        </w:rPr>
      </w:pPr>
      <w:bookmarkStart w:id="7" w:name="bookmark17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3.</w:t>
      </w: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6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流体性质</w:t>
      </w:r>
      <w:bookmarkEnd w:id="7"/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0" w:line="360" w:lineRule="auto"/>
        <w:ind w:left="860" w:right="0" w:firstLine="98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该井投产至今，共进行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次气质全分析。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2020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16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日对气样进行分析,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甲烷含量为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92.598%,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乙烷为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0.42596,C02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6.671%,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H2s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25.56mg/n?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井气质数据表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70"/>
        <w:gridCol w:w="3110"/>
        <w:gridCol w:w="3100"/>
        <w:gridCol w:w="3100"/>
        <w:gridCol w:w="3110"/>
        <w:gridCol w:w="314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6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取样时间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成分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CH,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CJh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C0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bscript"/>
                <w:lang w:val="en-US" w:eastAsia="en-US" w:bidi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52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112s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(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mg/m')</w:t>
            </w:r>
          </w:p>
        </w:tc>
      </w:tr>
    </w:tbl>
    <w:p>
      <w:pPr>
        <w:sectPr>
          <w:footerReference w:type="default" r:id="rId18"/>
          <w:pgSz w:w="22456" w:h="31680"/>
          <w:pgMar w:top="2006" w:right="1963" w:bottom="2165" w:left="2023" w:header="1578" w:footer="3" w:gutter="0"/>
          <w:pgNumType w:start="8"/>
          <w:cols w:num="1" w:space="720"/>
          <w:rtlGutter w:val="0"/>
          <w:docGrid w:linePitch="360" w:charSpace="0"/>
        </w:sectPr>
      </w:pP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70"/>
        <w:gridCol w:w="3110"/>
        <w:gridCol w:w="3100"/>
        <w:gridCol w:w="3100"/>
        <w:gridCol w:w="3110"/>
        <w:gridCol w:w="314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7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2020/9/16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%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92.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598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425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6.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671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25.56</w:t>
            </w:r>
          </w:p>
        </w:tc>
      </w:tr>
    </w:tbl>
    <w:p>
      <w:pPr>
        <w:widowControl w:val="0"/>
        <w:adjustRightInd w:val="0"/>
        <w:snapToGrid w:val="0"/>
        <w:spacing w:after="159" w:line="360" w:lineRule="auto"/>
        <w:rPr>
          <w:snapToGrid w:val="0"/>
        </w:rPr>
      </w:pP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0" w:line="360" w:lineRule="auto"/>
        <w:ind w:left="1820" w:right="0" w:firstLine="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邻井气质分析甲烷含量在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93.01%-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93.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451%,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乙烷在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406%-0.736%,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CO?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在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40" w:line="360" w:lineRule="auto"/>
        <w:ind w:left="0" w:right="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380%-6.305%,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H2s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249.87-479.18mg/m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具体情况见表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  <w:sectPr>
          <w:footerReference w:type="default" r:id="rId19"/>
          <w:type w:val="nextPage"/>
          <w:pgSz w:w="22456" w:h="31680"/>
          <w:pgMar w:top="2006" w:right="1963" w:bottom="2165" w:left="2023" w:header="1578" w:footer="3" w:gutter="0"/>
          <w:pgNumType w:start="9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井邻井气质数据表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0"/>
        <w:gridCol w:w="2940"/>
        <w:gridCol w:w="2790"/>
        <w:gridCol w:w="1510"/>
        <w:gridCol w:w="2210"/>
        <w:gridCol w:w="2080"/>
        <w:gridCol w:w="1800"/>
        <w:gridCol w:w="241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17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生产层位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取样时间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成分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CH,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bscript"/>
                <w:lang w:val="en-US" w:eastAsia="en-US" w:bidi="en-US"/>
              </w:rPr>
              <w:t>2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H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bscript"/>
                <w:lang w:val="en-US" w:eastAsia="en-US" w:bidi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CO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bscript"/>
                <w:lang w:val="en-US" w:eastAsia="en-US" w:bidi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1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112s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(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mg/m)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3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G42-0C1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2"/>
                <w:szCs w:val="32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山马五配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2019/4/22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%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93.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451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5.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479.18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G43-O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2"/>
                <w:szCs w:val="32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山岛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>5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</w:rPr>
              <w:t>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2018/3/2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%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93.01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406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6.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249.87</w:t>
            </w:r>
          </w:p>
        </w:tc>
      </w:tr>
    </w:tbl>
    <w:p>
      <w:pPr>
        <w:widowControl w:val="0"/>
        <w:adjustRightInd w:val="0"/>
        <w:snapToGrid w:val="0"/>
        <w:spacing w:after="659" w:line="360" w:lineRule="auto"/>
        <w:rPr>
          <w:snapToGrid w:val="0"/>
        </w:rPr>
      </w:pP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2020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月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日，对该井水质取样分析，总矿化度为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32462.31mg/L,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氯根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含量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16519.7mg/L,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水型为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CaCb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型。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井水质数据表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50"/>
        <w:gridCol w:w="4640"/>
        <w:gridCol w:w="4650"/>
        <w:gridCol w:w="468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10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取样时间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水型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总矿化度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(mg/L)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氯根含量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(mg/L)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50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2020/6/3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CaCl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bscript"/>
                <w:lang w:val="en-US" w:eastAsia="en-US" w:bidi="en-US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32462.31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16519.7</w:t>
            </w:r>
          </w:p>
        </w:tc>
      </w:tr>
    </w:tbl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邻井水质分析总矿化度在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20297.37-62928.86mg/L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氯根含量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13092.96-39675.64mg/L,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水型为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CaCL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型。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11X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井邻井水质数据表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2620"/>
        <w:gridCol w:w="2990"/>
        <w:gridCol w:w="2650"/>
        <w:gridCol w:w="3790"/>
        <w:gridCol w:w="382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井号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生产层位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取样时间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水型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18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总矿化度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(mg/L)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24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氯根含量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(mg/L)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8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G12-0C1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山田羽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2017/3/14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CaCl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bscript"/>
                <w:lang w:val="en-US" w:eastAsia="en-US" w:bidi="en-US"/>
              </w:rPr>
              <w:t>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22988.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13887.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89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8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(/12-0C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盒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en-US" w:eastAsia="en-US" w:bidi="en-US"/>
              </w:rPr>
              <w:t>-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山।本奚马五；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2020/1/8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CaCh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20297.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13092.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96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8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G13-0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山叫笔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2020/7/11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CaCl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vertAlign w:val="subscript"/>
                <w:lang w:val="en-US" w:eastAsia="en-US" w:bidi="en-US"/>
              </w:rPr>
              <w:t>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62327.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39234.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29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3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G43-02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8"/>
                <w:szCs w:val="38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</w:rPr>
              <w:t>盒疝谢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2020/1/8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CaCh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62928.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86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39675.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64</w:t>
            </w:r>
          </w:p>
        </w:tc>
      </w:tr>
    </w:tbl>
    <w:p>
      <w:pPr>
        <w:widowControl w:val="0"/>
        <w:adjustRightInd w:val="0"/>
        <w:snapToGrid w:val="0"/>
        <w:spacing w:after="239" w:line="360" w:lineRule="auto"/>
        <w:rPr>
          <w:snapToGrid w:val="0"/>
        </w:rPr>
      </w:pP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380" w:line="360" w:lineRule="auto"/>
        <w:ind w:left="0" w:right="0" w:firstLine="880"/>
        <w:jc w:val="left"/>
        <w:rPr>
          <w:snapToGrid w:val="0"/>
        </w:rPr>
      </w:pPr>
      <w:bookmarkStart w:id="8" w:name="bookmark19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3.</w:t>
      </w: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7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通井情况</w:t>
      </w:r>
      <w:bookmarkEnd w:id="8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该井历年累计加注缓蚀剂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2440L,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历年开展通井作业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次。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井历年通井数据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0"/>
        <w:gridCol w:w="2560"/>
        <w:gridCol w:w="2180"/>
        <w:gridCol w:w="2050"/>
        <w:gridCol w:w="2050"/>
        <w:gridCol w:w="2460"/>
        <w:gridCol w:w="579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47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号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日期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气层中深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要求深度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实际通井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深度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(m)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通井规外表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粘附情况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井下遇阻放喷情况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8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X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2011/12/27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3861.00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70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820"/>
              <w:jc w:val="lef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干净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通至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7.7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米遇阻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8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X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2012/1/6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3861.00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3738.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820"/>
              <w:jc w:val="lef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干净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顺利通至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3738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米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X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2013/3/13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3718.00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3718.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820"/>
              <w:jc w:val="lef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较脏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顺利通至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3718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米，上起至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3678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米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有遇卡现象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X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2018/3/12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3718.00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3618.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820"/>
              <w:jc w:val="lef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干净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因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3677.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94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米为喇叭口，故通至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3618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米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4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X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440"/>
              <w:jc w:val="both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2019/7/11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4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3698.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3718.00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280"/>
              <w:jc w:val="left"/>
              <w:rPr>
                <w:snapToGrid w:val="0"/>
                <w:sz w:val="34"/>
                <w:szCs w:val="34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3618.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820"/>
              <w:jc w:val="left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干净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因井下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3638.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>12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米有水力锚，故通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至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en-US" w:eastAsia="en-US" w:bidi="en-US"/>
              </w:rPr>
              <w:t>3618.0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米</w:t>
            </w:r>
          </w:p>
        </w:tc>
      </w:tr>
    </w:tbl>
    <w:p>
      <w:pPr>
        <w:widowControl w:val="0"/>
        <w:adjustRightInd w:val="0"/>
        <w:snapToGrid w:val="0"/>
        <w:spacing w:after="239" w:line="360" w:lineRule="auto"/>
        <w:rPr>
          <w:snapToGrid w:val="0"/>
        </w:rPr>
        <w:sectPr>
          <w:footerReference w:type="default" r:id="rId20"/>
          <w:type w:val="nextPage"/>
          <w:pgSz w:w="22456" w:h="31680"/>
          <w:pgMar w:top="2006" w:right="1963" w:bottom="2165" w:left="2023" w:header="1578" w:footer="3" w:gutter="0"/>
          <w:pgNumType w:start="10"/>
          <w:cols w:num="1" w:space="720"/>
          <w:titlePg w:val="0"/>
          <w:rtlGutter w:val="0"/>
          <w:docGrid w:linePitch="360" w:charSpace="0"/>
        </w:sectPr>
      </w:pP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600" w:line="360" w:lineRule="auto"/>
        <w:ind w:left="0" w:right="0" w:firstLine="880"/>
        <w:jc w:val="left"/>
        <w:rPr>
          <w:snapToGrid w:val="0"/>
          <w:sz w:val="56"/>
          <w:szCs w:val="56"/>
        </w:rPr>
      </w:pPr>
      <w:bookmarkStart w:id="9" w:name="bookmark21"/>
      <w:r>
        <w:rPr>
          <w:snapToGrid w:val="0"/>
          <w:color w:val="000000"/>
          <w:spacing w:val="0"/>
          <w:w w:val="100"/>
          <w:position w:val="0"/>
          <w:sz w:val="56"/>
          <w:szCs w:val="56"/>
          <w:shd w:val="clear" w:color="auto" w:fill="auto"/>
        </w:rPr>
        <w:t>四、堵塞情况分析</w:t>
      </w:r>
      <w:bookmarkEnd w:id="9"/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880"/>
        <w:jc w:val="left"/>
        <w:rPr>
          <w:snapToGrid w:val="0"/>
        </w:rPr>
        <w:sectPr>
          <w:footerReference w:type="default" r:id="rId21"/>
          <w:type w:val="nextPage"/>
          <w:pgSz w:w="22456" w:h="31680"/>
          <w:pgMar w:top="2006" w:right="1963" w:bottom="2165" w:left="2023" w:header="1578" w:footer="3" w:gutter="0"/>
          <w:pgNumType w:start="11"/>
          <w:cols w:num="1" w:space="720"/>
          <w:titlePg w:val="0"/>
          <w:rtlGutter w:val="0"/>
          <w:docGrid w:linePitch="360" w:charSpace="0"/>
        </w:sectPr>
      </w:pP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4.1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动态油管摩阻系数的计算</w:t>
      </w:r>
    </w:p>
    <w:p>
      <w:pPr>
        <w:widowControl w:val="0"/>
        <w:adjustRightInd w:val="0"/>
        <w:snapToGrid w:val="0"/>
        <w:spacing w:line="360" w:lineRule="auto"/>
        <w:rPr>
          <w:snapToGrid w:val="0"/>
        </w:rPr>
      </w:pPr>
      <w:r>
        <w:rPr>
          <w:snapToGrid w:val="0"/>
        </w:rPr>
        <mc:AlternateContent>
          <mc:Choice Requires="wps">
            <w:drawing>
              <wp:anchor distT="0" distB="10521950" distL="0" distR="0" simplePos="0" relativeHeight="251689984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paragraph">
                  <wp:posOffset>0</wp:posOffset>
                </wp:positionV>
                <wp:extent cx="9969500" cy="33020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950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油管摩阻系数是达西阻力公式中的重要参数，在一定程度上，反映了井筒压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37" type="#_x0000_t202" style="width:785pt;height:26pt;margin-top:0;margin-left:191.15pt;mso-position-horizontal-relative:page;mso-wrap-distance-bottom:828.5pt;mso-wrap-distance-left:0;mso-wrap-distance-right:0;mso-wrap-distance-top:0;mso-wrap-style:none;position:absolute;v-text-anchor:top;z-index:251688960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油管摩阻系数是达西阻力公式中的重要参数，在一定程度上，反映了井筒压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590550" distB="9918700" distL="0" distR="0" simplePos="0" relativeHeight="251692032" behindDoc="0" locked="0" layoutInCell="1" allowOverlap="1">
                <wp:simplePos x="0" y="0"/>
                <wp:positionH relativeFrom="page">
                  <wp:posOffset>1818005</wp:posOffset>
                </wp:positionH>
                <wp:positionV relativeFrom="paragraph">
                  <wp:posOffset>590550</wp:posOffset>
                </wp:positionV>
                <wp:extent cx="10680700" cy="34290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807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力损失的大小。摩阻系数的大小主要与油管壁的粗糙度和气井产量大小密切相关,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38" type="#_x0000_t202" style="width:841pt;height:27pt;margin-top:46.5pt;margin-left:143.15pt;mso-position-horizontal-relative:page;mso-wrap-distance-bottom:781pt;mso-wrap-distance-left:0;mso-wrap-distance-right:0;mso-wrap-distance-top:46.5pt;mso-wrap-style:none;position:absolute;v-text-anchor:top;z-index:251691008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力损失的大小。摩阻系数的大小主要与油管壁的粗糙度和气井产量大小密切相关,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1187450" distB="9328150" distL="0" distR="0" simplePos="0" relativeHeight="251694080" behindDoc="0" locked="0" layoutInCell="1" allowOverlap="1">
                <wp:simplePos x="0" y="0"/>
                <wp:positionH relativeFrom="page">
                  <wp:posOffset>1818005</wp:posOffset>
                </wp:positionH>
                <wp:positionV relativeFrom="paragraph">
                  <wp:posOffset>1187450</wp:posOffset>
                </wp:positionV>
                <wp:extent cx="10585450" cy="33655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0" cy="33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且井筒粗糙度越大，摩阻系数越大；粗糙度相同的条件下，随着产量增大，摩阻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39" type="#_x0000_t202" style="width:833.5pt;height:26.5pt;margin-top:93.5pt;margin-left:143.15pt;mso-position-horizontal-relative:page;mso-wrap-distance-bottom:734.5pt;mso-wrap-distance-left:0;mso-wrap-distance-right:0;mso-wrap-distance-top:93.5pt;mso-wrap-style:none;position:absolute;v-text-anchor:top;z-index:251693056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且井筒粗糙度越大，摩阻系数越大；粗糙度相同的条件下，随着产量增大，摩阻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1784350" distB="8731250" distL="0" distR="0" simplePos="0" relativeHeight="251696128" behindDoc="0" locked="0" layoutInCell="1" allowOverlap="1">
                <wp:simplePos x="0" y="0"/>
                <wp:positionH relativeFrom="page">
                  <wp:posOffset>1824355</wp:posOffset>
                </wp:positionH>
                <wp:positionV relativeFrom="paragraph">
                  <wp:posOffset>1784350</wp:posOffset>
                </wp:positionV>
                <wp:extent cx="1358900" cy="3365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8900" cy="33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系数变小。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0" type="#_x0000_t202" style="width:107pt;height:26.5pt;margin-top:140.5pt;margin-left:143.65pt;mso-position-horizontal-relative:page;mso-wrap-distance-bottom:687.5pt;mso-wrap-distance-left:0;mso-wrap-distance-right:0;mso-wrap-distance-top:140.5pt;mso-wrap-style:none;position:absolute;v-text-anchor:top;z-index:251695104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系数变小。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2374900" distB="8134350" distL="0" distR="0" simplePos="0" relativeHeight="251698176" behindDoc="0" locked="0" layoutInCell="1" allowOverlap="1">
                <wp:simplePos x="0" y="0"/>
                <wp:positionH relativeFrom="page">
                  <wp:posOffset>2421255</wp:posOffset>
                </wp:positionH>
                <wp:positionV relativeFrom="paragraph">
                  <wp:posOffset>2374900</wp:posOffset>
                </wp:positionV>
                <wp:extent cx="4394200" cy="34290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42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气井井筒动态摩阻系数计算公式: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1" type="#_x0000_t202" style="width:346pt;height:27pt;margin-top:187pt;margin-left:190.65pt;mso-position-horizontal-relative:page;mso-wrap-distance-bottom:640.5pt;mso-wrap-distance-left:0;mso-wrap-distance-right:0;mso-wrap-distance-top:187pt;mso-wrap-style:none;position:absolute;v-text-anchor:top;z-index:251697152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气井井筒动态摩阻系数计算公式: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2984500" distB="7442200" distL="0" distR="0" simplePos="0" relativeHeight="251700224" behindDoc="0" locked="0" layoutInCell="1" allowOverlap="1">
                <wp:simplePos x="0" y="0"/>
                <wp:positionH relativeFrom="page">
                  <wp:posOffset>3843655</wp:posOffset>
                </wp:positionH>
                <wp:positionV relativeFrom="paragraph">
                  <wp:posOffset>2984500</wp:posOffset>
                </wp:positionV>
                <wp:extent cx="3708400" cy="42545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0840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0.755x10"x(P/-Pje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2S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)d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*5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2" type="#_x0000_t202" style="width:292pt;height:33.5pt;margin-top:235pt;margin-left:302.65pt;mso-position-horizontal-relative:page;mso-wrap-distance-bottom:586pt;mso-wrap-distance-left:0;mso-wrap-distance-right:0;mso-wrap-distance-top:235pt;mso-wrap-style:none;position:absolute;v-text-anchor:top;z-index:251699200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0.755x10"x(P/-Pje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2S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)d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*5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3429000" distB="7207250" distL="0" distR="0" simplePos="0" relativeHeight="251702272" behindDoc="0" locked="0" layoutInCell="1" allowOverlap="1">
                <wp:simplePos x="0" y="0"/>
                <wp:positionH relativeFrom="page">
                  <wp:posOffset>3234055</wp:posOffset>
                </wp:positionH>
                <wp:positionV relativeFrom="paragraph">
                  <wp:posOffset>3429000</wp:posOffset>
                </wp:positionV>
                <wp:extent cx="374650" cy="21590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650" cy="215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</w:rPr>
                              <w:t>实际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3" type="#_x0000_t202" style="width:29.5pt;height:17pt;margin-top:270pt;margin-left:254.65pt;mso-position-horizontal-relative:page;mso-wrap-distance-bottom:567.5pt;mso-wrap-distance-left:0;mso-wrap-distance-right:0;mso-wrap-distance-top:270pt;mso-wrap-style:none;position:absolute;v-text-anchor:top;z-index:251701248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</w:rPr>
                        <w:t>实际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3460750" distB="6965950" distL="0" distR="0" simplePos="0" relativeHeight="251704320" behindDoc="0" locked="0" layoutInCell="1" allowOverlap="1">
                <wp:simplePos x="0" y="0"/>
                <wp:positionH relativeFrom="page">
                  <wp:posOffset>4440555</wp:posOffset>
                </wp:positionH>
                <wp:positionV relativeFrom="paragraph">
                  <wp:posOffset>3460750</wp:posOffset>
                </wp:positionV>
                <wp:extent cx="2540000" cy="42545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000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q/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T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av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en-US" w:eastAsia="en-US" w:bidi="en-US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2Z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av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en-US" w:eastAsia="en-US" w:bidi="en-US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(e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2S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-D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4" type="#_x0000_t202" style="width:200pt;height:33.5pt;margin-top:272.5pt;margin-left:349.65pt;mso-position-horizontal-relative:page;mso-wrap-distance-bottom:548.5pt;mso-wrap-distance-left:0;mso-wrap-distance-right:0;mso-wrap-distance-top:272.5pt;mso-wrap-style:none;position:absolute;v-text-anchor:top;z-index:251703296" filled="f" fillcolor="this">
                <v:textbox inset="0,0,0,0">
                  <w:txbxContent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q/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g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2Z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g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(e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2S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-D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3213100" distB="7296150" distL="0" distR="0" simplePos="0" relativeHeight="251706368" behindDoc="0" locked="0" layoutInCell="1" allowOverlap="1">
                <wp:simplePos x="0" y="0"/>
                <wp:positionH relativeFrom="page">
                  <wp:posOffset>11978005</wp:posOffset>
                </wp:positionH>
                <wp:positionV relativeFrom="paragraph">
                  <wp:posOffset>3213100</wp:posOffset>
                </wp:positionV>
                <wp:extent cx="419100" cy="34290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(1)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45" type="#_x0000_t202" style="width:33pt;height:27pt;margin-top:253pt;margin-left:943.15pt;mso-position-horizontal-relative:page;mso-wrap-distance-bottom:574.5pt;mso-wrap-distance-left:0;mso-wrap-distance-right:0;mso-wrap-distance-top:253pt;mso-wrap-style:none;position:absolute;v-text-anchor:top;z-index:251705344" filled="f" fillcolor="this">
                <v:textbox inset="0,0,0,0">
                  <w:txbxContent>
                    <w:p>
                      <w:pPr>
                        <w:pStyle w:val="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(1)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4165600" distB="6102350" distL="0" distR="0" simplePos="0" relativeHeight="251708416" behindDoc="0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4165600</wp:posOffset>
                </wp:positionV>
                <wp:extent cx="3670300" cy="58420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7030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en-US" w:eastAsia="en-US" w:bidi="en-US"/>
                              </w:rPr>
                              <w:t>0.03415xh</w:t>
                            </w:r>
                          </w:p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right" w:leader="dot" w:pos="5680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zh-CN" w:eastAsia="zh-CN" w:bidi="zh-CN"/>
                              </w:rPr>
                              <w:t>其中：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en-US" w:eastAsia="en-US" w:bidi="en-US"/>
                              </w:rPr>
                              <w:t>S=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zh-CN" w:eastAsia="zh-CN" w:bidi="zh-CN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46" type="#_x0000_t202" style="width:289pt;height:46pt;margin-top:328pt;margin-left:238.65pt;mso-position-horizontal-relative:page;mso-wrap-distance-bottom:480.5pt;mso-wrap-distance-left:0;mso-wrap-distance-right:0;mso-wrap-distance-top:328pt;position:absolute;v-text-anchor:top;z-index:251707392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en-US" w:eastAsia="en-US" w:bidi="en-US"/>
                        </w:rPr>
                        <w:t>0.03415xh</w:t>
                      </w:r>
                    </w:p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right" w:leader="dot" w:pos="5680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宋体" w:eastAsia="宋体" w:hAnsi="宋体" w:cs="宋体"/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zh-CN" w:eastAsia="zh-CN" w:bidi="zh-CN"/>
                        </w:rPr>
                        <w:t>其中：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en-US" w:eastAsia="en-US" w:bidi="en-US"/>
                        </w:rPr>
                        <w:t>S=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zh-CN" w:eastAsia="zh-CN" w:bidi="zh-CN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zh-CN" w:eastAsia="zh-CN" w:bidi="zh-CN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4686300" distB="5765800" distL="0" distR="0" simplePos="0" relativeHeight="251710464" behindDoc="0" locked="0" layoutInCell="1" allowOverlap="1">
                <wp:simplePos x="0" y="0"/>
                <wp:positionH relativeFrom="page">
                  <wp:posOffset>5012055</wp:posOffset>
                </wp:positionH>
                <wp:positionV relativeFrom="paragraph">
                  <wp:posOffset>4686300</wp:posOffset>
                </wp:positionV>
                <wp:extent cx="1289050" cy="40005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90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en-US" w:eastAsia="en-US" w:bidi="en-US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vertAlign w:val="subscript"/>
                                <w:lang w:val="en-US" w:eastAsia="en-US" w:bidi="en-US"/>
                              </w:rPr>
                              <w:t>avg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lang w:val="en-US" w:eastAsia="en-US" w:bidi="en-US"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44"/>
                                <w:szCs w:val="44"/>
                                <w:shd w:val="clear" w:color="auto" w:fill="auto"/>
                                <w:vertAlign w:val="subscript"/>
                                <w:lang w:val="en-US" w:eastAsia="en-US" w:bidi="en-US"/>
                              </w:rPr>
                              <w:t>avg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47" type="#_x0000_t202" style="width:101.5pt;height:31.5pt;margin-top:369pt;margin-left:394.65pt;mso-position-horizontal-relative:page;mso-wrap-distance-bottom:454pt;mso-wrap-distance-left:0;mso-wrap-distance-right:0;mso-wrap-distance-top:369pt;mso-wrap-style:none;position:absolute;v-text-anchor:top;z-index:251709440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en-US" w:eastAsia="en-US" w:bidi="en-US"/>
                        </w:rPr>
                        <w:t>T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avg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en-US" w:eastAsia="en-US" w:bidi="en-US"/>
                        </w:rPr>
                        <w:t>Z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avg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5657850" distB="4832350" distL="0" distR="0" simplePos="0" relativeHeight="251712512" behindDoc="0" locked="0" layoutInCell="1" allowOverlap="1">
                <wp:simplePos x="0" y="0"/>
                <wp:positionH relativeFrom="page">
                  <wp:posOffset>6898005</wp:posOffset>
                </wp:positionH>
                <wp:positionV relativeFrom="paragraph">
                  <wp:posOffset>5657850</wp:posOffset>
                </wp:positionV>
                <wp:extent cx="508000" cy="36195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361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Zavg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48" type="#_x0000_t202" style="width:40pt;height:28.5pt;margin-top:445.5pt;margin-left:543.15pt;mso-position-horizontal-relative:page;mso-wrap-distance-bottom:380.5pt;mso-wrap-distance-left:0;mso-wrap-distance-right:0;mso-wrap-distance-top:445.5pt;mso-wrap-style:none;position:absolute;v-text-anchor:top;z-index:251711488" filled="f" fillcolor="this">
                <v:textbox inset="0,0,0,0">
                  <w:txbxContent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Zavg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5391150" distB="4591050" distL="0" distR="0" simplePos="0" relativeHeight="251714560" behindDoc="0" locked="0" layoutInCell="1" allowOverlap="1">
                <wp:simplePos x="0" y="0"/>
                <wp:positionH relativeFrom="page">
                  <wp:posOffset>7717155</wp:posOffset>
                </wp:positionH>
                <wp:positionV relativeFrom="paragraph">
                  <wp:posOffset>5391150</wp:posOffset>
                </wp:positionV>
                <wp:extent cx="1466850" cy="86995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6850" cy="869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80" w:line="161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en-US" w:eastAsia="en-US" w:bidi="en-US"/>
                              </w:rPr>
                              <w:t>0.03415/h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en-US" w:eastAsia="en-US" w:bidi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g</w:t>
                            </w:r>
                          </w:p>
                          <w:p>
                            <w:pPr>
                              <w:pStyle w:val="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0" w:lineRule="atLeas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en-US" w:eastAsia="en-US" w:bidi="en-US"/>
                              </w:rPr>
                              <w:t>TS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en-US" w:eastAsia="en-US" w:bidi="en-US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avg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49" type="#_x0000_t202" style="width:115.5pt;height:68.5pt;margin-top:424.5pt;margin-left:607.65pt;mso-position-horizontal-relative:page;mso-wrap-distance-bottom:361.5pt;mso-wrap-distance-left:0;mso-wrap-distance-right:0;mso-wrap-distance-top:424.5pt;position:absolute;v-text-anchor:top;z-index:251713536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180" w:line="161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t>0.03415/h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br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u w:val="single"/>
                          <w:shd w:val="clear" w:color="auto" w:fill="auto"/>
                          <w:lang w:val="en-US" w:eastAsia="en-US" w:bidi="en-US"/>
                        </w:rPr>
                        <w:t>g</w:t>
                      </w:r>
                    </w:p>
                    <w:p>
                      <w:pPr>
                        <w:pStyle w:val="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t>TS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avg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6604000" distB="3879850" distL="0" distR="0" simplePos="0" relativeHeight="251716608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6604000</wp:posOffset>
                </wp:positionV>
                <wp:extent cx="9956800" cy="36830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5680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en-US" w:eastAsia="en-US" w:bidi="en-US"/>
                              </w:rPr>
                              <w:t>Pwf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井底流压通过静气柱“平均温度及偏差系数法”进行计算，井口压力取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0" type="#_x0000_t202" style="width:784pt;height:29pt;margin-top:520pt;margin-left:193.15pt;mso-position-horizontal-relative:page;mso-wrap-distance-bottom:305.5pt;mso-wrap-distance-left:0;mso-wrap-distance-right:0;mso-wrap-distance-top:520pt;mso-wrap-style:none;position:absolute;v-text-anchor:top;z-index:251715584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t>Pwf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井底流压通过静气柱“平均温度及偏差系数法”进行计算，井口压力取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7334250" distB="3181350" distL="0" distR="0" simplePos="0" relativeHeight="251718656" behindDoc="0" locked="0" layoutInCell="1" allowOverlap="1">
                <wp:simplePos x="0" y="0"/>
                <wp:positionH relativeFrom="page">
                  <wp:posOffset>1811655</wp:posOffset>
                </wp:positionH>
                <wp:positionV relativeFrom="paragraph">
                  <wp:posOffset>7334250</wp:posOffset>
                </wp:positionV>
                <wp:extent cx="768350" cy="33655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8350" cy="33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套压。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1" type="#_x0000_t202" style="width:60.5pt;height:26.5pt;margin-top:577.5pt;margin-left:142.65pt;mso-position-horizontal-relative:page;mso-wrap-distance-bottom:250.5pt;mso-wrap-distance-left:0;mso-wrap-distance-right:0;mso-wrap-distance-top:577.5pt;mso-wrap-style:none;position:absolute;v-text-anchor:top;z-index:251717632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套压。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7962900" distB="2451100" distL="0" distR="0" simplePos="0" relativeHeight="251720704" behindDoc="0" locked="0" layoutInCell="1" allowOverlap="1">
                <wp:simplePos x="0" y="0"/>
                <wp:positionH relativeFrom="page">
                  <wp:posOffset>1805305</wp:posOffset>
                </wp:positionH>
                <wp:positionV relativeFrom="paragraph">
                  <wp:posOffset>7962900</wp:posOffset>
                </wp:positionV>
                <wp:extent cx="4927600" cy="43815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27600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3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70"/>
                                <w:position w:val="0"/>
                                <w:sz w:val="58"/>
                                <w:szCs w:val="58"/>
                                <w:shd w:val="clear" w:color="auto" w:fill="auto"/>
                                <w:lang w:val="en-US" w:eastAsia="en-US" w:bidi="en-US"/>
                              </w:rPr>
                              <w:t>4.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70"/>
                                <w:position w:val="0"/>
                                <w:sz w:val="58"/>
                                <w:szCs w:val="58"/>
                                <w:shd w:val="clear" w:color="auto" w:fill="auto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理想光油管摩阻系数的计算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2" type="#_x0000_t202" style="width:388pt;height:34.5pt;margin-top:627pt;margin-left:142.15pt;mso-position-horizontal-relative:page;mso-wrap-distance-bottom:193pt;mso-wrap-distance-left:0;mso-wrap-distance-right:0;mso-wrap-distance-top:627pt;mso-wrap-style:none;position:absolute;v-text-anchor:top;z-index:251719680" filled="f" fillcolor="this">
                <v:textbox inset="0,0,0,0">
                  <w:txbxContent>
                    <w:p>
                      <w:pPr>
                        <w:pStyle w:val="2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3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70"/>
                          <w:position w:val="0"/>
                          <w:sz w:val="58"/>
                          <w:szCs w:val="58"/>
                          <w:shd w:val="clear" w:color="auto" w:fill="auto"/>
                          <w:lang w:val="en-US" w:eastAsia="en-US" w:bidi="en-US"/>
                        </w:rPr>
                        <w:t>4.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70"/>
                          <w:position w:val="0"/>
                          <w:sz w:val="58"/>
                          <w:szCs w:val="58"/>
                          <w:shd w:val="clear" w:color="auto" w:fill="auto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理想光油管摩阻系数的计算</w:t>
                      </w:r>
                      <w:bookmarkEnd w:id="10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8731250" distB="1816100" distL="0" distR="0" simplePos="0" relativeHeight="251722752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8731250</wp:posOffset>
                </wp:positionV>
                <wp:extent cx="1174750" cy="30480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</w:rPr>
                              <w:t>计算公式: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3" type="#_x0000_t202" style="width:92.5pt;height:24pt;margin-top:687.5pt;margin-left:227.15pt;mso-position-horizontal-relative:page;mso-wrap-distance-bottom:143pt;mso-wrap-distance-left:0;mso-wrap-distance-right:0;mso-wrap-distance-top:687.5pt;mso-wrap-style:none;position:absolute;v-text-anchor:top;z-index:251721728" filled="f" fillcolor="this">
                <v:textbox inset="0,0,0,0">
                  <w:txbxContent>
                    <w:p>
                      <w:pPr>
                        <w:pStyle w:val="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</w:rPr>
                        <w:t>计算公式: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9601200" distB="1035050" distL="0" distR="0" simplePos="0" relativeHeight="251724800" behindDoc="0" locked="0" layoutInCell="1" allowOverlap="1">
                <wp:simplePos x="0" y="0"/>
                <wp:positionH relativeFrom="page">
                  <wp:posOffset>3075305</wp:posOffset>
                </wp:positionH>
                <wp:positionV relativeFrom="paragraph">
                  <wp:posOffset>9601200</wp:posOffset>
                </wp:positionV>
                <wp:extent cx="374650" cy="21590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4650" cy="215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</w:rPr>
                              <w:t>理想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4" type="#_x0000_t202" style="width:29.5pt;height:17pt;margin-top:756pt;margin-left:242.15pt;mso-position-horizontal-relative:page;mso-wrap-distance-bottom:81.5pt;mso-wrap-distance-left:0;mso-wrap-distance-right:0;mso-wrap-distance-top:756pt;mso-wrap-style:none;position:absolute;v-text-anchor:top;z-index:251723776" filled="f" fillcolor="this">
                <v:textbox inset="0,0,0,0">
                  <w:txbxContent>
                    <w:p>
                      <w:pPr>
                        <w:pStyle w:val="a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</w:rPr>
                        <w:t>理想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9874250" distB="374650" distL="0" distR="0" simplePos="0" relativeHeight="25172684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9874250</wp:posOffset>
                </wp:positionV>
                <wp:extent cx="1936750" cy="60325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67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1.14-21g/+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5" type="#_x0000_t202" style="width:152.5pt;height:47.5pt;margin-top:777.5pt;margin-left:306.15pt;mso-position-horizontal-relative:page;mso-wrap-distance-bottom:29.5pt;mso-wrap-distance-left:0;mso-wrap-distance-right:0;mso-wrap-distance-top:777.5pt;mso-wrap-style:none;position:absolute;v-text-anchor:top;z-index:251725824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1.14-21g/+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9715500" distB="742950" distL="0" distR="0" simplePos="0" relativeHeight="251728896" behindDoc="0" locked="0" layoutInCell="1" allowOverlap="1">
                <wp:simplePos x="0" y="0"/>
                <wp:positionH relativeFrom="page">
                  <wp:posOffset>5831205</wp:posOffset>
                </wp:positionH>
                <wp:positionV relativeFrom="paragraph">
                  <wp:posOffset>9715500</wp:posOffset>
                </wp:positionV>
                <wp:extent cx="876300" cy="39370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6300" cy="393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en-US" w:eastAsia="en-US" w:bidi="en-US"/>
                              </w:rPr>
                              <w:t>21.25</w:t>
                            </w: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en-US" w:eastAsia="en-US" w:bidi="en-US"/>
                              </w:rPr>
                              <w:t>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56" type="#_x0000_t202" style="width:69pt;height:31pt;margin-top:765pt;margin-left:459.15pt;mso-position-horizontal-relative:page;mso-wrap-distance-bottom:58.5pt;mso-wrap-distance-left:0;mso-wrap-distance-right:0;mso-wrap-distance-top:765pt;mso-wrap-style:none;position:absolute;v-text-anchor:top;z-index:251727872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t>21.25</w:t>
                      </w:r>
                      <w:r>
                        <w:rPr>
                          <w:rFonts w:ascii="宋体" w:eastAsia="宋体" w:hAnsi="宋体" w:cs="宋体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en-US" w:eastAsia="en-US" w:bidi="en-US"/>
                        </w:rPr>
                        <w:t>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10356850" distB="152400" distL="0" distR="0" simplePos="0" relativeHeight="251730944" behindDoc="0" locked="0" layoutInCell="1" allowOverlap="1">
                <wp:simplePos x="0" y="0"/>
                <wp:positionH relativeFrom="page">
                  <wp:posOffset>11958955</wp:posOffset>
                </wp:positionH>
                <wp:positionV relativeFrom="paragraph">
                  <wp:posOffset>10356850</wp:posOffset>
                </wp:positionV>
                <wp:extent cx="431800" cy="34290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8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(2)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57" type="#_x0000_t202" style="width:34pt;height:27pt;margin-top:815.5pt;margin-left:941.65pt;mso-position-horizontal-relative:page;mso-wrap-distance-bottom:12pt;mso-wrap-distance-left:0;mso-wrap-distance-right:0;mso-wrap-distance-top:815.5pt;mso-wrap-style:none;position:absolute;v-text-anchor:top;z-index:251729920" filled="f" fillcolor="this">
                <v:textbox inset="0,0,0,0">
                  <w:txbxContent>
                    <w:p>
                      <w:pPr>
                        <w:pStyle w:val="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(2)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640" w:line="360" w:lineRule="auto"/>
        <w:ind w:left="1700" w:right="0" w:firstLine="0"/>
        <w:jc w:val="left"/>
        <w:rPr>
          <w:snapToGrid w:val="0"/>
          <w:sz w:val="38"/>
          <w:szCs w:val="38"/>
        </w:rPr>
      </w:pPr>
      <w:r>
        <w:rPr>
          <w:snapToGrid w:val="0"/>
          <w:color w:val="000000"/>
          <w:spacing w:val="0"/>
          <w:w w:val="100"/>
          <w:position w:val="0"/>
          <w:sz w:val="38"/>
          <w:szCs w:val="38"/>
          <w:shd w:val="clear" w:color="auto" w:fill="auto"/>
        </w:rPr>
        <w:t>其中: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060" w:line="360" w:lineRule="auto"/>
        <w:ind w:left="1700" w:right="0" w:firstLine="0"/>
        <w:jc w:val="left"/>
        <w:rPr>
          <w:snapToGrid w:val="0"/>
          <w:sz w:val="38"/>
          <w:szCs w:val="38"/>
        </w:rPr>
      </w:pPr>
      <w:r>
        <w:rPr>
          <w:snapToGrid w:val="0"/>
        </w:rPr>
        <mc:AlternateContent>
          <mc:Choice Requires="wps">
            <w:drawing>
              <wp:anchor distT="0" distB="260350" distL="114300" distR="114300" simplePos="0" relativeHeight="251732992" behindDoc="0" locked="0" layoutInCell="1" allowOverlap="1">
                <wp:simplePos x="0" y="0"/>
                <wp:positionH relativeFrom="page">
                  <wp:posOffset>2929255</wp:posOffset>
                </wp:positionH>
                <wp:positionV relativeFrom="paragraph">
                  <wp:posOffset>1054100</wp:posOffset>
                </wp:positionV>
                <wp:extent cx="3460750" cy="635000"/>
                <wp:effectExtent l="0" t="0" r="0" b="0"/>
                <wp:wrapSquare wrapText="right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0" cy="635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宋体" w:eastAsia="宋体" w:hAnsi="宋体" w:cs="宋体"/>
                                <w:color w:val="000000"/>
                                <w:spacing w:val="0"/>
                                <w:w w:val="100"/>
                                <w:position w:val="0"/>
                                <w:sz w:val="48"/>
                                <w:szCs w:val="48"/>
                                <w:shd w:val="clear" w:color="auto" w:fill="auto"/>
                                <w:lang w:val="en-US" w:eastAsia="en-US" w:bidi="en-US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9.4+0.02Mj(1.8T)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en-US" w:eastAsia="en-US" w:bidi="en-US"/>
                              </w:rPr>
                              <w:t>15</w:t>
                            </w:r>
                          </w:p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leader="hyphen" w:pos="3360"/>
                                <w:tab w:val="left" w:leader="hyphen" w:pos="3450"/>
                                <w:tab w:val="left" w:leader="hyphen" w:pos="5380"/>
                              </w:tabs>
                              <w:bidi w:val="0"/>
                              <w:spacing w:before="0" w:after="0" w:line="18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K=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zh-CN" w:eastAsia="zh-CN" w:bidi="zh-CN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58" type="#_x0000_t202" style="width:272.5pt;height:50pt;margin-top:83pt;margin-left:230.65pt;mso-position-horizontal-relative:page;mso-wrap-distance-bottom:20.5pt;mso-wrap-distance-left:9pt;mso-wrap-distance-right:9pt;mso-wrap-distance-top:0;position:absolute;v-text-anchor:top;z-index:251731968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宋体" w:eastAsia="宋体" w:hAnsi="宋体" w:cs="宋体"/>
                          <w:color w:val="000000"/>
                          <w:spacing w:val="0"/>
                          <w:w w:val="100"/>
                          <w:position w:val="0"/>
                          <w:sz w:val="48"/>
                          <w:szCs w:val="48"/>
                          <w:shd w:val="clear" w:color="auto" w:fill="auto"/>
                          <w:lang w:val="en-US" w:eastAsia="en-US" w:bidi="en-US"/>
                        </w:rPr>
                        <w:t>(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9.4+0.02Mj(1.8T)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15</w:t>
                      </w:r>
                    </w:p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leader="hyphen" w:pos="3360"/>
                          <w:tab w:val="left" w:leader="hyphen" w:pos="3450"/>
                          <w:tab w:val="left" w:leader="hyphen" w:pos="5380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K=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zh-CN" w:eastAsia="zh-CN" w:bidi="zh-CN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zh-CN" w:eastAsia="zh-CN" w:bidi="zh-CN"/>
                        </w:rPr>
                        <w:tab/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546100" distB="0" distL="990600" distR="419100" simplePos="0" relativeHeight="251735040" behindDoc="0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1600200</wp:posOffset>
                </wp:positionV>
                <wp:extent cx="2279650" cy="349250"/>
                <wp:effectExtent l="0" t="0" r="0" b="0"/>
                <wp:wrapSquare wrapText="righ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9650" cy="349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209+19M+1.8T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59" type="#_x0000_t202" style="width:179.5pt;height:27.5pt;margin-top:126pt;margin-left:299.65pt;mso-position-horizontal-relative:page;mso-wrap-distance-bottom:0;mso-wrap-distance-left:78pt;mso-wrap-distance-right:33pt;mso-wrap-distance-top:43pt;mso-wrap-style:none;position:absolute;v-text-anchor:top;z-index:251734016" filled="f" fillcolor="this">
                <v:textbox inset="0,0,0,0">
                  <w:txbxContent>
                    <w:p>
                      <w:pPr>
                        <w:pStyle w:val="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209+19M+1.8T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N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t>Re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=1.776xlO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2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zh-CN" w:eastAsia="zh-CN" w:bidi="zh-CN"/>
        </w:rPr>
        <w:t>4=10</w:t>
      </w:r>
      <w:r>
        <w:rPr>
          <w:rFonts w:ascii="宋体" w:eastAsia="宋体" w:hAnsi="宋体" w:cs="宋体"/>
          <w:snapToGrid w:val="0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zh-CN" w:eastAsia="zh-CN" w:bidi="zh-CN"/>
        </w:rPr>
        <w:t>气却.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zh-CN" w:eastAsia="zh-CN" w:bidi="zh-CN"/>
        </w:rPr>
        <w:t>0/</w:t>
      </w:r>
      <w:r>
        <w:rPr>
          <w:rFonts w:ascii="宋体" w:eastAsia="宋体" w:hAnsi="宋体" w:cs="宋体"/>
          <w:snapToGrid w:val="0"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zh-CN" w:eastAsia="zh-CN" w:bidi="zh-CN"/>
        </w:rPr>
        <w:t>)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zh-CN" w:eastAsia="zh-CN" w:bidi="zh-CN"/>
        </w:rPr>
        <w:t>4</w:t>
      </w:r>
      <w:r>
        <w:rPr>
          <w:rFonts w:ascii="宋体" w:eastAsia="宋体" w:hAnsi="宋体" w:cs="宋体"/>
          <w:snapToGrid w:val="0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zh-CN" w:eastAsia="zh-CN" w:bidi="zh-CN"/>
        </w:rPr>
        <w:t>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zh-CN" w:eastAsia="zh-CN" w:bidi="zh-CN"/>
        </w:rPr>
        <w:t>3</w:t>
      </w:r>
      <w:r>
        <w:rPr>
          <w:rFonts w:ascii="宋体" w:eastAsia="宋体" w:hAnsi="宋体" w:cs="宋体"/>
          <w:snapToGrid w:val="0"/>
          <w:color w:val="000000"/>
          <w:spacing w:val="0"/>
          <w:w w:val="100"/>
          <w:position w:val="0"/>
          <w:sz w:val="48"/>
          <w:szCs w:val="48"/>
          <w:shd w:val="clear" w:color="auto" w:fill="auto"/>
          <w:lang w:val="zh-CN" w:eastAsia="zh-CN" w:bidi="zh-CN"/>
        </w:rPr>
        <w:t>・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zh-CN" w:eastAsia="zh-CN" w:bidi="zh-CN"/>
        </w:rPr>
        <w:t>4866</w:t>
      </w:r>
      <w:r>
        <w:rPr>
          <w:rFonts w:ascii="宋体" w:eastAsia="宋体" w:hAnsi="宋体" w:cs="宋体"/>
          <w:snapToGrid w:val="0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zh-CN" w:eastAsia="zh-CN" w:bidi="zh-CN"/>
        </w:rPr>
        <w:t>篝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 w:firstLine="38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X=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3.5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+</w:t>
      </w:r>
      <w:r>
        <w:rPr>
          <w:rFonts w:ascii="宋体" w:eastAsia="宋体" w:hAnsi="宋体" w:cs="宋体"/>
          <w:snapToGrid w:val="0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zh-CN" w:eastAsia="zh-CN" w:bidi="zh-CN"/>
        </w:rPr>
        <w:t>理</w:t>
      </w:r>
      <w:r>
        <w:rPr>
          <w:rFonts w:ascii="宋体" w:eastAsia="宋体" w:hAnsi="宋体" w:cs="宋体"/>
          <w:snapToGrid w:val="0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en-US" w:eastAsia="en-US" w:bidi="en-US"/>
        </w:rPr>
        <w:t>+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0.01M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p</w:t>
      </w:r>
      <w:r>
        <w:rPr>
          <w:i/>
          <w:iCs/>
          <w:snapToGrid w:val="0"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en-US" w:bidi="en-US"/>
        </w:rPr>
        <w:t>Y=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2.4-0.2X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600" w:line="360" w:lineRule="auto"/>
        <w:ind w:left="230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1.8T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g</w:t>
      </w:r>
    </w:p>
    <w:p>
      <w:pPr>
        <w:pStyle w:val="20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val="left" w:pos="570"/>
        </w:tabs>
        <w:bidi w:val="0"/>
        <w:adjustRightInd w:val="0"/>
        <w:snapToGrid w:val="0"/>
        <w:spacing w:before="0" w:after="0" w:line="360" w:lineRule="auto"/>
        <w:ind w:left="0" w:right="0" w:firstLine="0"/>
        <w:jc w:val="left"/>
        <w:rPr>
          <w:snapToGrid w:val="0"/>
        </w:rPr>
      </w:pPr>
      <w:bookmarkStart w:id="11" w:name="bookmark24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油管缩径率及堵塞物含量预计量的计算</w:t>
      </w:r>
      <w:bookmarkEnd w:id="11"/>
    </w:p>
    <w:p>
      <w:pPr>
        <w:widowControl w:val="0"/>
        <w:adjustRightInd w:val="0"/>
        <w:snapToGrid w:val="0"/>
        <w:spacing w:line="360" w:lineRule="auto"/>
        <w:rPr>
          <w:snapToGrid w:val="0"/>
        </w:rPr>
        <w:sectPr>
          <w:footerReference w:type="default" r:id="rId22"/>
          <w:type w:val="nextPage"/>
          <w:pgSz w:w="22456" w:h="31680"/>
          <w:pgMar w:top="2006" w:right="1963" w:bottom="2165" w:left="2023" w:header="1578" w:footer="3" w:gutter="0"/>
          <w:pgNumType w:start="12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</w:rPr>
        <w:drawing>
          <wp:anchor distT="228600" distB="0" distL="190500" distR="990600" simplePos="0" relativeHeight="251736064" behindDoc="0" locked="0" layoutInCell="1" allowOverlap="1">
            <wp:simplePos x="0" y="0"/>
            <wp:positionH relativeFrom="page">
              <wp:posOffset>3246755</wp:posOffset>
            </wp:positionH>
            <wp:positionV relativeFrom="paragraph">
              <wp:posOffset>228600</wp:posOffset>
            </wp:positionV>
            <wp:extent cx="1720850" cy="933450"/>
            <wp:effectExtent l="0" t="0" r="12700" b="0"/>
            <wp:wrapTopAndBottom/>
            <wp:docPr id="85" name="Shap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Shape 85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738112" behindDoc="0" locked="0" layoutInCell="1" allowOverlap="1">
                <wp:simplePos x="0" y="0"/>
                <wp:positionH relativeFrom="page">
                  <wp:posOffset>3056255</wp:posOffset>
                </wp:positionH>
                <wp:positionV relativeFrom="paragraph">
                  <wp:posOffset>520700</wp:posOffset>
                </wp:positionV>
                <wp:extent cx="184150" cy="349250"/>
                <wp:effectExtent l="0" t="0" r="0" b="0"/>
                <wp:wrapNone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" cy="349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en-US" w:eastAsia="en-US" w:bidi="en-US"/>
                              </w:rPr>
                              <w:t>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7" o:spid="_x0000_s1060" type="#_x0000_t202" style="width:14.5pt;height:27.5pt;margin-top:41pt;margin-left:240.65pt;mso-position-horizontal-relative:page;mso-wrap-distance-bottom:0;mso-wrap-distance-left:0;mso-wrap-distance-right:0;mso-wrap-distance-top:0;position:absolute;v-text-anchor:top;z-index:251737088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740160" behindDoc="0" locked="0" layoutInCell="1" allowOverlap="1">
                <wp:simplePos x="0" y="0"/>
                <wp:positionH relativeFrom="page">
                  <wp:posOffset>5024755</wp:posOffset>
                </wp:positionH>
                <wp:positionV relativeFrom="paragraph">
                  <wp:posOffset>565150</wp:posOffset>
                </wp:positionV>
                <wp:extent cx="933450" cy="355600"/>
                <wp:effectExtent l="0" t="0" r="0" b="0"/>
                <wp:wrapNone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55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  <w:shd w:val="clear" w:color="auto" w:fill="auto"/>
                                <w:lang w:val="en-US" w:eastAsia="en-US" w:bidi="en-US"/>
                              </w:rPr>
                              <w:t>xd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</w:rPr>
                              <w:t>光油管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61" type="#_x0000_t202" style="width:73.5pt;height:28pt;margin-top:44.5pt;margin-left:395.65pt;mso-position-horizontal-relative:page;mso-wrap-distance-bottom:0;mso-wrap-distance-left:0;mso-wrap-distance-right:0;mso-wrap-distance-top:0;position:absolute;v-text-anchor:top;z-index:251739136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t>xd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</w:rPr>
                        <w:t>光油管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adjustRightInd w:val="0"/>
        <w:snapToGrid w:val="0"/>
        <w:spacing w:before="43" w:after="43" w:line="360" w:lineRule="auto"/>
        <w:rPr>
          <w:snapToGrid w:val="0"/>
          <w:sz w:val="19"/>
          <w:szCs w:val="19"/>
        </w:rPr>
      </w:pPr>
    </w:p>
    <w:p>
      <w:pPr>
        <w:widowControl w:val="0"/>
        <w:adjustRightInd w:val="0"/>
        <w:snapToGrid w:val="0"/>
        <w:spacing w:line="360" w:lineRule="auto"/>
        <w:rPr>
          <w:snapToGrid w:val="0"/>
        </w:rPr>
        <w:sectPr>
          <w:footerReference w:type="default" r:id="rId24"/>
          <w:type w:val="continuous"/>
          <w:pgSz w:w="22456" w:h="31680"/>
          <w:pgMar w:top="1522" w:right="0" w:bottom="1688" w:left="0" w:header="0" w:footer="3" w:gutter="0"/>
          <w:pgNumType w:start="13"/>
          <w:cols w:num="1" w:space="720"/>
          <w:rtlGutter w:val="0"/>
          <w:docGrid w:linePitch="360" w:charSpace="0"/>
        </w:sectPr>
      </w:pPr>
    </w:p>
    <w:p>
      <w:pPr>
        <w:widowControl w:val="0"/>
        <w:adjustRightInd w:val="0"/>
        <w:snapToGrid w:val="0"/>
        <w:spacing w:line="360" w:lineRule="auto"/>
        <w:rPr>
          <w:snapToGrid w:val="0"/>
        </w:rPr>
        <w:sectPr>
          <w:footerReference w:type="default" r:id="rId25"/>
          <w:type w:val="continuous"/>
          <w:pgSz w:w="22456" w:h="31680"/>
          <w:pgMar w:top="1522" w:right="1969" w:bottom="1688" w:left="1977" w:header="1094" w:footer="3" w:gutter="0"/>
          <w:pgNumType w:start="14"/>
          <w:cols w:num="1" w:space="720"/>
          <w:rtlGutter w:val="0"/>
          <w:docGrid w:linePitch="360" w:charSpace="0"/>
        </w:sectPr>
      </w:pPr>
      <w:r>
        <w:rPr>
          <w:snapToGrid w:val="0"/>
        </w:rPr>
        <mc:AlternateContent>
          <mc:Choice Requires="wps">
            <w:drawing>
              <wp:anchor distT="0" distB="787400" distL="127000" distR="114300" simplePos="0" relativeHeight="251742208" behindDoc="0" locked="0" layoutInCell="1" allowOverlap="1">
                <wp:simplePos x="0" y="0"/>
                <wp:positionH relativeFrom="page">
                  <wp:posOffset>11851005</wp:posOffset>
                </wp:positionH>
                <wp:positionV relativeFrom="margin">
                  <wp:posOffset>16195040</wp:posOffset>
                </wp:positionV>
                <wp:extent cx="406400" cy="342900"/>
                <wp:effectExtent l="0" t="0" r="0" b="0"/>
                <wp:wrapSquare wrapText="left"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64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(4)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1" o:spid="_x0000_s1062" type="#_x0000_t202" style="width:32pt;height:27pt;margin-top:1275.2pt;margin-left:933.15pt;mso-position-horizontal-relative:page;mso-position-vertical-relative:margin;mso-wrap-distance-bottom:62pt;mso-wrap-distance-left:10pt;mso-wrap-distance-right:9pt;mso-wrap-distance-top:0;mso-wrap-style:none;position:absolute;v-text-anchor:top;z-index:251741184" filled="f" fillcolor="this">
                <v:textbox inset="0,0,0,0">
                  <w:txbxContent>
                    <w:p>
                      <w:pPr>
                        <w:pStyle w:val="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(4)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787400" distB="0" distL="114300" distR="114300" simplePos="0" relativeHeight="251744256" behindDoc="0" locked="0" layoutInCell="1" allowOverlap="1">
                <wp:simplePos x="0" y="0"/>
                <wp:positionH relativeFrom="page">
                  <wp:posOffset>11838305</wp:posOffset>
                </wp:positionH>
                <wp:positionV relativeFrom="margin">
                  <wp:posOffset>16982440</wp:posOffset>
                </wp:positionV>
                <wp:extent cx="419100" cy="342900"/>
                <wp:effectExtent l="0" t="0" r="0" b="0"/>
                <wp:wrapSquare wrapText="left"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(5)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63" type="#_x0000_t202" style="width:33pt;height:27pt;margin-top:1337.2pt;margin-left:932.15pt;mso-position-horizontal-relative:page;mso-position-vertical-relative:margin;mso-wrap-distance-bottom:0;mso-wrap-distance-left:9pt;mso-wrap-distance-right:9pt;mso-wrap-distance-top:62pt;mso-wrap-style:none;position:absolute;v-text-anchor:top;z-index:251743232" filled="f" fillcolor="this">
                <v:textbox inset="0,0,0,0">
                  <w:txbxContent>
                    <w:p>
                      <w:pPr>
                        <w:pStyle w:val="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(5)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360" w:line="360" w:lineRule="auto"/>
        <w:ind w:left="1820" w:right="0" w:firstLine="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X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井气层中深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3698nb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原始地层压力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27.35MPa,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投产前油压为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20.20MPa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、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套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压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20.20MPa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t>o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油管直径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d=0.062m,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天然气相对密度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Zg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=0.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。粗糙度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vertAlign w:val="superscript"/>
          <w:lang w:val="en-US" w:eastAsia="en-US" w:bidi="en-US"/>
        </w:rPr>
        <w:t>e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=0.00001524o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从气井投产至目前，选取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个时间节点的数据，利用公式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(1)(2)(3)</w:t>
      </w:r>
    </w:p>
    <w:p>
      <w:pPr>
        <w:pStyle w:val="1"/>
        <w:keepNext w:val="0"/>
        <w:keepLines w:val="0"/>
        <w:widowControl w:val="0"/>
        <w:numPr>
          <w:ilvl w:val="0"/>
          <w:numId w:val="12"/>
        </w:numPr>
        <w:shd w:val="clear" w:color="auto" w:fill="auto"/>
        <w:tabs>
          <w:tab w:val="left" w:pos="1430"/>
        </w:tabs>
        <w:bidi w:val="0"/>
        <w:adjustRightInd w:val="0"/>
        <w:snapToGrid w:val="0"/>
        <w:spacing w:before="0" w:after="360" w:line="360" w:lineRule="auto"/>
        <w:ind w:left="860" w:right="0" w:firstLine="28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4)(5)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计算出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个时间节点井筒摩阻系数、缩径率及堵塞物含量变化情况,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见表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。通过计算结果，分析气井堵塞程度。</w:t>
      </w:r>
    </w:p>
    <w:p>
      <w:pPr>
        <w:pStyle w:val="a9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530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13X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井历年摩阻系数、油管缩径率计算情况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0"/>
        <w:gridCol w:w="2530"/>
        <w:gridCol w:w="2340"/>
        <w:gridCol w:w="2010"/>
        <w:gridCol w:w="1920"/>
        <w:gridCol w:w="1620"/>
        <w:gridCol w:w="2220"/>
        <w:gridCol w:w="2050"/>
        <w:gridCol w:w="257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33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井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号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选取日期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>日产气量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10m7d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2"/>
                <w:szCs w:val="42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>流压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en-US" w:eastAsia="en-US" w:bidi="en-US"/>
              </w:rPr>
              <w:t>MPa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2"/>
                <w:szCs w:val="42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>油压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en-US" w:eastAsia="en-US" w:bidi="en-US"/>
              </w:rPr>
              <w:t>MPa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2"/>
                <w:szCs w:val="42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>套压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en-US" w:eastAsia="en-US" w:bidi="en-US"/>
              </w:rPr>
              <w:t>MPa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摩阻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系数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油管缩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径率(%)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>堵塞物预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>计量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(m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vertAlign w:val="superscript"/>
                <w:lang w:val="en-US" w:eastAsia="en-US" w:bidi="en-US"/>
              </w:rPr>
              <w:t>3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)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60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X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2020/7/7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0062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8.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5.4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60"/>
              <w:jc w:val="left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6.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3465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49.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59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78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00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napToGrid w:val="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2020/10/1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0.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6012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11.48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5.37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360"/>
              <w:jc w:val="left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7.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2.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5643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76.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43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  <w:lang w:val="en-US" w:eastAsia="en-US" w:bidi="en-US"/>
              </w:rPr>
              <w:t>3.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51</w:t>
            </w:r>
          </w:p>
        </w:tc>
      </w:tr>
    </w:tbl>
    <w:p>
      <w:pPr>
        <w:widowControl w:val="0"/>
        <w:adjustRightInd w:val="0"/>
        <w:snapToGrid w:val="0"/>
        <w:spacing w:after="539" w:line="360" w:lineRule="auto"/>
        <w:rPr>
          <w:snapToGrid w:val="0"/>
        </w:rPr>
      </w:pP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660" w:line="360" w:lineRule="auto"/>
        <w:ind w:left="860" w:right="0" w:firstLine="980"/>
        <w:jc w:val="both"/>
        <w:rPr>
          <w:snapToGrid w:val="0"/>
          <w:sz w:val="46"/>
          <w:szCs w:val="46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该井摩阻系数与通井情况对比可以明显看出，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X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井油管存在堵塞，造成油管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缩径，节流严重。通过计算预计油管及油套环空中堵塞物约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54/3=3.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■左右。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根据井筒堵塞物预算情况，解堵剂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3.51*1.5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=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5.265m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t>o</w:t>
      </w:r>
    </w:p>
    <w:p>
      <w:pPr>
        <w:pStyle w:val="20"/>
        <w:keepNext/>
        <w:keepLines/>
        <w:widowControl w:val="0"/>
        <w:numPr>
          <w:ilvl w:val="0"/>
          <w:numId w:val="12"/>
        </w:numPr>
        <w:shd w:val="clear" w:color="auto" w:fill="auto"/>
        <w:tabs>
          <w:tab w:val="left" w:pos="1357"/>
        </w:tabs>
        <w:bidi w:val="0"/>
        <w:adjustRightInd w:val="0"/>
        <w:snapToGrid w:val="0"/>
        <w:spacing w:before="0" w:after="40" w:line="360" w:lineRule="auto"/>
        <w:ind w:left="0" w:right="0" w:firstLine="860"/>
        <w:jc w:val="both"/>
        <w:rPr>
          <w:snapToGrid w:val="0"/>
        </w:rPr>
      </w:pPr>
      <w:bookmarkStart w:id="12" w:name="bookmark26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.4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储层用药量计算</w:t>
      </w:r>
      <w:bookmarkEnd w:id="12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560" w:right="0" w:firstLine="0"/>
        <w:jc w:val="left"/>
        <w:rPr>
          <w:snapToGrid w:val="0"/>
          <w:sz w:val="22"/>
          <w:szCs w:val="22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V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药二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V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+V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层位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i+V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层位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2+…・.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3500" w:right="0" w:firstLine="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nR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套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~h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+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nR~h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层位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1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6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层位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i+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n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R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2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h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层位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26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层位・・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540" w:line="360" w:lineRule="auto"/>
        <w:ind w:left="860" w:right="0" w:firstLine="980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其中：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R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套-套管半径，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R-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注药半径，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h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为射孔段顶层到人工井底的高度，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h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位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为层位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层鬲度，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h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层位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为层位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层图度，。层位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为层位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孔隙度，6层位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为层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位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孔隙度。按照上述公式，取近井地带半径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5-2%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计算解堵剂用量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8.23m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渗透率改造剂用量为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10.63m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3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>o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540" w:line="360" w:lineRule="auto"/>
        <w:ind w:left="0" w:right="0" w:firstLine="860"/>
        <w:jc w:val="both"/>
        <w:rPr>
          <w:snapToGrid w:val="0"/>
          <w:sz w:val="56"/>
          <w:szCs w:val="56"/>
        </w:rPr>
      </w:pPr>
      <w:bookmarkStart w:id="13" w:name="bookmark28"/>
      <w:r>
        <w:rPr>
          <w:snapToGrid w:val="0"/>
          <w:color w:val="000000"/>
          <w:spacing w:val="0"/>
          <w:w w:val="100"/>
          <w:position w:val="0"/>
          <w:sz w:val="56"/>
          <w:szCs w:val="56"/>
          <w:shd w:val="clear" w:color="auto" w:fill="auto"/>
        </w:rPr>
        <w:t>五、深度解堵方案</w:t>
      </w:r>
      <w:bookmarkEnd w:id="13"/>
    </w:p>
    <w:p>
      <w:pPr>
        <w:pStyle w:val="20"/>
        <w:keepNext/>
        <w:keepLines/>
        <w:widowControl w:val="0"/>
        <w:numPr>
          <w:ilvl w:val="0"/>
          <w:numId w:val="11"/>
        </w:numPr>
        <w:shd w:val="clear" w:color="auto" w:fill="auto"/>
        <w:tabs>
          <w:tab w:val="left" w:pos="1420"/>
        </w:tabs>
        <w:bidi w:val="0"/>
        <w:adjustRightInd w:val="0"/>
        <w:snapToGrid w:val="0"/>
        <w:spacing w:before="0" w:after="0" w:line="360" w:lineRule="auto"/>
        <w:ind w:left="0" w:right="0" w:firstLine="860"/>
        <w:jc w:val="both"/>
        <w:rPr>
          <w:snapToGrid w:val="0"/>
        </w:rPr>
      </w:pPr>
      <w:bookmarkStart w:id="14" w:name="bookmark30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施工准备</w:t>
      </w:r>
      <w:bookmarkEnd w:id="14"/>
    </w:p>
    <w:p>
      <w:pPr>
        <w:pStyle w:val="1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val="left" w:pos="2680"/>
        </w:tabs>
        <w:bidi w:val="0"/>
        <w:adjustRightInd w:val="0"/>
        <w:snapToGrid w:val="0"/>
        <w:spacing w:before="0" w:after="4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.1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井场标准化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①合理设置安全区域、放喷区域、应急物资区域和药剂存储区域。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②现场配备齐全的消防器材，设置醒目的警戒标识及逃生通道。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40" w:line="360" w:lineRule="auto"/>
        <w:ind w:left="860" w:right="0" w:firstLine="980"/>
        <w:jc w:val="both"/>
        <w:rPr>
          <w:snapToGrid w:val="0"/>
        </w:rPr>
        <w:sectPr>
          <w:footerReference w:type="default" r:id="rId26"/>
          <w:type w:val="nextPage"/>
          <w:pgSz w:w="22456" w:h="31680"/>
          <w:pgMar w:top="1522" w:right="1969" w:bottom="1688" w:left="1977" w:header="1094" w:footer="3" w:gutter="0"/>
          <w:pgNumType w:start="15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③连接井口放喷管线流程以及燃烧罐(见图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放喷流程及安全要求)。燃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烧罐安放位置必须远离树林、农作物等场地。</w:t>
      </w:r>
    </w:p>
    <w:p>
      <w:pPr>
        <w:pStyle w:val="a2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80" w:line="360" w:lineRule="auto"/>
        <w:ind w:left="2260" w:right="0" w:firstLine="0"/>
        <w:jc w:val="left"/>
        <w:rPr>
          <w:snapToGrid w:val="0"/>
          <w:sz w:val="22"/>
          <w:szCs w:val="22"/>
        </w:rPr>
      </w:pPr>
      <w:r>
        <w:rPr>
          <w:snapToGrid w:val="0"/>
        </w:rPr>
        <w:drawing>
          <wp:anchor distT="292100" distB="177800" distL="393700" distR="469900" simplePos="0" relativeHeight="251745280" behindDoc="0" locked="0" layoutInCell="1" allowOverlap="1">
            <wp:simplePos x="0" y="0"/>
            <wp:positionH relativeFrom="page">
              <wp:posOffset>2385695</wp:posOffset>
            </wp:positionH>
            <wp:positionV relativeFrom="margin">
              <wp:posOffset>869950</wp:posOffset>
            </wp:positionV>
            <wp:extent cx="9474200" cy="4279900"/>
            <wp:effectExtent l="0" t="0" r="12700" b="6350"/>
            <wp:wrapTopAndBottom/>
            <wp:docPr id="95" name="Shap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Shape 95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4742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748352" behindDoc="0" locked="0" layoutInCell="1" allowOverlap="1">
                <wp:simplePos x="0" y="0"/>
                <wp:positionH relativeFrom="page">
                  <wp:posOffset>5528945</wp:posOffset>
                </wp:positionH>
                <wp:positionV relativeFrom="margin">
                  <wp:posOffset>577850</wp:posOffset>
                </wp:positionV>
                <wp:extent cx="2933700" cy="228600"/>
                <wp:effectExtent l="0" t="0" r="0" b="0"/>
                <wp:wrapNone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370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a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color w:val="C65C6A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</w:rPr>
                              <w:t>气井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C65C6A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en-US" w:eastAsia="en-US" w:bidi="en-US"/>
                              </w:rPr>
                              <w:t>M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color w:val="C65C6A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</w:rPr>
                              <w:t>增现场施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C65C6A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</w:rPr>
                              <w:t>I</w:t>
                            </w:r>
                            <w:r>
                              <w:rPr>
                                <w:rFonts w:ascii="宋体" w:eastAsia="宋体" w:hAnsi="宋体" w:cs="宋体"/>
                                <w:b w:val="0"/>
                                <w:bCs w:val="0"/>
                                <w:color w:val="C65C6A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</w:rPr>
                              <w:t>作业分卅图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7" o:spid="_x0000_s1064" type="#_x0000_t202" style="width:231pt;height:18pt;margin-top:45.5pt;margin-left:435.35pt;mso-position-horizontal-relative:page;mso-position-vertical-relative:margin;mso-wrap-distance-bottom:0;mso-wrap-distance-left:0;mso-wrap-distance-right:0;mso-wrap-distance-top:0;position:absolute;v-text-anchor:top;z-index:251747328" filled="f" fillcolor="this">
                <v:textbox inset="0,0,0,0">
                  <w:txbxContent>
                    <w:p>
                      <w:pPr>
                        <w:pStyle w:val="a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color w:val="C65C6A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</w:rPr>
                        <w:t>气井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C65C6A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en-US" w:eastAsia="en-US" w:bidi="en-US"/>
                        </w:rPr>
                        <w:t>M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color w:val="C65C6A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</w:rPr>
                        <w:t>增现场施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C65C6A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</w:rPr>
                        <w:t>I</w:t>
                      </w:r>
                      <w:r>
                        <w:rPr>
                          <w:rFonts w:ascii="宋体" w:eastAsia="宋体" w:hAnsi="宋体" w:cs="宋体"/>
                          <w:b w:val="0"/>
                          <w:bCs w:val="0"/>
                          <w:color w:val="C65C6A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</w:rPr>
                        <w:t>作业分卅图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750400" behindDoc="0" locked="0" layoutInCell="1" allowOverlap="1">
                <wp:simplePos x="0" y="0"/>
                <wp:positionH relativeFrom="page">
                  <wp:posOffset>12088495</wp:posOffset>
                </wp:positionH>
                <wp:positionV relativeFrom="margin">
                  <wp:posOffset>3854450</wp:posOffset>
                </wp:positionV>
                <wp:extent cx="241300" cy="1136650"/>
                <wp:effectExtent l="0" t="0" r="0" b="0"/>
                <wp:wrapNone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300" cy="1136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素急集合点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99" o:spid="_x0000_s1065" type="#_x0000_t202" style="width:19pt;height:89.5pt;margin-top:303.5pt;margin-left:951.85pt;mso-position-horizontal-relative:page;mso-position-vertical-relative:margin;mso-wrap-distance-bottom:0;mso-wrap-distance-left:0;mso-wrap-distance-right:0;mso-wrap-distance-top:0;position:absolute;v-text-anchor:top;z-index:251749376" filled="f" fillcolor="this">
                <v:textbox style="layout-flow:vertical-ideographic" inset="0,0,0,0">
                  <w:txbxContent>
                    <w:p>
                      <w:pPr>
                        <w:pStyle w:val="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素急集合点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snapToGrid w:val="0"/>
        </w:rPr>
        <mc:AlternateContent>
          <mc:Choice Requires="wps">
            <w:drawing>
              <wp:anchor distT="0" distB="0" distL="0" distR="0" simplePos="0" relativeHeight="251752448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margin">
                  <wp:posOffset>3905250</wp:posOffset>
                </wp:positionV>
                <wp:extent cx="234950" cy="882650"/>
                <wp:effectExtent l="0" t="0" r="0" b="0"/>
                <wp:wrapNone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950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安全出口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01" o:spid="_x0000_s1066" type="#_x0000_t202" style="width:18.5pt;height:69.5pt;margin-top:307.5pt;margin-left:156.85pt;mso-position-horizontal-relative:page;mso-position-vertical-relative:margin;mso-wrap-distance-bottom:0;mso-wrap-distance-left:0;mso-wrap-distance-right:0;mso-wrap-distance-top:0;position:absolute;v-text-anchor:top;z-index:251751424" filled="f" fillcolor="this">
                <v:textbox style="layout-flow:vertical-ideographic" inset="0,0,0,0">
                  <w:txbxContent>
                    <w:p>
                      <w:pPr>
                        <w:pStyle w:val="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安全出口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snapToGrid w:val="0"/>
          <w:color w:val="14AF5B"/>
          <w:spacing w:val="0"/>
          <w:w w:val="100"/>
          <w:position w:val="0"/>
          <w:sz w:val="22"/>
          <w:szCs w:val="22"/>
          <w:shd w:val="clear" w:color="auto" w:fill="auto"/>
        </w:rPr>
        <w:t>一</w:t>
      </w:r>
    </w:p>
    <w:p>
      <w:pPr>
        <w:pStyle w:val="50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right="0" w:firstLine="0"/>
        <w:jc w:val="left"/>
        <w:rPr>
          <w:snapToGrid w:val="0"/>
        </w:rPr>
      </w:pPr>
      <w:r>
        <w:rPr>
          <w:snapToGrid w:val="0"/>
          <w:color w:val="E4131D"/>
          <w:spacing w:val="0"/>
          <w:w w:val="100"/>
          <w:position w:val="0"/>
          <w:shd w:val="clear" w:color="auto" w:fill="auto"/>
          <w:lang w:val="en-US" w:eastAsia="en-US" w:bidi="en-US"/>
        </w:rPr>
        <w:t>—</w:t>
      </w:r>
    </w:p>
    <w:p>
      <w:pPr>
        <w:pStyle w:val="50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right="0" w:firstLine="0"/>
        <w:jc w:val="left"/>
        <w:rPr>
          <w:snapToGrid w:val="0"/>
        </w:rPr>
      </w:pPr>
      <w:r>
        <w:rPr>
          <w:snapToGrid w:val="0"/>
          <w:color w:val="C65C6A"/>
          <w:spacing w:val="0"/>
          <w:w w:val="100"/>
          <w:position w:val="0"/>
          <w:shd w:val="clear" w:color="auto" w:fill="auto"/>
          <w:lang w:val="zh-CN" w:eastAsia="zh-CN" w:bidi="zh-CN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-x-*arcE</w:t>
      </w:r>
    </w:p>
    <w:p>
      <w:pPr>
        <w:pStyle w:val="50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right="0" w:firstLine="0"/>
        <w:jc w:val="left"/>
        <w:rPr>
          <w:snapToGrid w:val="0"/>
        </w:rPr>
      </w:pPr>
      <w:r>
        <w:rPr>
          <w:snapToGrid w:val="0"/>
          <w:color w:val="7E78D4"/>
          <w:spacing w:val="0"/>
          <w:w w:val="100"/>
          <w:position w:val="0"/>
          <w:shd w:val="clear" w:color="auto" w:fill="auto"/>
          <w:lang w:val="en-US" w:eastAsia="en-US" w:bidi="en-US"/>
        </w:rPr>
        <w:t>-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AlMtf</w:t>
      </w:r>
    </w:p>
    <w:p>
      <w:pPr>
        <w:pStyle w:val="50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right="0" w:firstLine="20"/>
        <w:jc w:val="left"/>
        <w:rPr>
          <w:snapToGrid w:val="0"/>
        </w:rPr>
      </w:pPr>
      <w:r>
        <w:rPr>
          <w:rFonts w:ascii="宋体" w:eastAsia="宋体" w:hAnsi="宋体" w:cs="宋体"/>
          <w:b w:val="0"/>
          <w:bCs w:val="0"/>
          <w:snapToGrid w:val="0"/>
          <w:color w:val="CABA73"/>
          <w:spacing w:val="0"/>
          <w:w w:val="100"/>
          <w:position w:val="0"/>
          <w:shd w:val="clear" w:color="auto" w:fill="auto"/>
          <w:lang w:val="zh-CN" w:eastAsia="zh-CN" w:bidi="zh-CN"/>
        </w:rPr>
        <w:t>二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CABA73"/>
          <w:spacing w:val="0"/>
          <w:w w:val="100"/>
          <w:position w:val="0"/>
          <w:shd w:val="clear" w:color="auto" w:fill="auto"/>
          <w:lang w:val="en-US" w:eastAsia="en-US" w:bidi="en-US"/>
        </w:rPr>
        <w:t>♦</w:t>
      </w:r>
      <w:r>
        <w:rPr>
          <w:rFonts w:ascii="宋体" w:eastAsia="宋体" w:hAnsi="宋体" w:cs="宋体"/>
          <w:b w:val="0"/>
          <w:bCs w:val="0"/>
          <w:snapToGrid w:val="0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萼八</w:t>
      </w:r>
      <w:r>
        <w:rPr>
          <w:rFonts w:ascii="Times New Roman" w:eastAsia="Times New Roman" w:hAnsi="Times New Roman" w:cs="Times New Roman"/>
          <w:b w:val="0"/>
          <w:bCs w:val="0"/>
          <w:snapToGrid w:val="0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・</w:t>
      </w:r>
      <w:r>
        <w:rPr>
          <w:rFonts w:ascii="宋体" w:eastAsia="宋体" w:hAnsi="宋体" w:cs="宋体"/>
          <w:b w:val="0"/>
          <w:bCs w:val="0"/>
          <w:snapToGrid w:val="0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£区《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zh-CN" w:eastAsia="zh-CN" w:bidi="zh-CN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Oym</w:t>
      </w:r>
    </w:p>
    <w:p>
      <w:pPr>
        <w:pStyle w:val="50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right="0" w:firstLine="20"/>
        <w:jc w:val="left"/>
        <w:rPr>
          <w:snapToGrid w:val="0"/>
        </w:rPr>
      </w:pPr>
      <w:r>
        <w:rPr>
          <w:snapToGrid w:val="0"/>
          <w:color w:val="C65C6A"/>
          <w:spacing w:val="0"/>
          <w:w w:val="100"/>
          <w:position w:val="0"/>
          <w:shd w:val="clear" w:color="auto" w:fill="auto"/>
          <w:lang w:val="zh-CN" w:eastAsia="zh-CN" w:bidi="zh-CN"/>
        </w:rPr>
        <w:t>4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80" w:after="80" w:line="360" w:lineRule="auto"/>
        <w:ind w:left="0" w:right="0" w:firstLine="0"/>
        <w:jc w:val="center"/>
        <w:rPr>
          <w:snapToGrid w:val="0"/>
        </w:rPr>
      </w:pPr>
      <w:r>
        <w:rPr>
          <w:snapToGrid w:val="0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page">
              <wp:posOffset>9510395</wp:posOffset>
            </wp:positionH>
            <wp:positionV relativeFrom="margin">
              <wp:posOffset>1752600</wp:posOffset>
            </wp:positionV>
            <wp:extent cx="742950" cy="533400"/>
            <wp:effectExtent l="0" t="0" r="0" b="0"/>
            <wp:wrapSquare wrapText="left"/>
            <wp:docPr id="103" name="Shap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Shape 103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图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解堵现场施工作业分布示意图</w:t>
      </w:r>
    </w:p>
    <w:p>
      <w:pPr>
        <w:pStyle w:val="1"/>
        <w:keepNext w:val="0"/>
        <w:keepLines w:val="0"/>
        <w:widowControl w:val="0"/>
        <w:numPr>
          <w:ilvl w:val="1"/>
          <w:numId w:val="39"/>
        </w:numPr>
        <w:shd w:val="clear" w:color="auto" w:fill="auto"/>
        <w:tabs>
          <w:tab w:val="left" w:pos="2680"/>
        </w:tabs>
        <w:bidi w:val="0"/>
        <w:adjustRightInd w:val="0"/>
        <w:snapToGrid w:val="0"/>
        <w:spacing w:before="0" w:after="0" w:line="360" w:lineRule="auto"/>
        <w:ind w:left="182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其他施工准备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①落实上井道路通畅，无遗留外协、；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②检查井口，确保井口完整，存在阀门损坏等及时维修。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660" w:line="360" w:lineRule="auto"/>
        <w:ind w:left="182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③施工前与站内工作人员协调，根据施工需要协助开关井。</w:t>
      </w:r>
    </w:p>
    <w:p>
      <w:pPr>
        <w:pStyle w:val="20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val="left" w:pos="1440"/>
        </w:tabs>
        <w:bidi w:val="0"/>
        <w:adjustRightInd w:val="0"/>
        <w:snapToGrid w:val="0"/>
        <w:spacing w:before="0" w:after="80" w:line="360" w:lineRule="auto"/>
        <w:ind w:left="0" w:right="0"/>
        <w:jc w:val="both"/>
        <w:rPr>
          <w:snapToGrid w:val="0"/>
        </w:rPr>
      </w:pPr>
      <w:bookmarkStart w:id="15" w:name="bookmark32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排空井筒积液</w:t>
      </w:r>
      <w:bookmarkEnd w:id="15"/>
    </w:p>
    <w:p>
      <w:pPr>
        <w:pStyle w:val="1"/>
        <w:keepNext w:val="0"/>
        <w:keepLines w:val="0"/>
        <w:widowControl w:val="0"/>
        <w:numPr>
          <w:ilvl w:val="0"/>
          <w:numId w:val="14"/>
        </w:numPr>
        <w:shd w:val="clear" w:color="auto" w:fill="auto"/>
        <w:tabs>
          <w:tab w:val="left" w:pos="2330"/>
        </w:tabs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气井积液分析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24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）根据气井生产动态，该井作业前日均产气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义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城、油套压差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0.98MPa,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分析该井为中度积液。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14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（2）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排液方式及积液排空判定条件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井口关放排液：该井为中度积液气井。可辅助泡排措施，当井口放喷时气井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产气量稳定、连续产水或间歇性出水，油套压差基本保持稳定；关井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4-6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油套压恢复基本一致时，可认为井筒积液已排空。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井口气举排液：若通过关放排液未能排通，则需要用氮气车气举，初期主要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排出井筒积液、液量一般较大；后期，应持续气举助排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小时以上（排量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1000-1200m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：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7h）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至气井产水量降至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方/天以下，可认为井筒积液已排空。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8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气井生产或施工作业过程中，开/关井时如油套压同降/同升、且基本一致，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井筒可能存在油管腐蚀穿孔。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80" w:line="360" w:lineRule="auto"/>
        <w:ind w:left="1820" w:right="0" w:firstLine="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连接流程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60" w:line="360" w:lineRule="auto"/>
        <w:ind w:left="1820" w:right="0" w:firstLine="0"/>
        <w:jc w:val="left"/>
        <w:rPr>
          <w:snapToGrid w:val="0"/>
        </w:rPr>
        <w:sectPr>
          <w:footerReference w:type="default" r:id="rId29"/>
          <w:type w:val="nextPage"/>
          <w:pgSz w:w="22456" w:h="31680"/>
          <w:pgMar w:top="1522" w:right="1969" w:bottom="1688" w:left="1977" w:header="1094" w:footer="3" w:gutter="0"/>
          <w:pgNumType w:start="16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根据方案，准备压缩机；连接压缩机注气流程以及井口放喷流程。</w:t>
      </w:r>
    </w:p>
    <w:p>
      <w:pPr>
        <w:widowControl w:val="0"/>
        <w:adjustRightInd w:val="0"/>
        <w:snapToGrid w:val="0"/>
        <w:spacing w:line="360" w:lineRule="auto"/>
        <w:jc w:val="center"/>
        <w:rPr>
          <w:snapToGrid w:val="0"/>
          <w:sz w:val="2"/>
          <w:szCs w:val="2"/>
        </w:rPr>
      </w:pPr>
      <w:r>
        <w:rPr>
          <w:snapToGrid w:val="0"/>
        </w:rPr>
        <w:drawing>
          <wp:inline distT="0" distB="0" distL="114300" distR="114300">
            <wp:extent cx="10166350" cy="3721100"/>
            <wp:effectExtent l="0" t="0" r="6350" b="12700"/>
            <wp:docPr id="105" name="Picut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utre 105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a6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4470" w:right="0" w:firstLine="0"/>
        <w:jc w:val="left"/>
        <w:rPr>
          <w:snapToGrid w:val="0"/>
          <w:sz w:val="32"/>
          <w:szCs w:val="32"/>
        </w:rPr>
      </w:pPr>
      <w:r>
        <w:rPr>
          <w:rFonts w:ascii="宋体" w:eastAsia="宋体" w:hAnsi="宋体" w:cs="宋体"/>
          <w:b w:val="0"/>
          <w:bCs w:val="0"/>
          <w:snapToGrid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注气高压软管</w:t>
      </w:r>
    </w:p>
    <w:p>
      <w:pPr>
        <w:widowControl w:val="0"/>
        <w:adjustRightInd w:val="0"/>
        <w:snapToGrid w:val="0"/>
        <w:spacing w:after="2419" w:line="360" w:lineRule="auto"/>
        <w:rPr>
          <w:snapToGrid w:val="0"/>
        </w:rPr>
      </w:pP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32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图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"压缩机注气气举”井口流程示意图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60" w:line="360" w:lineRule="auto"/>
        <w:ind w:left="182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检查压缩机各阀件、仪表、流程、动力设备、燃料、通风等；车载压缩机与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40" w:line="360" w:lineRule="auto"/>
        <w:ind w:left="0" w:right="0" w:firstLine="88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井口采用专用法兰和高压管线连接，并进行严密性试压。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60" w:line="360" w:lineRule="auto"/>
        <w:ind w:left="1820" w:right="0" w:firstLine="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泡排排空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1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(1)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利用注剂泵向环空注入起泡剂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20L~30L,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药水比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1:10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100" w:right="0" w:firstLine="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(2)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关井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16~24h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后放空。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60" w:line="360" w:lineRule="auto"/>
        <w:ind w:left="21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(3)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循环作业，直至排空井筒积液。</w:t>
      </w:r>
    </w:p>
    <w:p>
      <w:pPr>
        <w:pStyle w:val="20"/>
        <w:keepNext/>
        <w:keepLines/>
        <w:widowControl w:val="0"/>
        <w:numPr>
          <w:ilvl w:val="0"/>
          <w:numId w:val="15"/>
        </w:numPr>
        <w:shd w:val="clear" w:color="auto" w:fill="auto"/>
        <w:tabs>
          <w:tab w:val="left" w:pos="1440"/>
        </w:tabs>
        <w:bidi w:val="0"/>
        <w:adjustRightInd w:val="0"/>
        <w:snapToGrid w:val="0"/>
        <w:spacing w:before="0" w:after="80" w:line="360" w:lineRule="auto"/>
        <w:ind w:left="0" w:right="0" w:firstLine="880"/>
        <w:jc w:val="left"/>
        <w:rPr>
          <w:snapToGrid w:val="0"/>
        </w:rPr>
      </w:pPr>
      <w:bookmarkStart w:id="16" w:name="bookmark34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油管暂堵+清洗解堵</w:t>
      </w:r>
      <w:bookmarkEnd w:id="16"/>
    </w:p>
    <w:p>
      <w:pPr>
        <w:pStyle w:val="1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val="left" w:pos="2330"/>
        </w:tabs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井筒解堵采取井口油管泵注解堵剂、关井反应、井口放空的作业方式。</w:t>
      </w:r>
    </w:p>
    <w:p>
      <w:pPr>
        <w:pStyle w:val="1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val="left" w:pos="3140"/>
        </w:tabs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油管投放泡排棒：关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号阀门，从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号阀门投入泡排棒，关闭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号阀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门，打开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号阀门，使泡排棒落入油管。</w:t>
      </w:r>
    </w:p>
    <w:p>
      <w:pPr>
        <w:pStyle w:val="1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val="left" w:pos="3180"/>
        </w:tabs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注剂泵试压：将泵管线与套管考克或油管考克连接，关闭考克，进行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管线试压，泵注压力不得超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25MPa,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检查高压软管连接处有无渗漏。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解堵剂加注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①加注方式：试压检查合格后，由注剂泵通过油管考克向油管内加注解堵剂,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泵注压力高于井口油压。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2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②由于解堵剂呈酸性，与堵塞物具有较快的溶解速率，为避免大剂量加注后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反应剧烈造成大量酸不溶堵塞物成块掉落至井筒内形成新的堵塞，应适当控制加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注剂量。初次加注量为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300~400L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  <w:sectPr>
          <w:footerReference w:type="default" r:id="rId31"/>
          <w:type w:val="nextPage"/>
          <w:pgSz w:w="22456" w:h="31680"/>
          <w:pgMar w:top="1522" w:right="1969" w:bottom="1688" w:left="1977" w:header="1094" w:footer="3" w:gutter="0"/>
          <w:pgNumType w:start="17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③随着井深的增加，考虑延油管内壁解堵剂粘附造成损失，解堵剂的加量逐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渐增加。每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3〜5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次作业后解堵剂增加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200L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④关井时间：每次加注完毕后，关井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16~24h,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确保随着井深的增加，药剂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下流至预计位置并反应充分。</w:t>
      </w:r>
    </w:p>
    <w:p>
      <w:pPr>
        <w:pStyle w:val="1"/>
        <w:keepNext w:val="0"/>
        <w:keepLines w:val="0"/>
        <w:widowControl w:val="0"/>
        <w:numPr>
          <w:ilvl w:val="2"/>
          <w:numId w:val="16"/>
        </w:numPr>
        <w:shd w:val="clear" w:color="auto" w:fill="auto"/>
        <w:tabs>
          <w:tab w:val="left" w:pos="3180"/>
        </w:tabs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放空：关井反应时间足够以后，燃烧罐内火炬先点火，后开启放空管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线控制针阀，油管放空排出解堵残液，开井放喷时地面管线加注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50L~100L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消泡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剂溶液，防止返排液中的少量泡沫进入放喷罐内。放空时间至少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4〜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5h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及以上,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密切关注放空时出液状况（出液时间和出液量）、油压和套压值、油套压差、火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焰高度等变化情况，当油、套压值不再下降后继续放空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lh,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确保放空充分。</w:t>
      </w:r>
    </w:p>
    <w:p>
      <w:pPr>
        <w:pStyle w:val="1"/>
        <w:keepNext w:val="0"/>
        <w:keepLines w:val="0"/>
        <w:widowControl w:val="0"/>
        <w:numPr>
          <w:ilvl w:val="2"/>
          <w:numId w:val="16"/>
        </w:numPr>
        <w:shd w:val="clear" w:color="auto" w:fill="auto"/>
        <w:tabs>
          <w:tab w:val="left" w:pos="3190"/>
        </w:tabs>
        <w:bidi w:val="0"/>
        <w:adjustRightInd w:val="0"/>
        <w:snapToGrid w:val="0"/>
        <w:spacing w:before="0" w:after="12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重复上述步骤，反复连续进行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17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次左右，用药量合计约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5.265•，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逐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步清除井筒内的堵塞物，直至返排液静置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24h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无沉淀物，返排液清澈、透光可见。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加注解堵药剂施工期间，至少每加注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次解堵药剂后，须加注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次泡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排剂后放空，尽量带出井筒中的药剂及堵塞物质。解堵过程中可根据堵塞物溶解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及解堵药剂返排情况适当调整加注量，原则是每次加注的解堵剂应全部返出。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8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返排期间，重点观察出液时间、油套压变化、火焰高度、出液的状态、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罐内返排堵塞物的状态等，结合现场实际情况逐步优化、调整实施方案。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50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施工过程中完善施工日志：详细记录气井油套压下降情况、关井油套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压恢复情况、药剂加注类型、加注量、加注位置、返出液状态、罐内返排堵塞物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的状态、关井油套压恢复情况等数据和资料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•；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完成取样（施工前采出液样、施工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期间的采出液样、返排堵塞物样）并拍摄照片。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 w:firstLine="880"/>
        <w:jc w:val="both"/>
        <w:rPr>
          <w:snapToGrid w:val="0"/>
        </w:rPr>
      </w:pPr>
      <w:bookmarkStart w:id="17" w:name="bookmark36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5.</w:t>
      </w: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清洗井底及近井地带</w:t>
      </w:r>
      <w:bookmarkEnd w:id="17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5.4.1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药剂加注：由注剂泵通过油管考克向油管内加注解堵剂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1.25m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泵注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压力高于井口油压，加注过程中设备操作人员严格监控压力变化，控排稳压，严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禁药剂泄露。泵注后关井时间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16~24h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6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5.4.2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放空：放空时间至少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4〜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5h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及以上，密切关注放空时出液状况（出液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时间和出液量）、油压和套压值、油套压差、火焰高度等变化情况，当油套压值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不再下降后继续放空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lh,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确保放空充分。</w:t>
      </w:r>
    </w:p>
    <w:p>
      <w:pPr>
        <w:pStyle w:val="1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val="left" w:pos="2330"/>
        </w:tabs>
        <w:bidi w:val="0"/>
        <w:adjustRightInd w:val="0"/>
        <w:snapToGrid w:val="0"/>
        <w:spacing w:before="0" w:after="50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4.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再注解堵剂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1.25/,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重复以上步骤。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340" w:line="360" w:lineRule="auto"/>
        <w:ind w:left="0" w:right="0" w:firstLine="880"/>
        <w:jc w:val="both"/>
        <w:rPr>
          <w:snapToGrid w:val="0"/>
        </w:rPr>
      </w:pPr>
      <w:bookmarkStart w:id="18" w:name="bookmark38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5.5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储层改造：渗透率改造剂+注气气驱+井口放喷</w:t>
      </w:r>
      <w:bookmarkEnd w:id="18"/>
    </w:p>
    <w:p>
      <w:pPr>
        <w:pStyle w:val="24"/>
        <w:keepNext w:val="0"/>
        <w:keepLines w:val="0"/>
        <w:widowControl w:val="0"/>
        <w:numPr>
          <w:ilvl w:val="0"/>
          <w:numId w:val="18"/>
        </w:numPr>
        <w:shd w:val="clear" w:color="auto" w:fill="auto"/>
        <w:tabs>
          <w:tab w:val="left" w:pos="2340"/>
        </w:tabs>
        <w:bidi w:val="0"/>
        <w:adjustRightInd w:val="0"/>
        <w:snapToGrid w:val="0"/>
        <w:spacing w:before="0" w:after="640" w:line="360" w:lineRule="auto"/>
        <w:ind w:left="1840" w:right="0" w:firstLine="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注气准备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40" w:line="360" w:lineRule="auto"/>
        <w:ind w:left="1840" w:right="0" w:firstLine="0"/>
        <w:jc w:val="both"/>
        <w:rPr>
          <w:snapToGrid w:val="0"/>
        </w:rPr>
        <w:sectPr>
          <w:footerReference w:type="default" r:id="rId32"/>
          <w:type w:val="nextPage"/>
          <w:pgSz w:w="22456" w:h="31680"/>
          <w:pgMar w:top="1522" w:right="1969" w:bottom="1688" w:left="1977" w:header="1094" w:footer="3" w:gutter="0"/>
          <w:pgNumType w:start="18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①根据方案，准备压缩机。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20" w:line="360" w:lineRule="auto"/>
        <w:ind w:left="184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②完成压缩机流程连接。</w:t>
      </w:r>
    </w:p>
    <w:p>
      <w:pPr>
        <w:pStyle w:val="24"/>
        <w:keepNext w:val="0"/>
        <w:keepLines w:val="0"/>
        <w:widowControl w:val="0"/>
        <w:numPr>
          <w:ilvl w:val="0"/>
          <w:numId w:val="18"/>
        </w:numPr>
        <w:shd w:val="clear" w:color="auto" w:fill="auto"/>
        <w:tabs>
          <w:tab w:val="left" w:pos="2340"/>
        </w:tabs>
        <w:bidi w:val="0"/>
        <w:adjustRightInd w:val="0"/>
        <w:snapToGrid w:val="0"/>
        <w:spacing w:before="0" w:after="160" w:line="360" w:lineRule="auto"/>
        <w:ind w:left="1840" w:right="0" w:firstLine="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压缩机试压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①关闭采气树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阀、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阀（确认是否已关闭）、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阀、针阀及外输闸阀，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打开闸阀上游压力表考克对该管段（闸阀-针阀）进行放空；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②泄压为零时，拆掉采气树部分保温层，拆卸闸阀与流量计之间直管段，通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过软管连接四通阀，连接压缩机进口软管，同时对进口软管空气进行置换；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③关闭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阀，打开套管缓冲器考克泄压，泄压完毕后，拆除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阀处法兰，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连接压缩机出口软管、单流阀，同时对出口软管空气进行置换；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④确认按照图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所示连接好工艺管线、稳压器、污水罐后，开始试压。试压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时控制升压速度，缓慢升压，当压力升至试验压力的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50%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时，如未发现异状或泄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漏，应继续按试验压力的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10%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逐级升压，每级稳压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3min,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直至试验压力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25MPa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t>o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25MPa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下稳压观察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lOmin,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管线连接处验漏合格；试压过程中一旦发现压力降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低，立即泄压，重新紧固各连接处，禁止靠近管线查找漏点，防止漏点突然刺大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伤人。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4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⑤启动发动机怠速运行，检查气举车动力设备、工艺流程、增压阀件、润滑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油系统、空冷器系统、仪器仪表及燃料等系统工作正常；</w:t>
      </w:r>
    </w:p>
    <w:p>
      <w:pPr>
        <w:widowControl w:val="0"/>
        <w:adjustRightInd w:val="0"/>
        <w:snapToGrid w:val="0"/>
        <w:spacing w:line="360" w:lineRule="auto"/>
        <w:jc w:val="center"/>
        <w:rPr>
          <w:snapToGrid w:val="0"/>
          <w:sz w:val="2"/>
          <w:szCs w:val="2"/>
        </w:rPr>
      </w:pPr>
      <w:r>
        <w:rPr>
          <w:snapToGrid w:val="0"/>
        </w:rPr>
        <w:drawing>
          <wp:inline distT="0" distB="0" distL="114300" distR="114300">
            <wp:extent cx="10280650" cy="6419850"/>
            <wp:effectExtent l="0" t="0" r="6350" b="0"/>
            <wp:docPr id="106" name="Picut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utre 106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4"/>
        <w:keepNext w:val="0"/>
        <w:keepLines w:val="0"/>
        <w:widowControl w:val="0"/>
        <w:numPr>
          <w:ilvl w:val="0"/>
          <w:numId w:val="18"/>
        </w:numPr>
        <w:shd w:val="clear" w:color="auto" w:fill="auto"/>
        <w:tabs>
          <w:tab w:val="left" w:pos="2330"/>
        </w:tabs>
        <w:bidi w:val="0"/>
        <w:adjustRightInd w:val="0"/>
        <w:snapToGrid w:val="0"/>
        <w:spacing w:before="0" w:after="160" w:line="360" w:lineRule="auto"/>
        <w:ind w:left="1820" w:right="0" w:firstLine="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4.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药剂加注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①排液：利用注剂泵向环空注入起泡剂，关井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16h,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放空排液。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②加注改造剂：利用注剂泵向油管注入改造剂，一次性加注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10.63m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工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  <w:sectPr>
          <w:footerReference w:type="default" r:id="rId34"/>
          <w:type w:val="nextPage"/>
          <w:pgSz w:w="22456" w:h="31680"/>
          <w:pgMar w:top="1522" w:right="1969" w:bottom="1688" w:left="1977" w:header="1094" w:footer="3" w:gutter="0"/>
          <w:pgNumType w:start="19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③注气加压：待加注完改造剂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16〜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24h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后开始注气加压。连通油、套管，将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站内来气用井口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针阀控制倒入压缩机中，增压后同时连续注入油管（开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7#）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、套管（开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6#）,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直到注气压力基本平稳、施工压力根据储层压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力调整，高于储层压力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2.5'3MPa,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确定井底流压高于地层压力；注再持续注气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小时，关井。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60" w:line="360" w:lineRule="auto"/>
        <w:ind w:left="88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④放空：关井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16〜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24h,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反应时间足够以后，燃烧罐内火炬先点火，开启放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空管线控制针阀进行放空。放空时间至少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4〜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5h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及以上，密切关注放空时出液状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况（出液时间和出液量）、油压和套压值、油套压差、火焰高度等变化情况，当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油套压值不再下降后继续放空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lh,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确保放空充分。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⑤返排液较脏且气井产能未恢复，则重复储层改造步骤。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60" w:line="360" w:lineRule="auto"/>
        <w:ind w:left="880" w:right="0" w:firstLine="960"/>
        <w:jc w:val="both"/>
        <w:rPr>
          <w:snapToGrid w:val="0"/>
        </w:rPr>
        <w:sectPr>
          <w:footerReference w:type="default" r:id="rId35"/>
          <w:type w:val="nextPage"/>
          <w:pgSz w:w="22456" w:h="31680"/>
          <w:pgMar w:top="1522" w:right="1969" w:bottom="1688" w:left="1977" w:header="1094" w:footer="3" w:gutter="0"/>
          <w:pgNumType w:start="20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⑥施工过程中认真完成施工日志。详细记录气井油套压下降情况、关井油套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压恢复情况、药剂加注类型、加注量、加注位置、注气时间、注气压力、返出液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状态、罐内返排堵塞物的状态、关井油套压恢复情况等数据和资料；完成取样（施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工前采出液样、施工期间的采出液样、返排堵塞物样）并拍摄照片。</w:t>
      </w:r>
    </w:p>
    <w:p>
      <w:pPr>
        <w:widowControl w:val="0"/>
        <w:adjustRightInd w:val="0"/>
        <w:snapToGrid w:val="0"/>
        <w:spacing w:line="360" w:lineRule="auto"/>
        <w:jc w:val="center"/>
        <w:rPr>
          <w:snapToGrid w:val="0"/>
          <w:sz w:val="2"/>
          <w:szCs w:val="2"/>
        </w:rPr>
      </w:pPr>
      <w:r>
        <w:rPr>
          <w:snapToGrid w:val="0"/>
        </w:rPr>
        <w:drawing>
          <wp:inline distT="0" distB="0" distL="114300" distR="114300">
            <wp:extent cx="7302500" cy="11772900"/>
            <wp:effectExtent l="0" t="0" r="12700" b="0"/>
            <wp:docPr id="107" name="Picut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utre 107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177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 w:val="0"/>
        <w:snapToGrid w:val="0"/>
        <w:spacing w:after="1119" w:line="360" w:lineRule="auto"/>
        <w:rPr>
          <w:snapToGrid w:val="0"/>
        </w:rPr>
      </w:pP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00" w:line="360" w:lineRule="auto"/>
        <w:ind w:left="0" w:right="0" w:firstLine="0"/>
        <w:jc w:val="center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图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6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深度解堵作业流程图</w:t>
      </w:r>
    </w:p>
    <w:p>
      <w:pPr>
        <w:pStyle w:val="24"/>
        <w:keepNext w:val="0"/>
        <w:keepLines w:val="0"/>
        <w:widowControl w:val="0"/>
        <w:numPr>
          <w:ilvl w:val="0"/>
          <w:numId w:val="40"/>
        </w:numPr>
        <w:shd w:val="clear" w:color="auto" w:fill="auto"/>
        <w:tabs>
          <w:tab w:val="left" w:pos="2330"/>
        </w:tabs>
        <w:bidi w:val="0"/>
        <w:adjustRightInd w:val="0"/>
        <w:snapToGrid w:val="0"/>
        <w:spacing w:before="0" w:after="160" w:line="360" w:lineRule="auto"/>
        <w:ind w:left="1820" w:right="0" w:firstLine="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4.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试生产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①试生产准备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96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施工流程完成以后，联系作业区、集气站，上报井下作业科，进行开井试生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产，初次配产按照计划增气量和初始气量之和进行配产。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2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②开井试生产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60" w:line="360" w:lineRule="auto"/>
        <w:ind w:left="880" w:right="0" w:firstLine="96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联系作业区，将生产流程导入单量，按照计划配产开井生产，观察气量、油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压、套压以及产水量等参数，及时调整。</w:t>
      </w:r>
    </w:p>
    <w:p>
      <w:pPr>
        <w:pStyle w:val="24"/>
        <w:keepNext w:val="0"/>
        <w:keepLines w:val="0"/>
        <w:widowControl w:val="0"/>
        <w:numPr>
          <w:ilvl w:val="0"/>
          <w:numId w:val="40"/>
        </w:numPr>
        <w:shd w:val="clear" w:color="auto" w:fill="auto"/>
        <w:tabs>
          <w:tab w:val="left" w:pos="2340"/>
        </w:tabs>
        <w:bidi w:val="0"/>
        <w:adjustRightInd w:val="0"/>
        <w:snapToGrid w:val="0"/>
        <w:spacing w:before="0" w:after="640" w:line="360" w:lineRule="auto"/>
        <w:ind w:left="1840" w:right="0" w:firstLine="0"/>
        <w:jc w:val="left"/>
        <w:rPr>
          <w:snapToGrid w:val="0"/>
          <w:sz w:val="40"/>
          <w:szCs w:val="40"/>
        </w:rPr>
        <w:sectPr>
          <w:footerReference w:type="default" r:id="rId37"/>
          <w:type w:val="nextPage"/>
          <w:pgSz w:w="22456" w:h="31680"/>
          <w:pgMar w:top="1522" w:right="1969" w:bottom="1688" w:left="1977" w:header="1094" w:footer="3" w:gutter="0"/>
          <w:pgNumType w:start="21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4.5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施工周期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6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施工周期由外协与道路维护、设备搬安、井场标准化布置、验收、注气气驱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340" w:line="360" w:lineRule="auto"/>
        <w:ind w:left="0" w:right="0" w:firstLine="90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+排空井筒积液、井筒解堵、清洗井底及近井地带、储层改造和试生产组成。</w:t>
      </w:r>
    </w:p>
    <w:p>
      <w:pPr>
        <w:pStyle w:val="a9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5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14X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井深度解堵施工进度计划表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0"/>
        <w:gridCol w:w="1320"/>
        <w:gridCol w:w="1320"/>
        <w:gridCol w:w="1310"/>
        <w:gridCol w:w="1320"/>
        <w:gridCol w:w="1320"/>
        <w:gridCol w:w="1320"/>
        <w:gridCol w:w="1310"/>
        <w:gridCol w:w="1330"/>
        <w:gridCol w:w="1300"/>
        <w:gridCol w:w="1310"/>
        <w:gridCol w:w="1350"/>
      </w:tblGrid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6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名称</w:t>
            </w:r>
          </w:p>
        </w:tc>
        <w:tc>
          <w:tcPr>
            <w:tcW w:w="145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周期（天）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5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外协与道路维护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A232A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6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设备安装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6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井场标准化布置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A232A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5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验收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7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36"/>
                <w:szCs w:val="3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注气气驱+排空井筒积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</w:rPr>
              <w:t>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A232A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6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井筒解堵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6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清洗井底及近井地</w:t>
            </w: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br/>
            </w: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带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6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储层改造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A232A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4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试生产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8A8C0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3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00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hd w:val="clear" w:color="auto" w:fill="auto"/>
              </w:rPr>
              <w:t>合计（天）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snapToGrid w:val="0"/>
                <w:sz w:val="10"/>
                <w:szCs w:val="10"/>
              </w:rPr>
            </w:pPr>
          </w:p>
        </w:tc>
        <w:tc>
          <w:tcPr>
            <w:tcW w:w="13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a2"/>
              <w:keepNext w:val="0"/>
              <w:keepLines w:val="0"/>
              <w:widowControl w:val="0"/>
              <w:shd w:val="clear" w:color="auto" w:fill="auto"/>
              <w:bidi w:val="0"/>
              <w:adjustRightInd w:val="0"/>
              <w:snapToGrid w:val="0"/>
              <w:spacing w:before="0" w:after="0" w:line="360" w:lineRule="auto"/>
              <w:ind w:left="0" w:right="0" w:firstLine="0"/>
              <w:jc w:val="center"/>
              <w:rPr>
                <w:snapToGrid w:val="0"/>
                <w:sz w:val="46"/>
                <w:szCs w:val="46"/>
              </w:rPr>
            </w:pPr>
            <w:r>
              <w:rPr>
                <w:snapToGrid w:val="0"/>
                <w:color w:val="000000"/>
                <w:spacing w:val="0"/>
                <w:w w:val="100"/>
                <w:position w:val="0"/>
                <w:sz w:val="46"/>
                <w:szCs w:val="46"/>
                <w:shd w:val="clear" w:color="auto" w:fill="auto"/>
              </w:rPr>
              <w:t>38</w:t>
            </w:r>
          </w:p>
        </w:tc>
      </w:tr>
    </w:tbl>
    <w:p>
      <w:pPr>
        <w:widowControl w:val="0"/>
        <w:adjustRightInd w:val="0"/>
        <w:snapToGrid w:val="0"/>
        <w:spacing w:after="339" w:line="360" w:lineRule="auto"/>
        <w:rPr>
          <w:snapToGrid w:val="0"/>
        </w:rPr>
      </w:pP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700" w:line="360" w:lineRule="auto"/>
        <w:ind w:left="0" w:right="0"/>
        <w:jc w:val="left"/>
        <w:rPr>
          <w:snapToGrid w:val="0"/>
          <w:sz w:val="56"/>
          <w:szCs w:val="56"/>
        </w:rPr>
      </w:pPr>
      <w:bookmarkStart w:id="19" w:name="bookmark40"/>
      <w:r>
        <w:rPr>
          <w:snapToGrid w:val="0"/>
          <w:color w:val="000000"/>
          <w:spacing w:val="0"/>
          <w:w w:val="100"/>
          <w:position w:val="0"/>
          <w:sz w:val="56"/>
          <w:szCs w:val="56"/>
          <w:shd w:val="clear" w:color="auto" w:fill="auto"/>
        </w:rPr>
        <w:t>六、资料录取检测及施工步骤</w:t>
      </w:r>
      <w:bookmarkEnd w:id="19"/>
    </w:p>
    <w:p>
      <w:pPr>
        <w:pStyle w:val="20"/>
        <w:keepNext/>
        <w:keepLines/>
        <w:widowControl w:val="0"/>
        <w:numPr>
          <w:ilvl w:val="0"/>
          <w:numId w:val="19"/>
        </w:numPr>
        <w:shd w:val="clear" w:color="auto" w:fill="auto"/>
        <w:tabs>
          <w:tab w:val="left" w:pos="1460"/>
        </w:tabs>
        <w:bidi w:val="0"/>
        <w:adjustRightInd w:val="0"/>
        <w:snapToGrid w:val="0"/>
        <w:spacing w:before="0" w:after="0" w:line="360" w:lineRule="auto"/>
        <w:ind w:left="0" w:right="0"/>
        <w:jc w:val="left"/>
        <w:rPr>
          <w:snapToGrid w:val="0"/>
        </w:rPr>
      </w:pPr>
      <w:bookmarkStart w:id="20" w:name="bookmark42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药剂管理</w:t>
      </w:r>
      <w:bookmarkEnd w:id="20"/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6.1.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物资管理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①精细化工在靖边地区建立药品物资仓储，设立台账，统一出入库管理。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②根据工程设计、施工设计及施工进度对各井进行配额。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③辅助材料（泡排剂、暂堵棒）作业队伍提供。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6.1.2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入井材料质量管理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96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①入井前对主要药剂（解堵剂、改造剂）进行抽样，按照统一的检测标准进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行检测，检测合格后方可入井。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②辅助材料（起泡剂）提供化工集团产品合格证及检测报告。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③主要材料用量确定及性能改进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取现场井或邻井的堵塞物进行室内评价，以指导解堵剂和改造剂用量。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184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根据现场施工情况，持续加强药剂（解堵剂、改造剂）配方优化，进一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500" w:line="360" w:lineRule="auto"/>
        <w:ind w:left="0" w:right="0" w:firstLine="900"/>
        <w:jc w:val="both"/>
        <w:rPr>
          <w:snapToGrid w:val="0"/>
        </w:rPr>
        <w:sectPr>
          <w:footerReference w:type="default" r:id="rId38"/>
          <w:type w:val="nextPage"/>
          <w:pgSz w:w="22456" w:h="31680"/>
          <w:pgMar w:top="1522" w:right="1969" w:bottom="1688" w:left="1977" w:header="1094" w:footer="3" w:gutter="0"/>
          <w:pgNumType w:start="22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步改进药剂性能。</w:t>
      </w:r>
    </w:p>
    <w:p>
      <w:pPr>
        <w:pStyle w:val="20"/>
        <w:keepNext/>
        <w:keepLines/>
        <w:widowControl w:val="0"/>
        <w:numPr>
          <w:ilvl w:val="0"/>
          <w:numId w:val="20"/>
        </w:numPr>
        <w:shd w:val="clear" w:color="auto" w:fill="auto"/>
        <w:tabs>
          <w:tab w:val="left" w:pos="1460"/>
        </w:tabs>
        <w:bidi w:val="0"/>
        <w:adjustRightInd w:val="0"/>
        <w:snapToGrid w:val="0"/>
        <w:spacing w:before="0" w:after="40" w:line="360" w:lineRule="auto"/>
        <w:ind w:left="0" w:right="0"/>
        <w:jc w:val="both"/>
        <w:rPr>
          <w:snapToGrid w:val="0"/>
        </w:rPr>
      </w:pPr>
      <w:bookmarkStart w:id="21" w:name="bookmark44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资料录取</w:t>
      </w:r>
      <w:bookmarkEnd w:id="21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作业过程中做好详细记录，准确填写施工日志。</w:t>
      </w:r>
    </w:p>
    <w:p>
      <w:pPr>
        <w:pStyle w:val="1"/>
        <w:keepNext w:val="0"/>
        <w:keepLines w:val="0"/>
        <w:widowControl w:val="0"/>
        <w:numPr>
          <w:ilvl w:val="1"/>
          <w:numId w:val="20"/>
        </w:numPr>
        <w:shd w:val="clear" w:color="auto" w:fill="auto"/>
        <w:tabs>
          <w:tab w:val="left" w:pos="2830"/>
        </w:tabs>
        <w:bidi w:val="0"/>
        <w:adjustRightInd w:val="0"/>
        <w:snapToGrid w:val="0"/>
        <w:spacing w:before="0" w:after="0" w:line="360" w:lineRule="auto"/>
        <w:ind w:left="18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作业前数据记录：包括油压值、套压值、压差情况。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6.2.2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作业数据记录：药剂类型、药剂加注量、加注时间、关井时间、注气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时间、注气压力、放空时间、放喷火焰颜色及高度、出液情况、出垢情况、关井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压力恢复情况等数据。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50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6.2.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试生产数据记录：开井试生产时间、配产量、产气量、井口油套压值、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进站压力等数据。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0" w:right="0"/>
        <w:jc w:val="both"/>
        <w:rPr>
          <w:snapToGrid w:val="0"/>
        </w:rPr>
      </w:pPr>
      <w:bookmarkStart w:id="22" w:name="bookmark46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6.</w:t>
      </w: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取样及检测方法</w:t>
      </w:r>
      <w:bookmarkEnd w:id="22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184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6.3.1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根据施工情况分析，制定水样和堵塞物样取样方法如下：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①施工前水样取样：施工前在井口的取样口进行采出液取样，数量不少于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500mL,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详细记录取样日期、取样人和取样地点。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②施工期间水样取样：每次放喷时在井口的取样口进行采出液取样，数量不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少于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500mL,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详细记录取样日期、取样人和取样地点。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③施工期间返排堵塞物取样：放喷后在燃烧罐内进行堵塞物取样，数量不少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于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500g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以上，详细记录取样日期、取样人和取样地点。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④试生产水样取样:在井口进行取样或者站内分离器取样,放取不少于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500mL,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详细记录取样日期、取样人和取样地点。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⑤水样取样注意事项：取样后文字描述液体外观、测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pH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值；静置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小时后，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对沉积现象进行描述（照片拍摄）。通过观察返排水样的浑浊度、沉淀物含量，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判断解堵效果。</w:t>
      </w:r>
    </w:p>
    <w:p>
      <w:pPr>
        <w:pStyle w:val="24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960"/>
        <w:jc w:val="both"/>
        <w:rPr>
          <w:snapToGrid w:val="0"/>
          <w:sz w:val="40"/>
          <w:szCs w:val="4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6.3.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水样检测:参照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GB7476-87^GB7477-87&gt;HJ603-201KASTMD3920-02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、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《水和废水监测分析方法》（第四版）、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GB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11899-89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GB11896-89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和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GB/T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6920-1986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等标准检测水质中的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C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en-US" w:eastAsia="en-US" w:bidi="en-US"/>
        </w:rPr>
        <w:t>『、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Mg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2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\Ba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2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\Sr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2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\C0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t>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2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&gt;HC0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t>3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\SO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bscript"/>
          <w:lang w:val="en-US" w:eastAsia="en-US" w:bidi="en-US"/>
        </w:rPr>
        <w:t>4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vertAlign w:val="superscript"/>
          <w:lang w:val="en-US" w:eastAsia="en-US" w:bidi="en-US"/>
        </w:rPr>
        <w:t>2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\C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「和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pH</w:t>
      </w:r>
      <w:r>
        <w:rPr>
          <w:snapToGrid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>值。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40" w:line="360" w:lineRule="auto"/>
        <w:ind w:left="900" w:right="0" w:firstLine="9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6.3.3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堵塞物成分分析：采用化学容量法与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XRD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衍射分析相结合完成堵塞物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水分、油分、无机成分及有机成分含量分析。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/>
        <w:jc w:val="both"/>
        <w:rPr>
          <w:snapToGrid w:val="0"/>
        </w:rPr>
      </w:pPr>
      <w:bookmarkStart w:id="23" w:name="bookmark48"/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  <w:lang w:val="en-US" w:eastAsia="en-US" w:bidi="en-US"/>
        </w:rPr>
        <w:t>6.</w:t>
      </w:r>
      <w:r>
        <w:rPr>
          <w:rFonts w:ascii="Times New Roman" w:eastAsia="Times New Roman" w:hAnsi="Times New Roman" w:cs="Times New Roman"/>
          <w:snapToGrid w:val="0"/>
          <w:color w:val="000000"/>
          <w:spacing w:val="0"/>
          <w:w w:val="70"/>
          <w:position w:val="0"/>
          <w:sz w:val="58"/>
          <w:szCs w:val="58"/>
          <w:shd w:val="clear" w:color="auto" w:fill="auto"/>
        </w:rPr>
        <w:t>4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现场施工步骤</w:t>
      </w:r>
      <w:bookmarkEnd w:id="23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0" w:right="0" w:firstLine="9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工艺措施一：油管加注药剂步骤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00"/>
        <w:jc w:val="both"/>
        <w:rPr>
          <w:snapToGrid w:val="0"/>
        </w:rPr>
        <w:sectPr>
          <w:footerReference w:type="default" r:id="rId39"/>
          <w:type w:val="nextPage"/>
          <w:pgSz w:w="22456" w:h="31680"/>
          <w:pgMar w:top="1522" w:right="1969" w:bottom="1688" w:left="1977" w:header="1094" w:footer="3" w:gutter="0"/>
          <w:pgNumType w:start="23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（1）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到场检查及数据录取：检查采气树、管线完整性，记录井口油压、套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压、产气量等参数，检查各处阀门是否在正常状态，与调控中心联系报相关数据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及开关井信息。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（2）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导流程：关闭针阀，确认套管阀关闭、油管生产阀全开。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（3）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检查连接：检查注剂管线与注剂泵连接是否通畅。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（4）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连接管线：关闭油压压变考克控制阀，打开油压压变卸压阀，等到压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力表读数显示为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“0”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时。拆下油压压变，将注剂管线连接油压压变位置，关闭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油压考克卸压阀。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（5）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起泵：开启注剂泵，观察注剂泵上压力表读数，等到压力表读数略高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于油压压变读数时，打开油压考克控制阀，开始加注。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（6）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注剂：加注过程中一人负责操作注剂泵，一人观察压力表读数，防止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施工过程中压力超过最大限压而引发事故（现场最高施工压力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25MPa）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（7）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停泵：规定药剂加注量加注完毕后，关停注剂泵。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（8）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拆卸管线：关闭油压考克控制阀，打开油压考克卸压阀，等到压力表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读数显示为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“0”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时，拆下注剂管线，将剩余残夜进行回收。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（9）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装表：将油压压变装上，关闭油压考克卸压阀，打开油压考克控制阀。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（10）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收拾工器具，整理场地，恢复采气树井口原有工况，并做好施工记录。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工艺措施二：套管加注药剂步骤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（1）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到场检查及数据录取：检查采气树、管线完整性，记录井口油压、套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压、产气量等参数，检查各处阀门是否在正常状态，与调控中心联系报相关数据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及开关井信息。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（2）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导流程：关闭针阀，确认套管阀打开、油管生产阀关闭。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（3）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检查连接：检查注剂管线与注剂泵连接是否通畅。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（4）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连接管线：关闭油压压变考克控制阀，打开油压压变卸压阀，等到压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力表读数显示为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“0”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时。拆下油压压变，将注剂管线连接油压压变位置，关闭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油压考克卸压阀。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(5)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起泵：开启注剂泵，观察注剂泵上压力表读数，等到压力表读数略高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于油压压变读数时，打开油压考克控制阀，开始加注。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(6)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注剂：加注过程中一人负责操作注剂泵，一人观察压力表读数，防止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施工过程中压力超过最大限压而引发事故(现场最高施工压力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25Mpa)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(7)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停泵：规定药剂加注量加注完毕后，关停注剂泵。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(8)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拆卸管线：关闭油压考克控制阀，打开油压考克卸压阀，等到压力表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读数显示为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“0”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时，拆下注剂管线，将剩余残夜进行回收。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30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(9)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装表：将油压压变装上，关闭油压考克卸压阀，打开油压考克控制阀。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40" w:line="360" w:lineRule="auto"/>
        <w:ind w:left="900" w:right="0" w:firstLine="1120"/>
        <w:jc w:val="both"/>
        <w:rPr>
          <w:snapToGrid w:val="0"/>
        </w:rPr>
        <w:sectPr>
          <w:footerReference w:type="default" r:id="rId40"/>
          <w:type w:val="nextPage"/>
          <w:pgSz w:w="22456" w:h="31680"/>
          <w:pgMar w:top="1522" w:right="1969" w:bottom="1688" w:left="1977" w:header="1094" w:footer="3" w:gutter="0"/>
          <w:pgNumType w:start="24"/>
          <w:cols w:num="1" w:space="720"/>
          <w:titlePg w:val="0"/>
          <w:rtlGutter w:val="0"/>
          <w:docGrid w:linePitch="360" w:charSpace="0"/>
        </w:sect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(10)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收拾工器具，整理场地，恢复采气树井口原有工况，并做好施工记录。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40" w:line="360" w:lineRule="auto"/>
        <w:ind w:left="900" w:right="0" w:firstLine="11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工艺措施三：压缩机注气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4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(1)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施工准备：提前实地勘查井场的道路情况，清除路障，协调井场周围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群众关系。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24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(2)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仪表调试：井口压力表、压力变送器、流量计、数据远传完好。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4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(3)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设备搬迁和安装：车载天然气压缩机、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LRC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10/50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二相分离器和配套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设备运送到井场，安装就位，做好施工前准备工作。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24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(4)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复产准备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①根据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《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CCTY330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压缩机说明书》准备压缩机车；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②按照施工方案连接天然气气举流程；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③按照应急措施进行应急演练；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4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(5)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启动压缩机组：启动发动机怠速运行，检查气举车动力设备、工艺流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程、增压阀件、润滑油系统、空冷器系统、仪器仪表及燃料等系统工作正常。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1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(6)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压缩机加载:检查和倒通天然气气举流程,发动机转速提高至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1500rpm,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缓慢打开井口生产针阀控制压缩机进气压力在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0.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5〜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1.5MPa,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向气井油套环空注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入天然气。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900" w:right="0" w:firstLine="14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(7)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气举排液：打开井口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9#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闸阀和气井生产针阀，合理控制针阀的开度,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控制分离器(或井口)放空排液，污水排至井场污水罐。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40" w:line="360" w:lineRule="auto"/>
        <w:ind w:left="900" w:right="0" w:firstLine="140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(8)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复产过程控制：待被复产井大量排液时，尽量开打针阀；当排出液量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减少，且压力升时，缓慢关小针阀控制继续放喷；当排液量和压力稳定时，开大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复产井井口生产针阀，减少注入气量或停止注气，持续排液；当压力降低无法自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排时，再进行注气，进行如此反复气举排液。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880" w:right="0" w:firstLine="136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(9)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停止注气：当被复产井能够依靠自身能量连续放空排液，且放空液量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基本平稳且井口有喷势时，用放空针阀控制继续放喷，停压缩机，停止注气。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060" w:line="360" w:lineRule="auto"/>
        <w:ind w:left="880" w:right="0" w:firstLine="12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(10)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恢复生产：持续、缓慢关小放空针阀，当被复产井压力升高至积液前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正产生产以上，且能够持续稳定排液，则关闭井口放空针阀，导通被复产井井口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及站内正常生产流程进行生产。</w:t>
      </w:r>
    </w:p>
    <w:p>
      <w:pPr>
        <w:pStyle w:val="20"/>
        <w:keepNext/>
        <w:keepLines/>
        <w:widowControl w:val="0"/>
        <w:shd w:val="clear" w:color="auto" w:fill="auto"/>
        <w:bidi w:val="0"/>
        <w:adjustRightInd w:val="0"/>
        <w:snapToGrid w:val="0"/>
        <w:spacing w:before="0" w:after="580" w:line="360" w:lineRule="auto"/>
        <w:ind w:left="0" w:right="0" w:firstLine="880"/>
        <w:jc w:val="both"/>
        <w:rPr>
          <w:snapToGrid w:val="0"/>
          <w:sz w:val="56"/>
          <w:szCs w:val="56"/>
        </w:rPr>
      </w:pPr>
      <w:bookmarkStart w:id="24" w:name="bookmark50"/>
      <w:r>
        <w:rPr>
          <w:snapToGrid w:val="0"/>
          <w:color w:val="000000"/>
          <w:spacing w:val="0"/>
          <w:w w:val="100"/>
          <w:position w:val="0"/>
          <w:sz w:val="56"/>
          <w:szCs w:val="56"/>
          <w:shd w:val="clear" w:color="auto" w:fill="auto"/>
        </w:rPr>
        <w:t>七、井场周边环境</w:t>
      </w:r>
      <w:bookmarkEnd w:id="24"/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260" w:line="360" w:lineRule="auto"/>
        <w:ind w:left="880" w:right="0" w:firstLine="12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(1)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气井周边环境情况,气井周边指探井井口周围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3km,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生产井井口周围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2km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br/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范围内。地理位置：</w:t>
      </w:r>
      <w:r>
        <w:rPr>
          <w:snapToGrid w:val="0"/>
          <w:color w:val="000000"/>
          <w:spacing w:val="0"/>
          <w:w w:val="100"/>
          <w:position w:val="0"/>
          <w:u w:val="single"/>
          <w:shd w:val="clear" w:color="auto" w:fill="auto"/>
        </w:rPr>
        <w:t>/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0" w:line="360" w:lineRule="auto"/>
        <w:ind w:left="2000" w:right="0" w:firstLine="0"/>
        <w:jc w:val="left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(2)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井场内或附近，是否有对施工造成影响的高压线路或其它线路：无</w:t>
      </w:r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40" w:line="360" w:lineRule="auto"/>
        <w:ind w:left="880" w:right="0" w:firstLine="1220"/>
        <w:jc w:val="both"/>
        <w:rPr>
          <w:snapToGrid w:val="0"/>
        </w:rPr>
      </w:pPr>
      <w:r>
        <w:rPr>
          <w:snapToGrid w:val="0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(3)</w:t>
      </w:r>
      <w:r>
        <w:rPr>
          <w:snapToGrid w:val="0"/>
          <w:color w:val="000000"/>
          <w:spacing w:val="0"/>
          <w:w w:val="100"/>
          <w:position w:val="0"/>
          <w:shd w:val="clear" w:color="auto" w:fill="auto"/>
        </w:rPr>
        <w:t>井场地下有无管道、光缆、电缆等：</w:t>
      </w:r>
      <w:r>
        <w:rPr>
          <w:snapToGrid w:val="0"/>
          <w:color w:val="000000"/>
          <w:spacing w:val="0"/>
          <w:w w:val="100"/>
          <w:position w:val="0"/>
          <w:sz w:val="46"/>
          <w:szCs w:val="46"/>
          <w:u w:val="single"/>
          <w:shd w:val="clear" w:color="auto" w:fill="auto"/>
        </w:rPr>
        <w:t>X</w:t>
      </w:r>
      <w:r>
        <w:rPr>
          <w:snapToGrid w:val="0"/>
          <w:color w:val="000000"/>
          <w:spacing w:val="0"/>
          <w:w w:val="100"/>
          <w:position w:val="0"/>
          <w:u w:val="single"/>
          <w:shd w:val="clear" w:color="auto" w:fill="auto"/>
        </w:rPr>
        <w:t>井采气管线及注醇管线、电缆</w:t>
      </w:r>
      <w:r>
        <w:rPr>
          <w:snapToGrid w:val="0"/>
          <w:color w:val="000000"/>
          <w:spacing w:val="0"/>
          <w:w w:val="100"/>
          <w:position w:val="0"/>
          <w:u w:val="single"/>
          <w:shd w:val="clear" w:color="auto" w:fill="auto"/>
        </w:rPr>
        <w:br/>
      </w:r>
      <w:r>
        <w:rPr>
          <w:snapToGrid w:val="0"/>
        </w:rPr>
        <w:br/>
      </w:r>
      <w:r>
        <w:rPr>
          <w:snapToGrid w:val="0"/>
        </w:rP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1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https://d.book118.com/238065103000006037</w:t>
        </w:r>
      </w:hyperlink>
    </w:p>
    <w:p>
      <w:pPr>
        <w:pStyle w:val="1"/>
        <w:keepNext w:val="0"/>
        <w:keepLines w:val="0"/>
        <w:widowControl w:val="0"/>
        <w:shd w:val="clear" w:color="auto" w:fill="auto"/>
        <w:bidi w:val="0"/>
        <w:adjustRightInd w:val="0"/>
        <w:snapToGrid w:val="0"/>
        <w:spacing w:before="0" w:after="140" w:line="360" w:lineRule="auto"/>
        <w:ind w:left="880" w:right="0" w:firstLine="1220"/>
        <w:jc w:val="both"/>
        <w:rPr>
          <w:snapToGrid w:val="0"/>
        </w:rPr>
      </w:pPr>
    </w:p>
    <w:sectPr>
      <w:footerReference w:type="default" r:id="rId42"/>
      <w:type w:val="nextPage"/>
      <w:pgSz w:w="22456" w:h="31680"/>
      <w:pgMar w:top="1522" w:right="1969" w:bottom="1688" w:left="1977" w:header="1094" w:footer="3" w:gutter="0"/>
      <w:pgNumType w:start="25"/>
      <w:cols w:num="1" w:space="720"/>
      <w:titlePg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4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05C5B1F"/>
    <w:multiLevelType w:val="singleLevel"/>
    <w:tmpl w:val="805C5B1F"/>
    <w:lvl w:ilvl="0">
      <w:start w:val="5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1">
    <w:nsid w:val="899583F0"/>
    <w:multiLevelType w:val="singleLevel"/>
    <w:tmpl w:val="899583F0"/>
    <w:lvl w:ilvl="0">
      <w:start w:val="3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2">
    <w:nsid w:val="8CF07CCA"/>
    <w:multiLevelType w:val="singleLevel"/>
    <w:tmpl w:val="8CF07CC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</w:abstractNum>
  <w:abstractNum w:abstractNumId="3">
    <w:nsid w:val="94D4EACA"/>
    <w:multiLevelType w:val="singleLevel"/>
    <w:tmpl w:val="94D4EAC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</w:abstractNum>
  <w:abstractNum w:abstractNumId="4">
    <w:nsid w:val="99DE7BBB"/>
    <w:multiLevelType w:val="singleLevel"/>
    <w:tmpl w:val="99DE7BB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5">
    <w:nsid w:val="A2639E83"/>
    <w:multiLevelType w:val="multilevel"/>
    <w:tmpl w:val="A2639E83"/>
    <w:lvl w:ilvl="0">
      <w:start w:val="2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1">
      <w:start w:val="4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A7C8314B"/>
    <w:multiLevelType w:val="singleLevel"/>
    <w:tmpl w:val="A7C8314B"/>
    <w:lvl w:ilvl="0">
      <w:start w:val="4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7">
    <w:nsid w:val="B2F9100D"/>
    <w:multiLevelType w:val="singleLevel"/>
    <w:tmpl w:val="B2F9100D"/>
    <w:lvl w:ilvl="0">
      <w:start w:val="3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8">
    <w:nsid w:val="BA122492"/>
    <w:multiLevelType w:val="singleLevel"/>
    <w:tmpl w:val="BA122492"/>
    <w:lvl w:ilvl="0">
      <w:start w:val="1"/>
      <w:numFmt w:val="chineseCounting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zh-CN" w:eastAsia="zh-CN" w:bidi="zh-CN"/>
      </w:rPr>
    </w:lvl>
  </w:abstractNum>
  <w:abstractNum w:abstractNumId="9">
    <w:nsid w:val="BC476C90"/>
    <w:multiLevelType w:val="multilevel"/>
    <w:tmpl w:val="BC476C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BE9789B4"/>
    <w:multiLevelType w:val="multilevel"/>
    <w:tmpl w:val="BE9789B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BF21FCB4"/>
    <w:multiLevelType w:val="singleLevel"/>
    <w:tmpl w:val="BF21FCB4"/>
    <w:lvl w:ilvl="0">
      <w:start w:val="5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12">
    <w:nsid w:val="C3272226"/>
    <w:multiLevelType w:val="multilevel"/>
    <w:tmpl w:val="C32722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C3B9E02F"/>
    <w:multiLevelType w:val="multilevel"/>
    <w:tmpl w:val="C3B9E02F"/>
    <w:lvl w:ilvl="0">
      <w:start w:val="5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5"/>
      <w:numFmt w:val="decimal"/>
      <w:lvlText w:val="%1.%2.%3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D45C7215"/>
    <w:multiLevelType w:val="singleLevel"/>
    <w:tmpl w:val="D45C7215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</w:abstractNum>
  <w:abstractNum w:abstractNumId="15">
    <w:nsid w:val="D8728C17"/>
    <w:multiLevelType w:val="multilevel"/>
    <w:tmpl w:val="D8728C17"/>
    <w:lvl w:ilvl="0">
      <w:start w:val="3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1">
      <w:start w:val="3"/>
      <w:numFmt w:val="decimal"/>
      <w:lvlText w:val="%1.%2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E6E93B2A"/>
    <w:multiLevelType w:val="singleLevel"/>
    <w:tmpl w:val="E6E93B2A"/>
    <w:lvl w:ilvl="0">
      <w:start w:val="5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17">
    <w:nsid w:val="ECE6AE44"/>
    <w:multiLevelType w:val="singleLevel"/>
    <w:tmpl w:val="ECE6AE44"/>
    <w:lvl w:ilvl="0">
      <w:start w:val="2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18">
    <w:nsid w:val="F230A4EF"/>
    <w:multiLevelType w:val="singleLevel"/>
    <w:tmpl w:val="F230A4EF"/>
    <w:lvl w:ilvl="0">
      <w:start w:val="3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19">
    <w:nsid w:val="FC96012C"/>
    <w:multiLevelType w:val="singleLevel"/>
    <w:tmpl w:val="FC96012C"/>
    <w:lvl w:ilvl="0">
      <w:start w:val="8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20">
    <w:nsid w:val="029C661C"/>
    <w:multiLevelType w:val="singleLevel"/>
    <w:tmpl w:val="D45C7215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</w:abstractNum>
  <w:abstractNum w:abstractNumId="21">
    <w:nsid w:val="0881C2D9"/>
    <w:multiLevelType w:val="singleLevel"/>
    <w:tmpl w:val="0881C2D9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</w:abstractNum>
  <w:abstractNum w:abstractNumId="22">
    <w:nsid w:val="0AA6C551"/>
    <w:multiLevelType w:val="multilevel"/>
    <w:tmpl w:val="0AA6C551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0D762CE0"/>
    <w:multiLevelType w:val="singleLevel"/>
    <w:tmpl w:val="0D762CE0"/>
    <w:lvl w:ilvl="0">
      <w:start w:val="7"/>
      <w:numFmt w:val="decimal"/>
      <w:lvlText w:val="(%1)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zh-CN" w:eastAsia="zh-CN" w:bidi="zh-CN"/>
      </w:rPr>
    </w:lvl>
  </w:abstractNum>
  <w:abstractNum w:abstractNumId="24">
    <w:nsid w:val="16DFB5F7"/>
    <w:multiLevelType w:val="singleLevel"/>
    <w:tmpl w:val="16DFB5F7"/>
    <w:lvl w:ilvl="0">
      <w:start w:val="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25">
    <w:nsid w:val="1A95692C"/>
    <w:multiLevelType w:val="singleLevel"/>
    <w:tmpl w:val="1A95692C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zh-CN" w:eastAsia="zh-CN" w:bidi="zh-CN"/>
      </w:rPr>
    </w:lvl>
  </w:abstractNum>
  <w:abstractNum w:abstractNumId="26">
    <w:nsid w:val="1BA2F41E"/>
    <w:multiLevelType w:val="singleLevel"/>
    <w:tmpl w:val="1BA2F41E"/>
    <w:lvl w:ilvl="0">
      <w:start w:val="5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27">
    <w:nsid w:val="3BE3A276"/>
    <w:multiLevelType w:val="singleLevel"/>
    <w:tmpl w:val="3BE3A276"/>
    <w:lvl w:ilvl="0">
      <w:start w:val="3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28">
    <w:nsid w:val="3BFFAEE5"/>
    <w:multiLevelType w:val="singleLevel"/>
    <w:tmpl w:val="3BFFAEE5"/>
    <w:lvl w:ilvl="0">
      <w:start w:val="2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29">
    <w:nsid w:val="3EB319F4"/>
    <w:multiLevelType w:val="singleLevel"/>
    <w:tmpl w:val="7EA6B7A8"/>
    <w:lvl w:ilvl="0">
      <w:start w:val="8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30">
    <w:nsid w:val="43A30A6B"/>
    <w:multiLevelType w:val="multilevel"/>
    <w:tmpl w:val="486C7473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486C7473"/>
    <w:multiLevelType w:val="multilevel"/>
    <w:tmpl w:val="486C7473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2">
    <w:nsid w:val="5BB53567"/>
    <w:multiLevelType w:val="singleLevel"/>
    <w:tmpl w:val="5BB53567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</w:abstractNum>
  <w:abstractNum w:abstractNumId="33">
    <w:nsid w:val="5FBA3375"/>
    <w:multiLevelType w:val="multilevel"/>
    <w:tmpl w:val="5FBA33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4">
    <w:nsid w:val="63F8A122"/>
    <w:multiLevelType w:val="multilevel"/>
    <w:tmpl w:val="63F8A12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5">
    <w:nsid w:val="6C2606E4"/>
    <w:multiLevelType w:val="multilevel"/>
    <w:tmpl w:val="6C2606E4"/>
    <w:lvl w:ilvl="0">
      <w:start w:val="9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3"/>
      <w:numFmt w:val="decimal"/>
      <w:lvlText w:val="%1.%2.%3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6">
    <w:nsid w:val="6F50180D"/>
    <w:multiLevelType w:val="singleLevel"/>
    <w:tmpl w:val="6F50180D"/>
    <w:lvl w:ilvl="0">
      <w:start w:val="5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abstractNum w:abstractNumId="37">
    <w:nsid w:val="724ED522"/>
    <w:multiLevelType w:val="singleLevel"/>
    <w:tmpl w:val="724ED522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70"/>
        <w:position w:val="0"/>
        <w:sz w:val="58"/>
        <w:szCs w:val="58"/>
        <w:u w:val="none"/>
        <w:shd w:val="clear" w:color="auto" w:fill="auto"/>
        <w:lang w:val="zh-CN" w:eastAsia="zh-CN" w:bidi="zh-CN"/>
      </w:rPr>
    </w:lvl>
  </w:abstractNum>
  <w:abstractNum w:abstractNumId="38">
    <w:nsid w:val="75F9BBC2"/>
    <w:multiLevelType w:val="multilevel"/>
    <w:tmpl w:val="75F9BBC2"/>
    <w:lvl w:ilvl="0">
      <w:start w:val="3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  <w:lvl w:ilvl="1">
      <w:start w:val="3"/>
      <w:numFmt w:val="decimal"/>
      <w:lvlText w:val="%1.%2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zh-CN" w:eastAsia="zh-CN" w:bidi="zh-CN"/>
      </w:rPr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9">
    <w:nsid w:val="7EA6B7A8"/>
    <w:multiLevelType w:val="singleLevel"/>
    <w:tmpl w:val="7EA6B7A8"/>
    <w:lvl w:ilvl="0">
      <w:start w:val="8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shd w:val="clear" w:color="auto" w:fill="auto"/>
        <w:lang w:val="en-US" w:eastAsia="en-US" w:bidi="en-US"/>
      </w:rPr>
    </w:lvl>
  </w:abstractNum>
  <w:num w:numId="1">
    <w:abstractNumId w:val="8"/>
  </w:num>
  <w:num w:numId="2">
    <w:abstractNumId w:val="38"/>
  </w:num>
  <w:num w:numId="3">
    <w:abstractNumId w:val="6"/>
  </w:num>
  <w:num w:numId="4">
    <w:abstractNumId w:val="0"/>
  </w:num>
  <w:num w:numId="5">
    <w:abstractNumId w:val="26"/>
  </w:num>
  <w:num w:numId="6">
    <w:abstractNumId w:val="24"/>
  </w:num>
  <w:num w:numId="7">
    <w:abstractNumId w:val="39"/>
  </w:num>
  <w:num w:numId="8">
    <w:abstractNumId w:val="33"/>
  </w:num>
  <w:num w:numId="9">
    <w:abstractNumId w:val="5"/>
  </w:num>
  <w:num w:numId="10">
    <w:abstractNumId w:val="18"/>
  </w:num>
  <w:num w:numId="11">
    <w:abstractNumId w:val="31"/>
  </w:num>
  <w:num w:numId="12">
    <w:abstractNumId w:val="37"/>
  </w:num>
  <w:num w:numId="13">
    <w:abstractNumId w:val="2"/>
  </w:num>
  <w:num w:numId="14">
    <w:abstractNumId w:val="36"/>
  </w:num>
  <w:num w:numId="15">
    <w:abstractNumId w:val="34"/>
  </w:num>
  <w:num w:numId="16">
    <w:abstractNumId w:val="13"/>
  </w:num>
  <w:num w:numId="17">
    <w:abstractNumId w:val="11"/>
  </w:num>
  <w:num w:numId="18">
    <w:abstractNumId w:val="16"/>
  </w:num>
  <w:num w:numId="19">
    <w:abstractNumId w:val="14"/>
  </w:num>
  <w:num w:numId="20">
    <w:abstractNumId w:val="9"/>
  </w:num>
  <w:num w:numId="21">
    <w:abstractNumId w:val="19"/>
  </w:num>
  <w:num w:numId="22">
    <w:abstractNumId w:val="3"/>
  </w:num>
  <w:num w:numId="23">
    <w:abstractNumId w:val="32"/>
  </w:num>
  <w:num w:numId="24">
    <w:abstractNumId w:val="35"/>
  </w:num>
  <w:num w:numId="25">
    <w:abstractNumId w:val="4"/>
  </w:num>
  <w:num w:numId="26">
    <w:abstractNumId w:val="22"/>
  </w:num>
  <w:num w:numId="27">
    <w:abstractNumId w:val="21"/>
  </w:num>
  <w:num w:numId="28">
    <w:abstractNumId w:val="12"/>
  </w:num>
  <w:num w:numId="29">
    <w:abstractNumId w:val="28"/>
  </w:num>
  <w:num w:numId="30">
    <w:abstractNumId w:val="25"/>
  </w:num>
  <w:num w:numId="31">
    <w:abstractNumId w:val="23"/>
  </w:num>
  <w:num w:numId="32">
    <w:abstractNumId w:val="17"/>
  </w:num>
  <w:num w:numId="33">
    <w:abstractNumId w:val="10"/>
  </w:num>
  <w:num w:numId="34">
    <w:abstractNumId w:val="7"/>
  </w:num>
  <w:num w:numId="35">
    <w:abstractNumId w:val="27"/>
  </w:num>
  <w:num w:numId="36">
    <w:abstractNumId w:val="1"/>
  </w:num>
  <w:num w:numId="37">
    <w:abstractNumId w:val="15"/>
  </w:num>
  <w:num w:numId="38">
    <w:abstractNumId w:val="29"/>
  </w:num>
  <w:num w:numId="39">
    <w:abstractNumId w:val="3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156C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脚注_"/>
    <w:basedOn w:val="DefaultParagraphFont"/>
    <w:link w:val="a0"/>
    <w:qFormat/>
    <w:rPr>
      <w:rFonts w:ascii="Times New Roman" w:eastAsia="Times New Roman" w:hAnsi="Times New Roman" w:cs="Times New Roman"/>
      <w:sz w:val="46"/>
      <w:szCs w:val="46"/>
      <w:u w:val="none"/>
    </w:rPr>
  </w:style>
  <w:style w:type="paragraph" w:customStyle="1" w:styleId="a0">
    <w:name w:val="脚注"/>
    <w:basedOn w:val="Normal"/>
    <w:link w:val="a"/>
    <w:pPr>
      <w:widowControl w:val="0"/>
      <w:shd w:val="clear" w:color="auto" w:fill="auto"/>
      <w:ind w:left="2630"/>
    </w:pPr>
    <w:rPr>
      <w:rFonts w:ascii="Times New Roman" w:eastAsia="Times New Roman" w:hAnsi="Times New Roman" w:cs="Times New Roman"/>
      <w:sz w:val="46"/>
      <w:szCs w:val="46"/>
      <w:u w:val="none"/>
    </w:rPr>
  </w:style>
  <w:style w:type="character" w:customStyle="1" w:styleId="a1">
    <w:name w:val="其他_"/>
    <w:basedOn w:val="DefaultParagraphFont"/>
    <w:link w:val="a2"/>
    <w:rPr>
      <w:rFonts w:ascii="宋体" w:eastAsia="宋体" w:hAnsi="宋体" w:cs="宋体"/>
      <w:sz w:val="40"/>
      <w:szCs w:val="40"/>
      <w:u w:val="none"/>
      <w:lang w:val="zh-CN" w:eastAsia="zh-CN" w:bidi="zh-CN"/>
    </w:rPr>
  </w:style>
  <w:style w:type="paragraph" w:customStyle="1" w:styleId="a2">
    <w:name w:val="其他"/>
    <w:basedOn w:val="Normal"/>
    <w:link w:val="a1"/>
    <w:pPr>
      <w:widowControl w:val="0"/>
      <w:shd w:val="clear" w:color="auto" w:fill="auto"/>
      <w:spacing w:line="466" w:lineRule="auto"/>
      <w:ind w:firstLine="400"/>
    </w:pPr>
    <w:rPr>
      <w:rFonts w:ascii="宋体" w:eastAsia="宋体" w:hAnsi="宋体" w:cs="宋体"/>
      <w:sz w:val="40"/>
      <w:szCs w:val="40"/>
      <w:u w:val="none"/>
      <w:lang w:val="zh-CN" w:eastAsia="zh-CN" w:bidi="zh-CN"/>
    </w:rPr>
  </w:style>
  <w:style w:type="character" w:customStyle="1" w:styleId="a3">
    <w:name w:val="目录_"/>
    <w:basedOn w:val="DefaultParagraphFont"/>
    <w:link w:val="a4"/>
    <w:qFormat/>
    <w:rPr>
      <w:rFonts w:ascii="宋体" w:eastAsia="宋体" w:hAnsi="宋体" w:cs="宋体"/>
      <w:sz w:val="40"/>
      <w:szCs w:val="40"/>
      <w:u w:val="none"/>
      <w:lang w:val="zh-CN" w:eastAsia="zh-CN" w:bidi="zh-CN"/>
    </w:rPr>
  </w:style>
  <w:style w:type="paragraph" w:customStyle="1" w:styleId="a4">
    <w:name w:val="目录"/>
    <w:basedOn w:val="Normal"/>
    <w:link w:val="a3"/>
    <w:qFormat/>
    <w:pPr>
      <w:widowControl w:val="0"/>
      <w:shd w:val="clear" w:color="auto" w:fill="auto"/>
      <w:spacing w:after="100"/>
      <w:ind w:firstLine="380"/>
    </w:pPr>
    <w:rPr>
      <w:rFonts w:ascii="宋体" w:eastAsia="宋体" w:hAnsi="宋体" w:cs="宋体"/>
      <w:sz w:val="40"/>
      <w:szCs w:val="40"/>
      <w:u w:val="none"/>
      <w:lang w:val="zh-CN" w:eastAsia="zh-CN" w:bidi="zh-CN"/>
    </w:rPr>
  </w:style>
  <w:style w:type="character" w:customStyle="1" w:styleId="a5">
    <w:name w:val="图片标题_"/>
    <w:basedOn w:val="DefaultParagraphFont"/>
    <w:link w:val="a6"/>
    <w:rPr>
      <w:rFonts w:ascii="Times New Roman" w:eastAsia="Times New Roman" w:hAnsi="Times New Roman" w:cs="Times New Roman"/>
      <w:b/>
      <w:bCs/>
      <w:sz w:val="22"/>
      <w:szCs w:val="22"/>
      <w:u w:val="none"/>
      <w:lang w:val="zh-CN" w:eastAsia="zh-CN" w:bidi="zh-CN"/>
    </w:rPr>
  </w:style>
  <w:style w:type="paragraph" w:customStyle="1" w:styleId="a6">
    <w:name w:val="图片标题"/>
    <w:basedOn w:val="Normal"/>
    <w:link w:val="a5"/>
    <w:qFormat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sz w:val="22"/>
      <w:szCs w:val="22"/>
      <w:u w:val="none"/>
      <w:lang w:val="zh-CN" w:eastAsia="zh-CN" w:bidi="zh-CN"/>
    </w:rPr>
  </w:style>
  <w:style w:type="character" w:customStyle="1" w:styleId="4">
    <w:name w:val="正文文本 (4)_"/>
    <w:basedOn w:val="DefaultParagraphFont"/>
    <w:link w:val="40"/>
    <w:rPr>
      <w:rFonts w:ascii="Times New Roman" w:eastAsia="Times New Roman" w:hAnsi="Times New Roman" w:cs="Times New Roman"/>
      <w:b/>
      <w:bCs/>
      <w:sz w:val="22"/>
      <w:szCs w:val="22"/>
      <w:u w:val="none"/>
      <w:lang w:val="zh-CN" w:eastAsia="zh-CN" w:bidi="zh-CN"/>
    </w:rPr>
  </w:style>
  <w:style w:type="paragraph" w:customStyle="1" w:styleId="40">
    <w:name w:val="正文文本 (4)"/>
    <w:basedOn w:val="Normal"/>
    <w:link w:val="4"/>
    <w:qFormat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sz w:val="22"/>
      <w:szCs w:val="22"/>
      <w:u w:val="none"/>
      <w:lang w:val="zh-CN" w:eastAsia="zh-CN" w:bidi="zh-CN"/>
    </w:rPr>
  </w:style>
  <w:style w:type="character" w:customStyle="1" w:styleId="2">
    <w:name w:val="标题 #2_"/>
    <w:basedOn w:val="DefaultParagraphFont"/>
    <w:link w:val="20"/>
    <w:rPr>
      <w:rFonts w:ascii="宋体" w:eastAsia="宋体" w:hAnsi="宋体" w:cs="宋体"/>
      <w:sz w:val="54"/>
      <w:szCs w:val="54"/>
      <w:u w:val="none"/>
      <w:lang w:val="zh-CN" w:eastAsia="zh-CN" w:bidi="zh-CN"/>
    </w:rPr>
  </w:style>
  <w:style w:type="paragraph" w:customStyle="1" w:styleId="20">
    <w:name w:val="标题 #2"/>
    <w:basedOn w:val="Normal"/>
    <w:link w:val="2"/>
    <w:qFormat/>
    <w:pPr>
      <w:widowControl w:val="0"/>
      <w:shd w:val="clear" w:color="auto" w:fill="auto"/>
      <w:spacing w:after="70"/>
      <w:ind w:firstLine="900"/>
      <w:outlineLvl w:val="1"/>
    </w:pPr>
    <w:rPr>
      <w:rFonts w:ascii="宋体" w:eastAsia="宋体" w:hAnsi="宋体" w:cs="宋体"/>
      <w:sz w:val="54"/>
      <w:szCs w:val="54"/>
      <w:u w:val="none"/>
      <w:lang w:val="zh-CN" w:eastAsia="zh-CN" w:bidi="zh-CN"/>
    </w:rPr>
  </w:style>
  <w:style w:type="character" w:customStyle="1" w:styleId="21">
    <w:name w:val="页眉或页脚 (2)_"/>
    <w:basedOn w:val="DefaultParagraphFont"/>
    <w:link w:val="22"/>
    <w:qFormat/>
    <w:rPr>
      <w:rFonts w:ascii="Times New Roman" w:eastAsia="Times New Roman" w:hAnsi="Times New Roman" w:cs="Times New Roman"/>
      <w:sz w:val="20"/>
      <w:szCs w:val="20"/>
      <w:u w:val="none"/>
      <w:lang w:val="zh-CN" w:eastAsia="zh-CN" w:bidi="zh-CN"/>
    </w:rPr>
  </w:style>
  <w:style w:type="paragraph" w:customStyle="1" w:styleId="22">
    <w:name w:val="页眉或页脚 (2)"/>
    <w:basedOn w:val="Normal"/>
    <w:link w:val="21"/>
    <w:qFormat/>
    <w:pPr>
      <w:widowControl w:val="0"/>
      <w:shd w:val="clear" w:color="auto" w:fill="auto"/>
    </w:pPr>
    <w:rPr>
      <w:rFonts w:ascii="Times New Roman" w:eastAsia="Times New Roman" w:hAnsi="Times New Roman" w:cs="Times New Roman"/>
      <w:sz w:val="20"/>
      <w:szCs w:val="20"/>
      <w:u w:val="none"/>
      <w:lang w:val="zh-CN" w:eastAsia="zh-CN" w:bidi="zh-CN"/>
    </w:rPr>
  </w:style>
  <w:style w:type="character" w:customStyle="1" w:styleId="23">
    <w:name w:val="正文文本 (2)_"/>
    <w:basedOn w:val="DefaultParagraphFont"/>
    <w:link w:val="24"/>
    <w:rPr>
      <w:rFonts w:ascii="宋体" w:eastAsia="宋体" w:hAnsi="宋体" w:cs="宋体"/>
      <w:sz w:val="46"/>
      <w:szCs w:val="46"/>
      <w:u w:val="none"/>
      <w:lang w:val="zh-CN" w:eastAsia="zh-CN" w:bidi="zh-CN"/>
    </w:rPr>
  </w:style>
  <w:style w:type="paragraph" w:customStyle="1" w:styleId="24">
    <w:name w:val="正文文本 (2)"/>
    <w:basedOn w:val="Normal"/>
    <w:link w:val="23"/>
    <w:pPr>
      <w:widowControl w:val="0"/>
      <w:shd w:val="clear" w:color="auto" w:fill="auto"/>
      <w:spacing w:line="927" w:lineRule="exact"/>
      <w:ind w:left="980" w:firstLine="860"/>
    </w:pPr>
    <w:rPr>
      <w:rFonts w:ascii="宋体" w:eastAsia="宋体" w:hAnsi="宋体" w:cs="宋体"/>
      <w:sz w:val="46"/>
      <w:szCs w:val="46"/>
      <w:u w:val="none"/>
      <w:lang w:val="zh-CN" w:eastAsia="zh-CN" w:bidi="zh-CN"/>
    </w:rPr>
  </w:style>
  <w:style w:type="character" w:customStyle="1" w:styleId="a7">
    <w:name w:val="正文文本_"/>
    <w:basedOn w:val="DefaultParagraphFont"/>
    <w:link w:val="1"/>
    <w:rPr>
      <w:rFonts w:ascii="宋体" w:eastAsia="宋体" w:hAnsi="宋体" w:cs="宋体"/>
      <w:sz w:val="40"/>
      <w:szCs w:val="40"/>
      <w:u w:val="none"/>
      <w:lang w:val="zh-CN" w:eastAsia="zh-CN" w:bidi="zh-CN"/>
    </w:rPr>
  </w:style>
  <w:style w:type="paragraph" w:customStyle="1" w:styleId="1">
    <w:name w:val="正文文本1"/>
    <w:basedOn w:val="Normal"/>
    <w:link w:val="a7"/>
    <w:qFormat/>
    <w:pPr>
      <w:widowControl w:val="0"/>
      <w:shd w:val="clear" w:color="auto" w:fill="auto"/>
      <w:spacing w:line="466" w:lineRule="auto"/>
      <w:ind w:firstLine="400"/>
    </w:pPr>
    <w:rPr>
      <w:rFonts w:ascii="宋体" w:eastAsia="宋体" w:hAnsi="宋体" w:cs="宋体"/>
      <w:sz w:val="40"/>
      <w:szCs w:val="40"/>
      <w:u w:val="none"/>
      <w:lang w:val="zh-CN" w:eastAsia="zh-CN" w:bidi="zh-CN"/>
    </w:rPr>
  </w:style>
  <w:style w:type="character" w:customStyle="1" w:styleId="25">
    <w:name w:val="其他 (2)_"/>
    <w:basedOn w:val="DefaultParagraphFont"/>
    <w:link w:val="26"/>
    <w:qFormat/>
    <w:rPr>
      <w:rFonts w:ascii="黑体" w:eastAsia="黑体" w:hAnsi="黑体" w:cs="黑体"/>
      <w:sz w:val="90"/>
      <w:szCs w:val="90"/>
      <w:u w:val="none"/>
      <w:lang w:val="zh-CN" w:eastAsia="zh-CN" w:bidi="zh-CN"/>
    </w:rPr>
  </w:style>
  <w:style w:type="paragraph" w:customStyle="1" w:styleId="26">
    <w:name w:val="其他 (2)"/>
    <w:basedOn w:val="Normal"/>
    <w:link w:val="25"/>
    <w:qFormat/>
    <w:pPr>
      <w:widowControl w:val="0"/>
      <w:shd w:val="clear" w:color="auto" w:fill="auto"/>
      <w:spacing w:before="120"/>
    </w:pPr>
    <w:rPr>
      <w:rFonts w:ascii="黑体" w:eastAsia="黑体" w:hAnsi="黑体" w:cs="黑体"/>
      <w:sz w:val="90"/>
      <w:szCs w:val="90"/>
      <w:u w:val="none"/>
      <w:lang w:val="zh-CN" w:eastAsia="zh-CN" w:bidi="zh-CN"/>
    </w:rPr>
  </w:style>
  <w:style w:type="character" w:customStyle="1" w:styleId="3">
    <w:name w:val="正文文本 (3)_"/>
    <w:basedOn w:val="DefaultParagraphFont"/>
    <w:link w:val="30"/>
    <w:rPr>
      <w:rFonts w:ascii="Times New Roman" w:eastAsia="Times New Roman" w:hAnsi="Times New Roman" w:cs="Times New Roman"/>
      <w:sz w:val="46"/>
      <w:szCs w:val="46"/>
      <w:u w:val="none"/>
    </w:rPr>
  </w:style>
  <w:style w:type="paragraph" w:customStyle="1" w:styleId="30">
    <w:name w:val="正文文本 (3)"/>
    <w:basedOn w:val="Normal"/>
    <w:link w:val="3"/>
    <w:qFormat/>
    <w:pPr>
      <w:widowControl w:val="0"/>
      <w:shd w:val="clear" w:color="auto" w:fill="auto"/>
    </w:pPr>
    <w:rPr>
      <w:rFonts w:ascii="Times New Roman" w:eastAsia="Times New Roman" w:hAnsi="Times New Roman" w:cs="Times New Roman"/>
      <w:sz w:val="46"/>
      <w:szCs w:val="46"/>
      <w:u w:val="none"/>
    </w:rPr>
  </w:style>
  <w:style w:type="character" w:customStyle="1" w:styleId="27">
    <w:name w:val="图片标题 (2)_"/>
    <w:basedOn w:val="DefaultParagraphFont"/>
    <w:link w:val="28"/>
    <w:rPr>
      <w:rFonts w:ascii="黑体" w:eastAsia="黑体" w:hAnsi="黑体" w:cs="黑体"/>
      <w:sz w:val="34"/>
      <w:szCs w:val="34"/>
      <w:u w:val="none"/>
      <w:lang w:val="zh-CN" w:eastAsia="zh-CN" w:bidi="zh-CN"/>
    </w:rPr>
  </w:style>
  <w:style w:type="paragraph" w:customStyle="1" w:styleId="28">
    <w:name w:val="图片标题 (2)"/>
    <w:basedOn w:val="Normal"/>
    <w:link w:val="27"/>
    <w:qFormat/>
    <w:pPr>
      <w:widowControl w:val="0"/>
      <w:shd w:val="clear" w:color="auto" w:fill="auto"/>
      <w:ind w:left="-10"/>
    </w:pPr>
    <w:rPr>
      <w:rFonts w:ascii="黑体" w:eastAsia="黑体" w:hAnsi="黑体" w:cs="黑体"/>
      <w:sz w:val="34"/>
      <w:szCs w:val="34"/>
      <w:u w:val="none"/>
      <w:lang w:val="zh-CN" w:eastAsia="zh-CN" w:bidi="zh-CN"/>
    </w:rPr>
  </w:style>
  <w:style w:type="character" w:customStyle="1" w:styleId="a8">
    <w:name w:val="表格标题_"/>
    <w:basedOn w:val="DefaultParagraphFont"/>
    <w:link w:val="a9"/>
    <w:rPr>
      <w:rFonts w:ascii="宋体" w:eastAsia="宋体" w:hAnsi="宋体" w:cs="宋体"/>
      <w:sz w:val="40"/>
      <w:szCs w:val="40"/>
      <w:u w:val="none"/>
      <w:lang w:val="zh-CN" w:eastAsia="zh-CN" w:bidi="zh-CN"/>
    </w:rPr>
  </w:style>
  <w:style w:type="paragraph" w:customStyle="1" w:styleId="a9">
    <w:name w:val="表格标题"/>
    <w:basedOn w:val="Normal"/>
    <w:link w:val="a8"/>
    <w:qFormat/>
    <w:pPr>
      <w:widowControl w:val="0"/>
      <w:shd w:val="clear" w:color="auto" w:fill="auto"/>
    </w:pPr>
    <w:rPr>
      <w:rFonts w:ascii="宋体" w:eastAsia="宋体" w:hAnsi="宋体" w:cs="宋体"/>
      <w:sz w:val="40"/>
      <w:szCs w:val="40"/>
      <w:u w:val="none"/>
      <w:lang w:val="zh-CN" w:eastAsia="zh-CN" w:bidi="zh-CN"/>
    </w:rPr>
  </w:style>
  <w:style w:type="character" w:customStyle="1" w:styleId="5">
    <w:name w:val="正文文本 (5)_"/>
    <w:basedOn w:val="DefaultParagraphFont"/>
    <w:link w:val="50"/>
    <w:rPr>
      <w:rFonts w:ascii="Arial" w:eastAsia="Arial" w:hAnsi="Arial" w:cs="Arial"/>
      <w:b/>
      <w:bCs/>
      <w:sz w:val="22"/>
      <w:szCs w:val="22"/>
      <w:u w:val="none"/>
    </w:rPr>
  </w:style>
  <w:style w:type="paragraph" w:customStyle="1" w:styleId="50">
    <w:name w:val="正文文本 (5)"/>
    <w:basedOn w:val="Normal"/>
    <w:link w:val="5"/>
    <w:pPr>
      <w:widowControl w:val="0"/>
      <w:shd w:val="clear" w:color="auto" w:fill="auto"/>
      <w:ind w:left="2260" w:firstLine="10"/>
    </w:pPr>
    <w:rPr>
      <w:rFonts w:ascii="Arial" w:eastAsia="Arial" w:hAnsi="Arial" w:cs="Arial"/>
      <w:b/>
      <w:bCs/>
      <w:sz w:val="22"/>
      <w:szCs w:val="22"/>
      <w:u w:val="none"/>
    </w:rPr>
  </w:style>
  <w:style w:type="character" w:customStyle="1" w:styleId="10">
    <w:name w:val="标题 #1_"/>
    <w:basedOn w:val="DefaultParagraphFont"/>
    <w:link w:val="11"/>
    <w:qFormat/>
    <w:rPr>
      <w:rFonts w:ascii="宋体" w:eastAsia="宋体" w:hAnsi="宋体" w:cs="宋体"/>
      <w:sz w:val="60"/>
      <w:szCs w:val="60"/>
      <w:u w:val="none"/>
      <w:lang w:val="zh-CN" w:eastAsia="zh-CN" w:bidi="zh-CN"/>
    </w:rPr>
  </w:style>
  <w:style w:type="paragraph" w:customStyle="1" w:styleId="11">
    <w:name w:val="标题 #1"/>
    <w:basedOn w:val="Normal"/>
    <w:link w:val="10"/>
    <w:qFormat/>
    <w:pPr>
      <w:widowControl w:val="0"/>
      <w:shd w:val="clear" w:color="auto" w:fill="auto"/>
      <w:spacing w:after="600"/>
      <w:outlineLvl w:val="0"/>
    </w:pPr>
    <w:rPr>
      <w:rFonts w:ascii="宋体" w:eastAsia="宋体" w:hAnsi="宋体" w:cs="宋体"/>
      <w:sz w:val="60"/>
      <w:szCs w:val="60"/>
      <w:u w:val="none"/>
      <w:lang w:val="zh-CN" w:eastAsia="zh-CN" w:bidi="zh-CN"/>
    </w:rPr>
  </w:style>
  <w:style w:type="character" w:customStyle="1" w:styleId="a10">
    <w:name w:val="页眉或页脚_"/>
    <w:basedOn w:val="DefaultParagraphFont"/>
    <w:link w:val="a11"/>
    <w:rPr>
      <w:rFonts w:ascii="Calibri" w:eastAsia="Calibri" w:hAnsi="Calibri" w:cs="Calibri"/>
      <w:sz w:val="36"/>
      <w:szCs w:val="36"/>
      <w:u w:val="none"/>
      <w:lang w:val="zh-CN" w:eastAsia="zh-CN" w:bidi="zh-CN"/>
    </w:rPr>
  </w:style>
  <w:style w:type="paragraph" w:customStyle="1" w:styleId="a11">
    <w:name w:val="页眉或页脚"/>
    <w:basedOn w:val="Normal"/>
    <w:link w:val="a10"/>
    <w:qFormat/>
    <w:pPr>
      <w:widowControl w:val="0"/>
      <w:shd w:val="clear" w:color="auto" w:fill="auto"/>
      <w:jc w:val="center"/>
    </w:pPr>
    <w:rPr>
      <w:rFonts w:ascii="Calibri" w:eastAsia="Calibri" w:hAnsi="Calibri" w:cs="Calibri"/>
      <w:sz w:val="36"/>
      <w:szCs w:val="36"/>
      <w:u w:val="none"/>
      <w:lang w:val="zh-CN" w:eastAsia="zh-CN" w:bidi="zh-CN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image" Target="media/image3.jpeg" /><Relationship Id="rId13" Type="http://schemas.openxmlformats.org/officeDocument/2006/relationships/image" Target="media/image4.jpeg" /><Relationship Id="rId14" Type="http://schemas.openxmlformats.org/officeDocument/2006/relationships/image" Target="media/image5.jpeg" /><Relationship Id="rId15" Type="http://schemas.openxmlformats.org/officeDocument/2006/relationships/image" Target="media/image6.jpeg" /><Relationship Id="rId16" Type="http://schemas.openxmlformats.org/officeDocument/2006/relationships/footer" Target="footer6.xml" /><Relationship Id="rId17" Type="http://schemas.openxmlformats.org/officeDocument/2006/relationships/footer" Target="footer7.xml" /><Relationship Id="rId18" Type="http://schemas.openxmlformats.org/officeDocument/2006/relationships/footer" Target="footer8.xml" /><Relationship Id="rId19" Type="http://schemas.openxmlformats.org/officeDocument/2006/relationships/footer" Target="footer9.xml" /><Relationship Id="rId2" Type="http://schemas.openxmlformats.org/officeDocument/2006/relationships/webSettings" Target="webSettings.xml" /><Relationship Id="rId20" Type="http://schemas.openxmlformats.org/officeDocument/2006/relationships/footer" Target="footer10.xml" /><Relationship Id="rId21" Type="http://schemas.openxmlformats.org/officeDocument/2006/relationships/footer" Target="footer11.xml" /><Relationship Id="rId22" Type="http://schemas.openxmlformats.org/officeDocument/2006/relationships/footer" Target="footer12.xml" /><Relationship Id="rId23" Type="http://schemas.openxmlformats.org/officeDocument/2006/relationships/image" Target="media/image7.jpeg" /><Relationship Id="rId24" Type="http://schemas.openxmlformats.org/officeDocument/2006/relationships/footer" Target="footer13.xml" /><Relationship Id="rId25" Type="http://schemas.openxmlformats.org/officeDocument/2006/relationships/footer" Target="footer14.xml" /><Relationship Id="rId26" Type="http://schemas.openxmlformats.org/officeDocument/2006/relationships/footer" Target="footer15.xml" /><Relationship Id="rId27" Type="http://schemas.openxmlformats.org/officeDocument/2006/relationships/image" Target="media/image8.jpeg" /><Relationship Id="rId28" Type="http://schemas.openxmlformats.org/officeDocument/2006/relationships/image" Target="media/image9.jpeg" /><Relationship Id="rId29" Type="http://schemas.openxmlformats.org/officeDocument/2006/relationships/footer" Target="footer16.xml" /><Relationship Id="rId3" Type="http://schemas.openxmlformats.org/officeDocument/2006/relationships/fontTable" Target="fontTable.xml" /><Relationship Id="rId30" Type="http://schemas.openxmlformats.org/officeDocument/2006/relationships/image" Target="media/image10.jpeg" /><Relationship Id="rId31" Type="http://schemas.openxmlformats.org/officeDocument/2006/relationships/footer" Target="footer17.xml" /><Relationship Id="rId32" Type="http://schemas.openxmlformats.org/officeDocument/2006/relationships/footer" Target="footer18.xml" /><Relationship Id="rId33" Type="http://schemas.openxmlformats.org/officeDocument/2006/relationships/image" Target="media/image11.jpeg" /><Relationship Id="rId34" Type="http://schemas.openxmlformats.org/officeDocument/2006/relationships/footer" Target="footer19.xml" /><Relationship Id="rId35" Type="http://schemas.openxmlformats.org/officeDocument/2006/relationships/footer" Target="footer20.xml" /><Relationship Id="rId36" Type="http://schemas.openxmlformats.org/officeDocument/2006/relationships/image" Target="media/image12.jpeg" /><Relationship Id="rId37" Type="http://schemas.openxmlformats.org/officeDocument/2006/relationships/footer" Target="footer21.xml" /><Relationship Id="rId38" Type="http://schemas.openxmlformats.org/officeDocument/2006/relationships/footer" Target="footer22.xml" /><Relationship Id="rId39" Type="http://schemas.openxmlformats.org/officeDocument/2006/relationships/footer" Target="footer23.xml" /><Relationship Id="rId4" Type="http://schemas.openxmlformats.org/officeDocument/2006/relationships/customXml" Target="../customXml/item1.xml" /><Relationship Id="rId40" Type="http://schemas.openxmlformats.org/officeDocument/2006/relationships/footer" Target="footer24.xml" /><Relationship Id="rId41" Type="http://schemas.openxmlformats.org/officeDocument/2006/relationships/hyperlink" Target="https://d.book118.com/238065103000006037" TargetMode="External" /><Relationship Id="rId42" Type="http://schemas.openxmlformats.org/officeDocument/2006/relationships/footer" Target="footer25.xml" /><Relationship Id="rId43" Type="http://schemas.openxmlformats.org/officeDocument/2006/relationships/theme" Target="theme/theme1.xml" /><Relationship Id="rId44" Type="http://schemas.openxmlformats.org/officeDocument/2006/relationships/numbering" Target="numbering.xml" /><Relationship Id="rId45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土8路</cp:lastModifiedBy>
  <cp:revision>0</cp:revision>
  <dcterms:created xsi:type="dcterms:W3CDTF">2022-10-03T02:11:51Z</dcterms:created>
  <dcterms:modified xsi:type="dcterms:W3CDTF">2022-10-03T02:12:04Z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B680D5E22ED7498490A08360148267E7</vt:lpwstr>
  </property>
  <property fmtid="{D5CDD505-2E9C-101B-9397-08002B2CF9AE}" pid="3" name="KSOProductBuildVer">
    <vt:lpwstr>2052-11.1.0.12358</vt:lpwstr>
  </property>
</Properties>
</file>