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灌溉机械项目规划设计蓝图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 w:history="1">
        <w:r>
          <w:rPr>
            <w:rFonts w:ascii="仿宋" w:eastAsia="仿宋" w:hAnsi="仿宋" w:cs="仿宋" w:hint="eastAsia"/>
            <w:lang w:eastAsia="zh-CN"/>
          </w:rPr>
          <w:t>前言</w:t>
        </w:r>
        <w:r>
          <w:tab/>
        </w:r>
        <w:r>
          <w:fldChar w:fldCharType="begin"/>
        </w:r>
        <w:r>
          <w:instrText xml:space="preserve"> PAGEREF _Toc346 \h </w:instrText>
        </w:r>
        <w:r>
          <w:fldChar w:fldCharType="separate"/>
        </w:r>
        <w:r>
          <w:t>3</w:t>
        </w:r>
        <w:r>
          <w:fldChar w:fldCharType="end"/>
        </w:r>
      </w:hyperlink>
    </w:p>
    <w:p>
      <w:pPr>
        <w:pStyle w:val="TOC1"/>
        <w:tabs>
          <w:tab w:val="right" w:leader="dot" w:pos="8306"/>
        </w:tabs>
      </w:pPr>
      <w:hyperlink w:anchor="_Toc30629" w:history="1">
        <w:r>
          <w:rPr>
            <w:rFonts w:ascii="仿宋" w:eastAsia="仿宋" w:hAnsi="仿宋" w:cs="仿宋" w:hint="eastAsia"/>
            <w:lang w:eastAsia="zh-CN"/>
          </w:rPr>
          <w:t>一、灌溉机械项目文档管理</w:t>
        </w:r>
        <w:r>
          <w:tab/>
        </w:r>
        <w:r>
          <w:fldChar w:fldCharType="begin"/>
        </w:r>
        <w:r>
          <w:instrText xml:space="preserve"> PAGEREF _Toc30629 \h </w:instrText>
        </w:r>
        <w:r>
          <w:fldChar w:fldCharType="separate"/>
        </w:r>
        <w:r>
          <w:t>3</w:t>
        </w:r>
        <w:r>
          <w:fldChar w:fldCharType="end"/>
        </w:r>
      </w:hyperlink>
    </w:p>
    <w:p>
      <w:pPr>
        <w:pStyle w:val="TOC2"/>
        <w:tabs>
          <w:tab w:val="right" w:leader="dot" w:pos="8306"/>
        </w:tabs>
      </w:pPr>
      <w:hyperlink w:anchor="_Toc19954" w:history="1">
        <w:r>
          <w:rPr>
            <w:rFonts w:ascii="仿宋" w:eastAsia="仿宋" w:hAnsi="仿宋" w:cs="仿宋" w:hint="eastAsia"/>
            <w:lang w:eastAsia="zh-CN"/>
          </w:rPr>
          <w:t>(一)、文档编制与审查</w:t>
        </w:r>
        <w:r>
          <w:tab/>
        </w:r>
        <w:r>
          <w:fldChar w:fldCharType="begin"/>
        </w:r>
        <w:r>
          <w:instrText xml:space="preserve"> PAGEREF _Toc19954 \h </w:instrText>
        </w:r>
        <w:r>
          <w:fldChar w:fldCharType="separate"/>
        </w:r>
        <w:r>
          <w:t>3</w:t>
        </w:r>
        <w:r>
          <w:fldChar w:fldCharType="end"/>
        </w:r>
      </w:hyperlink>
    </w:p>
    <w:p>
      <w:pPr>
        <w:pStyle w:val="TOC2"/>
        <w:tabs>
          <w:tab w:val="right" w:leader="dot" w:pos="8306"/>
        </w:tabs>
      </w:pPr>
      <w:hyperlink w:anchor="_Toc9711" w:history="1">
        <w:r>
          <w:rPr>
            <w:rFonts w:ascii="仿宋" w:eastAsia="仿宋" w:hAnsi="仿宋" w:cs="仿宋" w:hint="eastAsia"/>
            <w:lang w:eastAsia="zh-CN"/>
          </w:rPr>
          <w:t>(二)、文档发布与分发</w:t>
        </w:r>
        <w:r>
          <w:tab/>
        </w:r>
        <w:r>
          <w:fldChar w:fldCharType="begin"/>
        </w:r>
        <w:r>
          <w:instrText xml:space="preserve"> PAGEREF _Toc9711 \h </w:instrText>
        </w:r>
        <w:r>
          <w:fldChar w:fldCharType="separate"/>
        </w:r>
        <w:r>
          <w:t>4</w:t>
        </w:r>
        <w:r>
          <w:fldChar w:fldCharType="end"/>
        </w:r>
      </w:hyperlink>
    </w:p>
    <w:p>
      <w:pPr>
        <w:pStyle w:val="TOC2"/>
        <w:tabs>
          <w:tab w:val="right" w:leader="dot" w:pos="8306"/>
        </w:tabs>
      </w:pPr>
      <w:hyperlink w:anchor="_Toc14845" w:history="1">
        <w:r>
          <w:rPr>
            <w:rFonts w:ascii="仿宋" w:eastAsia="仿宋" w:hAnsi="仿宋" w:cs="仿宋" w:hint="eastAsia"/>
            <w:lang w:eastAsia="zh-CN"/>
          </w:rPr>
          <w:t>(三)、文档存档与归档</w:t>
        </w:r>
        <w:r>
          <w:tab/>
        </w:r>
        <w:r>
          <w:fldChar w:fldCharType="begin"/>
        </w:r>
        <w:r>
          <w:instrText xml:space="preserve"> PAGEREF _Toc14845 \h </w:instrText>
        </w:r>
        <w:r>
          <w:fldChar w:fldCharType="separate"/>
        </w:r>
        <w:r>
          <w:t>5</w:t>
        </w:r>
        <w:r>
          <w:fldChar w:fldCharType="end"/>
        </w:r>
      </w:hyperlink>
    </w:p>
    <w:p>
      <w:pPr>
        <w:pStyle w:val="TOC1"/>
        <w:tabs>
          <w:tab w:val="right" w:leader="dot" w:pos="8306"/>
        </w:tabs>
      </w:pPr>
      <w:hyperlink w:anchor="_Toc25523" w:history="1">
        <w:r>
          <w:rPr>
            <w:rFonts w:ascii="仿宋" w:eastAsia="仿宋" w:hAnsi="仿宋" w:cs="仿宋" w:hint="eastAsia"/>
            <w:lang w:eastAsia="zh-CN"/>
          </w:rPr>
          <w:t>二、灌溉机械项目建设背景及必要性分析</w:t>
        </w:r>
        <w:r>
          <w:tab/>
        </w:r>
        <w:r>
          <w:fldChar w:fldCharType="begin"/>
        </w:r>
        <w:r>
          <w:instrText xml:space="preserve"> PAGEREF _Toc25523 \h </w:instrText>
        </w:r>
        <w:r>
          <w:fldChar w:fldCharType="separate"/>
        </w:r>
        <w:r>
          <w:t>6</w:t>
        </w:r>
        <w:r>
          <w:fldChar w:fldCharType="end"/>
        </w:r>
      </w:hyperlink>
    </w:p>
    <w:p>
      <w:pPr>
        <w:pStyle w:val="TOC2"/>
        <w:tabs>
          <w:tab w:val="right" w:leader="dot" w:pos="8306"/>
        </w:tabs>
      </w:pPr>
      <w:hyperlink w:anchor="_Toc18211" w:history="1">
        <w:r>
          <w:rPr>
            <w:rFonts w:ascii="仿宋" w:eastAsia="仿宋" w:hAnsi="仿宋" w:cs="仿宋" w:hint="eastAsia"/>
            <w:lang w:eastAsia="zh-CN"/>
          </w:rPr>
          <w:t>(一)、灌溉机械项目背景分析</w:t>
        </w:r>
        <w:r>
          <w:tab/>
        </w:r>
        <w:r>
          <w:fldChar w:fldCharType="begin"/>
        </w:r>
        <w:r>
          <w:instrText xml:space="preserve"> PAGEREF _Toc18211 \h </w:instrText>
        </w:r>
        <w:r>
          <w:fldChar w:fldCharType="separate"/>
        </w:r>
        <w:r>
          <w:t>6</w:t>
        </w:r>
        <w:r>
          <w:fldChar w:fldCharType="end"/>
        </w:r>
      </w:hyperlink>
    </w:p>
    <w:p>
      <w:pPr>
        <w:pStyle w:val="TOC2"/>
        <w:tabs>
          <w:tab w:val="right" w:leader="dot" w:pos="8306"/>
        </w:tabs>
      </w:pPr>
      <w:hyperlink w:anchor="_Toc1160" w:history="1">
        <w:r>
          <w:rPr>
            <w:rFonts w:ascii="仿宋" w:eastAsia="仿宋" w:hAnsi="仿宋" w:cs="仿宋" w:hint="eastAsia"/>
            <w:lang w:eastAsia="zh-CN"/>
          </w:rPr>
          <w:t>(二)、灌溉机械项目建设必要性分析</w:t>
        </w:r>
        <w:r>
          <w:tab/>
        </w:r>
        <w:r>
          <w:fldChar w:fldCharType="begin"/>
        </w:r>
        <w:r>
          <w:instrText xml:space="preserve"> PAGEREF _Toc1160 \h </w:instrText>
        </w:r>
        <w:r>
          <w:fldChar w:fldCharType="separate"/>
        </w:r>
        <w:r>
          <w:t>8</w:t>
        </w:r>
        <w:r>
          <w:fldChar w:fldCharType="end"/>
        </w:r>
      </w:hyperlink>
    </w:p>
    <w:p>
      <w:pPr>
        <w:pStyle w:val="TOC1"/>
        <w:tabs>
          <w:tab w:val="right" w:leader="dot" w:pos="8306"/>
        </w:tabs>
      </w:pPr>
      <w:hyperlink w:anchor="_Toc14571" w:history="1">
        <w:r>
          <w:rPr>
            <w:rFonts w:ascii="仿宋" w:eastAsia="仿宋" w:hAnsi="仿宋" w:cs="仿宋" w:hint="eastAsia"/>
            <w:lang w:eastAsia="zh-CN"/>
          </w:rPr>
          <w:t>三、灌溉机械项目绩效评估</w:t>
        </w:r>
        <w:r>
          <w:tab/>
        </w:r>
        <w:r>
          <w:fldChar w:fldCharType="begin"/>
        </w:r>
        <w:r>
          <w:instrText xml:space="preserve"> PAGEREF _Toc14571 \h </w:instrText>
        </w:r>
        <w:r>
          <w:fldChar w:fldCharType="separate"/>
        </w:r>
        <w:r>
          <w:t>9</w:t>
        </w:r>
        <w:r>
          <w:fldChar w:fldCharType="end"/>
        </w:r>
      </w:hyperlink>
    </w:p>
    <w:p>
      <w:pPr>
        <w:pStyle w:val="TOC2"/>
        <w:tabs>
          <w:tab w:val="right" w:leader="dot" w:pos="8306"/>
        </w:tabs>
      </w:pPr>
      <w:hyperlink w:anchor="_Toc11009" w:history="1">
        <w:r>
          <w:rPr>
            <w:rFonts w:ascii="仿宋" w:eastAsia="仿宋" w:hAnsi="仿宋" w:cs="仿宋" w:hint="eastAsia"/>
            <w:lang w:eastAsia="zh-CN"/>
          </w:rPr>
          <w:t>(一)、绩效评估指标</w:t>
        </w:r>
        <w:r>
          <w:tab/>
        </w:r>
        <w:r>
          <w:fldChar w:fldCharType="begin"/>
        </w:r>
        <w:r>
          <w:instrText xml:space="preserve"> PAGEREF _Toc11009 \h </w:instrText>
        </w:r>
        <w:r>
          <w:fldChar w:fldCharType="separate"/>
        </w:r>
        <w:r>
          <w:t>9</w:t>
        </w:r>
        <w:r>
          <w:fldChar w:fldCharType="end"/>
        </w:r>
      </w:hyperlink>
    </w:p>
    <w:p>
      <w:pPr>
        <w:pStyle w:val="TOC2"/>
        <w:tabs>
          <w:tab w:val="right" w:leader="dot" w:pos="8306"/>
        </w:tabs>
      </w:pPr>
      <w:hyperlink w:anchor="_Toc26675" w:history="1">
        <w:r>
          <w:rPr>
            <w:rFonts w:ascii="仿宋" w:eastAsia="仿宋" w:hAnsi="仿宋" w:cs="仿宋" w:hint="eastAsia"/>
            <w:lang w:eastAsia="zh-CN"/>
          </w:rPr>
          <w:t>(二)、绩效评估方法</w:t>
        </w:r>
        <w:r>
          <w:tab/>
        </w:r>
        <w:r>
          <w:fldChar w:fldCharType="begin"/>
        </w:r>
        <w:r>
          <w:instrText xml:space="preserve"> PAGEREF _Toc26675 \h </w:instrText>
        </w:r>
        <w:r>
          <w:fldChar w:fldCharType="separate"/>
        </w:r>
        <w:r>
          <w:t>10</w:t>
        </w:r>
        <w:r>
          <w:fldChar w:fldCharType="end"/>
        </w:r>
      </w:hyperlink>
    </w:p>
    <w:p>
      <w:pPr>
        <w:pStyle w:val="TOC2"/>
        <w:tabs>
          <w:tab w:val="right" w:leader="dot" w:pos="8306"/>
        </w:tabs>
      </w:pPr>
      <w:hyperlink w:anchor="_Toc29360" w:history="1">
        <w:r>
          <w:rPr>
            <w:rFonts w:ascii="仿宋" w:eastAsia="仿宋" w:hAnsi="仿宋" w:cs="仿宋" w:hint="eastAsia"/>
            <w:lang w:eastAsia="zh-CN"/>
          </w:rPr>
          <w:t>(三)、绩效评估周期</w:t>
        </w:r>
        <w:r>
          <w:tab/>
        </w:r>
        <w:r>
          <w:fldChar w:fldCharType="begin"/>
        </w:r>
        <w:r>
          <w:instrText xml:space="preserve"> PAGEREF _Toc29360 \h </w:instrText>
        </w:r>
        <w:r>
          <w:fldChar w:fldCharType="separate"/>
        </w:r>
        <w:r>
          <w:t>11</w:t>
        </w:r>
        <w:r>
          <w:fldChar w:fldCharType="end"/>
        </w:r>
      </w:hyperlink>
    </w:p>
    <w:p>
      <w:pPr>
        <w:pStyle w:val="TOC1"/>
        <w:tabs>
          <w:tab w:val="right" w:leader="dot" w:pos="8306"/>
        </w:tabs>
      </w:pPr>
      <w:hyperlink w:anchor="_Toc22446" w:history="1">
        <w:r>
          <w:rPr>
            <w:rFonts w:ascii="仿宋" w:eastAsia="仿宋" w:hAnsi="仿宋" w:cs="仿宋" w:hint="eastAsia"/>
            <w:lang w:eastAsia="zh-CN"/>
          </w:rPr>
          <w:t>四、产品规划分析</w:t>
        </w:r>
        <w:r>
          <w:tab/>
        </w:r>
        <w:r>
          <w:fldChar w:fldCharType="begin"/>
        </w:r>
        <w:r>
          <w:instrText xml:space="preserve"> PAGEREF _Toc22446 \h </w:instrText>
        </w:r>
        <w:r>
          <w:fldChar w:fldCharType="separate"/>
        </w:r>
        <w:r>
          <w:t>12</w:t>
        </w:r>
        <w:r>
          <w:fldChar w:fldCharType="end"/>
        </w:r>
      </w:hyperlink>
    </w:p>
    <w:p>
      <w:pPr>
        <w:pStyle w:val="TOC2"/>
        <w:tabs>
          <w:tab w:val="right" w:leader="dot" w:pos="8306"/>
        </w:tabs>
      </w:pPr>
      <w:hyperlink w:anchor="_Toc31551" w:history="1">
        <w:r>
          <w:rPr>
            <w:rFonts w:ascii="仿宋" w:eastAsia="仿宋" w:hAnsi="仿宋" w:cs="仿宋" w:hint="eastAsia"/>
            <w:lang w:eastAsia="zh-CN"/>
          </w:rPr>
          <w:t>(一)、产品规划</w:t>
        </w:r>
        <w:r>
          <w:tab/>
        </w:r>
        <w:r>
          <w:fldChar w:fldCharType="begin"/>
        </w:r>
        <w:r>
          <w:instrText xml:space="preserve"> PAGEREF _Toc31551 \h </w:instrText>
        </w:r>
        <w:r>
          <w:fldChar w:fldCharType="separate"/>
        </w:r>
        <w:r>
          <w:t>12</w:t>
        </w:r>
        <w:r>
          <w:fldChar w:fldCharType="end"/>
        </w:r>
      </w:hyperlink>
    </w:p>
    <w:p>
      <w:pPr>
        <w:pStyle w:val="TOC2"/>
        <w:tabs>
          <w:tab w:val="right" w:leader="dot" w:pos="8306"/>
        </w:tabs>
      </w:pPr>
      <w:hyperlink w:anchor="_Toc14620" w:history="1">
        <w:r>
          <w:rPr>
            <w:rFonts w:ascii="仿宋" w:eastAsia="仿宋" w:hAnsi="仿宋" w:cs="仿宋" w:hint="eastAsia"/>
            <w:lang w:eastAsia="zh-CN"/>
          </w:rPr>
          <w:t>(二)、建设规模</w:t>
        </w:r>
        <w:r>
          <w:tab/>
        </w:r>
        <w:r>
          <w:fldChar w:fldCharType="begin"/>
        </w:r>
        <w:r>
          <w:instrText xml:space="preserve"> PAGEREF _Toc14620 \h </w:instrText>
        </w:r>
        <w:r>
          <w:fldChar w:fldCharType="separate"/>
        </w:r>
        <w:r>
          <w:t>13</w:t>
        </w:r>
        <w:r>
          <w:fldChar w:fldCharType="end"/>
        </w:r>
      </w:hyperlink>
    </w:p>
    <w:p>
      <w:pPr>
        <w:pStyle w:val="TOC1"/>
        <w:tabs>
          <w:tab w:val="right" w:leader="dot" w:pos="8306"/>
        </w:tabs>
      </w:pPr>
      <w:hyperlink w:anchor="_Toc25922" w:history="1">
        <w:r>
          <w:rPr>
            <w:rFonts w:ascii="仿宋" w:eastAsia="仿宋" w:hAnsi="仿宋" w:cs="仿宋" w:hint="eastAsia"/>
            <w:lang w:eastAsia="zh-CN"/>
          </w:rPr>
          <w:t>五、市场分析、调研</w:t>
        </w:r>
        <w:r>
          <w:tab/>
        </w:r>
        <w:r>
          <w:fldChar w:fldCharType="begin"/>
        </w:r>
        <w:r>
          <w:instrText xml:space="preserve"> PAGEREF _Toc25922 \h </w:instrText>
        </w:r>
        <w:r>
          <w:fldChar w:fldCharType="separate"/>
        </w:r>
        <w:r>
          <w:t>14</w:t>
        </w:r>
        <w:r>
          <w:fldChar w:fldCharType="end"/>
        </w:r>
      </w:hyperlink>
    </w:p>
    <w:p>
      <w:pPr>
        <w:pStyle w:val="TOC2"/>
        <w:tabs>
          <w:tab w:val="right" w:leader="dot" w:pos="8306"/>
        </w:tabs>
      </w:pPr>
      <w:hyperlink w:anchor="_Toc20811" w:history="1">
        <w:r>
          <w:rPr>
            <w:rFonts w:ascii="仿宋" w:eastAsia="仿宋" w:hAnsi="仿宋" w:cs="仿宋" w:hint="eastAsia"/>
            <w:lang w:eastAsia="zh-CN"/>
          </w:rPr>
          <w:t>(一)、灌溉机械行业分析</w:t>
        </w:r>
        <w:r>
          <w:tab/>
        </w:r>
        <w:r>
          <w:fldChar w:fldCharType="begin"/>
        </w:r>
        <w:r>
          <w:instrText xml:space="preserve"> PAGEREF _Toc20811 \h </w:instrText>
        </w:r>
        <w:r>
          <w:fldChar w:fldCharType="separate"/>
        </w:r>
        <w:r>
          <w:t>14</w:t>
        </w:r>
        <w:r>
          <w:fldChar w:fldCharType="end"/>
        </w:r>
      </w:hyperlink>
    </w:p>
    <w:p>
      <w:pPr>
        <w:pStyle w:val="TOC2"/>
        <w:tabs>
          <w:tab w:val="right" w:leader="dot" w:pos="8306"/>
        </w:tabs>
      </w:pPr>
      <w:hyperlink w:anchor="_Toc5809" w:history="1">
        <w:r>
          <w:rPr>
            <w:rFonts w:ascii="仿宋" w:eastAsia="仿宋" w:hAnsi="仿宋" w:cs="仿宋" w:hint="eastAsia"/>
            <w:lang w:eastAsia="zh-CN"/>
          </w:rPr>
          <w:t>(二)、灌溉机械市场分析预测</w:t>
        </w:r>
        <w:r>
          <w:tab/>
        </w:r>
        <w:r>
          <w:fldChar w:fldCharType="begin"/>
        </w:r>
        <w:r>
          <w:instrText xml:space="preserve"> PAGEREF _Toc5809 \h </w:instrText>
        </w:r>
        <w:r>
          <w:fldChar w:fldCharType="separate"/>
        </w:r>
        <w:r>
          <w:t>15</w:t>
        </w:r>
        <w:r>
          <w:fldChar w:fldCharType="end"/>
        </w:r>
      </w:hyperlink>
    </w:p>
    <w:p>
      <w:pPr>
        <w:pStyle w:val="TOC1"/>
        <w:tabs>
          <w:tab w:val="right" w:leader="dot" w:pos="8306"/>
        </w:tabs>
      </w:pPr>
      <w:hyperlink w:anchor="_Toc22826" w:history="1">
        <w:r>
          <w:rPr>
            <w:rFonts w:ascii="仿宋" w:eastAsia="仿宋" w:hAnsi="仿宋" w:cs="仿宋" w:hint="eastAsia"/>
            <w:lang w:eastAsia="zh-CN"/>
          </w:rPr>
          <w:t>六、灌溉机械项目概论</w:t>
        </w:r>
        <w:r>
          <w:tab/>
        </w:r>
        <w:r>
          <w:fldChar w:fldCharType="begin"/>
        </w:r>
        <w:r>
          <w:instrText xml:space="preserve"> PAGEREF _Toc22826 \h </w:instrText>
        </w:r>
        <w:r>
          <w:fldChar w:fldCharType="separate"/>
        </w:r>
        <w:r>
          <w:t>16</w:t>
        </w:r>
        <w:r>
          <w:fldChar w:fldCharType="end"/>
        </w:r>
      </w:hyperlink>
    </w:p>
    <w:p>
      <w:pPr>
        <w:pStyle w:val="TOC2"/>
        <w:tabs>
          <w:tab w:val="right" w:leader="dot" w:pos="8306"/>
        </w:tabs>
      </w:pPr>
      <w:hyperlink w:anchor="_Toc3121" w:history="1">
        <w:r>
          <w:rPr>
            <w:rFonts w:ascii="仿宋" w:eastAsia="仿宋" w:hAnsi="仿宋" w:cs="仿宋" w:hint="eastAsia"/>
            <w:lang w:eastAsia="zh-CN"/>
          </w:rPr>
          <w:t>(一)、灌溉机械项目概况</w:t>
        </w:r>
        <w:r>
          <w:tab/>
        </w:r>
        <w:r>
          <w:fldChar w:fldCharType="begin"/>
        </w:r>
        <w:r>
          <w:instrText xml:space="preserve"> PAGEREF _Toc3121 \h </w:instrText>
        </w:r>
        <w:r>
          <w:fldChar w:fldCharType="separate"/>
        </w:r>
        <w:r>
          <w:t>16</w:t>
        </w:r>
        <w:r>
          <w:fldChar w:fldCharType="end"/>
        </w:r>
      </w:hyperlink>
    </w:p>
    <w:p>
      <w:pPr>
        <w:pStyle w:val="TOC2"/>
        <w:tabs>
          <w:tab w:val="right" w:leader="dot" w:pos="8306"/>
        </w:tabs>
      </w:pPr>
      <w:hyperlink w:anchor="_Toc11382" w:history="1">
        <w:r>
          <w:rPr>
            <w:rFonts w:ascii="仿宋" w:eastAsia="仿宋" w:hAnsi="仿宋" w:cs="仿宋" w:hint="eastAsia"/>
            <w:lang w:eastAsia="zh-CN"/>
          </w:rPr>
          <w:t>(二)、灌溉机械项目目标</w:t>
        </w:r>
        <w:r>
          <w:tab/>
        </w:r>
        <w:r>
          <w:fldChar w:fldCharType="begin"/>
        </w:r>
        <w:r>
          <w:instrText xml:space="preserve"> PAGEREF _Toc11382 \h </w:instrText>
        </w:r>
        <w:r>
          <w:fldChar w:fldCharType="separate"/>
        </w:r>
        <w:r>
          <w:t>18</w:t>
        </w:r>
        <w:r>
          <w:fldChar w:fldCharType="end"/>
        </w:r>
      </w:hyperlink>
    </w:p>
    <w:p>
      <w:pPr>
        <w:pStyle w:val="TOC2"/>
        <w:tabs>
          <w:tab w:val="right" w:leader="dot" w:pos="8306"/>
        </w:tabs>
      </w:pPr>
      <w:hyperlink w:anchor="_Toc25997" w:history="1">
        <w:r>
          <w:rPr>
            <w:rFonts w:ascii="仿宋" w:eastAsia="仿宋" w:hAnsi="仿宋" w:cs="仿宋" w:hint="eastAsia"/>
            <w:lang w:eastAsia="zh-CN"/>
          </w:rPr>
          <w:t>(三)、灌溉机械项目提出的理由</w:t>
        </w:r>
        <w:r>
          <w:tab/>
        </w:r>
        <w:r>
          <w:fldChar w:fldCharType="begin"/>
        </w:r>
        <w:r>
          <w:instrText xml:space="preserve"> PAGEREF _Toc25997 \h </w:instrText>
        </w:r>
        <w:r>
          <w:fldChar w:fldCharType="separate"/>
        </w:r>
        <w:r>
          <w:t>19</w:t>
        </w:r>
        <w:r>
          <w:fldChar w:fldCharType="end"/>
        </w:r>
      </w:hyperlink>
    </w:p>
    <w:p>
      <w:pPr>
        <w:pStyle w:val="TOC2"/>
        <w:tabs>
          <w:tab w:val="right" w:leader="dot" w:pos="8306"/>
        </w:tabs>
      </w:pPr>
      <w:hyperlink w:anchor="_Toc23237" w:history="1">
        <w:r>
          <w:rPr>
            <w:rFonts w:ascii="仿宋" w:eastAsia="仿宋" w:hAnsi="仿宋" w:cs="仿宋" w:hint="eastAsia"/>
            <w:lang w:eastAsia="zh-CN"/>
          </w:rPr>
          <w:t>(四)、灌溉机械项目意义</w:t>
        </w:r>
        <w:r>
          <w:tab/>
        </w:r>
        <w:r>
          <w:fldChar w:fldCharType="begin"/>
        </w:r>
        <w:r>
          <w:instrText xml:space="preserve"> PAGEREF _Toc23237 \h </w:instrText>
        </w:r>
        <w:r>
          <w:fldChar w:fldCharType="separate"/>
        </w:r>
        <w:r>
          <w:t>21</w:t>
        </w:r>
        <w:r>
          <w:fldChar w:fldCharType="end"/>
        </w:r>
      </w:hyperlink>
    </w:p>
    <w:p>
      <w:pPr>
        <w:pStyle w:val="TOC2"/>
        <w:tabs>
          <w:tab w:val="right" w:leader="dot" w:pos="8306"/>
        </w:tabs>
      </w:pPr>
      <w:hyperlink w:anchor="_Toc3857" w:history="1">
        <w:r>
          <w:rPr>
            <w:rFonts w:ascii="仿宋" w:eastAsia="仿宋" w:hAnsi="仿宋" w:cs="仿宋" w:hint="eastAsia"/>
            <w:lang w:eastAsia="zh-CN"/>
          </w:rPr>
          <w:t>(五)、灌溉机械项目背景</w:t>
        </w:r>
        <w:r>
          <w:tab/>
        </w:r>
        <w:r>
          <w:fldChar w:fldCharType="begin"/>
        </w:r>
        <w:r>
          <w:instrText xml:space="preserve"> PAGEREF _Toc3857 \h </w:instrText>
        </w:r>
        <w:r>
          <w:fldChar w:fldCharType="separate"/>
        </w:r>
        <w:r>
          <w:t>21</w:t>
        </w:r>
        <w:r>
          <w:fldChar w:fldCharType="end"/>
        </w:r>
      </w:hyperlink>
    </w:p>
    <w:p>
      <w:pPr>
        <w:pStyle w:val="TOC1"/>
        <w:tabs>
          <w:tab w:val="right" w:leader="dot" w:pos="8306"/>
        </w:tabs>
      </w:pPr>
      <w:hyperlink w:anchor="_Toc5634" w:history="1">
        <w:r>
          <w:rPr>
            <w:rFonts w:ascii="仿宋" w:eastAsia="仿宋" w:hAnsi="仿宋" w:cs="仿宋" w:hint="eastAsia"/>
            <w:lang w:eastAsia="zh-CN"/>
          </w:rPr>
          <w:t>七、灌溉机械项目风险管理</w:t>
        </w:r>
        <w:r>
          <w:tab/>
        </w:r>
        <w:r>
          <w:fldChar w:fldCharType="begin"/>
        </w:r>
        <w:r>
          <w:instrText xml:space="preserve"> PAGEREF _Toc5634 \h </w:instrText>
        </w:r>
        <w:r>
          <w:fldChar w:fldCharType="separate"/>
        </w:r>
        <w:r>
          <w:t>22</w:t>
        </w:r>
        <w:r>
          <w:fldChar w:fldCharType="end"/>
        </w:r>
      </w:hyperlink>
    </w:p>
    <w:p>
      <w:pPr>
        <w:pStyle w:val="TOC2"/>
        <w:tabs>
          <w:tab w:val="right" w:leader="dot" w:pos="8306"/>
        </w:tabs>
      </w:pPr>
      <w:hyperlink w:anchor="_Toc13989" w:history="1">
        <w:r>
          <w:rPr>
            <w:rFonts w:ascii="仿宋" w:eastAsia="仿宋" w:hAnsi="仿宋" w:cs="仿宋" w:hint="eastAsia"/>
            <w:lang w:eastAsia="zh-CN"/>
          </w:rPr>
          <w:t>(一)、风险识别与评估</w:t>
        </w:r>
        <w:r>
          <w:tab/>
        </w:r>
        <w:r>
          <w:fldChar w:fldCharType="begin"/>
        </w:r>
        <w:r>
          <w:instrText xml:space="preserve"> PAGEREF _Toc13989 \h </w:instrText>
        </w:r>
        <w:r>
          <w:fldChar w:fldCharType="separate"/>
        </w:r>
        <w:r>
          <w:t>22</w:t>
        </w:r>
        <w:r>
          <w:fldChar w:fldCharType="end"/>
        </w:r>
      </w:hyperlink>
    </w:p>
    <w:p>
      <w:pPr>
        <w:pStyle w:val="TOC2"/>
        <w:tabs>
          <w:tab w:val="right" w:leader="dot" w:pos="8306"/>
        </w:tabs>
      </w:pPr>
      <w:hyperlink w:anchor="_Toc4491" w:history="1">
        <w:r>
          <w:rPr>
            <w:rFonts w:ascii="仿宋" w:eastAsia="仿宋" w:hAnsi="仿宋" w:cs="仿宋" w:hint="eastAsia"/>
            <w:lang w:eastAsia="zh-CN"/>
          </w:rPr>
          <w:t>(二)、风险应对策略</w:t>
        </w:r>
        <w:r>
          <w:tab/>
        </w:r>
        <w:r>
          <w:fldChar w:fldCharType="begin"/>
        </w:r>
        <w:r>
          <w:instrText xml:space="preserve"> PAGEREF _Toc4491 \h </w:instrText>
        </w:r>
        <w:r>
          <w:fldChar w:fldCharType="separate"/>
        </w:r>
        <w:r>
          <w:t>23</w:t>
        </w:r>
        <w:r>
          <w:fldChar w:fldCharType="end"/>
        </w:r>
      </w:hyperlink>
    </w:p>
    <w:p>
      <w:pPr>
        <w:pStyle w:val="TOC2"/>
        <w:tabs>
          <w:tab w:val="right" w:leader="dot" w:pos="8306"/>
        </w:tabs>
      </w:pPr>
      <w:hyperlink w:anchor="_Toc29401" w:history="1">
        <w:r>
          <w:rPr>
            <w:rFonts w:ascii="仿宋" w:eastAsia="仿宋" w:hAnsi="仿宋" w:cs="仿宋" w:hint="eastAsia"/>
            <w:lang w:eastAsia="zh-CN"/>
          </w:rPr>
          <w:t>(三)、风险监控与控制</w:t>
        </w:r>
        <w:r>
          <w:tab/>
        </w:r>
        <w:r>
          <w:fldChar w:fldCharType="begin"/>
        </w:r>
        <w:r>
          <w:instrText xml:space="preserve"> PAGEREF _Toc29401 \h </w:instrText>
        </w:r>
        <w:r>
          <w:fldChar w:fldCharType="separate"/>
        </w:r>
        <w:r>
          <w:t>25</w:t>
        </w:r>
        <w:r>
          <w:fldChar w:fldCharType="end"/>
        </w:r>
      </w:hyperlink>
    </w:p>
    <w:p>
      <w:pPr>
        <w:pStyle w:val="TOC1"/>
        <w:tabs>
          <w:tab w:val="right" w:leader="dot" w:pos="8306"/>
        </w:tabs>
      </w:pPr>
      <w:hyperlink w:anchor="_Toc16283" w:history="1">
        <w:r>
          <w:rPr>
            <w:rFonts w:ascii="仿宋" w:eastAsia="仿宋" w:hAnsi="仿宋" w:cs="仿宋" w:hint="eastAsia"/>
            <w:lang w:eastAsia="zh-CN"/>
          </w:rPr>
          <w:t>八、灌溉机械项目投资规划</w:t>
        </w:r>
        <w:r>
          <w:tab/>
        </w:r>
        <w:r>
          <w:fldChar w:fldCharType="begin"/>
        </w:r>
        <w:r>
          <w:instrText xml:space="preserve"> PAGEREF _Toc16283 \h </w:instrText>
        </w:r>
        <w:r>
          <w:fldChar w:fldCharType="separate"/>
        </w:r>
        <w:r>
          <w:t>26</w:t>
        </w:r>
        <w:r>
          <w:fldChar w:fldCharType="end"/>
        </w:r>
      </w:hyperlink>
    </w:p>
    <w:p>
      <w:pPr>
        <w:pStyle w:val="TOC2"/>
        <w:tabs>
          <w:tab w:val="right" w:leader="dot" w:pos="8306"/>
        </w:tabs>
      </w:pPr>
      <w:hyperlink w:anchor="_Toc29509" w:history="1">
        <w:r>
          <w:rPr>
            <w:rFonts w:ascii="仿宋" w:eastAsia="仿宋" w:hAnsi="仿宋" w:cs="仿宋" w:hint="eastAsia"/>
            <w:lang w:eastAsia="zh-CN"/>
          </w:rPr>
          <w:t>(一)、灌溉机械项目总投资估算</w:t>
        </w:r>
        <w:r>
          <w:tab/>
        </w:r>
        <w:r>
          <w:fldChar w:fldCharType="begin"/>
        </w:r>
        <w:r>
          <w:instrText xml:space="preserve"> PAGEREF _Toc29509 \h </w:instrText>
        </w:r>
        <w:r>
          <w:fldChar w:fldCharType="separate"/>
        </w:r>
        <w:r>
          <w:t>26</w:t>
        </w:r>
        <w:r>
          <w:fldChar w:fldCharType="end"/>
        </w:r>
      </w:hyperlink>
    </w:p>
    <w:p>
      <w:pPr>
        <w:pStyle w:val="TOC2"/>
        <w:tabs>
          <w:tab w:val="right" w:leader="dot" w:pos="8306"/>
        </w:tabs>
      </w:pPr>
      <w:hyperlink w:anchor="_Toc1699" w:history="1">
        <w:r>
          <w:rPr>
            <w:rFonts w:ascii="仿宋" w:eastAsia="仿宋" w:hAnsi="仿宋" w:cs="仿宋" w:hint="eastAsia"/>
            <w:lang w:eastAsia="zh-CN"/>
          </w:rPr>
          <w:t>(二)、资金筹措</w:t>
        </w:r>
        <w:r>
          <w:tab/>
        </w:r>
        <w:r>
          <w:fldChar w:fldCharType="begin"/>
        </w:r>
        <w:r>
          <w:instrText xml:space="preserve"> PAGEREF _Toc1699 \h </w:instrText>
        </w:r>
        <w:r>
          <w:fldChar w:fldCharType="separate"/>
        </w:r>
        <w:r>
          <w:t>28</w:t>
        </w:r>
        <w:r>
          <w:fldChar w:fldCharType="end"/>
        </w:r>
      </w:hyperlink>
    </w:p>
    <w:p>
      <w:pPr>
        <w:pStyle w:val="TOC1"/>
        <w:tabs>
          <w:tab w:val="right" w:leader="dot" w:pos="8306"/>
        </w:tabs>
      </w:pPr>
      <w:hyperlink w:anchor="_Toc3303" w:history="1">
        <w:r>
          <w:rPr>
            <w:rFonts w:ascii="仿宋" w:eastAsia="仿宋" w:hAnsi="仿宋" w:cs="仿宋" w:hint="eastAsia"/>
            <w:lang w:eastAsia="zh-CN"/>
          </w:rPr>
          <w:t>九、生产安全保护</w:t>
        </w:r>
        <w:r>
          <w:tab/>
        </w:r>
        <w:r>
          <w:fldChar w:fldCharType="begin"/>
        </w:r>
        <w:r>
          <w:instrText xml:space="preserve"> PAGEREF _Toc3303 \h </w:instrText>
        </w:r>
        <w:r>
          <w:fldChar w:fldCharType="separate"/>
        </w:r>
        <w:r>
          <w:t>28</w:t>
        </w:r>
        <w:r>
          <w:fldChar w:fldCharType="end"/>
        </w:r>
      </w:hyperlink>
    </w:p>
    <w:p>
      <w:pPr>
        <w:pStyle w:val="TOC2"/>
        <w:tabs>
          <w:tab w:val="right" w:leader="dot" w:pos="8306"/>
        </w:tabs>
      </w:pPr>
      <w:hyperlink w:anchor="_Toc5815" w:history="1">
        <w:r>
          <w:rPr>
            <w:rFonts w:ascii="仿宋" w:eastAsia="仿宋" w:hAnsi="仿宋" w:cs="仿宋" w:hint="eastAsia"/>
            <w:lang w:eastAsia="zh-CN"/>
          </w:rPr>
          <w:t>(一)、消防安全</w:t>
        </w:r>
        <w:r>
          <w:tab/>
        </w:r>
        <w:r>
          <w:fldChar w:fldCharType="begin"/>
        </w:r>
        <w:r>
          <w:instrText xml:space="preserve"> PAGEREF _Toc5815 \h </w:instrText>
        </w:r>
        <w:r>
          <w:fldChar w:fldCharType="separate"/>
        </w:r>
        <w:r>
          <w:t>28</w:t>
        </w:r>
        <w:r>
          <w:fldChar w:fldCharType="end"/>
        </w:r>
      </w:hyperlink>
    </w:p>
    <w:p>
      <w:pPr>
        <w:pStyle w:val="TOC2"/>
        <w:tabs>
          <w:tab w:val="right" w:leader="dot" w:pos="8306"/>
        </w:tabs>
      </w:pPr>
      <w:hyperlink w:anchor="_Toc19039" w:history="1">
        <w:r>
          <w:rPr>
            <w:rFonts w:ascii="仿宋" w:eastAsia="仿宋" w:hAnsi="仿宋" w:cs="仿宋" w:hint="eastAsia"/>
            <w:lang w:eastAsia="zh-CN"/>
          </w:rPr>
          <w:t>(二)、防火防爆总图布置措施</w:t>
        </w:r>
        <w:r>
          <w:tab/>
        </w:r>
        <w:r>
          <w:fldChar w:fldCharType="begin"/>
        </w:r>
        <w:r>
          <w:instrText xml:space="preserve"> PAGEREF _Toc19039 \h </w:instrText>
        </w:r>
        <w:r>
          <w:fldChar w:fldCharType="separate"/>
        </w:r>
        <w:r>
          <w:t>30</w:t>
        </w:r>
        <w:r>
          <w:fldChar w:fldCharType="end"/>
        </w:r>
      </w:hyperlink>
    </w:p>
    <w:p>
      <w:pPr>
        <w:pStyle w:val="TOC2"/>
        <w:tabs>
          <w:tab w:val="right" w:leader="dot" w:pos="8306"/>
        </w:tabs>
      </w:pPr>
      <w:hyperlink w:anchor="_Toc1869" w:history="1">
        <w:r>
          <w:rPr>
            <w:rFonts w:ascii="仿宋" w:eastAsia="仿宋" w:hAnsi="仿宋" w:cs="仿宋" w:hint="eastAsia"/>
            <w:lang w:eastAsia="zh-CN"/>
          </w:rPr>
          <w:t>(三)、自然灾害防范措施</w:t>
        </w:r>
        <w:r>
          <w:tab/>
        </w:r>
        <w:r>
          <w:fldChar w:fldCharType="begin"/>
        </w:r>
        <w:r>
          <w:instrText xml:space="preserve"> PAGEREF _Toc1869 \h </w:instrText>
        </w:r>
        <w:r>
          <w:fldChar w:fldCharType="separate"/>
        </w:r>
        <w:r>
          <w:t>30</w:t>
        </w:r>
        <w:r>
          <w:fldChar w:fldCharType="end"/>
        </w:r>
      </w:hyperlink>
    </w:p>
    <w:p>
      <w:pPr>
        <w:pStyle w:val="TOC2"/>
        <w:tabs>
          <w:tab w:val="right" w:leader="dot" w:pos="8306"/>
        </w:tabs>
      </w:pPr>
      <w:hyperlink w:anchor="_Toc10052" w:history="1">
        <w:r>
          <w:rPr>
            <w:rFonts w:ascii="仿宋" w:eastAsia="仿宋" w:hAnsi="仿宋" w:cs="仿宋" w:hint="eastAsia"/>
            <w:lang w:eastAsia="zh-CN"/>
          </w:rPr>
          <w:t>(四)、安全色及安全标志使用要求</w:t>
        </w:r>
        <w:r>
          <w:tab/>
        </w:r>
        <w:r>
          <w:fldChar w:fldCharType="begin"/>
        </w:r>
        <w:r>
          <w:instrText xml:space="preserve"> PAGEREF _Toc10052 \h </w:instrText>
        </w:r>
        <w:r>
          <w:fldChar w:fldCharType="separate"/>
        </w:r>
        <w:r>
          <w:t>31</w:t>
        </w:r>
        <w:r>
          <w:fldChar w:fldCharType="end"/>
        </w:r>
      </w:hyperlink>
    </w:p>
    <w:p>
      <w:pPr>
        <w:pStyle w:val="TOC2"/>
        <w:tabs>
          <w:tab w:val="right" w:leader="dot" w:pos="8306"/>
        </w:tabs>
      </w:pPr>
      <w:hyperlink w:anchor="_Toc26570" w:history="1">
        <w:r>
          <w:rPr>
            <w:rFonts w:ascii="仿宋" w:eastAsia="仿宋" w:hAnsi="仿宋" w:cs="仿宋" w:hint="eastAsia"/>
            <w:lang w:eastAsia="zh-CN"/>
          </w:rPr>
          <w:t>(五)、防尘防毒措施</w:t>
        </w:r>
        <w:r>
          <w:tab/>
        </w:r>
        <w:r>
          <w:fldChar w:fldCharType="begin"/>
        </w:r>
        <w:r>
          <w:instrText xml:space="preserve"> PAGEREF _Toc26570 \h </w:instrText>
        </w:r>
        <w:r>
          <w:fldChar w:fldCharType="separate"/>
        </w:r>
        <w:r>
          <w:t>32</w:t>
        </w:r>
        <w:r>
          <w:fldChar w:fldCharType="end"/>
        </w:r>
      </w:hyperlink>
    </w:p>
    <w:p>
      <w:pPr>
        <w:pStyle w:val="TOC2"/>
        <w:tabs>
          <w:tab w:val="right" w:leader="dot" w:pos="8306"/>
        </w:tabs>
      </w:pPr>
      <w:hyperlink w:anchor="_Toc5861" w:history="1">
        <w:r>
          <w:rPr>
            <w:rFonts w:ascii="仿宋" w:eastAsia="仿宋" w:hAnsi="仿宋" w:cs="仿宋" w:hint="eastAsia"/>
            <w:lang w:eastAsia="zh-CN"/>
          </w:rPr>
          <w:t>(六)、防静电、触电防护及防雷措施</w:t>
        </w:r>
        <w:r>
          <w:tab/>
        </w:r>
        <w:r>
          <w:fldChar w:fldCharType="begin"/>
        </w:r>
        <w:r>
          <w:instrText xml:space="preserve"> PAGEREF _Toc5861 \h </w:instrText>
        </w:r>
        <w:r>
          <w:fldChar w:fldCharType="separate"/>
        </w:r>
        <w:r>
          <w:t>33</w:t>
        </w:r>
        <w:r>
          <w:fldChar w:fldCharType="end"/>
        </w:r>
      </w:hyperlink>
    </w:p>
    <w:p>
      <w:pPr>
        <w:pStyle w:val="TOC2"/>
        <w:tabs>
          <w:tab w:val="right" w:leader="dot" w:pos="8306"/>
        </w:tabs>
      </w:pPr>
      <w:hyperlink w:anchor="_Toc445" w:history="1">
        <w:r>
          <w:rPr>
            <w:rFonts w:ascii="仿宋" w:eastAsia="仿宋" w:hAnsi="仿宋" w:cs="仿宋" w:hint="eastAsia"/>
            <w:lang w:eastAsia="zh-CN"/>
          </w:rPr>
          <w:t>(七)、机械设备安全保障措施</w:t>
        </w:r>
        <w:r>
          <w:tab/>
        </w:r>
        <w:r>
          <w:fldChar w:fldCharType="begin"/>
        </w:r>
        <w:r>
          <w:instrText xml:space="preserve"> PAGEREF _Toc445 \h </w:instrText>
        </w:r>
        <w:r>
          <w:fldChar w:fldCharType="separate"/>
        </w:r>
        <w:r>
          <w:t>35</w:t>
        </w:r>
        <w:r>
          <w:fldChar w:fldCharType="end"/>
        </w:r>
      </w:hyperlink>
    </w:p>
    <w:p>
      <w:pPr>
        <w:pStyle w:val="TOC1"/>
        <w:tabs>
          <w:tab w:val="right" w:leader="dot" w:pos="8306"/>
        </w:tabs>
      </w:pPr>
      <w:hyperlink w:anchor="_Toc14890" w:history="1">
        <w:r>
          <w:rPr>
            <w:rFonts w:ascii="仿宋" w:eastAsia="仿宋" w:hAnsi="仿宋" w:cs="仿宋" w:hint="eastAsia"/>
            <w:lang w:eastAsia="zh-CN"/>
          </w:rPr>
          <w:t>十、灌溉机械项目财务管理</w:t>
        </w:r>
        <w:r>
          <w:tab/>
        </w:r>
        <w:r>
          <w:fldChar w:fldCharType="begin"/>
        </w:r>
        <w:r>
          <w:instrText xml:space="preserve"> PAGEREF _Toc14890 \h </w:instrText>
        </w:r>
        <w:r>
          <w:fldChar w:fldCharType="separate"/>
        </w:r>
        <w:r>
          <w:t>36</w:t>
        </w:r>
        <w:r>
          <w:fldChar w:fldCharType="end"/>
        </w:r>
      </w:hyperlink>
    </w:p>
    <w:p>
      <w:pPr>
        <w:pStyle w:val="TOC2"/>
        <w:tabs>
          <w:tab w:val="right" w:leader="dot" w:pos="8306"/>
        </w:tabs>
      </w:pPr>
      <w:hyperlink w:anchor="_Toc16825" w:history="1">
        <w:r>
          <w:rPr>
            <w:rFonts w:ascii="仿宋" w:eastAsia="仿宋" w:hAnsi="仿宋" w:cs="仿宋" w:hint="eastAsia"/>
            <w:lang w:eastAsia="zh-CN"/>
          </w:rPr>
          <w:t>(一)、资金需求大</w:t>
        </w:r>
        <w:r>
          <w:tab/>
        </w:r>
        <w:r>
          <w:fldChar w:fldCharType="begin"/>
        </w:r>
        <w:r>
          <w:instrText xml:space="preserve"> PAGEREF _Toc16825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 w:history="1">
        <w:r>
          <w:rPr>
            <w:rFonts w:ascii="仿宋" w:eastAsia="仿宋" w:hAnsi="仿宋" w:cs="仿宋" w:hint="eastAsia"/>
            <w:lang w:eastAsia="zh-CN"/>
          </w:rPr>
          <w:t>(二)、研发周期长</w:t>
        </w:r>
        <w:r>
          <w:tab/>
        </w:r>
        <w:r>
          <w:fldChar w:fldCharType="begin"/>
        </w:r>
        <w:r>
          <w:instrText xml:space="preserve"> PAGEREF _Toc1399 \h </w:instrText>
        </w:r>
        <w:r>
          <w:fldChar w:fldCharType="separate"/>
        </w:r>
        <w:r>
          <w:t>37</w:t>
        </w:r>
        <w:r>
          <w:fldChar w:fldCharType="end"/>
        </w:r>
      </w:hyperlink>
    </w:p>
    <w:p>
      <w:pPr>
        <w:pStyle w:val="TOC2"/>
        <w:tabs>
          <w:tab w:val="right" w:leader="dot" w:pos="8306"/>
        </w:tabs>
      </w:pPr>
      <w:hyperlink w:anchor="_Toc9257" w:history="1">
        <w:r>
          <w:rPr>
            <w:rFonts w:ascii="仿宋" w:eastAsia="仿宋" w:hAnsi="仿宋" w:cs="仿宋" w:hint="eastAsia"/>
            <w:lang w:eastAsia="zh-CN"/>
          </w:rPr>
          <w:t>(三)、市场风险大</w:t>
        </w:r>
        <w:r>
          <w:tab/>
        </w:r>
        <w:r>
          <w:fldChar w:fldCharType="begin"/>
        </w:r>
        <w:r>
          <w:instrText xml:space="preserve"> PAGEREF _Toc9257 \h </w:instrText>
        </w:r>
        <w:r>
          <w:fldChar w:fldCharType="separate"/>
        </w:r>
        <w:r>
          <w:t>38</w:t>
        </w:r>
        <w:r>
          <w:fldChar w:fldCharType="end"/>
        </w:r>
      </w:hyperlink>
    </w:p>
    <w:p>
      <w:pPr>
        <w:pStyle w:val="TOC2"/>
        <w:tabs>
          <w:tab w:val="right" w:leader="dot" w:pos="8306"/>
        </w:tabs>
      </w:pPr>
      <w:hyperlink w:anchor="_Toc24259" w:history="1">
        <w:r>
          <w:rPr>
            <w:rFonts w:ascii="仿宋" w:eastAsia="仿宋" w:hAnsi="仿宋" w:cs="仿宋" w:hint="eastAsia"/>
            <w:lang w:eastAsia="zh-CN"/>
          </w:rPr>
          <w:t>(四)、利润率高</w:t>
        </w:r>
        <w:r>
          <w:tab/>
        </w:r>
        <w:r>
          <w:fldChar w:fldCharType="begin"/>
        </w:r>
        <w:r>
          <w:instrText xml:space="preserve"> PAGEREF _Toc24259 \h </w:instrText>
        </w:r>
        <w:r>
          <w:fldChar w:fldCharType="separate"/>
        </w:r>
        <w:r>
          <w:t>41</w:t>
        </w:r>
        <w:r>
          <w:fldChar w:fldCharType="end"/>
        </w:r>
      </w:hyperlink>
    </w:p>
    <w:p>
      <w:pPr>
        <w:pStyle w:val="TOC1"/>
        <w:tabs>
          <w:tab w:val="right" w:leader="dot" w:pos="8306"/>
        </w:tabs>
      </w:pPr>
      <w:hyperlink w:anchor="_Toc11666" w:history="1">
        <w:r>
          <w:rPr>
            <w:rFonts w:ascii="仿宋" w:eastAsia="仿宋" w:hAnsi="仿宋" w:cs="仿宋" w:hint="eastAsia"/>
            <w:lang w:eastAsia="zh-CN"/>
          </w:rPr>
          <w:t>十一、灌溉机械项目经营效益</w:t>
        </w:r>
        <w:r>
          <w:tab/>
        </w:r>
        <w:r>
          <w:fldChar w:fldCharType="begin"/>
        </w:r>
        <w:r>
          <w:instrText xml:space="preserve"> PAGEREF _Toc11666 \h </w:instrText>
        </w:r>
        <w:r>
          <w:fldChar w:fldCharType="separate"/>
        </w:r>
        <w:r>
          <w:t>43</w:t>
        </w:r>
        <w:r>
          <w:fldChar w:fldCharType="end"/>
        </w:r>
      </w:hyperlink>
    </w:p>
    <w:p>
      <w:pPr>
        <w:pStyle w:val="TOC2"/>
        <w:tabs>
          <w:tab w:val="right" w:leader="dot" w:pos="8306"/>
        </w:tabs>
      </w:pPr>
      <w:hyperlink w:anchor="_Toc15678" w:history="1">
        <w:r>
          <w:rPr>
            <w:rFonts w:ascii="仿宋" w:eastAsia="仿宋" w:hAnsi="仿宋" w:cs="仿宋" w:hint="eastAsia"/>
            <w:lang w:eastAsia="zh-CN"/>
          </w:rPr>
          <w:t>(一)、经济评价财务测算</w:t>
        </w:r>
        <w:r>
          <w:tab/>
        </w:r>
        <w:r>
          <w:fldChar w:fldCharType="begin"/>
        </w:r>
        <w:r>
          <w:instrText xml:space="preserve"> PAGEREF _Toc15678 \h </w:instrText>
        </w:r>
        <w:r>
          <w:fldChar w:fldCharType="separate"/>
        </w:r>
        <w:r>
          <w:t>43</w:t>
        </w:r>
        <w:r>
          <w:fldChar w:fldCharType="end"/>
        </w:r>
      </w:hyperlink>
    </w:p>
    <w:p>
      <w:pPr>
        <w:pStyle w:val="TOC2"/>
        <w:tabs>
          <w:tab w:val="right" w:leader="dot" w:pos="8306"/>
        </w:tabs>
      </w:pPr>
      <w:hyperlink w:anchor="_Toc29217" w:history="1">
        <w:r>
          <w:rPr>
            <w:rFonts w:ascii="仿宋" w:eastAsia="仿宋" w:hAnsi="仿宋" w:cs="仿宋" w:hint="eastAsia"/>
            <w:lang w:eastAsia="zh-CN"/>
          </w:rPr>
          <w:t>(二)、灌溉机械项目盈利能力分析</w:t>
        </w:r>
        <w:r>
          <w:tab/>
        </w:r>
        <w:r>
          <w:fldChar w:fldCharType="begin"/>
        </w:r>
        <w:r>
          <w:instrText xml:space="preserve"> PAGEREF _Toc29217 \h </w:instrText>
        </w:r>
        <w:r>
          <w:fldChar w:fldCharType="separate"/>
        </w:r>
        <w:r>
          <w:t>44</w:t>
        </w:r>
        <w:r>
          <w:fldChar w:fldCharType="end"/>
        </w:r>
      </w:hyperlink>
    </w:p>
    <w:p>
      <w:pPr>
        <w:pStyle w:val="TOC1"/>
        <w:tabs>
          <w:tab w:val="right" w:leader="dot" w:pos="8306"/>
        </w:tabs>
      </w:pPr>
      <w:hyperlink w:anchor="_Toc24372" w:history="1">
        <w:r>
          <w:rPr>
            <w:rFonts w:ascii="仿宋" w:eastAsia="仿宋" w:hAnsi="仿宋" w:cs="仿宋" w:hint="eastAsia"/>
            <w:lang w:eastAsia="zh-CN"/>
          </w:rPr>
          <w:t>十二、灌溉机械项目人力资源培养与发展</w:t>
        </w:r>
        <w:r>
          <w:tab/>
        </w:r>
        <w:r>
          <w:fldChar w:fldCharType="begin"/>
        </w:r>
        <w:r>
          <w:instrText xml:space="preserve"> PAGEREF _Toc24372 \h </w:instrText>
        </w:r>
        <w:r>
          <w:fldChar w:fldCharType="separate"/>
        </w:r>
        <w:r>
          <w:t>45</w:t>
        </w:r>
        <w:r>
          <w:fldChar w:fldCharType="end"/>
        </w:r>
      </w:hyperlink>
    </w:p>
    <w:p>
      <w:pPr>
        <w:pStyle w:val="TOC2"/>
        <w:tabs>
          <w:tab w:val="right" w:leader="dot" w:pos="8306"/>
        </w:tabs>
      </w:pPr>
      <w:hyperlink w:anchor="_Toc3706" w:history="1">
        <w:r>
          <w:rPr>
            <w:rFonts w:ascii="仿宋" w:eastAsia="仿宋" w:hAnsi="仿宋" w:cs="仿宋" w:hint="eastAsia"/>
            <w:lang w:eastAsia="zh-CN"/>
          </w:rPr>
          <w:t>(一)、人才需求与规划</w:t>
        </w:r>
        <w:r>
          <w:tab/>
        </w:r>
        <w:r>
          <w:fldChar w:fldCharType="begin"/>
        </w:r>
        <w:r>
          <w:instrText xml:space="preserve"> PAGEREF _Toc3706 \h </w:instrText>
        </w:r>
        <w:r>
          <w:fldChar w:fldCharType="separate"/>
        </w:r>
        <w:r>
          <w:t>45</w:t>
        </w:r>
        <w:r>
          <w:fldChar w:fldCharType="end"/>
        </w:r>
      </w:hyperlink>
    </w:p>
    <w:p>
      <w:pPr>
        <w:pStyle w:val="TOC2"/>
        <w:tabs>
          <w:tab w:val="right" w:leader="dot" w:pos="8306"/>
        </w:tabs>
      </w:pPr>
      <w:hyperlink w:anchor="_Toc4120" w:history="1">
        <w:r>
          <w:rPr>
            <w:rFonts w:ascii="仿宋" w:eastAsia="仿宋" w:hAnsi="仿宋" w:cs="仿宋" w:hint="eastAsia"/>
            <w:lang w:eastAsia="zh-CN"/>
          </w:rPr>
          <w:t>(二)、培训与发展计划</w:t>
        </w:r>
        <w:r>
          <w:tab/>
        </w:r>
        <w:r>
          <w:fldChar w:fldCharType="begin"/>
        </w:r>
        <w:r>
          <w:instrText xml:space="preserve"> PAGEREF _Toc4120 \h </w:instrText>
        </w:r>
        <w:r>
          <w:fldChar w:fldCharType="separate"/>
        </w:r>
        <w:r>
          <w:t>45</w:t>
        </w:r>
        <w:r>
          <w:fldChar w:fldCharType="end"/>
        </w:r>
      </w:hyperlink>
    </w:p>
    <w:p>
      <w:pPr>
        <w:pStyle w:val="TOC1"/>
        <w:tabs>
          <w:tab w:val="right" w:leader="dot" w:pos="8306"/>
        </w:tabs>
      </w:pPr>
      <w:hyperlink w:anchor="_Toc17439" w:history="1">
        <w:r>
          <w:rPr>
            <w:rFonts w:ascii="仿宋" w:eastAsia="仿宋" w:hAnsi="仿宋" w:cs="仿宋" w:hint="eastAsia"/>
            <w:lang w:eastAsia="zh-CN"/>
          </w:rPr>
          <w:t>十三、风险识别与分类</w:t>
        </w:r>
        <w:r>
          <w:tab/>
        </w:r>
        <w:r>
          <w:fldChar w:fldCharType="begin"/>
        </w:r>
        <w:r>
          <w:instrText xml:space="preserve"> PAGEREF _Toc17439 \h </w:instrText>
        </w:r>
        <w:r>
          <w:fldChar w:fldCharType="separate"/>
        </w:r>
        <w:r>
          <w:t>46</w:t>
        </w:r>
        <w:r>
          <w:fldChar w:fldCharType="end"/>
        </w:r>
      </w:hyperlink>
    </w:p>
    <w:p>
      <w:pPr>
        <w:pStyle w:val="TOC2"/>
        <w:tabs>
          <w:tab w:val="right" w:leader="dot" w:pos="8306"/>
        </w:tabs>
      </w:pPr>
      <w:hyperlink w:anchor="_Toc2010" w:history="1">
        <w:r>
          <w:rPr>
            <w:rFonts w:ascii="仿宋" w:eastAsia="仿宋" w:hAnsi="仿宋" w:cs="仿宋" w:hint="eastAsia"/>
            <w:lang w:eastAsia="zh-CN"/>
          </w:rPr>
          <w:t>(一)、风险识别</w:t>
        </w:r>
        <w:r>
          <w:tab/>
        </w:r>
        <w:r>
          <w:fldChar w:fldCharType="begin"/>
        </w:r>
        <w:r>
          <w:instrText xml:space="preserve"> PAGEREF _Toc2010 \h </w:instrText>
        </w:r>
        <w:r>
          <w:fldChar w:fldCharType="separate"/>
        </w:r>
        <w:r>
          <w:t>46</w:t>
        </w:r>
        <w:r>
          <w:fldChar w:fldCharType="end"/>
        </w:r>
      </w:hyperlink>
    </w:p>
    <w:p>
      <w:pPr>
        <w:pStyle w:val="TOC2"/>
        <w:tabs>
          <w:tab w:val="right" w:leader="dot" w:pos="8306"/>
        </w:tabs>
      </w:pPr>
      <w:hyperlink w:anchor="_Toc15847" w:history="1">
        <w:r>
          <w:rPr>
            <w:rFonts w:ascii="仿宋" w:eastAsia="仿宋" w:hAnsi="仿宋" w:cs="仿宋" w:hint="eastAsia"/>
            <w:lang w:eastAsia="zh-CN"/>
          </w:rPr>
          <w:t>(二)、风险分类</w:t>
        </w:r>
        <w:r>
          <w:tab/>
        </w:r>
        <w:r>
          <w:fldChar w:fldCharType="begin"/>
        </w:r>
        <w:r>
          <w:instrText xml:space="preserve"> PAGEREF _Toc15847 \h </w:instrText>
        </w:r>
        <w:r>
          <w:fldChar w:fldCharType="separate"/>
        </w:r>
        <w:r>
          <w:t>47</w:t>
        </w:r>
        <w:r>
          <w:fldChar w:fldCharType="end"/>
        </w:r>
      </w:hyperlink>
    </w:p>
    <w:p>
      <w:pPr>
        <w:pStyle w:val="TOC1"/>
        <w:tabs>
          <w:tab w:val="right" w:leader="dot" w:pos="8306"/>
        </w:tabs>
      </w:pPr>
      <w:hyperlink w:anchor="_Toc30197" w:history="1">
        <w:r>
          <w:rPr>
            <w:rFonts w:ascii="仿宋" w:eastAsia="仿宋" w:hAnsi="仿宋" w:cs="仿宋" w:hint="eastAsia"/>
            <w:lang w:eastAsia="zh-CN"/>
          </w:rPr>
          <w:t>十四、灌溉机械项目治理与监督</w:t>
        </w:r>
        <w:r>
          <w:tab/>
        </w:r>
        <w:r>
          <w:fldChar w:fldCharType="begin"/>
        </w:r>
        <w:r>
          <w:instrText xml:space="preserve"> PAGEREF _Toc30197 \h </w:instrText>
        </w:r>
        <w:r>
          <w:fldChar w:fldCharType="separate"/>
        </w:r>
        <w:r>
          <w:t>49</w:t>
        </w:r>
        <w:r>
          <w:fldChar w:fldCharType="end"/>
        </w:r>
      </w:hyperlink>
    </w:p>
    <w:p>
      <w:pPr>
        <w:pStyle w:val="TOC2"/>
        <w:tabs>
          <w:tab w:val="right" w:leader="dot" w:pos="8306"/>
        </w:tabs>
      </w:pPr>
      <w:hyperlink w:anchor="_Toc25951" w:history="1">
        <w:r>
          <w:rPr>
            <w:rFonts w:ascii="仿宋" w:eastAsia="仿宋" w:hAnsi="仿宋" w:cs="仿宋" w:hint="eastAsia"/>
            <w:lang w:eastAsia="zh-CN"/>
          </w:rPr>
          <w:t>(一)、灌溉机械项目治理结构</w:t>
        </w:r>
        <w:r>
          <w:tab/>
        </w:r>
        <w:r>
          <w:fldChar w:fldCharType="begin"/>
        </w:r>
        <w:r>
          <w:instrText xml:space="preserve"> PAGEREF _Toc25951 \h </w:instrText>
        </w:r>
        <w:r>
          <w:fldChar w:fldCharType="separate"/>
        </w:r>
        <w:r>
          <w:t>49</w:t>
        </w:r>
        <w:r>
          <w:fldChar w:fldCharType="end"/>
        </w:r>
      </w:hyperlink>
    </w:p>
    <w:p>
      <w:pPr>
        <w:pStyle w:val="TOC2"/>
        <w:tabs>
          <w:tab w:val="right" w:leader="dot" w:pos="8306"/>
        </w:tabs>
      </w:pPr>
      <w:hyperlink w:anchor="_Toc7635" w:history="1">
        <w:r>
          <w:rPr>
            <w:rFonts w:ascii="仿宋" w:eastAsia="仿宋" w:hAnsi="仿宋" w:cs="仿宋" w:hint="eastAsia"/>
            <w:lang w:eastAsia="zh-CN"/>
          </w:rPr>
          <w:t>(二)、监督与审计</w:t>
        </w:r>
        <w:r>
          <w:tab/>
        </w:r>
        <w:r>
          <w:fldChar w:fldCharType="begin"/>
        </w:r>
        <w:r>
          <w:instrText xml:space="preserve"> PAGEREF _Toc7635 \h </w:instrText>
        </w:r>
        <w:r>
          <w:fldChar w:fldCharType="separate"/>
        </w:r>
        <w:r>
          <w:t>51</w:t>
        </w:r>
        <w:r>
          <w:fldChar w:fldCharType="end"/>
        </w:r>
      </w:hyperlink>
    </w:p>
    <w:p>
      <w:pPr>
        <w:pStyle w:val="TOC1"/>
        <w:tabs>
          <w:tab w:val="right" w:leader="dot" w:pos="8306"/>
        </w:tabs>
      </w:pPr>
      <w:hyperlink w:anchor="_Toc14351" w:history="1">
        <w:r>
          <w:rPr>
            <w:rFonts w:ascii="仿宋" w:eastAsia="仿宋" w:hAnsi="仿宋" w:cs="仿宋" w:hint="eastAsia"/>
            <w:lang w:eastAsia="zh-CN"/>
          </w:rPr>
          <w:t>十五、灌溉机械项目变更管理</w:t>
        </w:r>
        <w:r>
          <w:tab/>
        </w:r>
        <w:r>
          <w:fldChar w:fldCharType="begin"/>
        </w:r>
        <w:r>
          <w:instrText xml:space="preserve"> PAGEREF _Toc14351 \h </w:instrText>
        </w:r>
        <w:r>
          <w:fldChar w:fldCharType="separate"/>
        </w:r>
        <w:r>
          <w:t>52</w:t>
        </w:r>
        <w:r>
          <w:fldChar w:fldCharType="end"/>
        </w:r>
      </w:hyperlink>
    </w:p>
    <w:p>
      <w:pPr>
        <w:pStyle w:val="TOC2"/>
        <w:tabs>
          <w:tab w:val="right" w:leader="dot" w:pos="8306"/>
        </w:tabs>
      </w:pPr>
      <w:hyperlink w:anchor="_Toc22401" w:history="1">
        <w:r>
          <w:rPr>
            <w:rFonts w:ascii="仿宋" w:eastAsia="仿宋" w:hAnsi="仿宋" w:cs="仿宋" w:hint="eastAsia"/>
            <w:lang w:eastAsia="zh-CN"/>
          </w:rPr>
          <w:t>(一)、变更申请与评估</w:t>
        </w:r>
        <w:r>
          <w:tab/>
        </w:r>
        <w:r>
          <w:fldChar w:fldCharType="begin"/>
        </w:r>
        <w:r>
          <w:instrText xml:space="preserve"> PAGEREF _Toc22401 \h </w:instrText>
        </w:r>
        <w:r>
          <w:fldChar w:fldCharType="separate"/>
        </w:r>
        <w:r>
          <w:t>52</w:t>
        </w:r>
        <w:r>
          <w:fldChar w:fldCharType="end"/>
        </w:r>
      </w:hyperlink>
    </w:p>
    <w:p>
      <w:pPr>
        <w:pStyle w:val="TOC2"/>
        <w:tabs>
          <w:tab w:val="right" w:leader="dot" w:pos="8306"/>
        </w:tabs>
      </w:pPr>
      <w:hyperlink w:anchor="_Toc17392" w:history="1">
        <w:r>
          <w:rPr>
            <w:rFonts w:ascii="仿宋" w:eastAsia="仿宋" w:hAnsi="仿宋" w:cs="仿宋" w:hint="eastAsia"/>
            <w:lang w:eastAsia="zh-CN"/>
          </w:rPr>
          <w:t>(二)、变更实施与控制</w:t>
        </w:r>
        <w:r>
          <w:tab/>
        </w:r>
        <w:r>
          <w:fldChar w:fldCharType="begin"/>
        </w:r>
        <w:r>
          <w:instrText xml:space="preserve"> PAGEREF _Toc17392 \h </w:instrText>
        </w:r>
        <w:r>
          <w:fldChar w:fldCharType="separate"/>
        </w:r>
        <w:r>
          <w:t>52</w:t>
        </w:r>
        <w:r>
          <w:fldChar w:fldCharType="end"/>
        </w:r>
      </w:hyperlink>
    </w:p>
    <w:p>
      <w:pPr>
        <w:pStyle w:val="TOC1"/>
        <w:tabs>
          <w:tab w:val="right" w:leader="dot" w:pos="8306"/>
        </w:tabs>
      </w:pPr>
      <w:hyperlink w:anchor="_Toc7873" w:history="1">
        <w:r>
          <w:rPr>
            <w:rFonts w:ascii="仿宋" w:eastAsia="仿宋" w:hAnsi="仿宋" w:cs="仿宋" w:hint="eastAsia"/>
            <w:lang w:eastAsia="zh-CN"/>
          </w:rPr>
          <w:t>十六、灌溉机械项目实施保障措施</w:t>
        </w:r>
        <w:r>
          <w:tab/>
        </w:r>
        <w:r>
          <w:fldChar w:fldCharType="begin"/>
        </w:r>
        <w:r>
          <w:instrText xml:space="preserve"> PAGEREF _Toc7873 \h </w:instrText>
        </w:r>
        <w:r>
          <w:fldChar w:fldCharType="separate"/>
        </w:r>
        <w:r>
          <w:t>53</w:t>
        </w:r>
        <w:r>
          <w:fldChar w:fldCharType="end"/>
        </w:r>
      </w:hyperlink>
    </w:p>
    <w:p>
      <w:pPr>
        <w:pStyle w:val="TOC2"/>
        <w:tabs>
          <w:tab w:val="right" w:leader="dot" w:pos="8306"/>
        </w:tabs>
      </w:pPr>
      <w:hyperlink w:anchor="_Toc27808" w:history="1">
        <w:r>
          <w:rPr>
            <w:rFonts w:ascii="仿宋" w:eastAsia="仿宋" w:hAnsi="仿宋" w:cs="仿宋" w:hint="eastAsia"/>
            <w:lang w:eastAsia="zh-CN"/>
          </w:rPr>
          <w:t>(一)、灌溉机械项目实施保障机制</w:t>
        </w:r>
        <w:r>
          <w:tab/>
        </w:r>
        <w:r>
          <w:fldChar w:fldCharType="begin"/>
        </w:r>
        <w:r>
          <w:instrText xml:space="preserve"> PAGEREF _Toc27808 \h </w:instrText>
        </w:r>
        <w:r>
          <w:fldChar w:fldCharType="separate"/>
        </w:r>
        <w:r>
          <w:t>53</w:t>
        </w:r>
        <w:r>
          <w:fldChar w:fldCharType="end"/>
        </w:r>
      </w:hyperlink>
    </w:p>
    <w:p>
      <w:pPr>
        <w:pStyle w:val="TOC2"/>
        <w:tabs>
          <w:tab w:val="right" w:leader="dot" w:pos="8306"/>
        </w:tabs>
      </w:pPr>
      <w:hyperlink w:anchor="_Toc27651" w:history="1">
        <w:r>
          <w:rPr>
            <w:rFonts w:ascii="仿宋" w:eastAsia="仿宋" w:hAnsi="仿宋" w:cs="仿宋" w:hint="eastAsia"/>
            <w:lang w:eastAsia="zh-CN"/>
          </w:rPr>
          <w:t>(二)、灌溉机械项目法律合规要求</w:t>
        </w:r>
        <w:r>
          <w:tab/>
        </w:r>
        <w:r>
          <w:fldChar w:fldCharType="begin"/>
        </w:r>
        <w:r>
          <w:instrText xml:space="preserve"> PAGEREF _Toc27651 \h </w:instrText>
        </w:r>
        <w:r>
          <w:fldChar w:fldCharType="separate"/>
        </w:r>
        <w:r>
          <w:t>57</w:t>
        </w:r>
        <w:r>
          <w:fldChar w:fldCharType="end"/>
        </w:r>
      </w:hyperlink>
    </w:p>
    <w:p>
      <w:pPr>
        <w:pStyle w:val="TOC2"/>
        <w:tabs>
          <w:tab w:val="right" w:leader="dot" w:pos="8306"/>
        </w:tabs>
      </w:pPr>
      <w:hyperlink w:anchor="_Toc26380" w:history="1">
        <w:r>
          <w:rPr>
            <w:rFonts w:ascii="仿宋" w:eastAsia="仿宋" w:hAnsi="仿宋" w:cs="仿宋" w:hint="eastAsia"/>
            <w:lang w:eastAsia="zh-CN"/>
          </w:rPr>
          <w:t>(三)、灌溉机械项目合同管理与法律事务</w:t>
        </w:r>
        <w:r>
          <w:tab/>
        </w:r>
        <w:r>
          <w:fldChar w:fldCharType="begin"/>
        </w:r>
        <w:r>
          <w:instrText xml:space="preserve"> PAGEREF _Toc26380 \h </w:instrText>
        </w:r>
        <w:r>
          <w:fldChar w:fldCharType="separate"/>
        </w:r>
        <w:r>
          <w:t>61</w:t>
        </w:r>
        <w:r>
          <w:fldChar w:fldCharType="end"/>
        </w:r>
      </w:hyperlink>
    </w:p>
    <w:p>
      <w:pPr>
        <w:pStyle w:val="TOC2"/>
        <w:tabs>
          <w:tab w:val="right" w:leader="dot" w:pos="8306"/>
        </w:tabs>
      </w:pPr>
      <w:hyperlink w:anchor="_Toc11722" w:history="1">
        <w:r>
          <w:rPr>
            <w:rFonts w:ascii="仿宋" w:eastAsia="仿宋" w:hAnsi="仿宋" w:cs="仿宋" w:hint="eastAsia"/>
            <w:lang w:eastAsia="zh-CN"/>
          </w:rPr>
          <w:t>(四)、灌溉机械项目知识产权保护策略</w:t>
        </w:r>
        <w:r>
          <w:tab/>
        </w:r>
        <w:r>
          <w:fldChar w:fldCharType="begin"/>
        </w:r>
        <w:r>
          <w:instrText xml:space="preserve"> PAGEREF _Toc11722 \h </w:instrText>
        </w:r>
        <w:r>
          <w:fldChar w:fldCharType="separate"/>
        </w:r>
        <w:r>
          <w:t>67</w:t>
        </w:r>
        <w:r>
          <w:fldChar w:fldCharType="end"/>
        </w:r>
      </w:hyperlink>
    </w:p>
    <w:p>
      <w:pPr>
        <w:pStyle w:val="TOC1"/>
        <w:tabs>
          <w:tab w:val="right" w:leader="dot" w:pos="8306"/>
        </w:tabs>
      </w:pPr>
      <w:hyperlink w:anchor="_Toc1969" w:history="1">
        <w:r>
          <w:rPr>
            <w:rFonts w:ascii="仿宋" w:eastAsia="仿宋" w:hAnsi="仿宋" w:cs="仿宋" w:hint="eastAsia"/>
            <w:lang w:eastAsia="zh-CN"/>
          </w:rPr>
          <w:t>十七、质量管理体系</w:t>
        </w:r>
        <w:r>
          <w:tab/>
        </w:r>
        <w:r>
          <w:fldChar w:fldCharType="begin"/>
        </w:r>
        <w:r>
          <w:instrText xml:space="preserve"> PAGEREF _Toc1969 \h </w:instrText>
        </w:r>
        <w:r>
          <w:fldChar w:fldCharType="separate"/>
        </w:r>
        <w:r>
          <w:t>69</w:t>
        </w:r>
        <w:r>
          <w:fldChar w:fldCharType="end"/>
        </w:r>
      </w:hyperlink>
    </w:p>
    <w:p>
      <w:pPr>
        <w:pStyle w:val="TOC2"/>
        <w:tabs>
          <w:tab w:val="right" w:leader="dot" w:pos="8306"/>
        </w:tabs>
      </w:pPr>
      <w:hyperlink w:anchor="_Toc11908" w:history="1">
        <w:r>
          <w:rPr>
            <w:rFonts w:ascii="仿宋" w:eastAsia="仿宋" w:hAnsi="仿宋" w:cs="仿宋" w:hint="eastAsia"/>
            <w:lang w:eastAsia="zh-CN"/>
          </w:rPr>
          <w:t>(一)、质量目标与方针</w:t>
        </w:r>
        <w:r>
          <w:tab/>
        </w:r>
        <w:r>
          <w:fldChar w:fldCharType="begin"/>
        </w:r>
        <w:r>
          <w:instrText xml:space="preserve"> PAGEREF _Toc11908 \h </w:instrText>
        </w:r>
        <w:r>
          <w:fldChar w:fldCharType="separate"/>
        </w:r>
        <w:r>
          <w:t>69</w:t>
        </w:r>
        <w:r>
          <w:fldChar w:fldCharType="end"/>
        </w:r>
      </w:hyperlink>
    </w:p>
    <w:p>
      <w:pPr>
        <w:pStyle w:val="TOC2"/>
        <w:tabs>
          <w:tab w:val="right" w:leader="dot" w:pos="8306"/>
        </w:tabs>
      </w:pPr>
      <w:hyperlink w:anchor="_Toc8101" w:history="1">
        <w:r>
          <w:rPr>
            <w:rFonts w:ascii="仿宋" w:eastAsia="仿宋" w:hAnsi="仿宋" w:cs="仿宋" w:hint="eastAsia"/>
            <w:lang w:eastAsia="zh-CN"/>
          </w:rPr>
          <w:t>(二)、质量管理责任</w:t>
        </w:r>
        <w:r>
          <w:tab/>
        </w:r>
        <w:r>
          <w:fldChar w:fldCharType="begin"/>
        </w:r>
        <w:r>
          <w:instrText xml:space="preserve"> PAGEREF _Toc8101 \h </w:instrText>
        </w:r>
        <w:r>
          <w:fldChar w:fldCharType="separate"/>
        </w:r>
        <w:r>
          <w:t>70</w:t>
        </w:r>
        <w:r>
          <w:fldChar w:fldCharType="end"/>
        </w:r>
      </w:hyperlink>
    </w:p>
    <w:p>
      <w:pPr>
        <w:pStyle w:val="TOC2"/>
        <w:tabs>
          <w:tab w:val="right" w:leader="dot" w:pos="8306"/>
        </w:tabs>
      </w:pPr>
      <w:hyperlink w:anchor="_Toc20964" w:history="1">
        <w:r>
          <w:rPr>
            <w:rFonts w:ascii="仿宋" w:eastAsia="仿宋" w:hAnsi="仿宋" w:cs="仿宋" w:hint="eastAsia"/>
            <w:lang w:eastAsia="zh-CN"/>
          </w:rPr>
          <w:t>(三)、质量管理体系文件</w:t>
        </w:r>
        <w:r>
          <w:tab/>
        </w:r>
        <w:r>
          <w:fldChar w:fldCharType="begin"/>
        </w:r>
        <w:r>
          <w:instrText xml:space="preserve"> PAGEREF _Toc20964 \h </w:instrText>
        </w:r>
        <w:r>
          <w:fldChar w:fldCharType="separate"/>
        </w:r>
        <w:r>
          <w:t>72</w:t>
        </w:r>
        <w:r>
          <w:fldChar w:fldCharType="end"/>
        </w:r>
      </w:hyperlink>
    </w:p>
    <w:p>
      <w:pPr>
        <w:pStyle w:val="TOC2"/>
        <w:tabs>
          <w:tab w:val="right" w:leader="dot" w:pos="8306"/>
        </w:tabs>
      </w:pPr>
      <w:hyperlink w:anchor="_Toc18168" w:history="1">
        <w:r>
          <w:rPr>
            <w:rFonts w:ascii="仿宋" w:eastAsia="仿宋" w:hAnsi="仿宋" w:cs="仿宋" w:hint="eastAsia"/>
            <w:lang w:eastAsia="zh-CN"/>
          </w:rPr>
          <w:t>(四)、质量培训与教育</w:t>
        </w:r>
        <w:r>
          <w:tab/>
        </w:r>
        <w:r>
          <w:fldChar w:fldCharType="begin"/>
        </w:r>
        <w:r>
          <w:instrText xml:space="preserve"> PAGEREF _Toc18168 \h </w:instrText>
        </w:r>
        <w:r>
          <w:fldChar w:fldCharType="separate"/>
        </w:r>
        <w:r>
          <w:t>74</w:t>
        </w:r>
        <w:r>
          <w:fldChar w:fldCharType="end"/>
        </w:r>
      </w:hyperlink>
    </w:p>
    <w:p>
      <w:pPr>
        <w:pStyle w:val="TOC2"/>
        <w:tabs>
          <w:tab w:val="right" w:leader="dot" w:pos="8306"/>
        </w:tabs>
      </w:pPr>
      <w:hyperlink w:anchor="_Toc11829" w:history="1">
        <w:r>
          <w:rPr>
            <w:rFonts w:ascii="仿宋" w:eastAsia="仿宋" w:hAnsi="仿宋" w:cs="仿宋" w:hint="eastAsia"/>
            <w:lang w:eastAsia="zh-CN"/>
          </w:rPr>
          <w:t>(五)、质量审核与评价</w:t>
        </w:r>
        <w:r>
          <w:tab/>
        </w:r>
        <w:r>
          <w:fldChar w:fldCharType="begin"/>
        </w:r>
        <w:r>
          <w:instrText xml:space="preserve"> PAGEREF _Toc11829 \h </w:instrText>
        </w:r>
        <w:r>
          <w:fldChar w:fldCharType="separate"/>
        </w:r>
        <w:r>
          <w:t>75</w:t>
        </w:r>
        <w:r>
          <w:fldChar w:fldCharType="end"/>
        </w:r>
      </w:hyperlink>
    </w:p>
    <w:p>
      <w:pPr>
        <w:pStyle w:val="TOC2"/>
        <w:tabs>
          <w:tab w:val="right" w:leader="dot" w:pos="8306"/>
        </w:tabs>
      </w:pPr>
      <w:hyperlink w:anchor="_Toc10048" w:history="1">
        <w:r>
          <w:rPr>
            <w:rFonts w:ascii="仿宋" w:eastAsia="仿宋" w:hAnsi="仿宋" w:cs="仿宋" w:hint="eastAsia"/>
            <w:lang w:eastAsia="zh-CN"/>
          </w:rPr>
          <w:t>(六)、不符合与纠正措施</w:t>
        </w:r>
        <w:r>
          <w:tab/>
        </w:r>
        <w:r>
          <w:fldChar w:fldCharType="begin"/>
        </w:r>
        <w:r>
          <w:instrText xml:space="preserve"> PAGEREF _Toc10048 \h </w:instrText>
        </w:r>
        <w:r>
          <w:fldChar w:fldCharType="separate"/>
        </w:r>
        <w:r>
          <w:t>76</w:t>
        </w:r>
        <w:r>
          <w:fldChar w:fldCharType="end"/>
        </w:r>
      </w:hyperlink>
    </w:p>
    <w:p>
      <w:pPr>
        <w:pStyle w:val="TOC1"/>
        <w:tabs>
          <w:tab w:val="right" w:leader="dot" w:pos="8306"/>
        </w:tabs>
      </w:pPr>
      <w:hyperlink w:anchor="_Toc26959" w:history="1">
        <w:r>
          <w:rPr>
            <w:rFonts w:ascii="仿宋" w:eastAsia="仿宋" w:hAnsi="仿宋" w:cs="仿宋" w:hint="eastAsia"/>
            <w:lang w:eastAsia="zh-CN"/>
          </w:rPr>
          <w:t>十八、灌溉机械项目工程方案分析</w:t>
        </w:r>
        <w:r>
          <w:tab/>
        </w:r>
        <w:r>
          <w:fldChar w:fldCharType="begin"/>
        </w:r>
        <w:r>
          <w:instrText xml:space="preserve"> PAGEREF _Toc26959 \h </w:instrText>
        </w:r>
        <w:r>
          <w:fldChar w:fldCharType="separate"/>
        </w:r>
        <w:r>
          <w:t>77</w:t>
        </w:r>
        <w:r>
          <w:fldChar w:fldCharType="end"/>
        </w:r>
      </w:hyperlink>
    </w:p>
    <w:p>
      <w:pPr>
        <w:pStyle w:val="TOC2"/>
        <w:tabs>
          <w:tab w:val="right" w:leader="dot" w:pos="8306"/>
        </w:tabs>
      </w:pPr>
      <w:hyperlink w:anchor="_Toc12094" w:history="1">
        <w:r>
          <w:rPr>
            <w:rFonts w:ascii="仿宋" w:eastAsia="仿宋" w:hAnsi="仿宋" w:cs="仿宋" w:hint="eastAsia"/>
            <w:lang w:eastAsia="zh-CN"/>
          </w:rPr>
          <w:t>(一)、建筑工程设计原则</w:t>
        </w:r>
        <w:r>
          <w:tab/>
        </w:r>
        <w:r>
          <w:fldChar w:fldCharType="begin"/>
        </w:r>
        <w:r>
          <w:instrText xml:space="preserve"> PAGEREF _Toc12094 \h </w:instrText>
        </w:r>
        <w:r>
          <w:fldChar w:fldCharType="separate"/>
        </w:r>
        <w:r>
          <w:t>77</w:t>
        </w:r>
        <w:r>
          <w:fldChar w:fldCharType="end"/>
        </w:r>
      </w:hyperlink>
    </w:p>
    <w:p>
      <w:pPr>
        <w:pStyle w:val="TOC2"/>
        <w:tabs>
          <w:tab w:val="right" w:leader="dot" w:pos="8306"/>
        </w:tabs>
      </w:pPr>
      <w:hyperlink w:anchor="_Toc15883" w:history="1">
        <w:r>
          <w:rPr>
            <w:rFonts w:ascii="仿宋" w:eastAsia="仿宋" w:hAnsi="仿宋" w:cs="仿宋" w:hint="eastAsia"/>
            <w:lang w:eastAsia="zh-CN"/>
          </w:rPr>
          <w:t>(二)、土建工程建设指标</w:t>
        </w:r>
        <w:r>
          <w:tab/>
        </w:r>
        <w:r>
          <w:fldChar w:fldCharType="begin"/>
        </w:r>
        <w:r>
          <w:instrText xml:space="preserve"> PAGEREF _Toc15883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29"/>
      <w:r>
        <w:rPr>
          <w:rFonts w:ascii="仿宋" w:eastAsia="仿宋" w:hAnsi="仿宋" w:cs="仿宋" w:hint="eastAsia"/>
          <w:sz w:val="28"/>
          <w:lang w:eastAsia="zh-CN"/>
        </w:rPr>
        <w:t>一、灌溉机械项目文档管理</w:t>
      </w:r>
      <w:bookmarkEnd w:id="2"/>
    </w:p>
    <w:p>
      <w:pPr>
        <w:pStyle w:val="Heading2"/>
        <w:rPr>
          <w:rFonts w:ascii="仿宋" w:eastAsia="仿宋" w:hAnsi="仿宋" w:cs="仿宋" w:hint="eastAsia"/>
          <w:lang w:eastAsia="zh-CN"/>
        </w:rPr>
      </w:pPr>
      <w:bookmarkStart w:id="3" w:name="_Toc199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灌溉机械项目高度重视文档的质量和准确性，以支持灌溉机械项目的各项活动和决策。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文档的编制始于灌溉机械项目计划的初期，我们制定了详细的文档编制计划，明确了每个文档的内容、格式和编写责任人。在灌溉机械项目启动阶段，我们首先编制了灌溉机械项目章程，明确定义了灌溉机械项目的目标、范围、风险等关键要素。随后，灌溉机械项目团队根据计划陆续编制了需求文档、设计文档、测试文档等各类文档，确保灌溉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灌溉机械项目管理中的重要环节，旨在确保灌溉机械项目文档符合质量标准和灌溉机械项目需求。在灌溉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除了内部审查，我们还进行了外部审查，邀请灌溉机械项目相关利益方和专业领域的专家对文档进行独立审查。这有助于获取更全面、客观的反馈，确保灌溉机械项目文档不仅符合内部标准，也满足外部需求。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灌溉机械项目在文档编制与审查方面建立了严格的管理机制，通过规范的流程和多维度的审查，确保灌溉机械项目文档的质量、准确性和可靠性，为灌溉机械项目的顺利推进提供了有力支持。</w:t>
      </w:r>
    </w:p>
    <w:p>
      <w:pPr>
        <w:pStyle w:val="Heading2"/>
        <w:ind w:firstLine="560" w:firstLineChars="200"/>
        <w:rPr>
          <w:rFonts w:ascii="仿宋" w:eastAsia="仿宋" w:hAnsi="仿宋" w:cs="仿宋" w:hint="eastAsia"/>
          <w:sz w:val="28"/>
          <w:lang w:eastAsia="zh-CN"/>
        </w:rPr>
      </w:pPr>
      <w:bookmarkStart w:id="4" w:name="_Toc97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在灌溉机械项目中，我们致力于优化文档发布与分发过程，以确保信息的高效传递和团队间协作的顺畅进行。以下是我们采取的关键优化策略：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我们通过多渠道发布文档，包括电子邮件、灌溉机械项目管理平台、内部网站等，以满足不同团队成员的偏好和需求。多渠道发布确保了信息的全面覆盖。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我们采用了精细的权限控制，确保只有授权人员可以访问敏感信息。这种安全措施保护了灌溉机械项目文档的机密性，防止了未经授权的信息泄露。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8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文档存档与归档是灌溉机械项目生命周期中一个至关重要的环节，直接关系到灌溉机械项目信息的长期保存和历史记录的完整性。在灌溉机械项目中，我们实施了一系列有效的文档存档与归档管理策略：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523"/>
      <w:r>
        <w:rPr>
          <w:rFonts w:ascii="仿宋" w:eastAsia="仿宋" w:hAnsi="仿宋" w:cs="仿宋" w:hint="eastAsia"/>
          <w:sz w:val="28"/>
          <w:lang w:eastAsia="zh-CN"/>
        </w:rPr>
        <w:t>二、灌溉机械项目建设背景及必要性分析</w:t>
      </w:r>
      <w:bookmarkEnd w:id="6"/>
    </w:p>
    <w:p>
      <w:pPr>
        <w:pStyle w:val="Heading2"/>
        <w:rPr>
          <w:rFonts w:ascii="仿宋" w:eastAsia="仿宋" w:hAnsi="仿宋" w:cs="仿宋" w:hint="eastAsia"/>
          <w:lang w:eastAsia="zh-CN"/>
        </w:rPr>
      </w:pPr>
      <w:bookmarkStart w:id="7" w:name="_Toc18211"/>
      <w:r>
        <w:rPr>
          <w:rFonts w:ascii="仿宋" w:eastAsia="仿宋" w:hAnsi="仿宋" w:cs="仿宋" w:hint="eastAsia"/>
          <w:lang w:eastAsia="zh-CN"/>
        </w:rPr>
        <w:t>(一)、灌溉机械项目背景分析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灌溉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灌溉机械项目在这个潮流中的定位。同时，我们将关注行业内涌现的新兴机遇，以便灌溉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灌溉机械项目提供了强大的发展动力。我们将聚焦于行业内最新的技术发展趋势，包括但不限于人工智能、大数据分析、物联网等领域。通过深度的技术研究，我们将确保灌溉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灌溉机械项目发展的源泉。我们将投入更多的精力对市场需求进行深入剖析，超越表面的需求，深入挖掘潜在的市场痛点和机遇。通过对市场需求的细致了解，灌溉机械项目将更有针对性地设计解决方案，满足市场的多样化需求，从而更好地促进灌溉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灌溉机械项目战略至关重要。我们将对竞争态势进行更为深入的分析，包括但不限于市场份额、产品特点、客户满意度等多个维度。通过深度的竞争分析，灌溉机械项目将能够更准确地把握市场脉搏，制定具有竞争力的灌溉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灌溉机械项目的发展具有直接的影响。我们将进行更为全面的法规和政策分析，了解行业发展中的潜在法律风险和合规挑战。通过充分了解和遵守相关法规，灌溉机械项目将确保在法律框架内合法合规运营，为灌溉机械项目的稳健发展提供有力支持。</w:t>
      </w:r>
    </w:p>
    <w:p>
      <w:pPr>
        <w:pStyle w:val="Heading2"/>
        <w:ind w:firstLine="560" w:firstLineChars="200"/>
        <w:rPr>
          <w:rFonts w:ascii="仿宋" w:eastAsia="仿宋" w:hAnsi="仿宋" w:cs="仿宋" w:hint="eastAsia"/>
          <w:sz w:val="28"/>
          <w:lang w:eastAsia="zh-CN"/>
        </w:rPr>
      </w:pPr>
      <w:bookmarkStart w:id="8" w:name="_Toc1160"/>
      <w:r>
        <w:rPr>
          <w:rFonts w:ascii="仿宋" w:eastAsia="仿宋" w:hAnsi="仿宋" w:cs="仿宋" w:hint="eastAsia"/>
          <w:sz w:val="28"/>
          <w:lang w:eastAsia="zh-CN"/>
        </w:rPr>
        <w:t>(二)、灌溉机械项目建设必要性分析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建设的迫切性源于对行业发展趋势的深刻洞察。我们正处于一个行业变革的时代，科技创新、数字化转型成为企业发展的关键动力。灌溉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建设不仅仅是为了跟上潮流，更是为了通过技术创新推动企业的持续发展。通过引入先进的技术和解决方案，灌溉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灌溉机械项目的建设成为必然选择，通过提高产品质量、拓展服务领域，从而在竞争中获得更多的机会。灌溉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灌溉机械项目建设的必要性体现在对客户需求更精准的满足。通过灌溉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建设的背后是对企业持续创新的追求。只有通过不断创新，企业才能在竞争中立于不败之地。灌溉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571"/>
      <w:r>
        <w:rPr>
          <w:rFonts w:ascii="仿宋" w:eastAsia="仿宋" w:hAnsi="仿宋" w:cs="仿宋" w:hint="eastAsia"/>
          <w:sz w:val="28"/>
          <w:lang w:eastAsia="zh-CN"/>
        </w:rPr>
        <w:t>三、灌溉机械项目绩效评估</w:t>
      </w:r>
      <w:bookmarkEnd w:id="9"/>
    </w:p>
    <w:p>
      <w:pPr>
        <w:pStyle w:val="Heading2"/>
        <w:rPr>
          <w:rFonts w:ascii="仿宋" w:eastAsia="仿宋" w:hAnsi="仿宋" w:cs="仿宋" w:hint="eastAsia"/>
          <w:lang w:eastAsia="zh-CN"/>
        </w:rPr>
      </w:pPr>
      <w:bookmarkStart w:id="10" w:name="_Toc1100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灌溉机械项目中，我们设计了一套全面的绩效评估指标，以确保灌溉机械项目的可控和成功交付。这些指标跨足灌溉机械项目目标、成本、进度和质量等多个维度，为我们提供了全面洞察灌溉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目标达成率是我们关注的首要指标。我们设定了明确的目标，并通过定期监测和评估，迅速发现并应对潜在的目标偏差。这为灌溉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成本绩效是另一个核心关注点。通过实际成本与预算成本的对比分析，我们深入了解成本差异的原因，及时调整资源分配，保持灌溉机械项目在经济效益方面的合理水平。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进度作为关键的绩效指标之一，得到了精心的关注。我们制定了详细的灌溉机械项目进度计划，并设立了进度符合度指标，确保实际进度与计划进度保持一致。这使我们能够快速发现和解决潜在的进度问题，保持灌溉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灌溉机械项目绩效的不可或缺的一环。我们引入了一系列的质量标准和客户满意度指标，以确保灌溉机械项目交付的成果在质量上达到或超越预期水平。通过持续监测这些指标，我们努力提升灌溉机械项目整体质量水平，为灌溉机械项目的成功交付提供有力保障。通过这些科学且全面的绩效评估，我们能够更好地引导灌溉机械项目的持续改进，确保灌溉机械项目目标的顺利达成。</w:t>
      </w:r>
    </w:p>
    <w:p>
      <w:pPr>
        <w:pStyle w:val="Heading2"/>
        <w:ind w:firstLine="560" w:firstLineChars="200"/>
        <w:rPr>
          <w:rFonts w:ascii="仿宋" w:eastAsia="仿宋" w:hAnsi="仿宋" w:cs="仿宋" w:hint="eastAsia"/>
          <w:sz w:val="28"/>
          <w:lang w:eastAsia="zh-CN"/>
        </w:rPr>
      </w:pPr>
      <w:bookmarkStart w:id="11" w:name="_Toc2667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绩效评估是灌溉机械项目中的关键环节，为确保灌溉机械项目达到预期目标，我们采用了多层次、多维度的绩效评估方法。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灌溉机械项目的战略目标对齐，确保每个决策和行动都与灌溉机械项目整体目标保持一致。团队会定期召开战略对齐会议，审视当前工作与灌溉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灌溉机械项目进度、质量、成本和风险等方面。这些指标通过数据收集和分析，为灌溉机械项目管理团队提供了客观的评估依据。例如，我们通过灌溉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绩效评估不仅仅停留在灌溉机械项目内部，还考虑了灌溉机械项目对外部环境的影响。我们定期进行干系人满意度调查，以了解各利益相关方对灌溉机械项目的期望和满意度，并及时做出调整。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这种多层次、多角度的绩效评估方法，使得我们能够全面了解灌溉机械项目的运行状态，及时做出调整，确保灌溉机械项目在不断变化的环境中保持稳健前行。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2936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为了确保灌溉机械项目的有效管理和不断优化，我们采用了精心设计的绩效评估周期。这个周期旨在实现灵活、实时和全面的评估，以适应灌溉机械项目执行中的各种挑战。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灌溉机械项目的不同需求，分为短期、中期和长期。短期评估关注每个迭代或工作周期，以及时发现和解决当前任务中的问题。中期评估涵盖几个迭代，深入了解整体灌溉机械项目的趋势和性能。长期评估则着眼于整个灌溉机械项目阶段，确保灌溉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灌溉机械项目管理工具和协作平台，团队成员能够随时更新和分享灌溉机械项目数据。这种实时性的反馈机制使我们能够及时察觉潜在问题，快速调整，保持灌溉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灌溉机械项目的决策制定密不可分。每个周期的灌溉机械项目回顾会议成为集体总结经验、识别问题深层次原因并找到创新解决方案的平台。这种定期的反思与调整机制使灌溉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244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155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灌溉机械项目的主要产品是XXXX，预计年产值为XXX万元。这一产品在市场中占据着重要的地位，其广泛的应用范围使得该灌溉机械项目的市场前景非常广阔。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灌溉机械项目的xxx产品作为重要的原材料之一，将在多个领域发挥关键作用。其在建筑、交通、能源等方面的广泛应用将为整个产业链提供强大的支持，形成产业协同效应。灌溉机械项目的年产值XXX万XXX万XXX万万元不仅反映了其在市场上的巨大潜力，更预示着它对国民经济的积极贡献。这种关联度高、涉及面广的产业关系，使得该灌溉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62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总征地面积为XXXX平方米，相当于约XX.XX亩，其中净用地面积为XXXX平方米，红线范围内相当于约XX.XX亩。这一用地规模充分考虑了灌溉机械项目的建设需求，保障了灌溉机械项目在合适的空间内得以充分发展。灌溉机械项目规划的总建筑面积为XXXX平方米，其中主体工程建设占XXXX平方米，计容建筑面积达XXXX平方米。预计建筑工程的投资将达到XXXX万元，为灌溉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计划购置的设备共计XXXX台（套），设备购置费用为XXXX万元。这一设备购置计划充分考虑到灌溉机械项目的生产需求和技术要求，确保了灌溉机械项目在生产运营中具备先进的技术装备和高效的生产能力。设备的合理配置将为灌溉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计划总投资为XXXX万元，预计年实现营业收入为XXXX万元。这一产能规模的设定旨在确保灌溉机械项目能够在投资与回报之间取得平衡，实现长期可持续的发展。灌溉机械项目的总投资充分考虑到各个方面的需求，包括用地建设、设备购置等多个环节，以确保灌溉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92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0811"/>
      <w:r>
        <w:rPr>
          <w:rFonts w:ascii="仿宋" w:eastAsia="仿宋" w:hAnsi="仿宋" w:cs="仿宋" w:hint="eastAsia"/>
          <w:lang w:eastAsia="zh-CN"/>
        </w:rPr>
        <w:t>(一)、灌溉机械行业分析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灌溉机械行业一直以来都是市场的关注焦点。行业内的发展趋势、竞争态势以及潜在机会都对灌溉机械项目的推进产生深远的影响。通过深入研究行业的整体概貌，我们将更好地理解行业的核心特征，为灌溉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灌溉机械行业，技术一直是推动创新和发展的关键因素。我们将对当前技术趋势进行详尽分析，包括但不限于人工智能、大数据应用、先进制造技术等。这有助于灌溉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灌溉机械项目成功的基础。我们将对主要竞争对手进行深入研究，包括其市场份额、产品特点、市场定位等。通过全面了解竞争对手的优势和劣势，灌溉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809"/>
      <w:r>
        <w:rPr>
          <w:rFonts w:ascii="仿宋" w:eastAsia="仿宋" w:hAnsi="仿宋" w:cs="仿宋" w:hint="eastAsia"/>
          <w:sz w:val="28"/>
          <w:lang w:eastAsia="zh-CN"/>
        </w:rPr>
        <w:t>(二)、灌溉机械市场分析预测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通过对市场规模的深入调研，我们将预测灌溉机械市场未来的增长趋势。这包括市场的整体规模、各细分领域的发展趋势等。灌溉机械项目可以根据市场的扩张速度和潜在机会，制定更符合市场需求的发展策略。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灌溉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灌溉机械项目实施过程中需要充分考虑的因素。我们将对市场风险进行全面评估，包括但不限于政策法规风险、市场竞争风险、技术变革风险等。通过对潜在风险的深入分析，灌溉机械项目可以制定相应的风险缓解策略，降低不确定性对灌溉机械项目的影响。</w:t>
      </w:r>
    </w:p>
    <w:p>
      <w:pPr>
        <w:pStyle w:val="Heading1"/>
        <w:ind w:firstLine="560" w:firstLineChars="200"/>
        <w:rPr>
          <w:rFonts w:ascii="仿宋" w:eastAsia="仿宋" w:hAnsi="仿宋" w:cs="仿宋" w:hint="eastAsia"/>
          <w:sz w:val="28"/>
          <w:lang w:eastAsia="zh-CN"/>
        </w:rPr>
      </w:pPr>
      <w:bookmarkStart w:id="19" w:name="_Toc22826"/>
      <w:r>
        <w:rPr>
          <w:rFonts w:ascii="仿宋" w:eastAsia="仿宋" w:hAnsi="仿宋" w:cs="仿宋" w:hint="eastAsia"/>
          <w:sz w:val="28"/>
          <w:lang w:eastAsia="zh-CN"/>
        </w:rPr>
        <w:t>六、灌溉机械项目概论</w:t>
      </w:r>
      <w:bookmarkEnd w:id="19"/>
    </w:p>
    <w:p>
      <w:pPr>
        <w:pStyle w:val="Heading2"/>
        <w:rPr>
          <w:rFonts w:ascii="仿宋" w:eastAsia="仿宋" w:hAnsi="仿宋" w:cs="仿宋" w:hint="eastAsia"/>
          <w:lang w:eastAsia="zh-CN"/>
        </w:rPr>
      </w:pPr>
      <w:bookmarkStart w:id="20" w:name="_Toc3121"/>
      <w:r>
        <w:rPr>
          <w:rFonts w:ascii="仿宋" w:eastAsia="仿宋" w:hAnsi="仿宋" w:cs="仿宋" w:hint="eastAsia"/>
          <w:lang w:eastAsia="zh-CN"/>
        </w:rPr>
        <w:t>(一)、灌溉机械项目概况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起源追溯至对市场的深入洞察。市场的不断演变与变革为灌溉机械项目提供了难得的机遇。当前市场存在的需求缺口和变革的大环境共同构成了灌溉机械项目的背景。这个灌溉机械项目旨在充分利用市场机遇，填补行业中尚未满足的需求，为客户提供全新的解决方案。市场的变革和需求的增长使得这个灌溉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灌溉机械项目名称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正式命名为灌溉机械。这个名称不仅仅是一个标识，更代表了灌溉机械项目的核心理念和愿景。它蕴含着灌溉机械项目所要解决问题的关键字，具有强烈的表达和辨识度，为灌溉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灌溉机械项目目标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https://d.book118.com/238070014006006047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E1640"/>
    <w:rsid w:val="23EE16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001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2024-03-03T22:12:00Z</dcterms:created>
  <dcterms:modified xsi:type="dcterms:W3CDTF">2024-03-03T22:13:11Z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E69119DDDFF54291B32C025C75884241_11</vt:lpwstr>
  </property>
  <property fmtid="{D5CDD505-2E9C-101B-9397-08002B2CF9AE}" pid="3" name="KSOProductBuildVer">
    <vt:lpwstr>2052-12.1.0.16388</vt:lpwstr>
  </property>
</Properties>
</file>