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textAlignment w:val="center"/>
      </w:pPr>
      <w:r>
        <w:rPr>
          <w:rFonts w:ascii="宋体" w:eastAsia="宋体" w:hAnsi="宋体" w:cs="宋体"/>
          <w:b/>
          <w:sz w:val="32"/>
        </w:rPr>
        <w:t>安徽省池州市贵池区</w:t>
      </w:r>
      <w:r>
        <w:rPr>
          <w:rFonts w:ascii="Times New Roman" w:eastAsia="Times New Roman" w:hAnsi="Times New Roman" w:cs="Times New Roman"/>
          <w:b/>
          <w:sz w:val="32"/>
        </w:rPr>
        <w:t>2023-2024</w:t>
      </w:r>
      <w:r>
        <w:rPr>
          <w:rFonts w:ascii="宋体" w:eastAsia="宋体" w:hAnsi="宋体" w:cs="宋体"/>
          <w:b/>
          <w:sz w:val="32"/>
        </w:rPr>
        <w:t>学年物理九年级上册期末试卷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SimHei" w:eastAsia="SimHei" w:hAnsi="SimHei" w:cs="SimHei"/>
          <w:b w:val="0"/>
          <w:sz w:val="21"/>
        </w:rPr>
        <w:t>一、单选题：本大题共</w:t>
      </w:r>
      <w:r>
        <w:rPr>
          <w:rFonts w:ascii="Times New Roman" w:eastAsia="Times New Roman" w:hAnsi="Times New Roman" w:cs="Times New Roman"/>
          <w:b/>
          <w:sz w:val="21"/>
        </w:rPr>
        <w:t>7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.</w:t>
      </w:r>
      <w:bookmarkStart w:id="0" w:name="356feb12-6727-4a0b-b4d8-fe2b2a7be292"/>
      <w:r>
        <w:rPr>
          <w:rFonts w:ascii="宋体" w:eastAsia="宋体" w:hAnsi="宋体" w:cs="宋体"/>
          <w:kern w:val="0"/>
          <w:szCs w:val="21"/>
        </w:rPr>
        <w:t>根据你对生活中物理量的认识，指出下列数据不符合生活实际的是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>
      <w:pPr>
        <w:numPr>
          <w:ilvl w:val="0"/>
          <w:numId w:val="0"/>
        </w:num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中学生课桌高约为</w:t>
      </w:r>
      <m:oMath>
        <m:r>
          <m:t>80cm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一块橡皮从课桌表面掉到地上的时间约为</w:t>
      </w:r>
      <m:oMath>
        <m:r>
          <m:t>4s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成年人正常步行</w:t>
      </w:r>
      <m:oMath>
        <m:r>
          <m:t>5min</m:t>
        </m:r>
      </m:oMath>
      <w:r>
        <w:rPr>
          <w:rFonts w:ascii="宋体" w:eastAsia="宋体" w:hAnsi="宋体" w:cs="宋体"/>
          <w:kern w:val="0"/>
          <w:szCs w:val="21"/>
        </w:rPr>
        <w:t>通过的路程约为</w:t>
      </w:r>
      <m:oMath>
        <m:r>
          <m:t>360m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洗澡水的温度约为</w:t>
      </w:r>
      <m:oMath>
        <m:r>
          <m:t>38℃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" w:name="256c183f-f027-4af3-8d8a-c91e73b00763"/>
      <w:r>
        <w:rPr>
          <w:rFonts w:ascii="宋体" w:eastAsia="宋体" w:hAnsi="宋体" w:cs="宋体"/>
          <w:kern w:val="0"/>
          <w:szCs w:val="21"/>
        </w:rPr>
        <w:t>从物理学的角度对下列成语进行解释，正确的是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>
      <w:pPr>
        <w:numPr>
          <w:ilvl w:val="0"/>
          <w:numId w:val="0"/>
        </w:num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云开雾散</w:t>
      </w:r>
      <m:oMath>
        <m:r>
          <m:t>——</m:t>
        </m:r>
      </m:oMath>
      <w:r>
        <w:rPr>
          <w:rFonts w:ascii="宋体" w:eastAsia="宋体" w:hAnsi="宋体" w:cs="宋体"/>
          <w:kern w:val="0"/>
          <w:szCs w:val="21"/>
        </w:rPr>
        <w:t>液化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隔墙有耳</w:t>
      </w:r>
      <m:oMath>
        <m:r>
          <m:t>——</m:t>
        </m:r>
      </m:oMath>
      <w:r>
        <w:rPr>
          <w:rFonts w:ascii="宋体" w:eastAsia="宋体" w:hAnsi="宋体" w:cs="宋体"/>
          <w:kern w:val="0"/>
          <w:szCs w:val="21"/>
        </w:rPr>
        <w:t>声音的传播可以不需要介质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一叶障目</w:t>
      </w:r>
      <m:oMath>
        <m:r>
          <m:t>——</m:t>
        </m:r>
      </m:oMath>
      <w:r>
        <w:rPr>
          <w:rFonts w:ascii="宋体" w:eastAsia="宋体" w:hAnsi="宋体" w:cs="宋体"/>
          <w:kern w:val="0"/>
          <w:szCs w:val="21"/>
        </w:rPr>
        <w:t>光的反射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立竿见影</w:t>
      </w:r>
      <m:oMath>
        <m:r>
          <m:t>——</m:t>
        </m:r>
      </m:oMath>
      <w:r>
        <w:rPr>
          <w:rFonts w:ascii="宋体" w:eastAsia="宋体" w:hAnsi="宋体" w:cs="宋体"/>
          <w:kern w:val="0"/>
          <w:szCs w:val="21"/>
        </w:rPr>
        <w:t>光的直线传播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" w:name="1a5ae6ea-2e92-4698-8870-17e244736656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47775" cy="714375"/>
            <wp:effectExtent l="0" t="0" r="22225" b="22225"/>
            <wp:wrapSquare wrapText="left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Cs w:val="21"/>
        </w:rPr>
        <w:t>如图，在圆形的玻璃瓶内装满水，把一支铅笔紧贴玻璃瓶并竖直放在玻璃瓶后。透过玻璃瓶，你可以看到这支铅笔。改变观察角度，你可能看到的现象是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>
      <w:pPr>
        <w:spacing w:line="360" w:lineRule="auto"/>
      </w:pPr>
      <w:r>
        <w:br w:type="textWrapping" w:clear="all"/>
      </w:r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47675" cy="666750"/>
            <wp:effectExtent l="0" t="0" r="9525" b="1905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8150" cy="695325"/>
            <wp:effectExtent l="0" t="0" r="19050" b="15875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" cy="695325"/>
            <wp:effectExtent l="0" t="0" r="3175" b="15875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" cy="676275"/>
            <wp:effectExtent l="0" t="0" r="3175" b="9525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.</w:t>
      </w:r>
      <w:bookmarkStart w:id="3" w:name="8d4fb9e7-f211-4abc-aa38-74e78d9acaaf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43075" cy="1638300"/>
            <wp:effectExtent l="0" t="0" r="9525" b="12700"/>
            <wp:wrapSquare wrapText="left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Cs w:val="21"/>
        </w:rPr>
        <w:t>质量相同的甲、乙两辆电动玩具车同时在水平地面上做匀速直线运动，其路程</w:t>
      </w:r>
      <m:oMath>
        <m:r>
          <m:t>s</m:t>
        </m:r>
      </m:oMath>
      <w:r>
        <w:rPr>
          <w:rFonts w:ascii="宋体" w:eastAsia="宋体" w:hAnsi="宋体" w:cs="宋体"/>
          <w:kern w:val="0"/>
          <w:szCs w:val="21"/>
        </w:rPr>
        <w:t>随时间</w:t>
      </w:r>
      <m:oMath>
        <m:r>
          <m:t>t</m:t>
        </m:r>
      </m:oMath>
      <w:r>
        <w:rPr>
          <w:rFonts w:ascii="宋体" w:eastAsia="宋体" w:hAnsi="宋体" w:cs="宋体"/>
          <w:kern w:val="0"/>
          <w:szCs w:val="21"/>
        </w:rPr>
        <w:t>变化的图象如图所示．则甲玩具车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选填选项前的字母</w:t>
      </w:r>
      <m:oMath>
        <m:r>
          <m:t>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>
      <w:pPr>
        <w:numPr>
          <w:ilvl w:val="0"/>
          <w:numId w:val="0"/>
        </w:num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具有的惯性大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所受的合力大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具有的动能大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具有的势能大</w:t>
      </w:r>
    </w:p>
    <w:p>
      <w:pPr>
        <w:spacing w:line="360" w:lineRule="auto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.</w:t>
      </w:r>
      <w:bookmarkStart w:id="4" w:name="11081ae5-c926-4d71-982c-d22eedeeb887"/>
      <w:r>
        <w:rPr>
          <w:rFonts w:ascii="宋体" w:eastAsia="宋体" w:hAnsi="宋体" w:cs="宋体"/>
          <w:kern w:val="0"/>
          <w:szCs w:val="21"/>
        </w:rPr>
        <w:t>下列数据最接近实际的是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083" w:bottom="1440" w:left="1083" w:header="499" w:footer="499" w:gutter="0"/>
          <w:cols w:num="1" w:sep="1" w:space="425"/>
          <w:vAlign w:val="top"/>
          <w:docGrid w:type="lines" w:linePitch="312" w:charSpace="0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家用电风扇额定功率约为</w:t>
      </w:r>
      <m:oMath>
        <m:r>
          <m:t>500W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对人体的安全电压不高于</w:t>
      </w:r>
      <m:oMath>
        <m:r>
          <m:t>36V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柴油机工作效率可高达</w:t>
      </w:r>
      <m:oMath>
        <m:r>
          <m:t>95%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电磁波在空气中的传播速度约为</w:t>
      </w:r>
      <m:oMath>
        <m:r>
          <m:t>340m/s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.</w:t>
      </w:r>
      <w:bookmarkStart w:id="5" w:name="f6dca908-5439-436f-bcce-be6f70df13a7"/>
      <w:r>
        <w:rPr>
          <w:rFonts w:ascii="宋体" w:eastAsia="宋体" w:hAnsi="宋体" w:cs="宋体"/>
          <w:kern w:val="0"/>
          <w:szCs w:val="21"/>
        </w:rPr>
        <w:t>善于归纳总结是学习的好习惯，下列部分物理知识结构总结正确的是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>
      <w:pPr>
        <w:numPr>
          <w:ilvl w:val="0"/>
          <w:numId w:val="0"/>
        </w:num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分子</w:t>
      </w:r>
      <w:r>
        <w:rPr>
          <w:rFonts w:ascii="宋体" w:eastAsia="宋体" w:hAnsi="宋体" w:cs="宋体" w:hint="eastAsia"/>
          <w:kern w:val="0"/>
          <w:szCs w:val="21"/>
          <w:lang w:val="en-US" w:eastAsia="zh-CN"/>
        </w:rPr>
        <w:t xml:space="preserve">     </w:t>
      </w:r>
      <m:oMath>
        <m:d>
          <m:dPr>
            <m:begChr m:val="{"/>
            <m:endChr m:val="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分子是组成物质的最小微粒</m:t>
                  </m:r>
                </m:e>
              </m:mr>
              <m:mr>
                <m:e>
                  <m:r>
                    <m:rPr>
                      <m:sty m:val="p"/>
                    </m:rPr>
                    <m:t>分子在不停地做无规则运动</m:t>
                  </m:r>
                </m:e>
              </m:mr>
              <m:mr>
                <m:e>
                  <m:r>
                    <m:rPr>
                      <m:sty m:val="p"/>
                    </m:rPr>
                    <m:t>分子间存在相互作用的引力和斥力</m:t>
                  </m:r>
                </m:e>
              </m:mr>
            </m:m>
          </m:e>
        </m:d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浮力</w:t>
      </w:r>
      <w:r>
        <w:rPr>
          <w:rFonts w:ascii="宋体" w:eastAsia="宋体" w:hAnsi="宋体" w:cs="宋体" w:hint="eastAsia"/>
          <w:kern w:val="0"/>
          <w:szCs w:val="21"/>
          <w:lang w:val="en-US" w:eastAsia="zh-CN"/>
        </w:rPr>
        <w:t xml:space="preserve">    </w:t>
      </w:r>
      <m:oMath>
        <m:d>
          <m:dPr>
            <m:begChr m:val="{"/>
            <m:endChr m:val="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产生原因</m:t>
                  </m:r>
                  <m:r>
                    <m:t>：</m:t>
                  </m:r>
                  <m:r>
                    <m:rPr>
                      <m:sty m:val="p"/>
                    </m:rPr>
                    <m:t>上下表面压力差</m:t>
                  </m:r>
                </m:e>
              </m:mr>
              <m:mr>
                <m:e>
                  <m:r>
                    <m:rPr>
                      <m:sty m:val="p"/>
                    </m:rPr>
                    <m:t>大小</m:t>
                  </m:r>
                  <m:r>
                    <m:t>：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浮</m:t>
                      </m:r>
                    </m:sub>
                  </m:sSub>
                  <m:r>
                    <m:t>=</m:t>
                  </m:r>
                  <m:sSub>
                    <m:e>
                      <m: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排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应用</m:t>
                  </m:r>
                  <m:r>
                    <m:t>：</m:t>
                  </m:r>
                  <m:r>
                    <m:rPr>
                      <m:sty m:val="p"/>
                    </m:rPr>
                    <m:t>轮船</m:t>
                  </m:r>
                  <m:r>
                    <m:t>、</m:t>
                  </m:r>
                  <m:r>
                    <m:rPr>
                      <m:sty m:val="p"/>
                    </m:rPr>
                    <m:t>潜水艇</m:t>
                  </m:r>
                </m:e>
              </m:mr>
            </m:m>
          </m:e>
        </m:d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发电机</w:t>
      </w:r>
      <w:r>
        <w:rPr>
          <w:rFonts w:ascii="宋体" w:eastAsia="宋体" w:hAnsi="宋体" w:cs="宋体" w:hint="eastAsia"/>
          <w:kern w:val="0"/>
          <w:szCs w:val="21"/>
          <w:lang w:val="en-US" w:eastAsia="zh-CN"/>
        </w:rPr>
        <w:t xml:space="preserve">    </w:t>
      </w:r>
      <m:oMath>
        <m:d>
          <m:dPr>
            <m:begChr m:val="{"/>
            <m:endChr m:val=""/>
          </m:dPr>
          <m:e>
            <m:r>
              <m:rPr>
                <m:sty m:val="p"/>
              </m:rPr>
              <w:rPr>
                <w:rFonts w:ascii="DejaVu Math TeX Gyre" w:hAnsi="DejaVu Math TeX Gyre" w:hint="default"/>
                <w:lang w:val="en-US" w:eastAsia="zh-CN"/>
              </w:rPr>
              <m:t xml:space="preserve"> </m:t>
            </m: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原理</m:t>
                  </m:r>
                  <m:r>
                    <m:t>：</m:t>
                  </m:r>
                  <m:r>
                    <m:rPr>
                      <m:sty m:val="p"/>
                    </m:rPr>
                    <m:t>电磁感应现象</m:t>
                  </m:r>
                </m:e>
              </m:mr>
              <m:mr>
                <m:e>
                  <m:r>
                    <m:rPr>
                      <m:sty m:val="p"/>
                    </m:rPr>
                    <m:t>能量转化</m:t>
                  </m:r>
                  <m:r>
                    <m:t>：</m:t>
                  </m:r>
                  <m:r>
                    <m:rPr>
                      <m:sty m:val="p"/>
                    </m:rPr>
                    <m:t>电能转化为机械能</m:t>
                  </m:r>
                </m:e>
              </m:mr>
              <m:mr>
                <m:e>
                  <m:r>
                    <m:rPr>
                      <m:sty m:val="p"/>
                    </m:rPr>
                    <m:t>种类</m:t>
                  </m:r>
                  <m:r>
                    <m:t>：</m:t>
                  </m:r>
                  <m:r>
                    <m:rPr>
                      <m:sty m:val="p"/>
                    </m:rPr>
                    <m:t>交流发电机</m:t>
                  </m:r>
                  <m:r>
                    <m:t>、</m:t>
                  </m:r>
                  <m:r>
                    <m:rPr>
                      <m:sty m:val="p"/>
                    </m:rPr>
                    <m:t>直流发电机</m:t>
                  </m:r>
                </m:e>
              </m:mr>
            </m:m>
          </m:e>
        </m:d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线路发热过大的原因</w:t>
      </w:r>
      <w:r>
        <w:rPr>
          <w:rFonts w:ascii="宋体" w:eastAsia="宋体" w:hAnsi="宋体" w:cs="宋体" w:hint="eastAsia"/>
          <w:kern w:val="0"/>
          <w:szCs w:val="21"/>
          <w:lang w:val="en-US" w:eastAsia="zh-CN"/>
        </w:rPr>
        <w:t xml:space="preserve">    </w:t>
      </w:r>
      <w:bookmarkStart w:id="6" w:name="_GoBack"/>
      <w:bookmarkEnd w:id="6"/>
      <m:oMath>
        <m:d>
          <m:dPr>
            <m:begChr m:val="{"/>
            <m:endChr m:val="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电流过载</m:t>
                  </m:r>
                </m:e>
              </m:mr>
              <m:mr>
                <m:e>
                  <m:r>
                    <m:rPr>
                      <m:sty m:val="p"/>
                    </m:rPr>
                    <m:t>短路</m:t>
                  </m:r>
                </m:e>
              </m:mr>
              <m:mr>
                <m:e>
                  <m:r>
                    <m:rPr>
                      <m:sty m:val="p"/>
                    </m:rPr>
                    <m:t>电阻太小</m:t>
                  </m:r>
                </m:e>
              </m:mr>
            </m:m>
          </m:e>
        </m:d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eastAsia="宋体" w:hAnsi="宋体" w:cs="宋体"/>
          <w:kern w:val="0"/>
          <w:szCs w:val="21"/>
        </w:rPr>
        <w:t>.</w:t>
      </w:r>
      <w:bookmarkStart w:id="7" w:name="994e80e1-719e-4063-8bc1-8350c8498b31"/>
      <w:r>
        <w:rPr>
          <w:rFonts w:ascii="宋体" w:eastAsia="宋体" w:hAnsi="宋体" w:cs="宋体"/>
          <w:kern w:val="0"/>
          <w:szCs w:val="21"/>
        </w:rPr>
        <w:t>如图所示，分别用两种机械在相同时间内将相同的物体匀速提升相同的高度，则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不计绳重及摩擦</w:t>
      </w:r>
      <m:oMath>
        <m:r>
          <m:t>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tbl>
      <w:tblPr>
        <w:tblStyle w:val="TableNormal"/>
        <w:tblW w:w="0" w:type="auto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</w:tblGrid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/>
          <w:jc w:val="center"/>
        </w:trPr>
        <w:tc>
          <w:tcPr>
            <w:tcW w:w="4095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00325" cy="1514475"/>
                  <wp:effectExtent l="0" t="0" r="15875" b="9525"/>
                  <wp:wrapTopAndBottom/>
                  <wp:docPr id="1031" name="图片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1031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拉动绳端的速度之比是</w:t>
      </w:r>
      <m:oMath>
        <m:r>
          <m:t>1</m:t>
        </m:r>
      </m:oMath>
      <w:r>
        <w:rPr>
          <w:rFonts w:ascii="宋体" w:eastAsia="宋体" w:hAnsi="宋体" w:cs="宋体"/>
          <w:kern w:val="0"/>
          <w:szCs w:val="21"/>
        </w:rPr>
        <w:t>：</w:t>
      </w:r>
      <m:oMath>
        <m:r>
          <m:t>2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拉动绳端的力大小一定相同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有用功之比是</w:t>
      </w:r>
      <m:oMath>
        <m:r>
          <m:t>1</m:t>
        </m:r>
      </m:oMath>
      <w:r>
        <w:rPr>
          <w:rFonts w:ascii="宋体" w:eastAsia="宋体" w:hAnsi="宋体" w:cs="宋体"/>
          <w:kern w:val="0"/>
          <w:szCs w:val="21"/>
        </w:rPr>
        <w:t>：</w:t>
      </w:r>
      <m:oMath>
        <m:r>
          <m:t>2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机械效率相同</w:t>
      </w:r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  <w:textAlignment w:val="center"/>
      </w:pPr>
      <w:r>
        <w:rPr>
          <w:rFonts w:ascii="SimHei" w:eastAsia="SimHei" w:hAnsi="SimHei" w:cs="SimHei"/>
          <w:b w:val="0"/>
          <w:sz w:val="21"/>
        </w:rPr>
        <w:t>二、多选题：本大题共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9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eastAsia="宋体" w:hAnsi="宋体" w:cs="宋体"/>
          <w:kern w:val="0"/>
          <w:szCs w:val="21"/>
        </w:rPr>
        <w:t>.</w:t>
      </w:r>
      <w:bookmarkStart w:id="8" w:name="31bf3bae-b950-4699-91d7-5ce4cece1d65"/>
      <w:r>
        <w:rPr>
          <w:rFonts w:ascii="宋体" w:eastAsia="宋体" w:hAnsi="宋体" w:cs="宋体"/>
          <w:kern w:val="0"/>
          <w:szCs w:val="21"/>
        </w:rPr>
        <w:t>关于声现象，下列说法不正确的是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p>
      <w:pPr>
        <w:numPr>
          <w:ilvl w:val="0"/>
          <w:numId w:val="0"/>
        </w:num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吹笛子时，手指按压不同的笛孔是为了改变音调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吉他演奏时发出声音是由于弦在振动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声呐是利用次声波传递信息的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市区内禁止鸣笛是在传播过程中减弱噪声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eastAsia="宋体" w:hAnsi="宋体" w:cs="宋体"/>
          <w:kern w:val="0"/>
          <w:szCs w:val="21"/>
        </w:rPr>
        <w:t>.</w:t>
      </w:r>
      <w:bookmarkStart w:id="9" w:name="38d1b364-0607-4d3c-b262-de9852549971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33525" cy="1581150"/>
            <wp:effectExtent l="0" t="0" r="15875" b="19050"/>
            <wp:wrapSquare wrapText="left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Cs w:val="21"/>
        </w:rPr>
        <w:t>如图所示，当热气球喷火装置“喷火”时，气囊内的空气被加热并排出一部分后，气球上浮。下列关于其升空原因的说法正确的是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>
      <w:pPr>
        <w:numPr>
          <w:ilvl w:val="0"/>
          <w:numId w:val="0"/>
        </w:numPr>
        <w:spacing w:line="360" w:lineRule="auto"/>
        <w:jc w:val="left"/>
        <w:textAlignment w:val="center"/>
        <w:sectPr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nextPage"/>
          <w:pgSz w:w="11906" w:h="16838"/>
          <w:pgMar w:top="1440" w:right="1083" w:bottom="1440" w:left="1083" w:header="499" w:footer="499" w:gutter="0"/>
          <w:pgNumType w:start="2"/>
          <w:cols w:num="1" w:sep="1" w:space="425"/>
          <w:vAlign w:val="top"/>
          <w:titlePg w:val="0"/>
          <w:docGrid w:type="lines" w:linePitch="312" w:charSpace="0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加热时气囊内气体密度不变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气囊排开空气的重力大于自身重力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气囊内气体密度小于空气密度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气囊所受的浮力大于它排开空气的重力</w:t>
      </w:r>
    </w:p>
    <w:p>
      <w:pPr>
        <w:spacing w:line="360" w:lineRule="auto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0" w:name="bc03ce19-7abc-4ec2-8776-2aa4c6494a0f"/>
      <w:r>
        <w:rPr>
          <w:rFonts w:ascii="宋体" w:eastAsia="宋体" w:hAnsi="宋体" w:cs="宋体"/>
          <w:kern w:val="0"/>
          <w:szCs w:val="21"/>
        </w:rPr>
        <w:t>如图甲所示，电源电压为</w:t>
      </w:r>
      <m:oMath>
        <m:r>
          <m:t>U</m:t>
        </m:r>
      </m:oMath>
      <w:r>
        <w:rPr>
          <w:rFonts w:ascii="宋体" w:eastAsia="宋体" w:hAnsi="宋体" w:cs="宋体"/>
          <w:kern w:val="0"/>
          <w:szCs w:val="21"/>
        </w:rPr>
        <w:t>保持不变，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为定值电阻．闭合开关，电流表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的示数为</w:t>
      </w:r>
      <m:oMath>
        <m:r>
          <m:t>I</m:t>
        </m:r>
      </m:oMath>
      <w:r>
        <w:rPr>
          <w:rFonts w:ascii="宋体" w:eastAsia="宋体" w:hAnsi="宋体" w:cs="宋体"/>
          <w:kern w:val="0"/>
          <w:szCs w:val="21"/>
        </w:rPr>
        <w:t>，电压表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的示数为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，电压表</w:t>
      </w:r>
      <m:oMath>
        <m:sSub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的示数为</w:t>
      </w:r>
      <m:oMath>
        <m:sSub>
          <m:e>
            <m:r>
              <m:t>U</m:t>
            </m:r>
          </m:e>
          <m:sub>
            <m:r>
              <m:t>2</m:t>
            </m:r>
          </m:sub>
        </m:sSub>
        <m:r>
          <m:t>.</m:t>
        </m:r>
      </m:oMath>
      <w:r>
        <w:rPr>
          <w:rFonts w:ascii="宋体" w:eastAsia="宋体" w:hAnsi="宋体" w:cs="宋体"/>
          <w:kern w:val="0"/>
          <w:szCs w:val="21"/>
        </w:rPr>
        <w:t>移动滑动变阻器得到在不同电流下的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t>−I</m:t>
        </m:r>
      </m:oMath>
      <w:r>
        <w:rPr>
          <w:rFonts w:ascii="宋体" w:eastAsia="宋体" w:hAnsi="宋体" w:cs="宋体"/>
          <w:kern w:val="0"/>
          <w:szCs w:val="21"/>
        </w:rPr>
        <w:t>图线和</w:t>
      </w:r>
      <m:oMath>
        <m:sSub>
          <m:e>
            <m:r>
              <m:t>U</m:t>
            </m:r>
          </m:e>
          <m:sub>
            <m:r>
              <m:t>2</m:t>
            </m:r>
          </m:sub>
        </m:sSub>
        <m:r>
          <m:t>−I</m:t>
        </m:r>
      </m:oMath>
      <w:r>
        <w:rPr>
          <w:rFonts w:ascii="宋体" w:eastAsia="宋体" w:hAnsi="宋体" w:cs="宋体"/>
          <w:kern w:val="0"/>
          <w:szCs w:val="21"/>
        </w:rPr>
        <w:t>图线，如图乙所示．则下列判断中正确的是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33750" cy="1485900"/>
            <wp:effectExtent l="0" t="0" r="19050" b="12700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>
      <w:pPr>
        <w:numPr>
          <w:ilvl w:val="0"/>
          <w:numId w:val="0"/>
        </w:num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当滑片向右移动时，电压表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增大，电压表</w:t>
      </w:r>
      <m:oMath>
        <m:sSub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减小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图中，</w:t>
      </w:r>
      <m:oMath>
        <m:r>
          <m:t>AQ</m:t>
        </m:r>
      </m:oMath>
      <w:r>
        <w:rPr>
          <w:rFonts w:ascii="宋体" w:eastAsia="宋体" w:hAnsi="宋体" w:cs="宋体"/>
          <w:kern w:val="0"/>
          <w:szCs w:val="21"/>
        </w:rPr>
        <w:t>表示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t>−I</m:t>
        </m:r>
      </m:oMath>
      <w:r>
        <w:rPr>
          <w:rFonts w:ascii="宋体" w:eastAsia="宋体" w:hAnsi="宋体" w:cs="宋体"/>
          <w:kern w:val="0"/>
          <w:szCs w:val="21"/>
        </w:rPr>
        <w:t>图线，</w:t>
      </w:r>
      <m:oMath>
        <m:r>
          <m:t>OQ</m:t>
        </m:r>
      </m:oMath>
      <w:r>
        <w:rPr>
          <w:rFonts w:ascii="宋体" w:eastAsia="宋体" w:hAnsi="宋体" w:cs="宋体"/>
          <w:kern w:val="0"/>
          <w:szCs w:val="21"/>
        </w:rPr>
        <w:t>表示</w:t>
      </w:r>
      <m:oMath>
        <m:sSub>
          <m:e>
            <m:r>
              <m:t>U</m:t>
            </m:r>
          </m:e>
          <m:sub>
            <m:r>
              <m:t>2</m:t>
            </m:r>
          </m:sub>
        </m:sSub>
        <m:r>
          <m:t>−I</m:t>
        </m:r>
      </m:oMath>
      <w:r>
        <w:rPr>
          <w:rFonts w:ascii="宋体" w:eastAsia="宋体" w:hAnsi="宋体" w:cs="宋体"/>
          <w:kern w:val="0"/>
          <w:szCs w:val="21"/>
        </w:rPr>
        <w:t>图线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在</w:t>
      </w:r>
      <m:oMath>
        <m:r>
          <m:t>U−I</m:t>
        </m:r>
      </m:oMath>
      <w:r>
        <w:rPr>
          <w:rFonts w:ascii="宋体" w:eastAsia="宋体" w:hAnsi="宋体" w:cs="宋体"/>
          <w:kern w:val="0"/>
          <w:szCs w:val="21"/>
        </w:rPr>
        <w:t>坐标中两条图线在</w:t>
      </w:r>
      <m:oMath>
        <m:r>
          <m:t>Q</m:t>
        </m:r>
      </m:oMath>
      <w:r>
        <w:rPr>
          <w:rFonts w:ascii="宋体" w:eastAsia="宋体" w:hAnsi="宋体" w:cs="宋体"/>
          <w:kern w:val="0"/>
          <w:szCs w:val="21"/>
        </w:rPr>
        <w:t>点相交，此状态滑动变阻器连人电路的阻值是</w:t>
      </w:r>
      <m:oMath>
        <m:r>
          <m:t>0Ω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电源电压</w:t>
      </w:r>
      <m:oMath>
        <m:r>
          <m:t>U=4.5V</m:t>
        </m:r>
      </m:oMath>
      <w:r>
        <w:rPr>
          <w:rFonts w:ascii="宋体" w:eastAsia="宋体" w:hAnsi="宋体" w:cs="宋体"/>
          <w:kern w:val="0"/>
          <w:szCs w:val="21"/>
        </w:rPr>
        <w:t>，定值电阻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</w:t>
      </w:r>
      <m:oMath>
        <m:r>
          <m:t>1.25Ω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SimHei" w:eastAsia="SimHei" w:hAnsi="SimHei" w:cs="SimHei"/>
          <w:b w:val="0"/>
          <w:sz w:val="21"/>
        </w:rPr>
        <w:t>三、填空题：本大题共</w:t>
      </w:r>
      <w:r>
        <w:rPr>
          <w:rFonts w:ascii="Times New Roman" w:eastAsia="Times New Roman" w:hAnsi="Times New Roman" w:cs="Times New Roman"/>
          <w:b/>
          <w:sz w:val="21"/>
        </w:rPr>
        <w:t>10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22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1" w:name="4586ff8c-3590-4c5e-ac62-b7542c9e5ab5"/>
      <w:r>
        <w:rPr>
          <w:rFonts w:ascii="宋体" w:eastAsia="宋体" w:hAnsi="宋体" w:cs="宋体"/>
          <w:kern w:val="0"/>
          <w:szCs w:val="21"/>
        </w:rPr>
        <w:t>物理学上规定把一个物体相对于另一个物体的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变化叫做机械运动。自然界中，一切物体都是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选填“运动”或“静止”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的。用来判断物体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是否运动的物体</w:t>
      </w:r>
      <m:oMath>
        <m:r>
          <m:t>B</m:t>
        </m:r>
      </m:oMath>
      <w:r>
        <w:rPr>
          <w:rFonts w:ascii="宋体" w:eastAsia="宋体" w:hAnsi="宋体" w:cs="宋体"/>
          <w:kern w:val="0"/>
          <w:szCs w:val="21"/>
        </w:rPr>
        <w:t>叫做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1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2" w:name="3468c043-4a12-4bf9-9a21-fe2c902ca314"/>
      <w:r>
        <w:rPr>
          <w:rFonts w:ascii="宋体" w:eastAsia="宋体" w:hAnsi="宋体" w:cs="宋体"/>
          <w:kern w:val="0"/>
          <w:szCs w:val="21"/>
        </w:rPr>
        <w:t>在鼓面上放些碎纸屑，敲鼓时观察到纸屑在不停地跳动，这个现象说明声音是由物体的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产生的；放在真空罩里的发声手机来电时，只见指示灯闪烁，听不见铃声，这说明了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；严禁爬雪山的登山运动员高声喊叫，是为了防止声波传递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而引起雪崩。</w:t>
      </w:r>
      <w:bookmarkEnd w:id="12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3" w:name="0b6e7f93-8142-4583-af72-d8eb124d6043"/>
      <w:r>
        <w:rPr>
          <w:rFonts w:ascii="宋体" w:eastAsia="宋体" w:hAnsi="宋体" w:cs="宋体"/>
          <w:kern w:val="0"/>
          <w:szCs w:val="21"/>
        </w:rPr>
        <w:t>一本八年级物理教科书重约</w:t>
      </w:r>
      <m:oMath>
        <m:r>
          <m:t>2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，长度大约是</w:t>
      </w:r>
      <m:oMath>
        <m:r>
          <m:t>26.1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填合适单位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bookmarkEnd w:id="13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4" w:name="d4351cb4-c5a9-49f0-a0b7-897a1b45cb48"/>
      <w:r>
        <w:rPr>
          <w:rFonts w:ascii="宋体" w:eastAsia="宋体" w:hAnsi="宋体" w:cs="宋体"/>
          <w:kern w:val="0"/>
          <w:szCs w:val="21"/>
        </w:rPr>
        <w:t>频繁的雾霾天气对人们无节制地发展汽车工业敲响了警钟。研究表明，汽车排出的尾气中所含微粒是形成雾霾天气的主要原因，这些微粒的直径通常在</w:t>
      </w:r>
      <m:oMath>
        <m:r>
          <m:t>1×</m:t>
        </m:r>
        <m:sSup>
          <m:e>
            <m:r>
              <m:t>10</m:t>
            </m:r>
          </m:e>
          <m:sup>
            <m:r>
              <m:t>−7</m:t>
            </m:r>
          </m:sup>
        </m:sSup>
        <m:r>
          <m:t>m</m:t>
        </m:r>
      </m:oMath>
      <w:r>
        <w:rPr>
          <w:rFonts w:ascii="宋体" w:eastAsia="宋体" w:hAnsi="宋体" w:cs="宋体"/>
          <w:kern w:val="0"/>
          <w:szCs w:val="21"/>
        </w:rPr>
        <w:t>左右，约合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m:t>μm</m:t>
        </m:r>
      </m:oMath>
      <w:r>
        <w:rPr>
          <w:rFonts w:ascii="宋体" w:eastAsia="宋体" w:hAnsi="宋体" w:cs="宋体"/>
          <w:kern w:val="0"/>
          <w:szCs w:val="21"/>
        </w:rPr>
        <w:t>。使汽车轻量化是减少废气排放的措施之一，要减小汽车质量，则应尽量采用密度较小的材料。请你写出一条提高汽车效率的建议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4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sectPr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nextPage"/>
          <w:pgSz w:w="11906" w:h="16838"/>
          <w:pgMar w:top="1440" w:right="1083" w:bottom="1440" w:left="1083" w:header="499" w:footer="499" w:gutter="0"/>
          <w:pgNumType w:start="3"/>
          <w:cols w:num="1" w:sep="1" w:space="425"/>
          <w:vAlign w:val="top"/>
          <w:titlePg w:val="0"/>
          <w:docGrid w:type="lines" w:linePitch="312" w:charSpace="0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5" w:name="a5d7894a-8ba8-4f2f-8bca-1782ee5741f3"/>
      <w:r>
        <w:rPr>
          <w:rFonts w:ascii="宋体" w:eastAsia="宋体" w:hAnsi="宋体" w:cs="宋体"/>
          <w:kern w:val="0"/>
          <w:szCs w:val="21"/>
        </w:rPr>
        <w:t>激光测距技术广泛应用在人造地球卫星测控、大地测量等方面．激光在空气中的速度接近于真空中的光速为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m:t>m/s</m:t>
        </m:r>
      </m:oMath>
      <w:r>
        <w:rPr>
          <w:rFonts w:ascii="宋体" w:eastAsia="宋体" w:hAnsi="宋体" w:cs="宋体"/>
          <w:kern w:val="0"/>
          <w:szCs w:val="21"/>
        </w:rPr>
        <w:t>；已知一束激光从测距仪发出并射向月球，大约经过</w:t>
      </w:r>
      <m:oMath>
        <m:r>
          <m:t>2.5s</m:t>
        </m:r>
      </m:oMath>
      <w:r>
        <w:rPr>
          <w:rFonts w:ascii="宋体" w:eastAsia="宋体" w:hAnsi="宋体" w:cs="宋体"/>
          <w:kern w:val="0"/>
          <w:szCs w:val="21"/>
        </w:rPr>
        <w:t>反射回来中，则地球到月球的距离约是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m:t>km</m:t>
        </m:r>
      </m:oMath>
      <w:r>
        <w:rPr>
          <w:rFonts w:ascii="宋体" w:eastAsia="宋体" w:hAnsi="宋体" w:cs="宋体"/>
          <w:kern w:val="0"/>
          <w:szCs w:val="21"/>
        </w:rPr>
        <w:t>．</w:t>
      </w:r>
      <w:bookmarkEnd w:id="15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6" w:name="70f6d96d-a5b3-4eb0-aa00-d2e3bae47a11"/>
      <w:r>
        <w:rPr>
          <w:rFonts w:ascii="宋体" w:eastAsia="宋体" w:hAnsi="宋体" w:cs="宋体"/>
          <w:kern w:val="0"/>
          <w:szCs w:val="21"/>
        </w:rPr>
        <w:t>“奥运火炬登珠峰”开创了奥运火炬传递的历史先河。火炬进发珠峰，“高原反应”是队员们必须面对的诸多困难之一，“高原反应”与气压有关，高度越高，气压越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选填“大”或“小”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，水的沸点越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选填“低”或“高”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；所以高原上为了提高水的沸点，通常使用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锅煮饭。</w:t>
      </w:r>
      <w:bookmarkEnd w:id="16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7" w:name="12c57955-2850-4138-a5d4-e424516ace5e"/>
      <m:oMath>
        <m:r>
          <m:t>2014</m:t>
        </m:r>
      </m:oMath>
      <w:r>
        <w:rPr>
          <w:rFonts w:ascii="宋体" w:eastAsia="宋体" w:hAnsi="宋体" w:cs="宋体"/>
          <w:kern w:val="0"/>
          <w:szCs w:val="21"/>
        </w:rPr>
        <w:t>年</w:t>
      </w:r>
      <m:oMath>
        <m:r>
          <m:t>11</m:t>
        </m:r>
      </m:oMath>
      <w:r>
        <w:rPr>
          <w:rFonts w:ascii="宋体" w:eastAsia="宋体" w:hAnsi="宋体" w:cs="宋体"/>
          <w:kern w:val="0"/>
          <w:szCs w:val="21"/>
        </w:rPr>
        <w:t>月中国探月工程三期中技术难度最高的“再入返回飞行试验”完美成功，在火箭携带飞船加速升空阶段，飞船的机械能</w:t>
      </w:r>
      <w:r>
        <w:rPr>
          <w:rFonts w:ascii="Times New Roman" w:eastAsia="Times New Roman" w:hAnsi="Times New Roman" w:cs="Times New Roman"/>
          <w:kern w:val="0"/>
          <w:szCs w:val="21"/>
        </w:rPr>
        <w:t>_______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选填“增大”或“减小”或“不变”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，火箭与大气间剧烈摩擦使得火箭表面温度急剧升高，这是通过的</w:t>
      </w:r>
      <w:r>
        <w:rPr>
          <w:rFonts w:ascii="Times New Roman" w:eastAsia="Times New Roman" w:hAnsi="Times New Roman" w:cs="Times New Roman"/>
          <w:kern w:val="0"/>
          <w:szCs w:val="21"/>
        </w:rPr>
        <w:t>_______</w:t>
      </w:r>
      <w:r>
        <w:rPr>
          <w:rFonts w:ascii="宋体" w:eastAsia="宋体" w:hAnsi="宋体" w:cs="宋体"/>
          <w:kern w:val="0"/>
          <w:szCs w:val="21"/>
        </w:rPr>
        <w:t>方式增大了火箭的内能，火箭升空燃料燃烧时将</w:t>
      </w:r>
      <w:r>
        <w:rPr>
          <w:rFonts w:ascii="Times New Roman" w:eastAsia="Times New Roman" w:hAnsi="Times New Roman" w:cs="Times New Roman"/>
          <w:kern w:val="0"/>
          <w:szCs w:val="21"/>
        </w:rPr>
        <w:t>_______</w:t>
      </w:r>
      <w:r>
        <w:rPr>
          <w:rFonts w:ascii="宋体" w:eastAsia="宋体" w:hAnsi="宋体" w:cs="宋体"/>
          <w:kern w:val="0"/>
          <w:szCs w:val="21"/>
        </w:rPr>
        <w:t>能转化为内能．</w:t>
      </w:r>
      <w:bookmarkEnd w:id="17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8" w:name="cce7b8fb-a896-4de8-b920-238506df1bbd"/>
      <w:r>
        <w:rPr>
          <w:rFonts w:ascii="宋体" w:eastAsia="宋体" w:hAnsi="宋体" w:cs="宋体"/>
          <w:kern w:val="0"/>
          <w:szCs w:val="21"/>
        </w:rPr>
        <w:t>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=20Ω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=30Ω</m:t>
        </m:r>
      </m:oMath>
      <w:r>
        <w:rPr>
          <w:rFonts w:ascii="宋体" w:eastAsia="宋体" w:hAnsi="宋体" w:cs="宋体"/>
          <w:kern w:val="0"/>
          <w:szCs w:val="21"/>
        </w:rPr>
        <w:t>，将它们并联在电路中，则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的电压之比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：</w:t>
      </w:r>
      <m:oMath>
        <m:sSub>
          <m:e>
            <m:r>
              <m:t>U</m:t>
            </m:r>
          </m:e>
          <m:sub>
            <m:r>
              <m:t>2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；如果将它们串联，此时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消耗的功率之比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：</w:t>
      </w:r>
      <m:oMath>
        <m:sSub>
          <m:e>
            <m:r>
              <m:t>P</m:t>
            </m:r>
          </m:e>
          <m:sub>
            <m:r>
              <m:t>2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8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eastAsia="宋体" w:hAnsi="宋体" w:cs="宋体"/>
          <w:kern w:val="0"/>
          <w:szCs w:val="21"/>
        </w:rPr>
        <w:t>.</w:t>
      </w:r>
      <w:bookmarkStart w:id="19" w:name="7e286ee8-502a-417a-9dcd-c98fc9f1dc02"/>
      <w:r>
        <w:rPr>
          <w:rFonts w:ascii="宋体" w:eastAsia="宋体" w:hAnsi="宋体" w:cs="宋体"/>
          <w:kern w:val="0"/>
          <w:szCs w:val="21"/>
        </w:rPr>
        <w:t>想要移动一个笨重的重物，为了方便操作，设计了一个杠杆和电磁铁组合系统来升降重物，如图所示。电磁铁的工作原理是奥斯特发现的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。闭合开关后，电磁铁上端为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</w:t>
      </w:r>
      <m:oMath>
        <m:r>
          <m:t>N</m:t>
        </m:r>
      </m:oMath>
      <w:r>
        <w:rPr>
          <w:rFonts w:ascii="宋体" w:eastAsia="宋体" w:hAnsi="宋体" w:cs="宋体"/>
          <w:kern w:val="0"/>
          <w:szCs w:val="21"/>
        </w:rPr>
        <w:t>”或“</w:t>
      </w:r>
      <m:oMath>
        <m:r>
          <m:t>S</m:t>
        </m:r>
      </m:oMath>
      <w:r>
        <w:rPr>
          <w:rFonts w:ascii="宋体" w:eastAsia="宋体" w:hAnsi="宋体" w:cs="宋体"/>
          <w:kern w:val="0"/>
          <w:szCs w:val="21"/>
        </w:rPr>
        <w:t>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极。若重物被提起并悬挂于空中，不计衔铁、杠杆的质量，左侧电磁吸力应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选填，“大于”、“等于”或“小于”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重物的重力，若提不起，则应将滑动变阻器滑片向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选填“左”或“右”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滑动。</w:t>
      </w:r>
      <w:bookmarkEnd w:id="19"/>
    </w:p>
    <w:tbl>
      <w:tblPr>
        <w:tblStyle w:val="TableNormal"/>
        <w:tblW w:w="0" w:type="auto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</w:tblGrid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/>
          <w:jc w:val="center"/>
        </w:trPr>
        <w:tc>
          <w:tcPr>
            <w:tcW w:w="3315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05025" cy="1371600"/>
                  <wp:effectExtent l="0" t="0" r="3175" b="0"/>
                  <wp:wrapTopAndBottom/>
                  <wp:docPr id="1034" name="图片 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1034"/>
                          <pic:cNvPicPr/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0" w:name="00cb02e2-a22a-442f-9550-38c4b1773765"/>
      <w:r>
        <w:rPr>
          <w:rFonts w:ascii="宋体" w:eastAsia="宋体" w:hAnsi="宋体" w:cs="宋体"/>
          <w:kern w:val="0"/>
          <w:szCs w:val="21"/>
        </w:rPr>
        <w:t>把</w:t>
      </w:r>
      <m:oMath>
        <m:r>
          <m:t>20Ω</m:t>
        </m:r>
      </m:oMath>
      <w:r>
        <w:rPr>
          <w:rFonts w:ascii="宋体" w:eastAsia="宋体" w:hAnsi="宋体" w:cs="宋体"/>
          <w:kern w:val="0"/>
          <w:szCs w:val="21"/>
        </w:rPr>
        <w:t>的电阻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跟</w:t>
      </w:r>
      <m:oMath>
        <m:r>
          <m:t>60Ω</m:t>
        </m:r>
      </m:oMath>
      <w:r>
        <w:rPr>
          <w:rFonts w:ascii="宋体" w:eastAsia="宋体" w:hAnsi="宋体" w:cs="宋体"/>
          <w:kern w:val="0"/>
          <w:szCs w:val="21"/>
        </w:rPr>
        <w:t>的电阻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并联起来，接在电压是</w:t>
      </w:r>
      <m:oMath>
        <m:r>
          <m:t>6V</m:t>
        </m:r>
      </m:oMath>
      <w:r>
        <w:rPr>
          <w:rFonts w:ascii="宋体" w:eastAsia="宋体" w:hAnsi="宋体" w:cs="宋体"/>
          <w:kern w:val="0"/>
          <w:szCs w:val="21"/>
        </w:rPr>
        <w:t>的电源上，则并联的总电阻是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m:t>Ω</m:t>
        </m:r>
      </m:oMath>
      <w:r>
        <w:rPr>
          <w:rFonts w:ascii="宋体" w:eastAsia="宋体" w:hAnsi="宋体" w:cs="宋体"/>
          <w:kern w:val="0"/>
          <w:szCs w:val="21"/>
        </w:rPr>
        <w:t>，干路电流是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20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SimHei" w:eastAsia="SimHei" w:hAnsi="SimHei" w:cs="SimHei"/>
          <w:b w:val="0"/>
          <w:sz w:val="21"/>
        </w:rPr>
        <w:t>四、作图题：本大题共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9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sectPr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nextPage"/>
          <w:pgSz w:w="11906" w:h="16838"/>
          <w:pgMar w:top="1440" w:right="1083" w:bottom="1440" w:left="1083" w:header="499" w:footer="499" w:gutter="0"/>
          <w:pgNumType w:start="4"/>
          <w:cols w:num="1" w:sep="1" w:space="425"/>
          <w:vAlign w:val="top"/>
          <w:titlePg w:val="0"/>
          <w:docGrid w:type="lines" w:linePitch="312" w:charSpace="0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1" w:name="6fb30026-3797-41c9-a70c-de6d3cb6e629"/>
      <w:r>
        <w:rPr>
          <w:rFonts w:ascii="宋体" w:eastAsia="宋体" w:hAnsi="宋体" w:cs="宋体"/>
          <w:kern w:val="0"/>
          <w:szCs w:val="21"/>
        </w:rPr>
        <w:t>按照题目要求作图：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图</w:t>
      </w:r>
      <m:oMath>
        <m:r>
          <m:t>1</m:t>
        </m:r>
      </m:oMath>
      <w:r>
        <w:rPr>
          <w:rFonts w:ascii="宋体" w:eastAsia="宋体" w:hAnsi="宋体" w:cs="宋体"/>
          <w:kern w:val="0"/>
          <w:szCs w:val="21"/>
        </w:rPr>
        <w:t>小球悬挂在细线下来回摆动，请画出小球在图中位置时所受绳子拉力</w:t>
      </w:r>
      <m:oMath>
        <m:r>
          <m:t>F</m:t>
        </m:r>
      </m:oMath>
      <w:r>
        <w:rPr>
          <w:rFonts w:ascii="宋体" w:eastAsia="宋体" w:hAnsi="宋体" w:cs="宋体"/>
          <w:kern w:val="0"/>
          <w:szCs w:val="21"/>
        </w:rPr>
        <w:t>和重力</w:t>
      </w:r>
      <m:oMath>
        <m:r>
          <m:t>G</m:t>
        </m:r>
      </m:oMath>
      <w:r>
        <w:rPr>
          <w:rFonts w:ascii="宋体" w:eastAsia="宋体" w:hAnsi="宋体" w:cs="宋体"/>
          <w:kern w:val="0"/>
          <w:szCs w:val="21"/>
        </w:rPr>
        <w:t>的示意图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如图</w:t>
      </w:r>
      <m:oMath>
        <m:r>
          <m:t>2</m:t>
        </m:r>
      </m:oMath>
      <w:r>
        <w:rPr>
          <w:rFonts w:ascii="宋体" w:eastAsia="宋体" w:hAnsi="宋体" w:cs="宋体"/>
          <w:kern w:val="0"/>
          <w:szCs w:val="21"/>
        </w:rPr>
        <w:t>所示，根据平面镜成像特点作出物体</w:t>
      </w:r>
      <m:oMath>
        <m:r>
          <m:t>AB</m:t>
        </m:r>
      </m:oMath>
      <w:r>
        <w:rPr>
          <w:rFonts w:ascii="宋体" w:eastAsia="宋体" w:hAnsi="宋体" w:cs="宋体"/>
          <w:kern w:val="0"/>
          <w:szCs w:val="21"/>
        </w:rPr>
        <w:t>在平面镜</w:t>
      </w:r>
      <m:oMath>
        <m:r>
          <m:t>MN</m:t>
        </m:r>
      </m:oMath>
      <w:r>
        <w:rPr>
          <w:rFonts w:ascii="宋体" w:eastAsia="宋体" w:hAnsi="宋体" w:cs="宋体"/>
          <w:kern w:val="0"/>
          <w:szCs w:val="21"/>
        </w:rPr>
        <w:t>中的像．</w:t>
      </w:r>
      <w:r>
        <w:rPr>
          <w:rFonts w:ascii="宋体" w:eastAsia="宋体" w:hAnsi="宋体" w:cs="宋体"/>
          <w:kern w:val="0"/>
          <w:szCs w:val="21"/>
        </w:rPr>
        <w:br/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33600" cy="1314450"/>
            <wp:effectExtent l="0" t="0" r="0" b="6350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2" w:name="b8be12f0-2b97-4de8-88ee-2eb33ba26eeb"/>
      <w:r>
        <w:rPr>
          <w:rFonts w:ascii="宋体" w:eastAsia="宋体" w:hAnsi="宋体" w:cs="宋体"/>
          <w:kern w:val="0"/>
          <w:szCs w:val="21"/>
        </w:rPr>
        <w:t>作出小球摆动到如图所示位置时受到的重力和拉力的示意图。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24000" cy="1047750"/>
            <wp:effectExtent l="0" t="0" r="0" b="19050"/>
            <wp:wrapSquare wrapText="left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2"/>
    </w:p>
    <w:p>
      <w:pPr>
        <w:spacing w:line="360" w:lineRule="auto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</w:p>
    <w:p>
      <w:pPr>
        <w:spacing w:line="360" w:lineRule="auto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3" w:name="44b8e452-7794-4b5c-b7e6-eea22ab945b4"/>
      <w:r>
        <w:rPr>
          <w:rFonts w:ascii="宋体" w:eastAsia="宋体" w:hAnsi="宋体" w:cs="宋体"/>
          <w:kern w:val="0"/>
          <w:szCs w:val="21"/>
        </w:rPr>
        <w:t>如图所示是一种恒温箱的工作原理图．当温度高于</w:t>
      </w:r>
      <m:oMath>
        <m:r>
          <m:t>35℃</m:t>
        </m:r>
      </m:oMath>
      <w:r>
        <w:rPr>
          <w:rFonts w:ascii="宋体" w:eastAsia="宋体" w:hAnsi="宋体" w:cs="宋体"/>
          <w:kern w:val="0"/>
          <w:szCs w:val="21"/>
        </w:rPr>
        <w:t>时，电热器不工作；当温度低于</w:t>
      </w:r>
      <m:oMath>
        <m:r>
          <m:t>35℃</m:t>
        </m:r>
      </m:oMath>
      <w:r>
        <w:rPr>
          <w:rFonts w:ascii="宋体" w:eastAsia="宋体" w:hAnsi="宋体" w:cs="宋体"/>
          <w:kern w:val="0"/>
          <w:szCs w:val="21"/>
        </w:rPr>
        <w:t>时，电热器工作．根据要求连好电路．</w:t>
      </w:r>
      <w:bookmarkEnd w:id="23"/>
    </w:p>
    <w:tbl>
      <w:tblPr>
        <w:tblStyle w:val="TableNormal"/>
        <w:tblW w:w="0" w:type="auto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</w:tblGrid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/>
          <w:jc w:val="center"/>
        </w:trPr>
        <w:tc>
          <w:tcPr>
            <w:tcW w:w="3300" w:type="dxa"/>
          </w:tcPr>
          <w:p>
            <w:pPr>
              <w:numPr>
                <w:ilvl w:val="0"/>
                <w:numId w:val="0"/>
              </w:numPr>
              <w:spacing w:before="0" w:after="0" w:line="360" w:lineRule="auto"/>
              <w:ind w:left="0"/>
              <w:jc w:val="left"/>
              <w:textAlignment w:val="center"/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95500" cy="1162050"/>
                  <wp:effectExtent l="0" t="0" r="12700" b="6350"/>
                  <wp:wrapTopAndBottom/>
                  <wp:docPr id="1037" name="图片 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图片 1037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SimHei" w:eastAsia="SimHei" w:hAnsi="SimHei" w:cs="SimHei"/>
          <w:b w:val="0"/>
          <w:sz w:val="21"/>
        </w:rPr>
        <w:t>五、实验探究题：本大题共</w:t>
      </w:r>
      <w:r>
        <w:rPr>
          <w:rFonts w:ascii="Times New Roman" w:eastAsia="Times New Roman" w:hAnsi="Times New Roman" w:cs="Times New Roman"/>
          <w:b/>
          <w:sz w:val="21"/>
        </w:rPr>
        <w:t>6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39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sectPr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type w:val="nextPage"/>
          <w:pgSz w:w="11906" w:h="16838"/>
          <w:pgMar w:top="1440" w:right="1083" w:bottom="1440" w:left="1083" w:header="499" w:footer="499" w:gutter="0"/>
          <w:pgNumType w:start="5"/>
          <w:cols w:num="1" w:sep="1" w:space="425"/>
          <w:vAlign w:val="top"/>
          <w:titlePg w:val="0"/>
          <w:docGrid w:type="lines" w:linePitch="312" w:charSpace="0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4" w:name="8b41d045-7d72-491f-95f0-97671c5b8ec5"/>
      <w:r>
        <w:rPr>
          <w:rFonts w:ascii="宋体" w:eastAsia="宋体" w:hAnsi="宋体" w:cs="宋体"/>
          <w:kern w:val="0"/>
          <w:szCs w:val="21"/>
        </w:rPr>
        <w:t>小明所在学习小组正在“探究冰和蜡烛熔化特点”。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184900" cy="2014220"/>
            <wp:effectExtent l="0" t="0" r="12700" b="17780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01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该实验用水浴法加热而不是用酒精灯直接加热试管，除了减慢熔化速度，便于记录温度，还有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的好处；甲图中应该选用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选填“小碎冰”或“大冰块”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正确安装好器材之后，开始读数，如图乙所示，温度计读数时眼睛应该在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位置，除了温度计外，该实验还需测量工具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小明根据数据作出冰的温度随时间图像，如图丙所示，分析图像可知冰是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选填“晶体”或“非晶体”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，原因是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；冰的熔化过程共经历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m:oMath>
        <m:r>
          <m:t>min</m:t>
        </m:r>
      </m:oMath>
      <w:r>
        <w:rPr>
          <w:rFonts w:ascii="宋体" w:eastAsia="宋体" w:hAnsi="宋体" w:cs="宋体"/>
          <w:kern w:val="0"/>
          <w:szCs w:val="21"/>
        </w:rPr>
        <w:t>，在第</w:t>
      </w:r>
      <m:oMath>
        <m:r>
          <m:t>5min</m:t>
        </m:r>
      </m:oMath>
      <w:r>
        <w:rPr>
          <w:rFonts w:ascii="宋体" w:eastAsia="宋体" w:hAnsi="宋体" w:cs="宋体"/>
          <w:kern w:val="0"/>
          <w:szCs w:val="21"/>
        </w:rPr>
        <w:t>处于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状态。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(4)</m:t>
        </m:r>
      </m:oMath>
      <w:r>
        <w:rPr>
          <w:rFonts w:ascii="宋体" w:eastAsia="宋体" w:hAnsi="宋体" w:cs="宋体"/>
          <w:kern w:val="0"/>
          <w:szCs w:val="21"/>
        </w:rPr>
        <w:t>小明根据数据作出蜡烛的温度随时间的图像，如图丁所示，最后温度不再升高，小明思考后，认为是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的原因。</w:t>
      </w:r>
      <w:bookmarkEnd w:id="24"/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sectPr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type w:val="nextPage"/>
          <w:pgSz w:w="11906" w:h="16838"/>
          <w:pgMar w:top="1440" w:right="1083" w:bottom="1440" w:left="1083" w:header="499" w:footer="499" w:gutter="0"/>
          <w:pgNumType w:start="6"/>
          <w:cols w:num="1" w:sep="1" w:space="425"/>
          <w:vAlign w:val="top"/>
          <w:titlePg w:val="0"/>
          <w:docGrid w:type="lines" w:linePitch="312" w:charSpace="0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5" w:name="80693589-e55d-428c-a36d-000e04c3237d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28775" cy="1143000"/>
            <wp:effectExtent l="0" t="0" r="22225" b="0"/>
            <wp:wrapSquare wrapText="left"/>
            <wp:docPr id="1039" name="图片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/>
                    <pic:cNvPicPr/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Cs w:val="21"/>
        </w:rPr>
        <w:t>如图所示，同学们用光学实验盒里的器材探究平面镜成像的特点。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为了使实验效果更明显，应选择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</w:t>
      </w:r>
      <m:oMath>
        <m:r>
          <m:t>2mm</m:t>
        </m:r>
      </m:oMath>
      <w:r>
        <w:rPr>
          <w:rFonts w:ascii="宋体" w:eastAsia="宋体" w:hAnsi="宋体" w:cs="宋体"/>
          <w:kern w:val="0"/>
          <w:szCs w:val="21"/>
        </w:rPr>
        <w:t>”或“</w:t>
      </w:r>
      <m:oMath>
        <m:r>
          <m:t>4mm</m:t>
        </m:r>
      </m:oMath>
      <w:r>
        <w:rPr>
          <w:rFonts w:ascii="宋体" w:eastAsia="宋体" w:hAnsi="宋体" w:cs="宋体"/>
          <w:kern w:val="0"/>
          <w:szCs w:val="21"/>
        </w:rPr>
        <w:t>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厚的平板玻璃，在较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选填“暗”或“亮”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的环境下进行实验。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在竖立的玻璃板前放置棋子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，移动棋子</w:t>
      </w:r>
      <m:oMath>
        <m:r>
          <m:t>B</m:t>
        </m:r>
      </m:oMath>
      <w:r>
        <w:rPr>
          <w:rFonts w:ascii="宋体" w:eastAsia="宋体" w:hAnsi="宋体" w:cs="宋体"/>
          <w:kern w:val="0"/>
          <w:szCs w:val="21"/>
        </w:rPr>
        <w:t>，使</w:t>
      </w:r>
      <m:oMath>
        <m:r>
          <m:t>B</m:t>
        </m:r>
      </m:oMath>
      <w:r>
        <w:rPr>
          <w:rFonts w:ascii="宋体" w:eastAsia="宋体" w:hAnsi="宋体" w:cs="宋体"/>
          <w:kern w:val="0"/>
          <w:szCs w:val="21"/>
        </w:rPr>
        <w:t>与棋子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的像完全重合，并及时记录相关数据。这样操作能够比较像和物的大小关系，这种确定像与物大小的方法是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选填“控制变量法”或“等效替代法”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把棋子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远离玻璃板，像的大小将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；为了让右边的同学也能够看到棋子的像，小明将玻璃板向右平移，棋子像的位置将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选填“向右移动”“向左移动”或“不变”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(4)</m:t>
        </m:r>
      </m:oMath>
      <w:r>
        <w:rPr>
          <w:rFonts w:ascii="宋体" w:eastAsia="宋体" w:hAnsi="宋体" w:cs="宋体"/>
          <w:kern w:val="0"/>
          <w:szCs w:val="21"/>
        </w:rPr>
        <w:t>若要确认平面镜所成像是虚像还是实像，进一步的操作是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(5)</m:t>
        </m:r>
      </m:oMath>
      <w:r>
        <w:rPr>
          <w:rFonts w:ascii="宋体" w:eastAsia="宋体" w:hAnsi="宋体" w:cs="宋体"/>
          <w:kern w:val="0"/>
          <w:szCs w:val="21"/>
        </w:rPr>
        <w:t>为使结论具有普遍性，你认为应采取下列哪一项操作？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填序号</w:t>
      </w:r>
      <m:oMath>
        <m: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保持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eastAsia="宋体" w:hAnsi="宋体" w:cs="宋体"/>
          <w:kern w:val="0"/>
          <w:szCs w:val="21"/>
        </w:rPr>
        <w:t>两个棋子的位置不变，多次改变玻璃板的位置进行观察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保持玻璃板的位置不变，多次改变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的位置，进行与上述</w:t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相同的操作</w:t>
      </w:r>
      <w:bookmarkEnd w:id="25"/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sectPr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type w:val="nextPage"/>
          <w:pgSz w:w="11906" w:h="16838"/>
          <w:pgMar w:top="1440" w:right="1083" w:bottom="1440" w:left="1083" w:header="499" w:footer="499" w:gutter="0"/>
          <w:pgNumType w:start="7"/>
          <w:cols w:num="1" w:sep="1" w:space="425"/>
          <w:vAlign w:val="top"/>
          <w:titlePg w:val="0"/>
          <w:docGrid w:type="lines" w:linePitch="312" w:charSpace="0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26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6" w:name="3851b1bb-d94a-4bbb-bf94-111573f80696"/>
      <w:r>
        <w:rPr>
          <w:rFonts w:ascii="宋体" w:eastAsia="宋体" w:hAnsi="宋体" w:cs="宋体"/>
          <w:kern w:val="0"/>
          <w:szCs w:val="21"/>
        </w:rPr>
        <w:t>小亮和小阳在实验室做测量密度的实验。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0" cy="3971925"/>
            <wp:effectExtent l="0" t="0" r="6350" b="15875"/>
            <wp:docPr id="1040" name="图片 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040"/>
                    <pic:cNvPicPr/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小亮同学把天平放在水平桌面上，然后调节平衡螺母，使天平横梁在水平位置平衡如图甲所示，请你指出小亮同学调节天平横梁平衡的过程中遗漏的操作步骤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完成遗漏的操作步骤后，为了调节横梁平衡，需要向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选填“左”或“右”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调节平衡螺母；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他想测量酒精的密度，正确的操作步骤应该是：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用天平测出空烧杯的质量记为</w:t>
      </w:r>
      <m:oMath>
        <m:sSub>
          <m:e>
            <m:r>
              <m:t>m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将酒精全部倒入量筒中，用量筒测出酒精的体积记为</w:t>
      </w:r>
      <m:oMath>
        <m:r>
          <m:t>V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用天平测出烧杯和酒精的总质量记为</w:t>
      </w:r>
      <m:oMath>
        <m:sSub>
          <m:e>
            <m:r>
              <m:t>m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(4)</m:t>
        </m:r>
      </m:oMath>
      <w:r>
        <w:rPr>
          <w:rFonts w:ascii="宋体" w:eastAsia="宋体" w:hAnsi="宋体" w:cs="宋体"/>
          <w:kern w:val="0"/>
          <w:szCs w:val="21"/>
        </w:rPr>
        <w:t>在上述</w:t>
      </w:r>
      <m:oMath>
        <m:r>
          <m:t>B</m:t>
        </m:r>
      </m:oMath>
      <w:r>
        <w:rPr>
          <w:rFonts w:ascii="宋体" w:eastAsia="宋体" w:hAnsi="宋体" w:cs="宋体"/>
          <w:kern w:val="0"/>
          <w:szCs w:val="21"/>
        </w:rPr>
        <w:t>步骤中，量筒的示数如图乙所示，则量筒中酒精的体积为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mL</m:t>
        </m:r>
      </m:oMath>
      <w:r>
        <w:rPr>
          <w:rFonts w:ascii="宋体" w:eastAsia="宋体" w:hAnsi="宋体" w:cs="宋体"/>
          <w:kern w:val="0"/>
          <w:szCs w:val="21"/>
        </w:rPr>
        <w:t>；在上述</w:t>
      </w:r>
      <m:oMath>
        <m:r>
          <m:t>C</m:t>
        </m:r>
      </m:oMath>
      <w:r>
        <w:rPr>
          <w:rFonts w:ascii="宋体" w:eastAsia="宋体" w:hAnsi="宋体" w:cs="宋体"/>
          <w:kern w:val="0"/>
          <w:szCs w:val="21"/>
        </w:rPr>
        <w:t>步骤中，天平的示数如图丙所示，则烧杯和酒精的总质量为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g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(5)</m:t>
        </m:r>
      </m:oMath>
      <w:r>
        <w:rPr>
          <w:rFonts w:ascii="宋体" w:eastAsia="宋体" w:hAnsi="宋体" w:cs="宋体"/>
          <w:kern w:val="0"/>
          <w:szCs w:val="21"/>
        </w:rPr>
        <w:t>同组的小阳用另外的方法来测量酒精的密度，他取来一块密度为</w:t>
      </w:r>
      <m:oMath>
        <m:r>
          <m:t>ρ</m:t>
        </m:r>
      </m:oMath>
      <w:r>
        <w:rPr>
          <w:rFonts w:ascii="宋体" w:eastAsia="宋体" w:hAnsi="宋体" w:cs="宋体"/>
          <w:kern w:val="0"/>
          <w:szCs w:val="21"/>
        </w:rPr>
        <w:t>的鹅卵石，利用电子秤继续测量，设计了如下方案：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①</m:t>
        </m:r>
      </m:oMath>
      <w:r>
        <w:rPr>
          <w:rFonts w:ascii="宋体" w:eastAsia="宋体" w:hAnsi="宋体" w:cs="宋体"/>
          <w:kern w:val="0"/>
          <w:szCs w:val="21"/>
        </w:rPr>
        <w:t>先用电子秤测出鹅卵石的质量</w:t>
      </w:r>
      <m:oMath>
        <m:sSub>
          <m:e>
            <m:r>
              <m:t>M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②</m:t>
        </m:r>
      </m:oMath>
      <w:r>
        <w:rPr>
          <w:rFonts w:ascii="宋体" w:eastAsia="宋体" w:hAnsi="宋体" w:cs="宋体"/>
          <w:kern w:val="0"/>
          <w:szCs w:val="21"/>
        </w:rPr>
        <w:t>在烧杯中放入适量的酒精将鹅卵石浸没，在液面到达的位置上作标记，用电子秤测出总质量为</w:t>
      </w:r>
      <m:oMath>
        <m:sSub>
          <m:e>
            <m:r>
              <m:t>M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③</m:t>
        </m:r>
      </m:oMath>
      <w:r>
        <w:rPr>
          <w:rFonts w:ascii="宋体" w:eastAsia="宋体" w:hAnsi="宋体" w:cs="宋体"/>
          <w:kern w:val="0"/>
          <w:szCs w:val="21"/>
        </w:rPr>
        <w:t>将鹅卵石从酒精中取出，用电子秤测出剩余酒精和烧杯的总质量为</w:t>
      </w:r>
      <m:oMath>
        <m:sSub>
          <m:e>
            <m:r>
              <m:t>M</m:t>
            </m:r>
          </m:e>
          <m:sub>
            <m: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④</m:t>
        </m:r>
      </m:oMath>
      <w:r>
        <w:rPr>
          <w:rFonts w:ascii="宋体" w:eastAsia="宋体" w:hAnsi="宋体" w:cs="宋体"/>
          <w:kern w:val="0"/>
          <w:szCs w:val="21"/>
        </w:rPr>
        <w:t>向烧杯中加酒精到标记处，再用电子秤测出此时酒精和烧杯的总质量为</w:t>
      </w:r>
      <m:oMath>
        <m:sSub>
          <m:e>
            <m:r>
              <m:t>M</m:t>
            </m:r>
          </m:e>
          <m:sub>
            <m:r>
              <m:t>4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为了使测出来的酒精密度尽可能的准确，在小阳记录的上述数据中，步骤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</w:t>
      </w:r>
      <m:oMath>
        <m:r>
          <m:t>①</m:t>
        </m:r>
      </m:oMath>
      <w:r>
        <w:rPr>
          <w:rFonts w:ascii="宋体" w:eastAsia="宋体" w:hAnsi="宋体" w:cs="宋体"/>
          <w:kern w:val="0"/>
          <w:szCs w:val="21"/>
        </w:rPr>
        <w:t>”“</w:t>
      </w:r>
      <m:oMath>
        <m:r>
          <m:t>②</m:t>
        </m:r>
      </m:oMath>
      <w:r>
        <w:rPr>
          <w:rFonts w:ascii="宋体" w:eastAsia="宋体" w:hAnsi="宋体" w:cs="宋体"/>
          <w:kern w:val="0"/>
          <w:szCs w:val="21"/>
        </w:rPr>
        <w:t>”“</w:t>
      </w:r>
      <m:oMath>
        <m:r>
          <m:t>③</m:t>
        </m:r>
      </m:oMath>
      <w:r>
        <w:rPr>
          <w:rFonts w:ascii="宋体" w:eastAsia="宋体" w:hAnsi="宋体" w:cs="宋体"/>
          <w:kern w:val="0"/>
          <w:szCs w:val="21"/>
        </w:rPr>
        <w:t>”“</w:t>
      </w:r>
      <m:oMath>
        <m:r>
          <m:t>④</m:t>
        </m:r>
      </m:oMath>
      <w:r>
        <w:rPr>
          <w:rFonts w:ascii="宋体" w:eastAsia="宋体" w:hAnsi="宋体" w:cs="宋体"/>
          <w:kern w:val="0"/>
          <w:szCs w:val="21"/>
        </w:rPr>
        <w:t>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记录的数据是多余的，则酒精的密度是</w:t>
      </w:r>
      <m:oMath>
        <m:sSub>
          <m:e>
            <m:r>
              <m:t>ρ</m:t>
            </m:r>
          </m:e>
          <m:sub>
            <m:r>
              <m:t>酒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用测出来的物理量表示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。小阳测量完毕之后，取下电子秤上的烧杯发现电子秤的示数并不为</w:t>
      </w:r>
      <m:oMath>
        <m:r>
          <m:t>0</m:t>
        </m:r>
      </m:oMath>
      <w:r>
        <w:rPr>
          <w:rFonts w:ascii="宋体" w:eastAsia="宋体" w:hAnsi="宋体" w:cs="宋体"/>
          <w:kern w:val="0"/>
          <w:szCs w:val="21"/>
        </w:rPr>
        <w:t>，而是显示为“</w:t>
      </w:r>
      <m:oMath>
        <m:r>
          <m:t>0.5g</m:t>
        </m:r>
      </m:oMath>
      <w:r>
        <w:rPr>
          <w:rFonts w:ascii="宋体" w:eastAsia="宋体" w:hAnsi="宋体" w:cs="宋体"/>
          <w:kern w:val="0"/>
          <w:szCs w:val="21"/>
        </w:rPr>
        <w:t>”，则他测得的酒精密度将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选填“偏大”、“偏小”或“不受影响”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已知</w:t>
      </w:r>
      <m:oMath>
        <m:sSub>
          <m:e>
            <m:r>
              <m:t>M</m:t>
            </m:r>
          </m:e>
          <m:sub>
            <m:r>
              <m:t>2</m:t>
            </m:r>
          </m:sub>
        </m:sSub>
        <m:r>
          <m:t>&gt;</m:t>
        </m:r>
        <m:sSub>
          <m:e>
            <m:r>
              <m:t>M</m:t>
            </m:r>
          </m:e>
          <m:sub>
            <m:r>
              <m:t>4</m:t>
            </m:r>
          </m:sub>
        </m:sSub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bookmarkEnd w:id="26"/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27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7" w:name="f063180f-0a8b-4f1c-805f-60876d1400d2"/>
      <w:r>
        <w:rPr>
          <w:rFonts w:ascii="宋体" w:eastAsia="宋体" w:hAnsi="宋体" w:cs="宋体"/>
          <w:kern w:val="0"/>
          <w:szCs w:val="21"/>
        </w:rPr>
        <w:t>在“探究影响滑动摩擦力大小因素”的实验中，装置如图所示。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57725" cy="1343025"/>
            <wp:effectExtent l="0" t="0" r="15875" b="3175"/>
            <wp:docPr id="1041" name="图片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41"/>
                    <pic:cNvPicPr/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实验过程中，必须用弹簧测力计沿水平方向拉着物块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运动，这样做便于测量滑动摩擦力的大小。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图丙中，弹簧测力计的示数下，为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N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比较甲、乙两次实验，可以得出：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，滑动摩擦力越大。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(4)</m:t>
        </m:r>
      </m:oMath>
      <w:r>
        <w:rPr>
          <w:rFonts w:ascii="宋体" w:eastAsia="宋体" w:hAnsi="宋体" w:cs="宋体"/>
          <w:kern w:val="0"/>
          <w:szCs w:val="21"/>
        </w:rPr>
        <w:t>丙图中，若增大弹簧测力计的拉力，此时木块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所受滑动摩擦力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选填“变大”“变小”或“不变”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bookmarkEnd w:id="27"/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28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8" w:name="31d35336-97ad-41c7-aa49-9f1a1331aafa"/>
      <w:r>
        <w:rPr>
          <w:rFonts w:ascii="宋体" w:eastAsia="宋体" w:hAnsi="宋体" w:cs="宋体"/>
          <w:kern w:val="0"/>
          <w:szCs w:val="21"/>
        </w:rPr>
        <w:t>兴趣小组的同学认为车祸的危害程度与汽车的动能大小有关，于是他们进行了如下探究：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896100" cy="1143000"/>
            <wp:effectExtent l="0" t="0" r="12700" b="0"/>
            <wp:docPr id="1042" name="图片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042"/>
                    <pic:cNvPicPr/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【提出问题】汽车的动能大小跟什么因素有关？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【猜想假设】由“十次车祸九次快”可猜想：汽车的动能可能跟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有关；由“安全驾驶莫超载”可猜想：汽车的动能可能跟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有关；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进行实验】他们做了如图所示的三次实验：用金属球模拟汽车，让金属球从斜槽的某一高度由静止开始滚下，碰到水平面上的物块，将物块撞出一段距离。物块被撞击得越远，说明金属球到达水平面时的动能就越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。此实验过程采用了控制变量法和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法；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【分析论证】分析甲、丙两图的实验现象，可以初步得到的结论是：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</w:p>
    <w:p>
      <w:pPr>
        <w:spacing w:line="360" w:lineRule="auto"/>
        <w:textAlignment w:val="center"/>
        <w:rPr>
          <w:rFonts w:ascii="宋体" w:cs="宋体"/>
          <w:kern w:val="0"/>
          <w:szCs w:val="21"/>
        </w:rPr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type w:val="nextPage"/>
          <w:pgSz w:w="11906" w:h="16838"/>
          <w:pgMar w:top="1440" w:right="1083" w:bottom="1440" w:left="1083" w:header="499" w:footer="499" w:gutter="0"/>
          <w:pgNumType w:start="8"/>
          <w:cols w:num="1" w:sep="1" w:space="425"/>
          <w:vAlign w:val="top"/>
          <w:titlePg w:val="0"/>
          <w:docGrid w:type="lines" w:linePitch="312" w:charSpace="0"/>
        </w:sectPr>
      </w:pPr>
      <w:r>
        <w:rPr>
          <w:rFonts w:ascii="宋体" w:eastAsia="宋体" w:hAnsi="宋体" w:cs="宋体"/>
          <w:kern w:val="0"/>
          <w:szCs w:val="21"/>
        </w:rPr>
        <w:t>【实践应用】用甲、乙两图的实验现象所得到的结论，可以解释汽车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选填“超载”或“超速”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行驶时危险性大的原因。</w:t>
      </w:r>
      <w:bookmarkEnd w:id="28"/>
    </w:p>
    <w:p>
      <w:pPr>
        <w:spacing w:line="360" w:lineRule="auto"/>
        <w:ind w:left="0"/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29</w:t>
      </w:r>
      <w:r>
        <w:rPr>
          <w:rFonts w:ascii="宋体" w:eastAsia="宋体" w:hAnsi="宋体" w:cs="宋体"/>
          <w:kern w:val="0"/>
          <w:szCs w:val="21"/>
        </w:rPr>
        <w:t>.</w:t>
      </w:r>
      <w:bookmarkStart w:id="29" w:name="949b4a71-16b5-4ad0-93f7-0e47315e3770"/>
      <w:r>
        <w:rPr>
          <w:rFonts w:ascii="宋体" w:eastAsia="宋体" w:hAnsi="宋体" w:cs="宋体"/>
          <w:kern w:val="0"/>
          <w:szCs w:val="21"/>
        </w:rPr>
        <w:t>小强做测定“小灯泡的电功率”实验时，所用器材有电压为</w:t>
      </w:r>
      <m:oMath>
        <m:r>
          <m:t>6V</m:t>
        </m:r>
      </m:oMath>
      <w:r>
        <w:rPr>
          <w:rFonts w:ascii="宋体" w:eastAsia="宋体" w:hAnsi="宋体" w:cs="宋体"/>
          <w:kern w:val="0"/>
          <w:szCs w:val="21"/>
        </w:rPr>
        <w:t>的电源，额定电压为</w:t>
      </w:r>
      <m:oMath>
        <m:r>
          <m:t>2.5V</m:t>
        </m:r>
      </m:oMath>
      <w:r>
        <w:rPr>
          <w:rFonts w:ascii="宋体" w:eastAsia="宋体" w:hAnsi="宋体" w:cs="宋体"/>
          <w:kern w:val="0"/>
          <w:szCs w:val="21"/>
        </w:rPr>
        <w:t>的小灯泡，以及符合实验要求的滑动变阻器、电表、开关和导线。如图是小强没有连接完的实物电路。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请你用笔画线代替导线，帮小强将实物电路连接完整。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连接电路时，开关应处于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状态，滑动变阻器的滑片应滑到阻值最大的位置，即最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端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选填“左”或“右”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小强连好电路闭合开关，移动变阻器滑片</w:t>
      </w:r>
      <m:oMath>
        <m:r>
          <m:t>P</m:t>
        </m:r>
      </m:oMath>
      <w:r>
        <w:rPr>
          <w:rFonts w:ascii="宋体" w:eastAsia="宋体" w:hAnsi="宋体" w:cs="宋体"/>
          <w:kern w:val="0"/>
          <w:szCs w:val="21"/>
        </w:rPr>
        <w:t>发现小灯泡始终不亮，但电压表有示数，电流表无示数，则故障的原因可能是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；另一组同学发现灯泡也始终不亮，但电流表有示数，电压表无示数，则故障的原因可能是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(4)</m:t>
        </m:r>
      </m:oMath>
      <w:r>
        <w:rPr>
          <w:rFonts w:ascii="宋体" w:eastAsia="宋体" w:hAnsi="宋体" w:cs="宋体"/>
          <w:kern w:val="0"/>
          <w:szCs w:val="21"/>
        </w:rPr>
        <w:t>小强排除故障后闭合开关，移动滑片</w:t>
      </w:r>
      <m:oMath>
        <m:r>
          <m:t>P</m:t>
        </m:r>
      </m:oMath>
      <w:r>
        <w:rPr>
          <w:rFonts w:ascii="宋体" w:eastAsia="宋体" w:hAnsi="宋体" w:cs="宋体"/>
          <w:kern w:val="0"/>
          <w:szCs w:val="21"/>
        </w:rPr>
        <w:t>到某处，电压表的示数为</w:t>
      </w:r>
      <m:oMath>
        <m:r>
          <m:t>2.2V</m:t>
        </m:r>
      </m:oMath>
      <w:r>
        <w:rPr>
          <w:rFonts w:ascii="宋体" w:eastAsia="宋体" w:hAnsi="宋体" w:cs="宋体"/>
          <w:kern w:val="0"/>
          <w:szCs w:val="21"/>
        </w:rPr>
        <w:t>，要测量小灯泡的额定功率，应将滑片</w:t>
      </w:r>
      <m:oMath>
        <m:r>
          <m:t>P</m:t>
        </m:r>
      </m:oMath>
      <w:r>
        <w:rPr>
          <w:rFonts w:ascii="宋体" w:eastAsia="宋体" w:hAnsi="宋体" w:cs="宋体"/>
          <w:kern w:val="0"/>
          <w:szCs w:val="21"/>
        </w:rPr>
        <w:t>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端滑动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选填“左”或“右”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29075" cy="1981200"/>
            <wp:effectExtent l="0" t="0" r="9525" b="0"/>
            <wp:docPr id="1043" name="图片 1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043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(5)</m:t>
        </m:r>
      </m:oMath>
      <w:r>
        <w:rPr>
          <w:rFonts w:ascii="宋体" w:eastAsia="宋体" w:hAnsi="宋体" w:cs="宋体"/>
          <w:kern w:val="0"/>
          <w:szCs w:val="21"/>
        </w:rPr>
        <w:t>小强通过移动滑片</w:t>
      </w:r>
      <m:oMath>
        <m:r>
          <m:t>P</m:t>
        </m:r>
      </m:oMath>
      <w:r>
        <w:rPr>
          <w:rFonts w:ascii="宋体" w:eastAsia="宋体" w:hAnsi="宋体" w:cs="宋体"/>
          <w:kern w:val="0"/>
          <w:szCs w:val="21"/>
        </w:rPr>
        <w:t>，分别记下了多组对应的电压表和电流表的读数，并绘制成了如图所示的</w:t>
      </w:r>
      <m:oMath>
        <m:r>
          <m:t>U−I</m:t>
        </m:r>
      </m:oMath>
      <w:r>
        <w:rPr>
          <w:rFonts w:ascii="宋体" w:eastAsia="宋体" w:hAnsi="宋体" w:cs="宋体"/>
          <w:kern w:val="0"/>
          <w:szCs w:val="21"/>
        </w:rPr>
        <w:t>图像。根据</w:t>
      </w:r>
      <m:oMath>
        <m:r>
          <m:t>U−I</m:t>
        </m:r>
      </m:oMath>
      <w:r>
        <w:rPr>
          <w:rFonts w:ascii="宋体" w:eastAsia="宋体" w:hAnsi="宋体" w:cs="宋体"/>
          <w:kern w:val="0"/>
          <w:szCs w:val="21"/>
        </w:rPr>
        <w:t>图像提供的信息，可计算出小灯泡的额定功率是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W</m:t>
        </m:r>
      </m:oMath>
      <w:r>
        <w:rPr>
          <w:rFonts w:ascii="宋体" w:eastAsia="宋体" w:hAnsi="宋体" w:cs="宋体"/>
          <w:kern w:val="0"/>
          <w:szCs w:val="21"/>
        </w:rPr>
        <w:t>，当加在小灯泡两端的电压为</w:t>
      </w:r>
      <m:oMath>
        <m:r>
          <m:t>1.5V</m:t>
        </m:r>
      </m:oMath>
      <w:r>
        <w:rPr>
          <w:rFonts w:ascii="宋体" w:eastAsia="宋体" w:hAnsi="宋体" w:cs="宋体"/>
          <w:kern w:val="0"/>
          <w:szCs w:val="21"/>
        </w:rPr>
        <w:t>时，小灯泡的电阻是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t>Ω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(6)</m:t>
        </m:r>
      </m:oMath>
      <w:r>
        <w:rPr>
          <w:rFonts w:ascii="宋体" w:eastAsia="宋体" w:hAnsi="宋体" w:cs="宋体"/>
          <w:kern w:val="0"/>
          <w:szCs w:val="21"/>
        </w:rPr>
        <w:t>通过计算电阻他发现灯泡的电阻总是随温度的升高而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9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SimHei" w:eastAsia="SimHei" w:hAnsi="SimHei" w:cs="SimHei"/>
          <w:b w:val="0"/>
          <w:sz w:val="21"/>
        </w:rPr>
        <w:t>六、计算题：本大题共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宋体" w:eastAsia="宋体" w:hAnsi="宋体" w:cs="宋体"/>
          <w:kern w:val="0"/>
          <w:szCs w:val="21"/>
        </w:rPr>
        <w:t>.</w:t>
      </w:r>
      <w:bookmarkStart w:id="30" w:name="b0ef6ed7-2f03-4dbb-b58e-92f72450edaa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19150" cy="1295400"/>
            <wp:effectExtent l="0" t="0" r="19050" b="0"/>
            <wp:wrapSquare wrapText="left"/>
            <wp:docPr id="1044" name="图片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1044"/>
                    <pic:cNvPicPr/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Cs w:val="21"/>
        </w:rPr>
        <w:t>小林用如图所示的滑轮组在</w:t>
      </w:r>
      <m:oMath>
        <m:r>
          <m:t>20s</m:t>
        </m:r>
      </m:oMath>
      <w:r>
        <w:rPr>
          <w:rFonts w:ascii="宋体" w:eastAsia="宋体" w:hAnsi="宋体" w:cs="宋体"/>
          <w:kern w:val="0"/>
          <w:szCs w:val="21"/>
        </w:rPr>
        <w:t>的时间内把重为</w:t>
      </w:r>
      <m:oMath>
        <m:r>
          <m:t>120N</m:t>
        </m:r>
      </m:oMath>
      <w:r>
        <w:rPr>
          <w:rFonts w:ascii="宋体" w:eastAsia="宋体" w:hAnsi="宋体" w:cs="宋体"/>
          <w:kern w:val="0"/>
          <w:szCs w:val="21"/>
        </w:rPr>
        <w:t>的重物匀速提升了</w:t>
      </w:r>
      <m:oMath>
        <m:r>
          <m:t>6m</m:t>
        </m:r>
      </m:oMath>
      <w:r>
        <w:rPr>
          <w:rFonts w:ascii="宋体" w:eastAsia="宋体" w:hAnsi="宋体" w:cs="宋体"/>
          <w:kern w:val="0"/>
          <w:szCs w:val="21"/>
        </w:rPr>
        <w:t>，拉力所做的功为</w:t>
      </w:r>
      <m:oMath>
        <m:r>
          <m:t>900J.</m:t>
        </m:r>
      </m:oMath>
      <w:r>
        <w:rPr>
          <w:rFonts w:ascii="宋体" w:eastAsia="宋体" w:hAnsi="宋体" w:cs="宋体"/>
          <w:kern w:val="0"/>
          <w:szCs w:val="21"/>
        </w:rPr>
        <w:t>求：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小林所做的有用功功率；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滑轮组的机械效率；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拉力的大小。</w:t>
      </w:r>
      <w:bookmarkEnd w:id="30"/>
    </w:p>
    <w:p>
      <w:pPr>
        <w:spacing w:line="360" w:lineRule="auto"/>
        <w:sectPr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type w:val="nextPage"/>
          <w:pgSz w:w="11906" w:h="16838"/>
          <w:pgMar w:top="1440" w:right="1083" w:bottom="1440" w:left="1083" w:header="499" w:footer="499" w:gutter="0"/>
          <w:pgNumType w:start="9"/>
          <w:cols w:num="1" w:sep="1" w:space="425"/>
          <w:vAlign w:val="top"/>
          <w:titlePg w:val="0"/>
          <w:docGrid w:type="lines" w:linePitch="312" w:charSpace="0"/>
        </w:sectPr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31</w:t>
      </w:r>
      <w:r>
        <w:rPr>
          <w:rFonts w:ascii="宋体" w:eastAsia="宋体" w:hAnsi="宋体" w:cs="宋体"/>
          <w:kern w:val="0"/>
          <w:szCs w:val="21"/>
        </w:rPr>
        <w:t>.</w:t>
      </w:r>
      <w:bookmarkStart w:id="31" w:name="aa774c5a-ca7c-4122-97a2-5edff01e86de"/>
      <w:r>
        <w:rPr>
          <w:rFonts w:ascii="宋体" w:eastAsia="宋体" w:hAnsi="宋体" w:cs="宋体"/>
          <w:kern w:val="0"/>
          <w:szCs w:val="21"/>
        </w:rPr>
        <w:t>小红在家煲汤时使用的电饭煲的部分参数如表所示，其简化电路如图乙所示，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均是发热电阻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阻值不随温度变化</w:t>
      </w:r>
      <m:oMath>
        <m:r>
          <m:t>)</m:t>
        </m:r>
      </m:oMath>
      <w:r>
        <w:rPr>
          <w:rFonts w:ascii="宋体" w:eastAsia="宋体" w:hAnsi="宋体" w:cs="宋体"/>
          <w:kern w:val="0"/>
          <w:szCs w:val="21"/>
        </w:rPr>
        <w:t>，欲将质量为</w:t>
      </w:r>
      <m:oMath>
        <m:r>
          <m:t>1.2kg</m:t>
        </m:r>
      </m:oMath>
      <w:r>
        <w:rPr>
          <w:rFonts w:ascii="宋体" w:eastAsia="宋体" w:hAnsi="宋体" w:cs="宋体"/>
          <w:kern w:val="0"/>
          <w:szCs w:val="21"/>
        </w:rPr>
        <w:t>、初温为</w:t>
      </w:r>
      <m:oMath>
        <m:r>
          <m:t>20℃</m:t>
        </m:r>
      </m:oMath>
      <w:r>
        <w:rPr>
          <w:rFonts w:ascii="宋体" w:eastAsia="宋体" w:hAnsi="宋体" w:cs="宋体"/>
          <w:kern w:val="0"/>
          <w:szCs w:val="21"/>
        </w:rPr>
        <w:t>的汤加热至</w:t>
      </w:r>
      <m:oMath>
        <m:r>
          <m:t>100℃</m:t>
        </m:r>
      </m:oMath>
      <w:r>
        <w:rPr>
          <w:rFonts w:ascii="宋体" w:eastAsia="宋体" w:hAnsi="宋体" w:cs="宋体"/>
          <w:kern w:val="0"/>
          <w:szCs w:val="21"/>
        </w:rPr>
        <w:t>，设此汤的比热容为</w:t>
      </w:r>
      <m:oMath>
        <m:sSub>
          <m:e>
            <m:r>
              <m:t>c</m:t>
            </m:r>
          </m:e>
          <m:sub>
            <m:r>
              <m:t>汤</m:t>
            </m:r>
          </m:sub>
        </m:sSub>
        <m:r>
          <m:t>=4.0×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t>J/(kg</m:t>
        </m:r>
        <m:r>
          <m:rPr>
            <m:sty m:val="b"/>
          </m:rPr>
          <m:t>⋅</m:t>
        </m:r>
        <m:r>
          <m:t>℃)</m:t>
        </m:r>
      </m:oMath>
      <w:r>
        <w:rPr>
          <w:rFonts w:ascii="宋体" w:eastAsia="宋体" w:hAnsi="宋体" w:cs="宋体"/>
          <w:kern w:val="0"/>
          <w:szCs w:val="21"/>
        </w:rPr>
        <w:t>，求：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edittable0"/>
        <w:tblW w:w="0" w:type="auto"/>
        <w:tblInd w:w="2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670"/>
        <w:gridCol w:w="682"/>
      </w:tblGrid>
      <w:tr>
        <w:tblPrEx>
          <w:tblW w:w="0" w:type="auto"/>
          <w:tblInd w:w="25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gridSpan w:val="2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220V</m:t>
                </m:r>
              </m:oMath>
            </m:oMathPara>
          </w:p>
        </w:tc>
      </w:tr>
      <w:tr>
        <w:tblPrEx>
          <w:tblW w:w="0" w:type="auto"/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vMerge w:val="restart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低温挡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48.4W</m:t>
                </m:r>
              </m:oMath>
            </m:oMathPara>
          </w:p>
        </w:tc>
      </w:tr>
      <w:tr>
        <w:tblPrEx>
          <w:tblW w:w="0" w:type="auto"/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vMerge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vAlign w:val="center"/>
          </w:tcPr>
          <w:p>
            <w:pPr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高温挡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500W</m:t>
                </m:r>
              </m:oMath>
            </m:oMathPara>
          </w:p>
        </w:tc>
      </w:tr>
    </w:tbl>
    <w:p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汤需要吸收的热量；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利用电饭煲高温挡煲汤时，将汤由</w:t>
      </w:r>
      <m:oMath>
        <m:r>
          <m:t>20℃</m:t>
        </m:r>
      </m:oMath>
      <w:r>
        <w:rPr>
          <w:rFonts w:ascii="宋体" w:eastAsia="宋体" w:hAnsi="宋体" w:cs="宋体"/>
          <w:kern w:val="0"/>
          <w:szCs w:val="21"/>
        </w:rPr>
        <w:t>加热至</w:t>
      </w:r>
      <m:oMath>
        <m:r>
          <m:t>100℃</m:t>
        </m:r>
      </m:oMath>
      <w:r>
        <w:rPr>
          <w:rFonts w:ascii="宋体" w:eastAsia="宋体" w:hAnsi="宋体" w:cs="宋体"/>
          <w:kern w:val="0"/>
          <w:szCs w:val="21"/>
        </w:rPr>
        <w:t>需要</w:t>
      </w:r>
      <m:oMath>
        <m:r>
          <m:t>16min</m:t>
        </m:r>
      </m:oMath>
      <w:r>
        <w:rPr>
          <w:rFonts w:ascii="宋体" w:eastAsia="宋体" w:hAnsi="宋体" w:cs="宋体"/>
          <w:kern w:val="0"/>
          <w:szCs w:val="21"/>
        </w:rPr>
        <w:t>，则电饭煲的效率是多少？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计算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的电阻是多少？</w:t>
      </w:r>
      <m:oMath>
        <m:r>
          <m:t>(</m:t>
        </m:r>
      </m:oMath>
      <w:r>
        <w:rPr>
          <w:rFonts w:ascii="宋体" w:eastAsia="宋体" w:hAnsi="宋体" w:cs="宋体"/>
          <w:kern w:val="0"/>
          <w:szCs w:val="21"/>
        </w:rPr>
        <w:t>有必要的文字说明</w:t>
      </w:r>
      <m:oMath>
        <m:r>
          <m:t>)</m:t>
        </m:r>
        <w:bookmarkEnd w:id="31"/>
      </m:oMath>
    </w:p>
    <w:tbl>
      <w:tblPr>
        <w:tblStyle w:val="TableNormal"/>
        <w:tblW w:w="0" w:type="auto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</w:tblGrid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/>
          <w:jc w:val="center"/>
        </w:trPr>
        <w:tc>
          <w:tcPr>
            <w:tcW w:w="3495" w:type="dxa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19325" cy="1409700"/>
                  <wp:effectExtent l="0" t="0" r="15875" b="12700"/>
                  <wp:wrapTopAndBottom/>
                  <wp:docPr id="1045" name="图片 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图片 1045"/>
                          <pic:cNvPicPr/>
                        </pic:nvPicPr>
                        <pic:blipFill>
                          <a:blip xmlns:r="http://schemas.openxmlformats.org/officeDocument/2006/relationships"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ind w:left="0"/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32</w:t>
      </w:r>
      <w:r>
        <w:rPr>
          <w:rFonts w:ascii="宋体" w:eastAsia="宋体" w:hAnsi="宋体" w:cs="宋体"/>
          <w:kern w:val="0"/>
          <w:szCs w:val="21"/>
        </w:rPr>
        <w:t>.</w:t>
      </w:r>
      <w:bookmarkStart w:id="32" w:name="cca4af88-3cde-492a-bfa5-6efd07111854"/>
      <w:r>
        <w:rPr>
          <w:rFonts w:ascii="宋体" w:eastAsia="宋体" w:hAnsi="宋体" w:cs="宋体"/>
          <w:kern w:val="0"/>
          <w:szCs w:val="21"/>
        </w:rPr>
        <w:t>如图电路，电源电压恒为</w:t>
      </w:r>
      <m:oMath>
        <m:r>
          <m:t>6V.</m:t>
        </m:r>
      </m:oMath>
      <w:r>
        <w:rPr>
          <w:rFonts w:ascii="宋体" w:eastAsia="宋体" w:hAnsi="宋体" w:cs="宋体"/>
          <w:kern w:val="0"/>
          <w:szCs w:val="21"/>
        </w:rPr>
        <w:t>闭合开关</w:t>
      </w:r>
      <m:oMath>
        <m:r>
          <m:t>S</m:t>
        </m:r>
      </m:oMath>
      <w:r>
        <w:rPr>
          <w:rFonts w:ascii="宋体" w:eastAsia="宋体" w:hAnsi="宋体" w:cs="宋体"/>
          <w:kern w:val="0"/>
          <w:szCs w:val="21"/>
        </w:rPr>
        <w:t>，电压表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示数为</w:t>
      </w:r>
      <m:oMath>
        <m:r>
          <m:t>4V</m:t>
        </m:r>
      </m:oMath>
      <w:r>
        <w:rPr>
          <w:rFonts w:ascii="宋体" w:eastAsia="宋体" w:hAnsi="宋体" w:cs="宋体"/>
          <w:kern w:val="0"/>
          <w:szCs w:val="21"/>
        </w:rPr>
        <w:t>，电流表示数为</w:t>
      </w:r>
      <m:oMath>
        <m:r>
          <m:t>0.4A.</m:t>
        </m:r>
      </m:oMath>
      <w:r>
        <w:rPr>
          <w:rFonts w:ascii="宋体" w:eastAsia="宋体" w:hAnsi="宋体" w:cs="宋体"/>
          <w:kern w:val="0"/>
          <w:szCs w:val="21"/>
        </w:rPr>
        <w:t>求：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电压表</w:t>
      </w:r>
      <m:oMath>
        <m:sSub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的阻值。</w:t>
      </w:r>
    </w:p>
    <w:tbl>
      <w:tblPr>
        <w:tblStyle w:val="TableNormal"/>
        <w:tblW w:w="0" w:type="auto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</w:tblGrid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/>
          <w:jc w:val="center"/>
        </w:trPr>
        <w:tc>
          <w:tcPr>
            <w:tcW w:w="3600" w:type="dxa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textAlignment w:val="center"/>
              <w:rPr>
                <w:rFonts w:ascii="宋体" w:cs="宋体"/>
                <w:kern w:val="0"/>
                <w:szCs w:val="21"/>
              </w:rPr>
            </w:pPr>
            <w:bookmarkEnd w:id="32"/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86000" cy="1609725"/>
                  <wp:effectExtent l="0" t="0" r="0" b="15875"/>
                  <wp:wrapTopAndBottom/>
                  <wp:docPr id="1046" name="图片 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图片 1046"/>
                          <pic:cNvPicPr/>
                        </pic:nvPicPr>
                        <pic:blipFill>
                          <a:blip xmlns:r="http://schemas.openxmlformats.org/officeDocument/2006/relationships"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type w:val="nextPage"/>
          <w:pgSz w:w="11906" w:h="16838"/>
          <w:pgMar w:top="1440" w:right="1083" w:bottom="1440" w:left="1083" w:header="499" w:footer="499" w:gutter="0"/>
          <w:pgNumType w:start="10"/>
          <w:cols w:num="1" w:sep="1" w:space="425"/>
          <w:vAlign w:val="top"/>
          <w:titlePg w:val="0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ind w:left="0"/>
        <w:jc w:val="center"/>
        <w:textAlignment w:val="center"/>
        <w:rPr>
          <w:rFonts w:ascii="宋体" w:cs="宋体"/>
          <w:kern w:val="0"/>
          <w:szCs w:val="21"/>
        </w:rPr>
      </w:pPr>
      <w:r>
        <w:rPr>
          <w:rFonts w:ascii="宋体" w:eastAsia="宋体" w:hAnsi="宋体" w:cs="宋体"/>
          <w:b/>
          <w:sz w:val="32"/>
        </w:rPr>
        <w:t>答案和解析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m:oMath>
        <m:r>
          <m:t>B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【分析】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物理学中，对各种物理量的估算能力，是我们应该加强锻炼的重要能力之一，这种能力的提高，对我们的生活同样具有很大的现实意义。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不同物理量的估算，有的需要凭借生活经验，有的需要简单的计算，有的要进行单位的换算，最后判断最不符合实际的是哪一个。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【解答】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中学生的身高在</w:t>
      </w:r>
      <m:oMath>
        <m:r>
          <m:t>160cm</m:t>
        </m:r>
      </m:oMath>
      <w:r>
        <w:rPr>
          <w:rFonts w:ascii="宋体" w:eastAsia="宋体" w:hAnsi="宋体" w:cs="宋体"/>
          <w:kern w:val="0"/>
          <w:szCs w:val="21"/>
        </w:rPr>
        <w:t>左右，课桌的高度大约是中学生身高的一半，在</w:t>
      </w:r>
      <m:oMath>
        <m:r>
          <m:t>80cm</m:t>
        </m:r>
      </m:oMath>
      <w:r>
        <w:rPr>
          <w:rFonts w:ascii="宋体" w:eastAsia="宋体" w:hAnsi="宋体" w:cs="宋体"/>
          <w:kern w:val="0"/>
          <w:szCs w:val="21"/>
        </w:rPr>
        <w:t>左右，故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符合实际；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一般课桌的高度在</w:t>
      </w:r>
      <m:oMath>
        <m:r>
          <m:t>80cm</m:t>
        </m:r>
      </m:oMath>
      <w:r>
        <w:rPr>
          <w:rFonts w:ascii="宋体" w:eastAsia="宋体" w:hAnsi="宋体" w:cs="宋体"/>
          <w:kern w:val="0"/>
          <w:szCs w:val="21"/>
        </w:rPr>
        <w:t>左右，一块橡皮从课桌表面掉到地上的时间不到</w:t>
      </w:r>
      <m:oMath>
        <m:r>
          <m:t>1s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不符合实际；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人正常步行的速度在</w:t>
      </w:r>
      <m:oMath>
        <m:r>
          <m:t>1.2m/s</m:t>
        </m:r>
      </m:oMath>
      <w:r>
        <w:rPr>
          <w:rFonts w:ascii="宋体" w:eastAsia="宋体" w:hAnsi="宋体" w:cs="宋体"/>
          <w:kern w:val="0"/>
          <w:szCs w:val="21"/>
        </w:rPr>
        <w:t>左右，步行</w:t>
      </w:r>
      <m:oMath>
        <m:r>
          <m:t>5min=300s</m:t>
        </m:r>
      </m:oMath>
      <w:r>
        <w:rPr>
          <w:rFonts w:ascii="宋体" w:eastAsia="宋体" w:hAnsi="宋体" w:cs="宋体"/>
          <w:kern w:val="0"/>
          <w:szCs w:val="21"/>
        </w:rPr>
        <w:t>通过的路程约</w:t>
      </w:r>
      <m:oMath>
        <m:r>
          <m:t>s=vt=1.2m/s×300s=360m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符合实际；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人的体温在</w:t>
      </w:r>
      <m:oMath>
        <m:r>
          <m:t>37℃</m:t>
        </m:r>
      </m:oMath>
      <w:r>
        <w:rPr>
          <w:rFonts w:ascii="宋体" w:eastAsia="宋体" w:hAnsi="宋体" w:cs="宋体"/>
          <w:kern w:val="0"/>
          <w:szCs w:val="21"/>
        </w:rPr>
        <w:t>左右，洗澡水的温度略高于体温，在</w:t>
      </w:r>
      <m:oMath>
        <m:r>
          <m:t>38℃</m:t>
        </m:r>
      </m:oMath>
      <w:r>
        <w:rPr>
          <w:rFonts w:ascii="宋体" w:eastAsia="宋体" w:hAnsi="宋体" w:cs="宋体"/>
          <w:kern w:val="0"/>
          <w:szCs w:val="21"/>
        </w:rPr>
        <w:t>左右，故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符合实际。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m:oMath>
        <m:r>
          <m:t>D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解：</w:t>
      </w:r>
      <m:oMath>
        <m:r>
          <m:t>A</m:t>
        </m:r>
      </m:oMath>
      <w:r>
        <w:rPr>
          <w:rFonts w:ascii="宋体" w:eastAsia="宋体" w:hAnsi="宋体" w:cs="宋体"/>
          <w:kern w:val="0"/>
          <w:szCs w:val="21"/>
        </w:rPr>
        <w:t>、云开雾散指的是空气中的小水滴汽化成气态，故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、隔墙有耳指的是隔着墙可以听到声音，说明固体可以传播声音的，故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、一叶障目，不见泰山，是因为光是沿直线传播的，故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、立竿见影是因为光是沿直线传播的，故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故选：</w:t>
      </w:r>
      <m:oMath>
        <m:r>
          <m:t>D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物质由液态变成气态的过程叫做汽化；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能够传播声音的物质叫做传声的介质，一切固体、液体、气体都可以作为传声的介质；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(3)</m:t>
        </m:r>
      </m:oMath>
      <w:r>
        <w:rPr>
          <w:rFonts w:ascii="宋体" w:eastAsia="宋体" w:hAnsi="宋体" w:cs="宋体"/>
          <w:kern w:val="0"/>
          <w:szCs w:val="21"/>
        </w:rPr>
        <w:t>光在同一种均匀介质中沿直线传播。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本题综合考查了物态变化、声音传播的条件、利用光沿直线传播的原理解释生活中的现象，难度不大。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m:oMath>
        <m:r>
          <m:t>B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  <w:r>
        <w:rPr>
          <w:rFonts w:ascii="宋体" w:eastAsia="宋体" w:hAnsi="宋体" w:cs="宋体"/>
          <w:kern w:val="0"/>
          <w:szCs w:val="21"/>
        </w:rPr>
        <w:t>铅笔反射的光线从水中斜射入空气中时，会发生折射，此时水中的铅笔在一倍焦距之内，成正立、放大的虚像，故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eastAsia="宋体" w:hAnsi="宋体" w:cs="宋体"/>
          <w:kern w:val="0"/>
          <w:szCs w:val="21"/>
        </w:rPr>
        <w:t>错误，故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故选：</w:t>
      </w:r>
      <m:oMath>
        <m:r>
          <m:t>B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</w:p>
    <w:p>
      <w:pP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https://d.book118.com/238076142125006025</w:t>
        </w:r>
      </w:hyperlink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cs="宋体"/>
          <w:kern w:val="0"/>
          <w:szCs w:val="21"/>
        </w:rPr>
      </w:pPr>
    </w:p>
    <w:sectPr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type w:val="nextPage"/>
      <w:pgSz w:w="11906" w:h="16838"/>
      <w:pgMar w:top="1440" w:right="1083" w:bottom="1440" w:left="1083" w:header="499" w:footer="499" w:gutter="0"/>
      <w:pgNumType w:start="11"/>
      <w:cols w:num="1" w:sep="1" w:space="425"/>
      <w:vAlign w:val="top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8</w:instrText>
    </w:r>
    <w:r>
      <w:fldChar w:fldCharType="end"/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7D730D1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edittable">
    <w:name w:val="edittable"/>
    <w:basedOn w:val="TableNormal"/>
    <w:qFormat/>
    <w:tblPr/>
  </w:style>
  <w:style w:type="table" w:customStyle="1" w:styleId="edittable0">
    <w:name w:val="edittable_0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header" Target="header4.xml" /><Relationship Id="rId19" Type="http://schemas.openxmlformats.org/officeDocument/2006/relationships/header" Target="header5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footer" Target="footer5.xml" /><Relationship Id="rId22" Type="http://schemas.openxmlformats.org/officeDocument/2006/relationships/header" Target="header6.xml" /><Relationship Id="rId23" Type="http://schemas.openxmlformats.org/officeDocument/2006/relationships/footer" Target="footer6.xml" /><Relationship Id="rId24" Type="http://schemas.openxmlformats.org/officeDocument/2006/relationships/image" Target="media/image9.png" /><Relationship Id="rId25" Type="http://schemas.openxmlformats.org/officeDocument/2006/relationships/header" Target="header7.xml" /><Relationship Id="rId26" Type="http://schemas.openxmlformats.org/officeDocument/2006/relationships/header" Target="header8.xml" /><Relationship Id="rId27" Type="http://schemas.openxmlformats.org/officeDocument/2006/relationships/footer" Target="footer7.xml" /><Relationship Id="rId28" Type="http://schemas.openxmlformats.org/officeDocument/2006/relationships/footer" Target="footer8.xml" /><Relationship Id="rId29" Type="http://schemas.openxmlformats.org/officeDocument/2006/relationships/header" Target="header9.xml" /><Relationship Id="rId3" Type="http://schemas.openxmlformats.org/officeDocument/2006/relationships/fontTable" Target="fontTable.xml" /><Relationship Id="rId30" Type="http://schemas.openxmlformats.org/officeDocument/2006/relationships/footer" Target="footer9.xml" /><Relationship Id="rId31" Type="http://schemas.openxmlformats.org/officeDocument/2006/relationships/image" Target="media/image10.png" /><Relationship Id="rId32" Type="http://schemas.openxmlformats.org/officeDocument/2006/relationships/header" Target="header10.xml" /><Relationship Id="rId33" Type="http://schemas.openxmlformats.org/officeDocument/2006/relationships/header" Target="header11.xml" /><Relationship Id="rId34" Type="http://schemas.openxmlformats.org/officeDocument/2006/relationships/footer" Target="footer10.xml" /><Relationship Id="rId35" Type="http://schemas.openxmlformats.org/officeDocument/2006/relationships/footer" Target="footer11.xml" /><Relationship Id="rId36" Type="http://schemas.openxmlformats.org/officeDocument/2006/relationships/header" Target="header12.xml" /><Relationship Id="rId37" Type="http://schemas.openxmlformats.org/officeDocument/2006/relationships/footer" Target="footer12.xml" /><Relationship Id="rId38" Type="http://schemas.openxmlformats.org/officeDocument/2006/relationships/image" Target="media/image11.png" /><Relationship Id="rId39" Type="http://schemas.openxmlformats.org/officeDocument/2006/relationships/image" Target="media/image12.png" /><Relationship Id="rId4" Type="http://schemas.openxmlformats.org/officeDocument/2006/relationships/image" Target="media/image1.png" /><Relationship Id="rId40" Type="http://schemas.openxmlformats.org/officeDocument/2006/relationships/image" Target="media/image13.png" /><Relationship Id="rId41" Type="http://schemas.openxmlformats.org/officeDocument/2006/relationships/header" Target="header13.xml" /><Relationship Id="rId42" Type="http://schemas.openxmlformats.org/officeDocument/2006/relationships/header" Target="header14.xml" /><Relationship Id="rId43" Type="http://schemas.openxmlformats.org/officeDocument/2006/relationships/footer" Target="footer13.xml" /><Relationship Id="rId44" Type="http://schemas.openxmlformats.org/officeDocument/2006/relationships/footer" Target="footer14.xml" /><Relationship Id="rId45" Type="http://schemas.openxmlformats.org/officeDocument/2006/relationships/header" Target="header15.xml" /><Relationship Id="rId46" Type="http://schemas.openxmlformats.org/officeDocument/2006/relationships/footer" Target="footer15.xml" /><Relationship Id="rId47" Type="http://schemas.openxmlformats.org/officeDocument/2006/relationships/image" Target="media/image14.png" /><Relationship Id="rId48" Type="http://schemas.openxmlformats.org/officeDocument/2006/relationships/header" Target="header16.xml" /><Relationship Id="rId49" Type="http://schemas.openxmlformats.org/officeDocument/2006/relationships/header" Target="header17.xml" /><Relationship Id="rId5" Type="http://schemas.openxmlformats.org/officeDocument/2006/relationships/image" Target="media/image2.png" /><Relationship Id="rId50" Type="http://schemas.openxmlformats.org/officeDocument/2006/relationships/footer" Target="footer16.xml" /><Relationship Id="rId51" Type="http://schemas.openxmlformats.org/officeDocument/2006/relationships/footer" Target="footer17.xml" /><Relationship Id="rId52" Type="http://schemas.openxmlformats.org/officeDocument/2006/relationships/header" Target="header18.xml" /><Relationship Id="rId53" Type="http://schemas.openxmlformats.org/officeDocument/2006/relationships/footer" Target="footer18.xml" /><Relationship Id="rId54" Type="http://schemas.openxmlformats.org/officeDocument/2006/relationships/image" Target="media/image15.png" /><Relationship Id="rId55" Type="http://schemas.openxmlformats.org/officeDocument/2006/relationships/header" Target="header19.xml" /><Relationship Id="rId56" Type="http://schemas.openxmlformats.org/officeDocument/2006/relationships/header" Target="header20.xml" /><Relationship Id="rId57" Type="http://schemas.openxmlformats.org/officeDocument/2006/relationships/footer" Target="footer19.xml" /><Relationship Id="rId58" Type="http://schemas.openxmlformats.org/officeDocument/2006/relationships/footer" Target="footer20.xml" /><Relationship Id="rId59" Type="http://schemas.openxmlformats.org/officeDocument/2006/relationships/header" Target="header21.xml" /><Relationship Id="rId6" Type="http://schemas.openxmlformats.org/officeDocument/2006/relationships/image" Target="media/image3.png" /><Relationship Id="rId60" Type="http://schemas.openxmlformats.org/officeDocument/2006/relationships/footer" Target="footer21.xml" /><Relationship Id="rId61" Type="http://schemas.openxmlformats.org/officeDocument/2006/relationships/image" Target="media/image16.png" /><Relationship Id="rId62" Type="http://schemas.openxmlformats.org/officeDocument/2006/relationships/image" Target="media/image17.png" /><Relationship Id="rId63" Type="http://schemas.openxmlformats.org/officeDocument/2006/relationships/image" Target="media/image18.png" /><Relationship Id="rId64" Type="http://schemas.openxmlformats.org/officeDocument/2006/relationships/header" Target="header22.xml" /><Relationship Id="rId65" Type="http://schemas.openxmlformats.org/officeDocument/2006/relationships/header" Target="header23.xml" /><Relationship Id="rId66" Type="http://schemas.openxmlformats.org/officeDocument/2006/relationships/footer" Target="footer22.xml" /><Relationship Id="rId67" Type="http://schemas.openxmlformats.org/officeDocument/2006/relationships/footer" Target="footer23.xml" /><Relationship Id="rId68" Type="http://schemas.openxmlformats.org/officeDocument/2006/relationships/header" Target="header24.xml" /><Relationship Id="rId69" Type="http://schemas.openxmlformats.org/officeDocument/2006/relationships/footer" Target="footer24.xml" /><Relationship Id="rId7" Type="http://schemas.openxmlformats.org/officeDocument/2006/relationships/image" Target="media/image4.png" /><Relationship Id="rId70" Type="http://schemas.openxmlformats.org/officeDocument/2006/relationships/image" Target="media/image19.png" /><Relationship Id="rId71" Type="http://schemas.openxmlformats.org/officeDocument/2006/relationships/image" Target="media/image20.png" /><Relationship Id="rId72" Type="http://schemas.openxmlformats.org/officeDocument/2006/relationships/header" Target="header25.xml" /><Relationship Id="rId73" Type="http://schemas.openxmlformats.org/officeDocument/2006/relationships/header" Target="header26.xml" /><Relationship Id="rId74" Type="http://schemas.openxmlformats.org/officeDocument/2006/relationships/footer" Target="footer25.xml" /><Relationship Id="rId75" Type="http://schemas.openxmlformats.org/officeDocument/2006/relationships/footer" Target="footer26.xml" /><Relationship Id="rId76" Type="http://schemas.openxmlformats.org/officeDocument/2006/relationships/header" Target="header27.xml" /><Relationship Id="rId77" Type="http://schemas.openxmlformats.org/officeDocument/2006/relationships/footer" Target="footer27.xml" /><Relationship Id="rId78" Type="http://schemas.openxmlformats.org/officeDocument/2006/relationships/image" Target="media/image21.png" /><Relationship Id="rId79" Type="http://schemas.openxmlformats.org/officeDocument/2006/relationships/image" Target="media/image22.png" /><Relationship Id="rId8" Type="http://schemas.openxmlformats.org/officeDocument/2006/relationships/image" Target="media/image5.png" /><Relationship Id="rId80" Type="http://schemas.openxmlformats.org/officeDocument/2006/relationships/header" Target="header28.xml" /><Relationship Id="rId81" Type="http://schemas.openxmlformats.org/officeDocument/2006/relationships/header" Target="header29.xml" /><Relationship Id="rId82" Type="http://schemas.openxmlformats.org/officeDocument/2006/relationships/footer" Target="footer28.xml" /><Relationship Id="rId83" Type="http://schemas.openxmlformats.org/officeDocument/2006/relationships/footer" Target="footer29.xml" /><Relationship Id="rId84" Type="http://schemas.openxmlformats.org/officeDocument/2006/relationships/header" Target="header30.xml" /><Relationship Id="rId85" Type="http://schemas.openxmlformats.org/officeDocument/2006/relationships/footer" Target="footer30.xml" /><Relationship Id="rId86" Type="http://schemas.openxmlformats.org/officeDocument/2006/relationships/hyperlink" Target="https://d.book118.com/238076142125006025" TargetMode="External" /><Relationship Id="rId87" Type="http://schemas.openxmlformats.org/officeDocument/2006/relationships/header" Target="header31.xml" /><Relationship Id="rId88" Type="http://schemas.openxmlformats.org/officeDocument/2006/relationships/header" Target="header32.xml" /><Relationship Id="rId89" Type="http://schemas.openxmlformats.org/officeDocument/2006/relationships/footer" Target="footer31.xml" /><Relationship Id="rId9" Type="http://schemas.openxmlformats.org/officeDocument/2006/relationships/image" Target="media/image6.png" /><Relationship Id="rId90" Type="http://schemas.openxmlformats.org/officeDocument/2006/relationships/footer" Target="footer32.xml" /><Relationship Id="rId91" Type="http://schemas.openxmlformats.org/officeDocument/2006/relationships/header" Target="header33.xml" /><Relationship Id="rId92" Type="http://schemas.openxmlformats.org/officeDocument/2006/relationships/footer" Target="footer33.xml" /><Relationship Id="rId93" Type="http://schemas.openxmlformats.org/officeDocument/2006/relationships/theme" Target="theme/theme1.xml" /><Relationship Id="rId9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12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3d0b3686-9880-4ea2-b803-34bbf26cc892</dc:description>
  <cp:lastModifiedBy>wps</cp:lastModifiedBy>
  <cp:revision>267</cp:revision>
  <dcterms:created xsi:type="dcterms:W3CDTF">2011-01-13T17:46:00Z</dcterms:created>
  <dcterms:modified xsi:type="dcterms:W3CDTF">2024-01-13T10:53:44Z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2052-6.4.0.8550</vt:lpwstr>
  </property>
</Properties>
</file>