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60" w:history="1">
        <w:r>
          <w:rPr>
            <w:rFonts w:ascii="仿宋" w:eastAsia="仿宋" w:hAnsi="仿宋" w:cs="仿宋" w:hint="eastAsia"/>
            <w:lang w:eastAsia="zh-CN"/>
          </w:rPr>
          <w:t>前言</w:t>
        </w:r>
        <w:r>
          <w:tab/>
        </w:r>
        <w:r>
          <w:fldChar w:fldCharType="begin"/>
        </w:r>
        <w:r>
          <w:instrText xml:space="preserve"> PAGEREF _Toc7560 \h </w:instrText>
        </w:r>
        <w:r>
          <w:fldChar w:fldCharType="separate"/>
        </w:r>
        <w:r>
          <w:t>3</w:t>
        </w:r>
        <w:r>
          <w:fldChar w:fldCharType="end"/>
        </w:r>
      </w:hyperlink>
    </w:p>
    <w:p>
      <w:pPr>
        <w:pStyle w:val="TOC1"/>
        <w:tabs>
          <w:tab w:val="right" w:leader="dot" w:pos="8306"/>
        </w:tabs>
      </w:pPr>
      <w:hyperlink w:anchor="_Toc21195" w:history="1">
        <w:r>
          <w:rPr>
            <w:rFonts w:ascii="仿宋" w:eastAsia="仿宋" w:hAnsi="仿宋" w:cs="仿宋" w:hint="eastAsia"/>
            <w:lang w:eastAsia="zh-CN"/>
          </w:rPr>
          <w:t>一、机械仪表项目可持续发展</w:t>
        </w:r>
        <w:r>
          <w:tab/>
        </w:r>
        <w:r>
          <w:fldChar w:fldCharType="begin"/>
        </w:r>
        <w:r>
          <w:instrText xml:space="preserve"> PAGEREF _Toc21195 \h </w:instrText>
        </w:r>
        <w:r>
          <w:fldChar w:fldCharType="separate"/>
        </w:r>
        <w:r>
          <w:t>3</w:t>
        </w:r>
        <w:r>
          <w:fldChar w:fldCharType="end"/>
        </w:r>
      </w:hyperlink>
    </w:p>
    <w:p>
      <w:pPr>
        <w:pStyle w:val="TOC2"/>
        <w:tabs>
          <w:tab w:val="right" w:leader="dot" w:pos="8306"/>
        </w:tabs>
      </w:pPr>
      <w:hyperlink w:anchor="_Toc9324" w:history="1">
        <w:r>
          <w:rPr>
            <w:rFonts w:ascii="仿宋" w:eastAsia="仿宋" w:hAnsi="仿宋" w:cs="仿宋" w:hint="eastAsia"/>
            <w:lang w:eastAsia="zh-CN"/>
          </w:rPr>
          <w:t>(一)、可持续战略与实践</w:t>
        </w:r>
        <w:r>
          <w:tab/>
        </w:r>
        <w:r>
          <w:fldChar w:fldCharType="begin"/>
        </w:r>
        <w:r>
          <w:instrText xml:space="preserve"> PAGEREF _Toc9324 \h </w:instrText>
        </w:r>
        <w:r>
          <w:fldChar w:fldCharType="separate"/>
        </w:r>
        <w:r>
          <w:t>3</w:t>
        </w:r>
        <w:r>
          <w:fldChar w:fldCharType="end"/>
        </w:r>
      </w:hyperlink>
    </w:p>
    <w:p>
      <w:pPr>
        <w:pStyle w:val="TOC2"/>
        <w:tabs>
          <w:tab w:val="right" w:leader="dot" w:pos="8306"/>
        </w:tabs>
      </w:pPr>
      <w:hyperlink w:anchor="_Toc1472" w:history="1">
        <w:r>
          <w:rPr>
            <w:rFonts w:ascii="仿宋" w:eastAsia="仿宋" w:hAnsi="仿宋" w:cs="仿宋" w:hint="eastAsia"/>
            <w:lang w:eastAsia="zh-CN"/>
          </w:rPr>
          <w:t>(二)、环保与社会责任</w:t>
        </w:r>
        <w:r>
          <w:tab/>
        </w:r>
        <w:r>
          <w:fldChar w:fldCharType="begin"/>
        </w:r>
        <w:r>
          <w:instrText xml:space="preserve"> PAGEREF _Toc1472 \h </w:instrText>
        </w:r>
        <w:r>
          <w:fldChar w:fldCharType="separate"/>
        </w:r>
        <w:r>
          <w:t>4</w:t>
        </w:r>
        <w:r>
          <w:fldChar w:fldCharType="end"/>
        </w:r>
      </w:hyperlink>
    </w:p>
    <w:p>
      <w:pPr>
        <w:pStyle w:val="TOC1"/>
        <w:tabs>
          <w:tab w:val="right" w:leader="dot" w:pos="8306"/>
        </w:tabs>
      </w:pPr>
      <w:hyperlink w:anchor="_Toc8139" w:history="1">
        <w:r>
          <w:rPr>
            <w:rFonts w:ascii="仿宋" w:eastAsia="仿宋" w:hAnsi="仿宋" w:cs="仿宋" w:hint="eastAsia"/>
            <w:lang w:eastAsia="zh-CN"/>
          </w:rPr>
          <w:t>二、机械仪表项目土建工程</w:t>
        </w:r>
        <w:r>
          <w:tab/>
        </w:r>
        <w:r>
          <w:fldChar w:fldCharType="begin"/>
        </w:r>
        <w:r>
          <w:instrText xml:space="preserve"> PAGEREF _Toc8139 \h </w:instrText>
        </w:r>
        <w:r>
          <w:fldChar w:fldCharType="separate"/>
        </w:r>
        <w:r>
          <w:t>5</w:t>
        </w:r>
        <w:r>
          <w:fldChar w:fldCharType="end"/>
        </w:r>
      </w:hyperlink>
    </w:p>
    <w:p>
      <w:pPr>
        <w:pStyle w:val="TOC2"/>
        <w:tabs>
          <w:tab w:val="right" w:leader="dot" w:pos="8306"/>
        </w:tabs>
      </w:pPr>
      <w:hyperlink w:anchor="_Toc5510" w:history="1">
        <w:r>
          <w:rPr>
            <w:rFonts w:ascii="仿宋" w:eastAsia="仿宋" w:hAnsi="仿宋" w:cs="仿宋" w:hint="eastAsia"/>
            <w:lang w:eastAsia="zh-CN"/>
          </w:rPr>
          <w:t>(一)、建筑工程设计原则</w:t>
        </w:r>
        <w:r>
          <w:tab/>
        </w:r>
        <w:r>
          <w:fldChar w:fldCharType="begin"/>
        </w:r>
        <w:r>
          <w:instrText xml:space="preserve"> PAGEREF _Toc5510 \h </w:instrText>
        </w:r>
        <w:r>
          <w:fldChar w:fldCharType="separate"/>
        </w:r>
        <w:r>
          <w:t>5</w:t>
        </w:r>
        <w:r>
          <w:fldChar w:fldCharType="end"/>
        </w:r>
      </w:hyperlink>
    </w:p>
    <w:p>
      <w:pPr>
        <w:pStyle w:val="TOC2"/>
        <w:tabs>
          <w:tab w:val="right" w:leader="dot" w:pos="8306"/>
        </w:tabs>
      </w:pPr>
      <w:hyperlink w:anchor="_Toc12017" w:history="1">
        <w:r>
          <w:rPr>
            <w:rFonts w:ascii="仿宋" w:eastAsia="仿宋" w:hAnsi="仿宋" w:cs="仿宋" w:hint="eastAsia"/>
            <w:lang w:eastAsia="zh-CN"/>
          </w:rPr>
          <w:t>(二)、土建工程设计年限及安全等级</w:t>
        </w:r>
        <w:r>
          <w:tab/>
        </w:r>
        <w:r>
          <w:fldChar w:fldCharType="begin"/>
        </w:r>
        <w:r>
          <w:instrText xml:space="preserve"> PAGEREF _Toc12017 \h </w:instrText>
        </w:r>
        <w:r>
          <w:fldChar w:fldCharType="separate"/>
        </w:r>
        <w:r>
          <w:t>6</w:t>
        </w:r>
        <w:r>
          <w:fldChar w:fldCharType="end"/>
        </w:r>
      </w:hyperlink>
    </w:p>
    <w:p>
      <w:pPr>
        <w:pStyle w:val="TOC2"/>
        <w:tabs>
          <w:tab w:val="right" w:leader="dot" w:pos="8306"/>
        </w:tabs>
      </w:pPr>
      <w:hyperlink w:anchor="_Toc24652" w:history="1">
        <w:r>
          <w:rPr>
            <w:rFonts w:ascii="仿宋" w:eastAsia="仿宋" w:hAnsi="仿宋" w:cs="仿宋" w:hint="eastAsia"/>
            <w:lang w:eastAsia="zh-CN"/>
          </w:rPr>
          <w:t>(三)、建筑工程设计总体要求</w:t>
        </w:r>
        <w:r>
          <w:tab/>
        </w:r>
        <w:r>
          <w:fldChar w:fldCharType="begin"/>
        </w:r>
        <w:r>
          <w:instrText xml:space="preserve"> PAGEREF _Toc24652 \h </w:instrText>
        </w:r>
        <w:r>
          <w:fldChar w:fldCharType="separate"/>
        </w:r>
        <w:r>
          <w:t>7</w:t>
        </w:r>
        <w:r>
          <w:fldChar w:fldCharType="end"/>
        </w:r>
      </w:hyperlink>
    </w:p>
    <w:p>
      <w:pPr>
        <w:pStyle w:val="TOC2"/>
        <w:tabs>
          <w:tab w:val="right" w:leader="dot" w:pos="8306"/>
        </w:tabs>
      </w:pPr>
      <w:hyperlink w:anchor="_Toc19228" w:history="1">
        <w:r>
          <w:rPr>
            <w:rFonts w:ascii="仿宋" w:eastAsia="仿宋" w:hAnsi="仿宋" w:cs="仿宋" w:hint="eastAsia"/>
            <w:lang w:eastAsia="zh-CN"/>
          </w:rPr>
          <w:t>(四)、土建工程建设指标</w:t>
        </w:r>
        <w:r>
          <w:tab/>
        </w:r>
        <w:r>
          <w:fldChar w:fldCharType="begin"/>
        </w:r>
        <w:r>
          <w:instrText xml:space="preserve"> PAGEREF _Toc19228 \h </w:instrText>
        </w:r>
        <w:r>
          <w:fldChar w:fldCharType="separate"/>
        </w:r>
        <w:r>
          <w:t>8</w:t>
        </w:r>
        <w:r>
          <w:fldChar w:fldCharType="end"/>
        </w:r>
      </w:hyperlink>
    </w:p>
    <w:p>
      <w:pPr>
        <w:pStyle w:val="TOC1"/>
        <w:tabs>
          <w:tab w:val="right" w:leader="dot" w:pos="8306"/>
        </w:tabs>
      </w:pPr>
      <w:hyperlink w:anchor="_Toc26358" w:history="1">
        <w:r>
          <w:rPr>
            <w:rFonts w:ascii="仿宋" w:eastAsia="仿宋" w:hAnsi="仿宋" w:cs="仿宋" w:hint="eastAsia"/>
            <w:lang w:eastAsia="zh-CN"/>
          </w:rPr>
          <w:t>三、工艺说明</w:t>
        </w:r>
        <w:r>
          <w:tab/>
        </w:r>
        <w:r>
          <w:fldChar w:fldCharType="begin"/>
        </w:r>
        <w:r>
          <w:instrText xml:space="preserve"> PAGEREF _Toc26358 \h </w:instrText>
        </w:r>
        <w:r>
          <w:fldChar w:fldCharType="separate"/>
        </w:r>
        <w:r>
          <w:t>8</w:t>
        </w:r>
        <w:r>
          <w:fldChar w:fldCharType="end"/>
        </w:r>
      </w:hyperlink>
    </w:p>
    <w:p>
      <w:pPr>
        <w:pStyle w:val="TOC2"/>
        <w:tabs>
          <w:tab w:val="right" w:leader="dot" w:pos="8306"/>
        </w:tabs>
      </w:pPr>
      <w:hyperlink w:anchor="_Toc13238" w:history="1">
        <w:r>
          <w:rPr>
            <w:rFonts w:ascii="仿宋" w:eastAsia="仿宋" w:hAnsi="仿宋" w:cs="仿宋" w:hint="eastAsia"/>
            <w:lang w:eastAsia="zh-CN"/>
          </w:rPr>
          <w:t>(一)、技术管理特点</w:t>
        </w:r>
        <w:r>
          <w:tab/>
        </w:r>
        <w:r>
          <w:fldChar w:fldCharType="begin"/>
        </w:r>
        <w:r>
          <w:instrText xml:space="preserve"> PAGEREF _Toc13238 \h </w:instrText>
        </w:r>
        <w:r>
          <w:fldChar w:fldCharType="separate"/>
        </w:r>
        <w:r>
          <w:t>8</w:t>
        </w:r>
        <w:r>
          <w:fldChar w:fldCharType="end"/>
        </w:r>
      </w:hyperlink>
    </w:p>
    <w:p>
      <w:pPr>
        <w:pStyle w:val="TOC2"/>
        <w:tabs>
          <w:tab w:val="right" w:leader="dot" w:pos="8306"/>
        </w:tabs>
      </w:pPr>
      <w:hyperlink w:anchor="_Toc3325" w:history="1">
        <w:r>
          <w:rPr>
            <w:rFonts w:ascii="仿宋" w:eastAsia="仿宋" w:hAnsi="仿宋" w:cs="仿宋" w:hint="eastAsia"/>
            <w:lang w:eastAsia="zh-CN"/>
          </w:rPr>
          <w:t>(二)、机械仪表项目工艺技术设计方案</w:t>
        </w:r>
        <w:r>
          <w:tab/>
        </w:r>
        <w:r>
          <w:fldChar w:fldCharType="begin"/>
        </w:r>
        <w:r>
          <w:instrText xml:space="preserve"> PAGEREF _Toc3325 \h </w:instrText>
        </w:r>
        <w:r>
          <w:fldChar w:fldCharType="separate"/>
        </w:r>
        <w:r>
          <w:t>9</w:t>
        </w:r>
        <w:r>
          <w:fldChar w:fldCharType="end"/>
        </w:r>
      </w:hyperlink>
    </w:p>
    <w:p>
      <w:pPr>
        <w:pStyle w:val="TOC2"/>
        <w:tabs>
          <w:tab w:val="right" w:leader="dot" w:pos="8306"/>
        </w:tabs>
      </w:pPr>
      <w:hyperlink w:anchor="_Toc8514" w:history="1">
        <w:r>
          <w:rPr>
            <w:rFonts w:ascii="仿宋" w:eastAsia="仿宋" w:hAnsi="仿宋" w:cs="仿宋" w:hint="eastAsia"/>
            <w:lang w:eastAsia="zh-CN"/>
          </w:rPr>
          <w:t>(三)、设备选型方案</w:t>
        </w:r>
        <w:r>
          <w:tab/>
        </w:r>
        <w:r>
          <w:fldChar w:fldCharType="begin"/>
        </w:r>
        <w:r>
          <w:instrText xml:space="preserve"> PAGEREF _Toc8514 \h </w:instrText>
        </w:r>
        <w:r>
          <w:fldChar w:fldCharType="separate"/>
        </w:r>
        <w:r>
          <w:t>10</w:t>
        </w:r>
        <w:r>
          <w:fldChar w:fldCharType="end"/>
        </w:r>
      </w:hyperlink>
    </w:p>
    <w:p>
      <w:pPr>
        <w:pStyle w:val="TOC1"/>
        <w:tabs>
          <w:tab w:val="right" w:leader="dot" w:pos="8306"/>
        </w:tabs>
      </w:pPr>
      <w:hyperlink w:anchor="_Toc10265" w:history="1">
        <w:r>
          <w:rPr>
            <w:rFonts w:ascii="仿宋" w:eastAsia="仿宋" w:hAnsi="仿宋" w:cs="仿宋" w:hint="eastAsia"/>
            <w:lang w:eastAsia="zh-CN"/>
          </w:rPr>
          <w:t>四、机械仪表项目绩效评估</w:t>
        </w:r>
        <w:r>
          <w:tab/>
        </w:r>
        <w:r>
          <w:fldChar w:fldCharType="begin"/>
        </w:r>
        <w:r>
          <w:instrText xml:space="preserve"> PAGEREF _Toc10265 \h </w:instrText>
        </w:r>
        <w:r>
          <w:fldChar w:fldCharType="separate"/>
        </w:r>
        <w:r>
          <w:t>12</w:t>
        </w:r>
        <w:r>
          <w:fldChar w:fldCharType="end"/>
        </w:r>
      </w:hyperlink>
    </w:p>
    <w:p>
      <w:pPr>
        <w:pStyle w:val="TOC2"/>
        <w:tabs>
          <w:tab w:val="right" w:leader="dot" w:pos="8306"/>
        </w:tabs>
      </w:pPr>
      <w:hyperlink w:anchor="_Toc7373" w:history="1">
        <w:r>
          <w:rPr>
            <w:rFonts w:ascii="仿宋" w:eastAsia="仿宋" w:hAnsi="仿宋" w:cs="仿宋" w:hint="eastAsia"/>
            <w:lang w:eastAsia="zh-CN"/>
          </w:rPr>
          <w:t>(一)、绩效评估指标</w:t>
        </w:r>
        <w:r>
          <w:tab/>
        </w:r>
        <w:r>
          <w:fldChar w:fldCharType="begin"/>
        </w:r>
        <w:r>
          <w:instrText xml:space="preserve"> PAGEREF _Toc7373 \h </w:instrText>
        </w:r>
        <w:r>
          <w:fldChar w:fldCharType="separate"/>
        </w:r>
        <w:r>
          <w:t>12</w:t>
        </w:r>
        <w:r>
          <w:fldChar w:fldCharType="end"/>
        </w:r>
      </w:hyperlink>
    </w:p>
    <w:p>
      <w:pPr>
        <w:pStyle w:val="TOC2"/>
        <w:tabs>
          <w:tab w:val="right" w:leader="dot" w:pos="8306"/>
        </w:tabs>
      </w:pPr>
      <w:hyperlink w:anchor="_Toc26227" w:history="1">
        <w:r>
          <w:rPr>
            <w:rFonts w:ascii="仿宋" w:eastAsia="仿宋" w:hAnsi="仿宋" w:cs="仿宋" w:hint="eastAsia"/>
            <w:lang w:eastAsia="zh-CN"/>
          </w:rPr>
          <w:t>(二)、绩效评估方法</w:t>
        </w:r>
        <w:r>
          <w:tab/>
        </w:r>
        <w:r>
          <w:fldChar w:fldCharType="begin"/>
        </w:r>
        <w:r>
          <w:instrText xml:space="preserve"> PAGEREF _Toc26227 \h </w:instrText>
        </w:r>
        <w:r>
          <w:fldChar w:fldCharType="separate"/>
        </w:r>
        <w:r>
          <w:t>13</w:t>
        </w:r>
        <w:r>
          <w:fldChar w:fldCharType="end"/>
        </w:r>
      </w:hyperlink>
    </w:p>
    <w:p>
      <w:pPr>
        <w:pStyle w:val="TOC2"/>
        <w:tabs>
          <w:tab w:val="right" w:leader="dot" w:pos="8306"/>
        </w:tabs>
      </w:pPr>
      <w:hyperlink w:anchor="_Toc2028" w:history="1">
        <w:r>
          <w:rPr>
            <w:rFonts w:ascii="仿宋" w:eastAsia="仿宋" w:hAnsi="仿宋" w:cs="仿宋" w:hint="eastAsia"/>
            <w:lang w:eastAsia="zh-CN"/>
          </w:rPr>
          <w:t>(三)、绩效评估周期</w:t>
        </w:r>
        <w:r>
          <w:tab/>
        </w:r>
        <w:r>
          <w:fldChar w:fldCharType="begin"/>
        </w:r>
        <w:r>
          <w:instrText xml:space="preserve"> PAGEREF _Toc2028 \h </w:instrText>
        </w:r>
        <w:r>
          <w:fldChar w:fldCharType="separate"/>
        </w:r>
        <w:r>
          <w:t>14</w:t>
        </w:r>
        <w:r>
          <w:fldChar w:fldCharType="end"/>
        </w:r>
      </w:hyperlink>
    </w:p>
    <w:p>
      <w:pPr>
        <w:pStyle w:val="TOC1"/>
        <w:tabs>
          <w:tab w:val="right" w:leader="dot" w:pos="8306"/>
        </w:tabs>
      </w:pPr>
      <w:hyperlink w:anchor="_Toc1842" w:history="1">
        <w:r>
          <w:rPr>
            <w:rFonts w:ascii="仿宋" w:eastAsia="仿宋" w:hAnsi="仿宋" w:cs="仿宋" w:hint="eastAsia"/>
            <w:lang w:eastAsia="zh-CN"/>
          </w:rPr>
          <w:t>五、市场分析、调研</w:t>
        </w:r>
        <w:r>
          <w:tab/>
        </w:r>
        <w:r>
          <w:fldChar w:fldCharType="begin"/>
        </w:r>
        <w:r>
          <w:instrText xml:space="preserve"> PAGEREF _Toc1842 \h </w:instrText>
        </w:r>
        <w:r>
          <w:fldChar w:fldCharType="separate"/>
        </w:r>
        <w:r>
          <w:t>15</w:t>
        </w:r>
        <w:r>
          <w:fldChar w:fldCharType="end"/>
        </w:r>
      </w:hyperlink>
    </w:p>
    <w:p>
      <w:pPr>
        <w:pStyle w:val="TOC2"/>
        <w:tabs>
          <w:tab w:val="right" w:leader="dot" w:pos="8306"/>
        </w:tabs>
      </w:pPr>
      <w:hyperlink w:anchor="_Toc385" w:history="1">
        <w:r>
          <w:rPr>
            <w:rFonts w:ascii="仿宋" w:eastAsia="仿宋" w:hAnsi="仿宋" w:cs="仿宋" w:hint="eastAsia"/>
            <w:lang w:eastAsia="zh-CN"/>
          </w:rPr>
          <w:t>(一)、机械仪表行业分析</w:t>
        </w:r>
        <w:r>
          <w:tab/>
        </w:r>
        <w:r>
          <w:fldChar w:fldCharType="begin"/>
        </w:r>
        <w:r>
          <w:instrText xml:space="preserve"> PAGEREF _Toc385 \h </w:instrText>
        </w:r>
        <w:r>
          <w:fldChar w:fldCharType="separate"/>
        </w:r>
        <w:r>
          <w:t>15</w:t>
        </w:r>
        <w:r>
          <w:fldChar w:fldCharType="end"/>
        </w:r>
      </w:hyperlink>
    </w:p>
    <w:p>
      <w:pPr>
        <w:pStyle w:val="TOC2"/>
        <w:tabs>
          <w:tab w:val="right" w:leader="dot" w:pos="8306"/>
        </w:tabs>
      </w:pPr>
      <w:hyperlink w:anchor="_Toc155" w:history="1">
        <w:r>
          <w:rPr>
            <w:rFonts w:ascii="仿宋" w:eastAsia="仿宋" w:hAnsi="仿宋" w:cs="仿宋" w:hint="eastAsia"/>
            <w:lang w:eastAsia="zh-CN"/>
          </w:rPr>
          <w:t>(二)、机械仪表市场分析预测</w:t>
        </w:r>
        <w:r>
          <w:tab/>
        </w:r>
        <w:r>
          <w:fldChar w:fldCharType="begin"/>
        </w:r>
        <w:r>
          <w:instrText xml:space="preserve"> PAGEREF _Toc155 \h </w:instrText>
        </w:r>
        <w:r>
          <w:fldChar w:fldCharType="separate"/>
        </w:r>
        <w:r>
          <w:t>15</w:t>
        </w:r>
        <w:r>
          <w:fldChar w:fldCharType="end"/>
        </w:r>
      </w:hyperlink>
    </w:p>
    <w:p>
      <w:pPr>
        <w:pStyle w:val="TOC1"/>
        <w:tabs>
          <w:tab w:val="right" w:leader="dot" w:pos="8306"/>
        </w:tabs>
      </w:pPr>
      <w:hyperlink w:anchor="_Toc30183" w:history="1">
        <w:r>
          <w:rPr>
            <w:rFonts w:ascii="仿宋" w:eastAsia="仿宋" w:hAnsi="仿宋" w:cs="仿宋" w:hint="eastAsia"/>
            <w:lang w:eastAsia="zh-CN"/>
          </w:rPr>
          <w:t>六、机械仪表项目危机管理</w:t>
        </w:r>
        <w:r>
          <w:tab/>
        </w:r>
        <w:r>
          <w:fldChar w:fldCharType="begin"/>
        </w:r>
        <w:r>
          <w:instrText xml:space="preserve"> PAGEREF _Toc30183 \h </w:instrText>
        </w:r>
        <w:r>
          <w:fldChar w:fldCharType="separate"/>
        </w:r>
        <w:r>
          <w:t>16</w:t>
        </w:r>
        <w:r>
          <w:fldChar w:fldCharType="end"/>
        </w:r>
      </w:hyperlink>
    </w:p>
    <w:p>
      <w:pPr>
        <w:pStyle w:val="TOC2"/>
        <w:tabs>
          <w:tab w:val="right" w:leader="dot" w:pos="8306"/>
        </w:tabs>
      </w:pPr>
      <w:hyperlink w:anchor="_Toc18471" w:history="1">
        <w:r>
          <w:rPr>
            <w:rFonts w:ascii="仿宋" w:eastAsia="仿宋" w:hAnsi="仿宋" w:cs="仿宋" w:hint="eastAsia"/>
            <w:lang w:eastAsia="zh-CN"/>
          </w:rPr>
          <w:t>(一)、危机预警与识别</w:t>
        </w:r>
        <w:r>
          <w:tab/>
        </w:r>
        <w:r>
          <w:fldChar w:fldCharType="begin"/>
        </w:r>
        <w:r>
          <w:instrText xml:space="preserve"> PAGEREF _Toc18471 \h </w:instrText>
        </w:r>
        <w:r>
          <w:fldChar w:fldCharType="separate"/>
        </w:r>
        <w:r>
          <w:t>16</w:t>
        </w:r>
        <w:r>
          <w:fldChar w:fldCharType="end"/>
        </w:r>
      </w:hyperlink>
    </w:p>
    <w:p>
      <w:pPr>
        <w:pStyle w:val="TOC2"/>
        <w:tabs>
          <w:tab w:val="right" w:leader="dot" w:pos="8306"/>
        </w:tabs>
      </w:pPr>
      <w:hyperlink w:anchor="_Toc23855" w:history="1">
        <w:r>
          <w:rPr>
            <w:rFonts w:ascii="仿宋" w:eastAsia="仿宋" w:hAnsi="仿宋" w:cs="仿宋" w:hint="eastAsia"/>
            <w:lang w:eastAsia="zh-CN"/>
          </w:rPr>
          <w:t>(二)、危机应对与恢复</w:t>
        </w:r>
        <w:r>
          <w:tab/>
        </w:r>
        <w:r>
          <w:fldChar w:fldCharType="begin"/>
        </w:r>
        <w:r>
          <w:instrText xml:space="preserve"> PAGEREF _Toc23855 \h </w:instrText>
        </w:r>
        <w:r>
          <w:fldChar w:fldCharType="separate"/>
        </w:r>
        <w:r>
          <w:t>17</w:t>
        </w:r>
        <w:r>
          <w:fldChar w:fldCharType="end"/>
        </w:r>
      </w:hyperlink>
    </w:p>
    <w:p>
      <w:pPr>
        <w:pStyle w:val="TOC1"/>
        <w:tabs>
          <w:tab w:val="right" w:leader="dot" w:pos="8306"/>
        </w:tabs>
      </w:pPr>
      <w:hyperlink w:anchor="_Toc21551" w:history="1">
        <w:r>
          <w:rPr>
            <w:rFonts w:ascii="仿宋" w:eastAsia="仿宋" w:hAnsi="仿宋" w:cs="仿宋" w:hint="eastAsia"/>
            <w:lang w:eastAsia="zh-CN"/>
          </w:rPr>
          <w:t>七、机械仪表项目财务管理</w:t>
        </w:r>
        <w:r>
          <w:tab/>
        </w:r>
        <w:r>
          <w:fldChar w:fldCharType="begin"/>
        </w:r>
        <w:r>
          <w:instrText xml:space="preserve"> PAGEREF _Toc21551 \h </w:instrText>
        </w:r>
        <w:r>
          <w:fldChar w:fldCharType="separate"/>
        </w:r>
        <w:r>
          <w:t>19</w:t>
        </w:r>
        <w:r>
          <w:fldChar w:fldCharType="end"/>
        </w:r>
      </w:hyperlink>
    </w:p>
    <w:p>
      <w:pPr>
        <w:pStyle w:val="TOC2"/>
        <w:tabs>
          <w:tab w:val="right" w:leader="dot" w:pos="8306"/>
        </w:tabs>
      </w:pPr>
      <w:hyperlink w:anchor="_Toc148" w:history="1">
        <w:r>
          <w:rPr>
            <w:rFonts w:ascii="仿宋" w:eastAsia="仿宋" w:hAnsi="仿宋" w:cs="仿宋" w:hint="eastAsia"/>
            <w:lang w:eastAsia="zh-CN"/>
          </w:rPr>
          <w:t>(一)、资金需求大</w:t>
        </w:r>
        <w:r>
          <w:tab/>
        </w:r>
        <w:r>
          <w:fldChar w:fldCharType="begin"/>
        </w:r>
        <w:r>
          <w:instrText xml:space="preserve"> PAGEREF _Toc148 \h </w:instrText>
        </w:r>
        <w:r>
          <w:fldChar w:fldCharType="separate"/>
        </w:r>
        <w:r>
          <w:t>19</w:t>
        </w:r>
        <w:r>
          <w:fldChar w:fldCharType="end"/>
        </w:r>
      </w:hyperlink>
    </w:p>
    <w:p>
      <w:pPr>
        <w:pStyle w:val="TOC2"/>
        <w:tabs>
          <w:tab w:val="right" w:leader="dot" w:pos="8306"/>
        </w:tabs>
      </w:pPr>
      <w:hyperlink w:anchor="_Toc27687" w:history="1">
        <w:r>
          <w:rPr>
            <w:rFonts w:ascii="仿宋" w:eastAsia="仿宋" w:hAnsi="仿宋" w:cs="仿宋" w:hint="eastAsia"/>
            <w:lang w:eastAsia="zh-CN"/>
          </w:rPr>
          <w:t>(二)、研发周期长</w:t>
        </w:r>
        <w:r>
          <w:tab/>
        </w:r>
        <w:r>
          <w:fldChar w:fldCharType="begin"/>
        </w:r>
        <w:r>
          <w:instrText xml:space="preserve"> PAGEREF _Toc27687 \h </w:instrText>
        </w:r>
        <w:r>
          <w:fldChar w:fldCharType="separate"/>
        </w:r>
        <w:r>
          <w:t>20</w:t>
        </w:r>
        <w:r>
          <w:fldChar w:fldCharType="end"/>
        </w:r>
      </w:hyperlink>
    </w:p>
    <w:p>
      <w:pPr>
        <w:pStyle w:val="TOC2"/>
        <w:tabs>
          <w:tab w:val="right" w:leader="dot" w:pos="8306"/>
        </w:tabs>
      </w:pPr>
      <w:hyperlink w:anchor="_Toc10328" w:history="1">
        <w:r>
          <w:rPr>
            <w:rFonts w:ascii="仿宋" w:eastAsia="仿宋" w:hAnsi="仿宋" w:cs="仿宋" w:hint="eastAsia"/>
            <w:lang w:eastAsia="zh-CN"/>
          </w:rPr>
          <w:t>(三)、市场风险大</w:t>
        </w:r>
        <w:r>
          <w:tab/>
        </w:r>
        <w:r>
          <w:fldChar w:fldCharType="begin"/>
        </w:r>
        <w:r>
          <w:instrText xml:space="preserve"> PAGEREF _Toc10328 \h </w:instrText>
        </w:r>
        <w:r>
          <w:fldChar w:fldCharType="separate"/>
        </w:r>
        <w:r>
          <w:t>21</w:t>
        </w:r>
        <w:r>
          <w:fldChar w:fldCharType="end"/>
        </w:r>
      </w:hyperlink>
    </w:p>
    <w:p>
      <w:pPr>
        <w:pStyle w:val="TOC2"/>
        <w:tabs>
          <w:tab w:val="right" w:leader="dot" w:pos="8306"/>
        </w:tabs>
      </w:pPr>
      <w:hyperlink w:anchor="_Toc17276" w:history="1">
        <w:r>
          <w:rPr>
            <w:rFonts w:ascii="仿宋" w:eastAsia="仿宋" w:hAnsi="仿宋" w:cs="仿宋" w:hint="eastAsia"/>
            <w:lang w:eastAsia="zh-CN"/>
          </w:rPr>
          <w:t>(四)、利润率高</w:t>
        </w:r>
        <w:r>
          <w:tab/>
        </w:r>
        <w:r>
          <w:fldChar w:fldCharType="begin"/>
        </w:r>
        <w:r>
          <w:instrText xml:space="preserve"> PAGEREF _Toc17276 \h </w:instrText>
        </w:r>
        <w:r>
          <w:fldChar w:fldCharType="separate"/>
        </w:r>
        <w:r>
          <w:t>24</w:t>
        </w:r>
        <w:r>
          <w:fldChar w:fldCharType="end"/>
        </w:r>
      </w:hyperlink>
    </w:p>
    <w:p>
      <w:pPr>
        <w:pStyle w:val="TOC1"/>
        <w:tabs>
          <w:tab w:val="right" w:leader="dot" w:pos="8306"/>
        </w:tabs>
      </w:pPr>
      <w:hyperlink w:anchor="_Toc23962" w:history="1">
        <w:r>
          <w:rPr>
            <w:rFonts w:ascii="仿宋" w:eastAsia="仿宋" w:hAnsi="仿宋" w:cs="仿宋" w:hint="eastAsia"/>
            <w:lang w:eastAsia="zh-CN"/>
          </w:rPr>
          <w:t>八、机械仪表项目技术管理</w:t>
        </w:r>
        <w:r>
          <w:tab/>
        </w:r>
        <w:r>
          <w:fldChar w:fldCharType="begin"/>
        </w:r>
        <w:r>
          <w:instrText xml:space="preserve"> PAGEREF _Toc23962 \h </w:instrText>
        </w:r>
        <w:r>
          <w:fldChar w:fldCharType="separate"/>
        </w:r>
        <w:r>
          <w:t>26</w:t>
        </w:r>
        <w:r>
          <w:fldChar w:fldCharType="end"/>
        </w:r>
      </w:hyperlink>
    </w:p>
    <w:p>
      <w:pPr>
        <w:pStyle w:val="TOC2"/>
        <w:tabs>
          <w:tab w:val="right" w:leader="dot" w:pos="8306"/>
        </w:tabs>
      </w:pPr>
      <w:hyperlink w:anchor="_Toc31887" w:history="1">
        <w:r>
          <w:rPr>
            <w:rFonts w:ascii="仿宋" w:eastAsia="仿宋" w:hAnsi="仿宋" w:cs="仿宋" w:hint="eastAsia"/>
            <w:lang w:eastAsia="zh-CN"/>
          </w:rPr>
          <w:t>(一)、技术方案选用方向</w:t>
        </w:r>
        <w:r>
          <w:tab/>
        </w:r>
        <w:r>
          <w:fldChar w:fldCharType="begin"/>
        </w:r>
        <w:r>
          <w:instrText xml:space="preserve"> PAGEREF _Toc31887 \h </w:instrText>
        </w:r>
        <w:r>
          <w:fldChar w:fldCharType="separate"/>
        </w:r>
        <w:r>
          <w:t>26</w:t>
        </w:r>
        <w:r>
          <w:fldChar w:fldCharType="end"/>
        </w:r>
      </w:hyperlink>
    </w:p>
    <w:p>
      <w:pPr>
        <w:pStyle w:val="TOC2"/>
        <w:tabs>
          <w:tab w:val="right" w:leader="dot" w:pos="8306"/>
        </w:tabs>
      </w:pPr>
      <w:hyperlink w:anchor="_Toc2035" w:history="1">
        <w:r>
          <w:rPr>
            <w:rFonts w:ascii="仿宋" w:eastAsia="仿宋" w:hAnsi="仿宋" w:cs="仿宋" w:hint="eastAsia"/>
            <w:lang w:eastAsia="zh-CN"/>
          </w:rPr>
          <w:t>(二)、工艺技术方案选用原则</w:t>
        </w:r>
        <w:r>
          <w:tab/>
        </w:r>
        <w:r>
          <w:fldChar w:fldCharType="begin"/>
        </w:r>
        <w:r>
          <w:instrText xml:space="preserve"> PAGEREF _Toc2035 \h </w:instrText>
        </w:r>
        <w:r>
          <w:fldChar w:fldCharType="separate"/>
        </w:r>
        <w:r>
          <w:t>27</w:t>
        </w:r>
        <w:r>
          <w:fldChar w:fldCharType="end"/>
        </w:r>
      </w:hyperlink>
    </w:p>
    <w:p>
      <w:pPr>
        <w:pStyle w:val="TOC2"/>
        <w:tabs>
          <w:tab w:val="right" w:leader="dot" w:pos="8306"/>
        </w:tabs>
      </w:pPr>
      <w:hyperlink w:anchor="_Toc23656" w:history="1">
        <w:r>
          <w:rPr>
            <w:rFonts w:ascii="仿宋" w:eastAsia="仿宋" w:hAnsi="仿宋" w:cs="仿宋" w:hint="eastAsia"/>
            <w:lang w:eastAsia="zh-CN"/>
          </w:rPr>
          <w:t>(三)、工艺技术方案要求</w:t>
        </w:r>
        <w:r>
          <w:tab/>
        </w:r>
        <w:r>
          <w:fldChar w:fldCharType="begin"/>
        </w:r>
        <w:r>
          <w:instrText xml:space="preserve"> PAGEREF _Toc23656 \h </w:instrText>
        </w:r>
        <w:r>
          <w:fldChar w:fldCharType="separate"/>
        </w:r>
        <w:r>
          <w:t>29</w:t>
        </w:r>
        <w:r>
          <w:fldChar w:fldCharType="end"/>
        </w:r>
      </w:hyperlink>
    </w:p>
    <w:p>
      <w:pPr>
        <w:pStyle w:val="TOC1"/>
        <w:tabs>
          <w:tab w:val="right" w:leader="dot" w:pos="8306"/>
        </w:tabs>
      </w:pPr>
      <w:hyperlink w:anchor="_Toc11480" w:history="1">
        <w:r>
          <w:rPr>
            <w:rFonts w:ascii="仿宋" w:eastAsia="仿宋" w:hAnsi="仿宋" w:cs="仿宋" w:hint="eastAsia"/>
            <w:lang w:eastAsia="zh-CN"/>
          </w:rPr>
          <w:t>九、机械仪表项目经营效益</w:t>
        </w:r>
        <w:r>
          <w:tab/>
        </w:r>
        <w:r>
          <w:fldChar w:fldCharType="begin"/>
        </w:r>
        <w:r>
          <w:instrText xml:space="preserve"> PAGEREF _Toc11480 \h </w:instrText>
        </w:r>
        <w:r>
          <w:fldChar w:fldCharType="separate"/>
        </w:r>
        <w:r>
          <w:t>32</w:t>
        </w:r>
        <w:r>
          <w:fldChar w:fldCharType="end"/>
        </w:r>
      </w:hyperlink>
    </w:p>
    <w:p>
      <w:pPr>
        <w:pStyle w:val="TOC2"/>
        <w:tabs>
          <w:tab w:val="right" w:leader="dot" w:pos="8306"/>
        </w:tabs>
      </w:pPr>
      <w:hyperlink w:anchor="_Toc32015" w:history="1">
        <w:r>
          <w:rPr>
            <w:rFonts w:ascii="仿宋" w:eastAsia="仿宋" w:hAnsi="仿宋" w:cs="仿宋" w:hint="eastAsia"/>
            <w:lang w:eastAsia="zh-CN"/>
          </w:rPr>
          <w:t>(一)、经济评价财务测算</w:t>
        </w:r>
        <w:r>
          <w:tab/>
        </w:r>
        <w:r>
          <w:fldChar w:fldCharType="begin"/>
        </w:r>
        <w:r>
          <w:instrText xml:space="preserve"> PAGEREF _Toc32015 \h </w:instrText>
        </w:r>
        <w:r>
          <w:fldChar w:fldCharType="separate"/>
        </w:r>
        <w:r>
          <w:t>32</w:t>
        </w:r>
        <w:r>
          <w:fldChar w:fldCharType="end"/>
        </w:r>
      </w:hyperlink>
    </w:p>
    <w:p>
      <w:pPr>
        <w:pStyle w:val="TOC2"/>
        <w:tabs>
          <w:tab w:val="right" w:leader="dot" w:pos="8306"/>
        </w:tabs>
      </w:pPr>
      <w:hyperlink w:anchor="_Toc1800" w:history="1">
        <w:r>
          <w:rPr>
            <w:rFonts w:ascii="仿宋" w:eastAsia="仿宋" w:hAnsi="仿宋" w:cs="仿宋" w:hint="eastAsia"/>
            <w:lang w:eastAsia="zh-CN"/>
          </w:rPr>
          <w:t>(二)、机械仪表项目盈利能力分析</w:t>
        </w:r>
        <w:r>
          <w:tab/>
        </w:r>
        <w:r>
          <w:fldChar w:fldCharType="begin"/>
        </w:r>
        <w:r>
          <w:instrText xml:space="preserve"> PAGEREF _Toc1800 \h </w:instrText>
        </w:r>
        <w:r>
          <w:fldChar w:fldCharType="separate"/>
        </w:r>
        <w:r>
          <w:t>33</w:t>
        </w:r>
        <w:r>
          <w:fldChar w:fldCharType="end"/>
        </w:r>
      </w:hyperlink>
    </w:p>
    <w:p>
      <w:pPr>
        <w:pStyle w:val="TOC1"/>
        <w:tabs>
          <w:tab w:val="right" w:leader="dot" w:pos="8306"/>
        </w:tabs>
      </w:pPr>
      <w:hyperlink w:anchor="_Toc31667" w:history="1">
        <w:r>
          <w:rPr>
            <w:rFonts w:ascii="仿宋" w:eastAsia="仿宋" w:hAnsi="仿宋" w:cs="仿宋" w:hint="eastAsia"/>
            <w:lang w:eastAsia="zh-CN"/>
          </w:rPr>
          <w:t>十、机械仪表项目投资规划</w:t>
        </w:r>
        <w:r>
          <w:tab/>
        </w:r>
        <w:r>
          <w:fldChar w:fldCharType="begin"/>
        </w:r>
        <w:r>
          <w:instrText xml:space="preserve"> PAGEREF _Toc31667 \h </w:instrText>
        </w:r>
        <w:r>
          <w:fldChar w:fldCharType="separate"/>
        </w:r>
        <w:r>
          <w:t>34</w:t>
        </w:r>
        <w:r>
          <w:fldChar w:fldCharType="end"/>
        </w:r>
      </w:hyperlink>
    </w:p>
    <w:p>
      <w:pPr>
        <w:pStyle w:val="TOC2"/>
        <w:tabs>
          <w:tab w:val="right" w:leader="dot" w:pos="8306"/>
        </w:tabs>
      </w:pPr>
      <w:hyperlink w:anchor="_Toc7838" w:history="1">
        <w:r>
          <w:rPr>
            <w:rFonts w:ascii="仿宋" w:eastAsia="仿宋" w:hAnsi="仿宋" w:cs="仿宋" w:hint="eastAsia"/>
            <w:lang w:eastAsia="zh-CN"/>
          </w:rPr>
          <w:t>(一)、机械仪表项目总投资估算</w:t>
        </w:r>
        <w:r>
          <w:tab/>
        </w:r>
        <w:r>
          <w:fldChar w:fldCharType="begin"/>
        </w:r>
        <w:r>
          <w:instrText xml:space="preserve"> PAGEREF _Toc7838 \h </w:instrText>
        </w:r>
        <w:r>
          <w:fldChar w:fldCharType="separate"/>
        </w:r>
        <w:r>
          <w:t>34</w:t>
        </w:r>
        <w:r>
          <w:fldChar w:fldCharType="end"/>
        </w:r>
      </w:hyperlink>
    </w:p>
    <w:p>
      <w:pPr>
        <w:pStyle w:val="TOC2"/>
        <w:tabs>
          <w:tab w:val="right" w:leader="dot" w:pos="8306"/>
        </w:tabs>
      </w:pPr>
      <w:hyperlink w:anchor="_Toc18697" w:history="1">
        <w:r>
          <w:rPr>
            <w:rFonts w:ascii="仿宋" w:eastAsia="仿宋" w:hAnsi="仿宋" w:cs="仿宋" w:hint="eastAsia"/>
            <w:lang w:eastAsia="zh-CN"/>
          </w:rPr>
          <w:t>(二)、资金筹措</w:t>
        </w:r>
        <w:r>
          <w:tab/>
        </w:r>
        <w:r>
          <w:fldChar w:fldCharType="begin"/>
        </w:r>
        <w:r>
          <w:instrText xml:space="preserve"> PAGEREF _Toc18697 \h </w:instrText>
        </w:r>
        <w:r>
          <w:fldChar w:fldCharType="separate"/>
        </w:r>
        <w:r>
          <w:t>35</w:t>
        </w:r>
        <w:r>
          <w:fldChar w:fldCharType="end"/>
        </w:r>
      </w:hyperlink>
    </w:p>
    <w:p>
      <w:pPr>
        <w:pStyle w:val="TOC1"/>
        <w:tabs>
          <w:tab w:val="right" w:leader="dot" w:pos="8306"/>
        </w:tabs>
      </w:pPr>
      <w:hyperlink w:anchor="_Toc3706" w:history="1">
        <w:r>
          <w:rPr>
            <w:rFonts w:ascii="仿宋" w:eastAsia="仿宋" w:hAnsi="仿宋" w:cs="仿宋" w:hint="eastAsia"/>
            <w:lang w:eastAsia="zh-CN"/>
          </w:rPr>
          <w:t>十一、机械仪表项目环境影响分析</w:t>
        </w:r>
        <w:r>
          <w:tab/>
        </w:r>
        <w:r>
          <w:fldChar w:fldCharType="begin"/>
        </w:r>
        <w:r>
          <w:instrText xml:space="preserve"> PAGEREF _Toc3706 \h </w:instrText>
        </w:r>
        <w:r>
          <w:fldChar w:fldCharType="separate"/>
        </w:r>
        <w:r>
          <w:t>36</w:t>
        </w:r>
        <w:r>
          <w:fldChar w:fldCharType="end"/>
        </w:r>
      </w:hyperlink>
    </w:p>
    <w:p>
      <w:pPr>
        <w:pStyle w:val="TOC2"/>
        <w:tabs>
          <w:tab w:val="right" w:leader="dot" w:pos="8306"/>
        </w:tabs>
      </w:pPr>
      <w:hyperlink w:anchor="_Toc13693" w:history="1">
        <w:r>
          <w:rPr>
            <w:rFonts w:ascii="仿宋" w:eastAsia="仿宋" w:hAnsi="仿宋" w:cs="仿宋" w:hint="eastAsia"/>
            <w:lang w:eastAsia="zh-CN"/>
          </w:rPr>
          <w:t>(一)、建设区域环境质量现状</w:t>
        </w:r>
        <w:r>
          <w:tab/>
        </w:r>
        <w:r>
          <w:fldChar w:fldCharType="begin"/>
        </w:r>
        <w:r>
          <w:instrText xml:space="preserve"> PAGEREF _Toc13693 \h </w:instrText>
        </w:r>
        <w:r>
          <w:fldChar w:fldCharType="separate"/>
        </w:r>
        <w:r>
          <w:t>36</w:t>
        </w:r>
        <w:r>
          <w:fldChar w:fldCharType="end"/>
        </w:r>
      </w:hyperlink>
    </w:p>
    <w:p>
      <w:pPr>
        <w:pStyle w:val="TOC2"/>
        <w:tabs>
          <w:tab w:val="right" w:leader="dot" w:pos="8306"/>
        </w:tabs>
      </w:pPr>
      <w:hyperlink w:anchor="_Toc18972" w:history="1">
        <w:r>
          <w:rPr>
            <w:rFonts w:ascii="仿宋" w:eastAsia="仿宋" w:hAnsi="仿宋" w:cs="仿宋" w:hint="eastAsia"/>
            <w:lang w:eastAsia="zh-CN"/>
          </w:rPr>
          <w:t>(二)、建设期环境保护</w:t>
        </w:r>
        <w:r>
          <w:tab/>
        </w:r>
        <w:r>
          <w:fldChar w:fldCharType="begin"/>
        </w:r>
        <w:r>
          <w:instrText xml:space="preserve"> PAGEREF _Toc18972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33" w:history="1">
        <w:r>
          <w:rPr>
            <w:rFonts w:ascii="仿宋" w:eastAsia="仿宋" w:hAnsi="仿宋" w:cs="仿宋" w:hint="eastAsia"/>
            <w:lang w:eastAsia="zh-CN"/>
          </w:rPr>
          <w:t>(三)、运营期环境保护</w:t>
        </w:r>
        <w:r>
          <w:tab/>
        </w:r>
        <w:r>
          <w:fldChar w:fldCharType="begin"/>
        </w:r>
        <w:r>
          <w:instrText xml:space="preserve"> PAGEREF _Toc24633 \h </w:instrText>
        </w:r>
        <w:r>
          <w:fldChar w:fldCharType="separate"/>
        </w:r>
        <w:r>
          <w:t>39</w:t>
        </w:r>
        <w:r>
          <w:fldChar w:fldCharType="end"/>
        </w:r>
      </w:hyperlink>
    </w:p>
    <w:p>
      <w:pPr>
        <w:pStyle w:val="TOC2"/>
        <w:tabs>
          <w:tab w:val="right" w:leader="dot" w:pos="8306"/>
        </w:tabs>
      </w:pPr>
      <w:hyperlink w:anchor="_Toc3877" w:history="1">
        <w:r>
          <w:rPr>
            <w:rFonts w:ascii="仿宋" w:eastAsia="仿宋" w:hAnsi="仿宋" w:cs="仿宋" w:hint="eastAsia"/>
            <w:lang w:eastAsia="zh-CN"/>
          </w:rPr>
          <w:t>(四)、机械仪表项目建设对区域经济的影响</w:t>
        </w:r>
        <w:r>
          <w:tab/>
        </w:r>
        <w:r>
          <w:fldChar w:fldCharType="begin"/>
        </w:r>
        <w:r>
          <w:instrText xml:space="preserve"> PAGEREF _Toc3877 \h </w:instrText>
        </w:r>
        <w:r>
          <w:fldChar w:fldCharType="separate"/>
        </w:r>
        <w:r>
          <w:t>40</w:t>
        </w:r>
        <w:r>
          <w:fldChar w:fldCharType="end"/>
        </w:r>
      </w:hyperlink>
    </w:p>
    <w:p>
      <w:pPr>
        <w:pStyle w:val="TOC2"/>
        <w:tabs>
          <w:tab w:val="right" w:leader="dot" w:pos="8306"/>
        </w:tabs>
      </w:pPr>
      <w:hyperlink w:anchor="_Toc9993" w:history="1">
        <w:r>
          <w:rPr>
            <w:rFonts w:ascii="仿宋" w:eastAsia="仿宋" w:hAnsi="仿宋" w:cs="仿宋" w:hint="eastAsia"/>
            <w:lang w:eastAsia="zh-CN"/>
          </w:rPr>
          <w:t>(五)、废弃物处理</w:t>
        </w:r>
        <w:r>
          <w:tab/>
        </w:r>
        <w:r>
          <w:fldChar w:fldCharType="begin"/>
        </w:r>
        <w:r>
          <w:instrText xml:space="preserve"> PAGEREF _Toc9993 \h </w:instrText>
        </w:r>
        <w:r>
          <w:fldChar w:fldCharType="separate"/>
        </w:r>
        <w:r>
          <w:t>42</w:t>
        </w:r>
        <w:r>
          <w:fldChar w:fldCharType="end"/>
        </w:r>
      </w:hyperlink>
    </w:p>
    <w:p>
      <w:pPr>
        <w:pStyle w:val="TOC2"/>
        <w:tabs>
          <w:tab w:val="right" w:leader="dot" w:pos="8306"/>
        </w:tabs>
      </w:pPr>
      <w:hyperlink w:anchor="_Toc18458" w:history="1">
        <w:r>
          <w:rPr>
            <w:rFonts w:ascii="仿宋" w:eastAsia="仿宋" w:hAnsi="仿宋" w:cs="仿宋" w:hint="eastAsia"/>
            <w:lang w:eastAsia="zh-CN"/>
          </w:rPr>
          <w:t>(六)、特殊环境影响分析</w:t>
        </w:r>
        <w:r>
          <w:tab/>
        </w:r>
        <w:r>
          <w:fldChar w:fldCharType="begin"/>
        </w:r>
        <w:r>
          <w:instrText xml:space="preserve"> PAGEREF _Toc18458 \h </w:instrText>
        </w:r>
        <w:r>
          <w:fldChar w:fldCharType="separate"/>
        </w:r>
        <w:r>
          <w:t>43</w:t>
        </w:r>
        <w:r>
          <w:fldChar w:fldCharType="end"/>
        </w:r>
      </w:hyperlink>
    </w:p>
    <w:p>
      <w:pPr>
        <w:pStyle w:val="TOC2"/>
        <w:tabs>
          <w:tab w:val="right" w:leader="dot" w:pos="8306"/>
        </w:tabs>
      </w:pPr>
      <w:hyperlink w:anchor="_Toc26267" w:history="1">
        <w:r>
          <w:rPr>
            <w:rFonts w:ascii="仿宋" w:eastAsia="仿宋" w:hAnsi="仿宋" w:cs="仿宋" w:hint="eastAsia"/>
            <w:lang w:eastAsia="zh-CN"/>
          </w:rPr>
          <w:t>(七)、清洁生产</w:t>
        </w:r>
        <w:r>
          <w:tab/>
        </w:r>
        <w:r>
          <w:fldChar w:fldCharType="begin"/>
        </w:r>
        <w:r>
          <w:instrText xml:space="preserve"> PAGEREF _Toc26267 \h </w:instrText>
        </w:r>
        <w:r>
          <w:fldChar w:fldCharType="separate"/>
        </w:r>
        <w:r>
          <w:t>44</w:t>
        </w:r>
        <w:r>
          <w:fldChar w:fldCharType="end"/>
        </w:r>
      </w:hyperlink>
    </w:p>
    <w:p>
      <w:pPr>
        <w:pStyle w:val="TOC2"/>
        <w:tabs>
          <w:tab w:val="right" w:leader="dot" w:pos="8306"/>
        </w:tabs>
      </w:pPr>
      <w:hyperlink w:anchor="_Toc4648" w:history="1">
        <w:r>
          <w:rPr>
            <w:rFonts w:ascii="仿宋" w:eastAsia="仿宋" w:hAnsi="仿宋" w:cs="仿宋" w:hint="eastAsia"/>
            <w:lang w:eastAsia="zh-CN"/>
          </w:rPr>
          <w:t>(八)、环境保护综合评价</w:t>
        </w:r>
        <w:r>
          <w:tab/>
        </w:r>
        <w:r>
          <w:fldChar w:fldCharType="begin"/>
        </w:r>
        <w:r>
          <w:instrText xml:space="preserve"> PAGEREF _Toc4648 \h </w:instrText>
        </w:r>
        <w:r>
          <w:fldChar w:fldCharType="separate"/>
        </w:r>
        <w:r>
          <w:t>45</w:t>
        </w:r>
        <w:r>
          <w:fldChar w:fldCharType="end"/>
        </w:r>
      </w:hyperlink>
    </w:p>
    <w:p>
      <w:pPr>
        <w:pStyle w:val="TOC1"/>
        <w:tabs>
          <w:tab w:val="right" w:leader="dot" w:pos="8306"/>
        </w:tabs>
      </w:pPr>
      <w:hyperlink w:anchor="_Toc5568" w:history="1">
        <w:r>
          <w:rPr>
            <w:rFonts w:ascii="仿宋" w:eastAsia="仿宋" w:hAnsi="仿宋" w:cs="仿宋" w:hint="eastAsia"/>
            <w:lang w:eastAsia="zh-CN"/>
          </w:rPr>
          <w:t>十二、生产安全保护</w:t>
        </w:r>
        <w:r>
          <w:tab/>
        </w:r>
        <w:r>
          <w:fldChar w:fldCharType="begin"/>
        </w:r>
        <w:r>
          <w:instrText xml:space="preserve"> PAGEREF _Toc5568 \h </w:instrText>
        </w:r>
        <w:r>
          <w:fldChar w:fldCharType="separate"/>
        </w:r>
        <w:r>
          <w:t>46</w:t>
        </w:r>
        <w:r>
          <w:fldChar w:fldCharType="end"/>
        </w:r>
      </w:hyperlink>
    </w:p>
    <w:p>
      <w:pPr>
        <w:pStyle w:val="TOC2"/>
        <w:tabs>
          <w:tab w:val="right" w:leader="dot" w:pos="8306"/>
        </w:tabs>
      </w:pPr>
      <w:hyperlink w:anchor="_Toc26090" w:history="1">
        <w:r>
          <w:rPr>
            <w:rFonts w:ascii="仿宋" w:eastAsia="仿宋" w:hAnsi="仿宋" w:cs="仿宋" w:hint="eastAsia"/>
            <w:lang w:eastAsia="zh-CN"/>
          </w:rPr>
          <w:t>(一)、消防安全</w:t>
        </w:r>
        <w:r>
          <w:tab/>
        </w:r>
        <w:r>
          <w:fldChar w:fldCharType="begin"/>
        </w:r>
        <w:r>
          <w:instrText xml:space="preserve"> PAGEREF _Toc26090 \h </w:instrText>
        </w:r>
        <w:r>
          <w:fldChar w:fldCharType="separate"/>
        </w:r>
        <w:r>
          <w:t>46</w:t>
        </w:r>
        <w:r>
          <w:fldChar w:fldCharType="end"/>
        </w:r>
      </w:hyperlink>
    </w:p>
    <w:p>
      <w:pPr>
        <w:pStyle w:val="TOC2"/>
        <w:tabs>
          <w:tab w:val="right" w:leader="dot" w:pos="8306"/>
        </w:tabs>
      </w:pPr>
      <w:hyperlink w:anchor="_Toc23433" w:history="1">
        <w:r>
          <w:rPr>
            <w:rFonts w:ascii="仿宋" w:eastAsia="仿宋" w:hAnsi="仿宋" w:cs="仿宋" w:hint="eastAsia"/>
            <w:lang w:eastAsia="zh-CN"/>
          </w:rPr>
          <w:t>(二)、防火防爆总图布置措施</w:t>
        </w:r>
        <w:r>
          <w:tab/>
        </w:r>
        <w:r>
          <w:fldChar w:fldCharType="begin"/>
        </w:r>
        <w:r>
          <w:instrText xml:space="preserve"> PAGEREF _Toc23433 \h </w:instrText>
        </w:r>
        <w:r>
          <w:fldChar w:fldCharType="separate"/>
        </w:r>
        <w:r>
          <w:t>48</w:t>
        </w:r>
        <w:r>
          <w:fldChar w:fldCharType="end"/>
        </w:r>
      </w:hyperlink>
    </w:p>
    <w:p>
      <w:pPr>
        <w:pStyle w:val="TOC2"/>
        <w:tabs>
          <w:tab w:val="right" w:leader="dot" w:pos="8306"/>
        </w:tabs>
      </w:pPr>
      <w:hyperlink w:anchor="_Toc9092" w:history="1">
        <w:r>
          <w:rPr>
            <w:rFonts w:ascii="仿宋" w:eastAsia="仿宋" w:hAnsi="仿宋" w:cs="仿宋" w:hint="eastAsia"/>
            <w:lang w:eastAsia="zh-CN"/>
          </w:rPr>
          <w:t>(三)、自然灾害防范措施</w:t>
        </w:r>
        <w:r>
          <w:tab/>
        </w:r>
        <w:r>
          <w:fldChar w:fldCharType="begin"/>
        </w:r>
        <w:r>
          <w:instrText xml:space="preserve"> PAGEREF _Toc9092 \h </w:instrText>
        </w:r>
        <w:r>
          <w:fldChar w:fldCharType="separate"/>
        </w:r>
        <w:r>
          <w:t>49</w:t>
        </w:r>
        <w:r>
          <w:fldChar w:fldCharType="end"/>
        </w:r>
      </w:hyperlink>
    </w:p>
    <w:p>
      <w:pPr>
        <w:pStyle w:val="TOC2"/>
        <w:tabs>
          <w:tab w:val="right" w:leader="dot" w:pos="8306"/>
        </w:tabs>
      </w:pPr>
      <w:hyperlink w:anchor="_Toc32633" w:history="1">
        <w:r>
          <w:rPr>
            <w:rFonts w:ascii="仿宋" w:eastAsia="仿宋" w:hAnsi="仿宋" w:cs="仿宋" w:hint="eastAsia"/>
            <w:lang w:eastAsia="zh-CN"/>
          </w:rPr>
          <w:t>(四)、安全色及安全标志使用要求</w:t>
        </w:r>
        <w:r>
          <w:tab/>
        </w:r>
        <w:r>
          <w:fldChar w:fldCharType="begin"/>
        </w:r>
        <w:r>
          <w:instrText xml:space="preserve"> PAGEREF _Toc32633 \h </w:instrText>
        </w:r>
        <w:r>
          <w:fldChar w:fldCharType="separate"/>
        </w:r>
        <w:r>
          <w:t>50</w:t>
        </w:r>
        <w:r>
          <w:fldChar w:fldCharType="end"/>
        </w:r>
      </w:hyperlink>
    </w:p>
    <w:p>
      <w:pPr>
        <w:pStyle w:val="TOC2"/>
        <w:tabs>
          <w:tab w:val="right" w:leader="dot" w:pos="8306"/>
        </w:tabs>
      </w:pPr>
      <w:hyperlink w:anchor="_Toc1179" w:history="1">
        <w:r>
          <w:rPr>
            <w:rFonts w:ascii="仿宋" w:eastAsia="仿宋" w:hAnsi="仿宋" w:cs="仿宋" w:hint="eastAsia"/>
            <w:lang w:eastAsia="zh-CN"/>
          </w:rPr>
          <w:t>(五)、防尘防毒措施</w:t>
        </w:r>
        <w:r>
          <w:tab/>
        </w:r>
        <w:r>
          <w:fldChar w:fldCharType="begin"/>
        </w:r>
        <w:r>
          <w:instrText xml:space="preserve"> PAGEREF _Toc1179 \h </w:instrText>
        </w:r>
        <w:r>
          <w:fldChar w:fldCharType="separate"/>
        </w:r>
        <w:r>
          <w:t>51</w:t>
        </w:r>
        <w:r>
          <w:fldChar w:fldCharType="end"/>
        </w:r>
      </w:hyperlink>
    </w:p>
    <w:p>
      <w:pPr>
        <w:pStyle w:val="TOC2"/>
        <w:tabs>
          <w:tab w:val="right" w:leader="dot" w:pos="8306"/>
        </w:tabs>
      </w:pPr>
      <w:hyperlink w:anchor="_Toc19492" w:history="1">
        <w:r>
          <w:rPr>
            <w:rFonts w:ascii="仿宋" w:eastAsia="仿宋" w:hAnsi="仿宋" w:cs="仿宋" w:hint="eastAsia"/>
            <w:lang w:eastAsia="zh-CN"/>
          </w:rPr>
          <w:t>(六)、防静电、触电防护及防雷措施</w:t>
        </w:r>
        <w:r>
          <w:tab/>
        </w:r>
        <w:r>
          <w:fldChar w:fldCharType="begin"/>
        </w:r>
        <w:r>
          <w:instrText xml:space="preserve"> PAGEREF _Toc19492 \h </w:instrText>
        </w:r>
        <w:r>
          <w:fldChar w:fldCharType="separate"/>
        </w:r>
        <w:r>
          <w:t>51</w:t>
        </w:r>
        <w:r>
          <w:fldChar w:fldCharType="end"/>
        </w:r>
      </w:hyperlink>
    </w:p>
    <w:p>
      <w:pPr>
        <w:pStyle w:val="TOC2"/>
        <w:tabs>
          <w:tab w:val="right" w:leader="dot" w:pos="8306"/>
        </w:tabs>
      </w:pPr>
      <w:hyperlink w:anchor="_Toc19175" w:history="1">
        <w:r>
          <w:rPr>
            <w:rFonts w:ascii="仿宋" w:eastAsia="仿宋" w:hAnsi="仿宋" w:cs="仿宋" w:hint="eastAsia"/>
            <w:lang w:eastAsia="zh-CN"/>
          </w:rPr>
          <w:t>(七)、机械设备安全保障措施</w:t>
        </w:r>
        <w:r>
          <w:tab/>
        </w:r>
        <w:r>
          <w:fldChar w:fldCharType="begin"/>
        </w:r>
        <w:r>
          <w:instrText xml:space="preserve"> PAGEREF _Toc19175 \h </w:instrText>
        </w:r>
        <w:r>
          <w:fldChar w:fldCharType="separate"/>
        </w:r>
        <w:r>
          <w:t>53</w:t>
        </w:r>
        <w:r>
          <w:fldChar w:fldCharType="end"/>
        </w:r>
      </w:hyperlink>
    </w:p>
    <w:p>
      <w:pPr>
        <w:pStyle w:val="TOC1"/>
        <w:tabs>
          <w:tab w:val="right" w:leader="dot" w:pos="8306"/>
        </w:tabs>
      </w:pPr>
      <w:hyperlink w:anchor="_Toc32759" w:history="1">
        <w:r>
          <w:rPr>
            <w:rFonts w:ascii="仿宋" w:eastAsia="仿宋" w:hAnsi="仿宋" w:cs="仿宋" w:hint="eastAsia"/>
            <w:lang w:eastAsia="zh-CN"/>
          </w:rPr>
          <w:t>十三、利益相关者分析与沟通计划</w:t>
        </w:r>
        <w:r>
          <w:tab/>
        </w:r>
        <w:r>
          <w:fldChar w:fldCharType="begin"/>
        </w:r>
        <w:r>
          <w:instrText xml:space="preserve"> PAGEREF _Toc32759 \h </w:instrText>
        </w:r>
        <w:r>
          <w:fldChar w:fldCharType="separate"/>
        </w:r>
        <w:r>
          <w:t>54</w:t>
        </w:r>
        <w:r>
          <w:fldChar w:fldCharType="end"/>
        </w:r>
      </w:hyperlink>
    </w:p>
    <w:p>
      <w:pPr>
        <w:pStyle w:val="TOC2"/>
        <w:tabs>
          <w:tab w:val="right" w:leader="dot" w:pos="8306"/>
        </w:tabs>
      </w:pPr>
      <w:hyperlink w:anchor="_Toc30832" w:history="1">
        <w:r>
          <w:rPr>
            <w:rFonts w:ascii="仿宋" w:eastAsia="仿宋" w:hAnsi="仿宋" w:cs="仿宋" w:hint="eastAsia"/>
            <w:lang w:eastAsia="zh-CN"/>
          </w:rPr>
          <w:t>(一)、利益相关者分析</w:t>
        </w:r>
        <w:r>
          <w:tab/>
        </w:r>
        <w:r>
          <w:fldChar w:fldCharType="begin"/>
        </w:r>
        <w:r>
          <w:instrText xml:space="preserve"> PAGEREF _Toc30832 \h </w:instrText>
        </w:r>
        <w:r>
          <w:fldChar w:fldCharType="separate"/>
        </w:r>
        <w:r>
          <w:t>54</w:t>
        </w:r>
        <w:r>
          <w:fldChar w:fldCharType="end"/>
        </w:r>
      </w:hyperlink>
    </w:p>
    <w:p>
      <w:pPr>
        <w:pStyle w:val="TOC2"/>
        <w:tabs>
          <w:tab w:val="right" w:leader="dot" w:pos="8306"/>
        </w:tabs>
      </w:pPr>
      <w:hyperlink w:anchor="_Toc1270" w:history="1">
        <w:r>
          <w:rPr>
            <w:rFonts w:ascii="仿宋" w:eastAsia="仿宋" w:hAnsi="仿宋" w:cs="仿宋" w:hint="eastAsia"/>
            <w:lang w:eastAsia="zh-CN"/>
          </w:rPr>
          <w:t>(二)、沟通计划</w:t>
        </w:r>
        <w:r>
          <w:tab/>
        </w:r>
        <w:r>
          <w:fldChar w:fldCharType="begin"/>
        </w:r>
        <w:r>
          <w:instrText xml:space="preserve"> PAGEREF _Toc1270 \h </w:instrText>
        </w:r>
        <w:r>
          <w:fldChar w:fldCharType="separate"/>
        </w:r>
        <w:r>
          <w:t>55</w:t>
        </w:r>
        <w:r>
          <w:fldChar w:fldCharType="end"/>
        </w:r>
      </w:hyperlink>
    </w:p>
    <w:p>
      <w:pPr>
        <w:pStyle w:val="TOC1"/>
        <w:tabs>
          <w:tab w:val="right" w:leader="dot" w:pos="8306"/>
        </w:tabs>
      </w:pPr>
      <w:hyperlink w:anchor="_Toc1730" w:history="1">
        <w:r>
          <w:rPr>
            <w:rFonts w:ascii="仿宋" w:eastAsia="仿宋" w:hAnsi="仿宋" w:cs="仿宋" w:hint="eastAsia"/>
            <w:lang w:eastAsia="zh-CN"/>
          </w:rPr>
          <w:t>十四、风险识别与分类</w:t>
        </w:r>
        <w:r>
          <w:tab/>
        </w:r>
        <w:r>
          <w:fldChar w:fldCharType="begin"/>
        </w:r>
        <w:r>
          <w:instrText xml:space="preserve"> PAGEREF _Toc1730 \h </w:instrText>
        </w:r>
        <w:r>
          <w:fldChar w:fldCharType="separate"/>
        </w:r>
        <w:r>
          <w:t>57</w:t>
        </w:r>
        <w:r>
          <w:fldChar w:fldCharType="end"/>
        </w:r>
      </w:hyperlink>
    </w:p>
    <w:p>
      <w:pPr>
        <w:pStyle w:val="TOC2"/>
        <w:tabs>
          <w:tab w:val="right" w:leader="dot" w:pos="8306"/>
        </w:tabs>
      </w:pPr>
      <w:hyperlink w:anchor="_Toc12211" w:history="1">
        <w:r>
          <w:rPr>
            <w:rFonts w:ascii="仿宋" w:eastAsia="仿宋" w:hAnsi="仿宋" w:cs="仿宋" w:hint="eastAsia"/>
            <w:lang w:eastAsia="zh-CN"/>
          </w:rPr>
          <w:t>(一)、风险识别</w:t>
        </w:r>
        <w:r>
          <w:tab/>
        </w:r>
        <w:r>
          <w:fldChar w:fldCharType="begin"/>
        </w:r>
        <w:r>
          <w:instrText xml:space="preserve"> PAGEREF _Toc12211 \h </w:instrText>
        </w:r>
        <w:r>
          <w:fldChar w:fldCharType="separate"/>
        </w:r>
        <w:r>
          <w:t>57</w:t>
        </w:r>
        <w:r>
          <w:fldChar w:fldCharType="end"/>
        </w:r>
      </w:hyperlink>
    </w:p>
    <w:p>
      <w:pPr>
        <w:pStyle w:val="TOC2"/>
        <w:tabs>
          <w:tab w:val="right" w:leader="dot" w:pos="8306"/>
        </w:tabs>
      </w:pPr>
      <w:hyperlink w:anchor="_Toc31888" w:history="1">
        <w:r>
          <w:rPr>
            <w:rFonts w:ascii="仿宋" w:eastAsia="仿宋" w:hAnsi="仿宋" w:cs="仿宋" w:hint="eastAsia"/>
            <w:lang w:eastAsia="zh-CN"/>
          </w:rPr>
          <w:t>(二)、风险分类</w:t>
        </w:r>
        <w:r>
          <w:tab/>
        </w:r>
        <w:r>
          <w:fldChar w:fldCharType="begin"/>
        </w:r>
        <w:r>
          <w:instrText xml:space="preserve"> PAGEREF _Toc31888 \h </w:instrText>
        </w:r>
        <w:r>
          <w:fldChar w:fldCharType="separate"/>
        </w:r>
        <w:r>
          <w:t>58</w:t>
        </w:r>
        <w:r>
          <w:fldChar w:fldCharType="end"/>
        </w:r>
      </w:hyperlink>
    </w:p>
    <w:p>
      <w:pPr>
        <w:pStyle w:val="TOC1"/>
        <w:tabs>
          <w:tab w:val="right" w:leader="dot" w:pos="8306"/>
        </w:tabs>
      </w:pPr>
      <w:hyperlink w:anchor="_Toc1750" w:history="1">
        <w:r>
          <w:rPr>
            <w:rFonts w:ascii="仿宋" w:eastAsia="仿宋" w:hAnsi="仿宋" w:cs="仿宋" w:hint="eastAsia"/>
            <w:lang w:eastAsia="zh-CN"/>
          </w:rPr>
          <w:t>十五、供应链管理</w:t>
        </w:r>
        <w:r>
          <w:tab/>
        </w:r>
        <w:r>
          <w:fldChar w:fldCharType="begin"/>
        </w:r>
        <w:r>
          <w:instrText xml:space="preserve"> PAGEREF _Toc1750 \h </w:instrText>
        </w:r>
        <w:r>
          <w:fldChar w:fldCharType="separate"/>
        </w:r>
        <w:r>
          <w:t>60</w:t>
        </w:r>
        <w:r>
          <w:fldChar w:fldCharType="end"/>
        </w:r>
      </w:hyperlink>
    </w:p>
    <w:p>
      <w:pPr>
        <w:pStyle w:val="TOC2"/>
        <w:tabs>
          <w:tab w:val="right" w:leader="dot" w:pos="8306"/>
        </w:tabs>
      </w:pPr>
      <w:hyperlink w:anchor="_Toc32161" w:history="1">
        <w:r>
          <w:rPr>
            <w:rFonts w:ascii="仿宋" w:eastAsia="仿宋" w:hAnsi="仿宋" w:cs="仿宋" w:hint="eastAsia"/>
            <w:lang w:eastAsia="zh-CN"/>
          </w:rPr>
          <w:t>(一)、供应链战略规划</w:t>
        </w:r>
        <w:r>
          <w:tab/>
        </w:r>
        <w:r>
          <w:fldChar w:fldCharType="begin"/>
        </w:r>
        <w:r>
          <w:instrText xml:space="preserve"> PAGEREF _Toc32161 \h </w:instrText>
        </w:r>
        <w:r>
          <w:fldChar w:fldCharType="separate"/>
        </w:r>
        <w:r>
          <w:t>60</w:t>
        </w:r>
        <w:r>
          <w:fldChar w:fldCharType="end"/>
        </w:r>
      </w:hyperlink>
    </w:p>
    <w:p>
      <w:pPr>
        <w:pStyle w:val="TOC2"/>
        <w:tabs>
          <w:tab w:val="right" w:leader="dot" w:pos="8306"/>
        </w:tabs>
      </w:pPr>
      <w:hyperlink w:anchor="_Toc24540" w:history="1">
        <w:r>
          <w:rPr>
            <w:rFonts w:ascii="仿宋" w:eastAsia="仿宋" w:hAnsi="仿宋" w:cs="仿宋" w:hint="eastAsia"/>
            <w:lang w:eastAsia="zh-CN"/>
          </w:rPr>
          <w:t>(二)、供应商选择与合作</w:t>
        </w:r>
        <w:r>
          <w:tab/>
        </w:r>
        <w:r>
          <w:fldChar w:fldCharType="begin"/>
        </w:r>
        <w:r>
          <w:instrText xml:space="preserve"> PAGEREF _Toc24540 \h </w:instrText>
        </w:r>
        <w:r>
          <w:fldChar w:fldCharType="separate"/>
        </w:r>
        <w:r>
          <w:t>61</w:t>
        </w:r>
        <w:r>
          <w:fldChar w:fldCharType="end"/>
        </w:r>
      </w:hyperlink>
    </w:p>
    <w:p>
      <w:pPr>
        <w:pStyle w:val="TOC2"/>
        <w:tabs>
          <w:tab w:val="right" w:leader="dot" w:pos="8306"/>
        </w:tabs>
      </w:pPr>
      <w:hyperlink w:anchor="_Toc3839" w:history="1">
        <w:r>
          <w:rPr>
            <w:rFonts w:ascii="仿宋" w:eastAsia="仿宋" w:hAnsi="仿宋" w:cs="仿宋" w:hint="eastAsia"/>
            <w:lang w:eastAsia="zh-CN"/>
          </w:rPr>
          <w:t>(三)、物流与库存管理</w:t>
        </w:r>
        <w:r>
          <w:tab/>
        </w:r>
        <w:r>
          <w:fldChar w:fldCharType="begin"/>
        </w:r>
        <w:r>
          <w:instrText xml:space="preserve"> PAGEREF _Toc3839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95"/>
      <w:r>
        <w:rPr>
          <w:rFonts w:ascii="仿宋" w:eastAsia="仿宋" w:hAnsi="仿宋" w:cs="仿宋" w:hint="eastAsia"/>
          <w:sz w:val="28"/>
          <w:lang w:eastAsia="zh-CN"/>
        </w:rPr>
        <w:t>一、机械仪表项目可持续发展</w:t>
      </w:r>
      <w:bookmarkEnd w:id="2"/>
    </w:p>
    <w:p>
      <w:pPr>
        <w:pStyle w:val="Heading2"/>
        <w:rPr>
          <w:rFonts w:ascii="仿宋" w:eastAsia="仿宋" w:hAnsi="仿宋" w:cs="仿宋" w:hint="eastAsia"/>
          <w:lang w:eastAsia="zh-CN"/>
        </w:rPr>
      </w:pPr>
      <w:bookmarkStart w:id="3" w:name="_Toc93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中，机械仪表项目团队着眼于未来，明确了可持续发展的战略方向。制定的具体可持续发展目标包括降低资源使用、采用环保技术、最大化社会效益等。这一步骤不仅有助于机械仪表项目在环保和社会责任方面达到最高标准，也为未来提供了明确的指引，确保机械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可持续实践的融入机械仪表项目管理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械仪表项目管理周期。从机械仪表项目规划开始，机械仪表项目团队就考虑了环境和社会的因素。在执行阶段，机械仪表项目团队积极推动绿色技术的应用，优化资源利用。此外，关注员工的社会责任，通过培训和沟通活动提高员工对可持续发展的认知，使他们能够在日常工作中践行可持续实践。这些举措不仅为机械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扎根于机械仪表项目的可持续发展理念，我们深信环保与社会责任是机械仪表项目成功的关键支柱。在机械仪表项目的每一步，我们都致力于通过创新和实践，履行对环境和社会的坚定责任。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团队通过引入先进的环保技术、建立高效的废物处理系统以及推动能源节约措施，积极履行环保责任。定期的环保监测和评估确保机械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不仅致力于自身可持续发展，还注重对社会的回馈。通过支持社区机械仪表项目、参与慈善事业、提供培训机会等方式，机械仪表项目积极履行社会责任。与当地社区建立积极互动，关注员工的工作与生活平衡，以及员工的身心健康，是机械仪表项目在社会责任层面的关键举措。这样的实践不仅增强了机械仪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139"/>
      <w:r>
        <w:rPr>
          <w:rFonts w:ascii="仿宋" w:eastAsia="仿宋" w:hAnsi="仿宋" w:cs="仿宋" w:hint="eastAsia"/>
          <w:sz w:val="28"/>
          <w:lang w:eastAsia="zh-CN"/>
        </w:rPr>
        <w:t>二、机械仪表项目土建工程</w:t>
      </w:r>
      <w:bookmarkEnd w:id="5"/>
    </w:p>
    <w:p>
      <w:pPr>
        <w:pStyle w:val="Heading2"/>
        <w:rPr>
          <w:rFonts w:ascii="仿宋" w:eastAsia="仿宋" w:hAnsi="仿宋" w:cs="仿宋" w:hint="eastAsia"/>
          <w:lang w:eastAsia="zh-CN"/>
        </w:rPr>
      </w:pPr>
      <w:bookmarkStart w:id="6" w:name="_Toc551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在机械仪表项目的建筑工程设计中，我们将秉承一系列重要的设计原则，以确保机械仪表项目建筑在功能、美观、可持续性等方面达到最佳效果。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首要原则是确保建筑的功能性得到最大化的发挥。我们将充分理解机械仪表项目的实际需求，合理布局各个功能区域，保证建筑在满足业务需求的同时，提供高效的工作环境。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在建筑设计中，我们将综合考虑建设和运营成本。通过精细的经济效益分析，确保设计方案在高效利用资源的同时，对机械仪表项目的长期盈利能力有积极的贡献。</w:t>
      </w:r>
    </w:p>
    <w:p>
      <w:pPr>
        <w:pStyle w:val="Heading2"/>
        <w:ind w:firstLine="560" w:firstLineChars="200"/>
        <w:rPr>
          <w:rFonts w:ascii="仿宋" w:eastAsia="仿宋" w:hAnsi="仿宋" w:cs="仿宋" w:hint="eastAsia"/>
          <w:sz w:val="28"/>
          <w:lang w:eastAsia="zh-CN"/>
        </w:rPr>
      </w:pPr>
      <w:bookmarkStart w:id="7" w:name="_Toc1201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的土建工程设计中，我们将精准设定设计年限，结合机械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械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65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机械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械仪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械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22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本期工程机械仪表项目预计总建筑面积XXX平方米，其中：计容建筑面积XXX平方米，计划建筑工程投资XX万元，占机械仪表项目总投资的XX%。</w:t>
      </w:r>
    </w:p>
    <w:p>
      <w:pPr>
        <w:pStyle w:val="Heading1"/>
        <w:ind w:firstLine="560" w:firstLineChars="200"/>
        <w:rPr>
          <w:rFonts w:ascii="仿宋" w:eastAsia="仿宋" w:hAnsi="仿宋" w:cs="仿宋" w:hint="eastAsia"/>
          <w:sz w:val="28"/>
          <w:lang w:eastAsia="zh-CN"/>
        </w:rPr>
      </w:pPr>
      <w:bookmarkStart w:id="10" w:name="_Toc2635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323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技术管理特点体现在其创新导向。通过引入最先进的技术趋势和解决方案，机械仪表项目致力于提升科技含量、提高质量和效率水平。这意味着我们将采用最新的工具和方法，确保机械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仪表项目技术管理的显著特征。通过整合不同领域的技术资源，我们实现了跨学科的协同工作。这有助于优化技术架构，提高整体效能。此外，整合性策略还促进了不同技术团队之间的紧密沟通和高效合作，确保机械仪表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仪表项目所采用的技术。通过不断优化技术方案，机械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仪表项目团队将在机械仪表项目初期识别可能的技术风险，并采取相应的预防和应对措施。通过建立健全的风险评估机制，机械仪表项目能够在实施过程中及时发现并解决潜在的技术问题，保障机械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仪表项目中，技术将成为机械仪表项目成功的有力支持。这一深度剖析揭示了技术管理在机械仪表项目实施中的关键作用，为机械仪表项目的技术基础奠定了坚实的基础。</w:t>
      </w:r>
    </w:p>
    <w:p>
      <w:pPr>
        <w:pStyle w:val="Heading2"/>
        <w:ind w:firstLine="560" w:firstLineChars="200"/>
        <w:rPr>
          <w:rFonts w:ascii="仿宋" w:eastAsia="仿宋" w:hAnsi="仿宋" w:cs="仿宋" w:hint="eastAsia"/>
          <w:sz w:val="28"/>
          <w:lang w:eastAsia="zh-CN"/>
        </w:rPr>
      </w:pPr>
      <w:bookmarkStart w:id="12" w:name="_Toc3325"/>
      <w:r>
        <w:rPr>
          <w:rFonts w:ascii="仿宋" w:eastAsia="仿宋" w:hAnsi="仿宋" w:cs="仿宋" w:hint="eastAsia"/>
          <w:sz w:val="28"/>
          <w:lang w:eastAsia="zh-CN"/>
        </w:rPr>
        <w:t>(二)、机械仪表项目工艺技术设计方案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机械仪表项目将严格按照相关行业规范要求进行组织。通过有效控制产品质量，机械仪表项目将致力于为顾客提供优质的机械仪表项目产品和良好的服务。这体现了机械仪表项目对于生产活动合规性和质量标准的高度重视，为机械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仪表项目注重生态效益和清洁生产原则。机械仪表项目建设将紧密结合地方特色经济发展，与社会经济发展规划和区域环境保护规划方案相协调一致。通过与当地区域自然生态系统的结合，机械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仪表项目产品具有多样化的客户需求和个性化的特点。因此，机械仪表项目产品规格品种多样，且单批生产数量较小。为满足这一特点，机械仪表项目承办单位将建设先进的柔性制造生产线。通过广泛应用柔性制造技术，机械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仪表项目采用的技术具有较高的技术含量和自动化水平，处于国内先进水平。这一技术选用不仅体现了对生产效率、质量和环境友好性的高标准要求，同时为机械仪表项目的可持续发展奠定了坚实的基础。</w:t>
      </w:r>
    </w:p>
    <w:p>
      <w:pPr>
        <w:pStyle w:val="Heading2"/>
        <w:ind w:firstLine="560" w:firstLineChars="200"/>
        <w:rPr>
          <w:rFonts w:ascii="仿宋" w:eastAsia="仿宋" w:hAnsi="仿宋" w:cs="仿宋" w:hint="eastAsia"/>
          <w:sz w:val="28"/>
          <w:lang w:eastAsia="zh-CN"/>
        </w:rPr>
      </w:pPr>
      <w:bookmarkStart w:id="13" w:name="_Toc851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为确保机械仪表项目的高效生产和技术实施，我们制定了一套精心设计的设备选型方案，以满足机械仪表项目生产、质量和环保的要求。该方案的主要特点如下：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0265"/>
      <w:r>
        <w:rPr>
          <w:rFonts w:ascii="仿宋" w:eastAsia="仿宋" w:hAnsi="仿宋" w:cs="仿宋" w:hint="eastAsia"/>
          <w:sz w:val="28"/>
          <w:lang w:eastAsia="zh-CN"/>
        </w:rPr>
        <w:t>四、机械仪表项目绩效评估</w:t>
      </w:r>
      <w:bookmarkEnd w:id="14"/>
    </w:p>
    <w:p>
      <w:pPr>
        <w:pStyle w:val="Heading2"/>
        <w:rPr>
          <w:rFonts w:ascii="仿宋" w:eastAsia="仿宋" w:hAnsi="仿宋" w:cs="仿宋" w:hint="eastAsia"/>
          <w:lang w:eastAsia="zh-CN"/>
        </w:rPr>
      </w:pPr>
      <w:bookmarkStart w:id="15" w:name="_Toc737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中，我们设计了一套全面的绩效评估指标，以确保机械仪表项目的可控和成功交付。这些指标跨足机械仪表项目目标、成本、进度和质量等多个维度，为我们提供了全面洞察机械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目标达成率是我们关注的首要指标。我们设定了明确的目标，并通过定期监测和评估，迅速发现并应对潜在的目标偏差。这为机械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进度作为关键的绩效指标之一，得到了精心的关注。我们制定了详细的机械仪表项目进度计划，并设立了进度符合度指标，确保实际进度与计划进度保持一致。这使我们能够快速发现和解决潜在的进度问题，保持机械仪表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仪表项目绩效的不可或缺的一环。我们引入了一系列的质量标准和客户满意度指标，以确保机械仪表项目交付的成果在质量上达到或超越预期水平。通过持续监测这些指标，我们努力提升机械仪表项目整体质量水平，为机械仪表项目的成功交付提供有力保障。通过这些科学且全面的绩效评估，我们能够更好地引导机械仪表项目的持续改进，确保机械仪表项目目标的顺利达成。</w:t>
      </w:r>
    </w:p>
    <w:p>
      <w:pPr>
        <w:pStyle w:val="Heading2"/>
        <w:ind w:firstLine="560" w:firstLineChars="200"/>
        <w:rPr>
          <w:rFonts w:ascii="仿宋" w:eastAsia="仿宋" w:hAnsi="仿宋" w:cs="仿宋" w:hint="eastAsia"/>
          <w:sz w:val="28"/>
          <w:lang w:eastAsia="zh-CN"/>
        </w:rPr>
      </w:pPr>
      <w:bookmarkStart w:id="16" w:name="_Toc2622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绩效评估是机械仪表项目中的关键环节，为确保机械仪表项目达到预期目标，我们采用了多层次、多维度的绩效评估方法。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仪表项目的战略目标对齐，确保每个决策和行动都与机械仪表项目整体目标保持一致。团队会定期召开战略对齐会议，审视当前工作与机械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仪表项目进度、质量、成本和风险等方面。这些指标通过数据收集和分析，为机械仪表项目管理团队提供了客观的评估依据。例如，我们通过机械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绩效评估不仅仅停留在机械仪表项目内部，还考虑了机械仪表项目对外部环境的影响。我们定期进行干系人满意度调查，以了解各利益相关方对机械仪表项目的期望和满意度，并及时做出调整。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这种多层次、多角度的绩效评估方法，使得我们能够全面了解机械仪表项目的运行状态，及时做出调整，确保机械仪表项目在不断变化的环境中保持稳健前行。</w:t>
      </w:r>
    </w:p>
    <w:p>
      <w:pPr>
        <w:pStyle w:val="Heading2"/>
        <w:ind w:firstLine="560" w:firstLineChars="200"/>
        <w:rPr>
          <w:rFonts w:ascii="仿宋" w:eastAsia="仿宋" w:hAnsi="仿宋" w:cs="仿宋" w:hint="eastAsia"/>
          <w:sz w:val="28"/>
          <w:lang w:eastAsia="zh-CN"/>
        </w:rPr>
      </w:pPr>
      <w:bookmarkStart w:id="17" w:name="_Toc202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为了确保机械仪表项目的有效管理和不断优化，我们采用了精心设计的绩效评估周期。这个周期旨在实现灵活、实时和全面的评估，以适应机械仪表项目执行中的各种挑战。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仪表项目的不同需求，分为短期、中期和长期。短期评估关注每个迭代或工作周期，以及时发现和解决当前任务中的问题。中期评估涵盖几个迭代，深入了解整体机械仪表项目的趋势和性能。长期评估则着眼于整个机械仪表项目阶段，确保机械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仪表项目管理工具和协作平台，团队成员能够随时更新和分享机械仪表项目数据。这种实时性的反馈机制使我们能够及时察觉潜在问题，快速调整，保持机械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仪表项目的决策制定密不可分。每个周期的机械仪表项目回顾会议成为集体总结经验、识别问题深层次原因并找到创新解决方案的平台。这种定期的反思与调整机制使机械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4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85"/>
      <w:r>
        <w:rPr>
          <w:rFonts w:ascii="仿宋" w:eastAsia="仿宋" w:hAnsi="仿宋" w:cs="仿宋" w:hint="eastAsia"/>
          <w:lang w:eastAsia="zh-CN"/>
        </w:rPr>
        <w:t>(一)、机械仪表行业分析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行业一直以来都是市场的关注焦点。行业内的发展趋势、竞争态势以及潜在机会都对机械仪表项目的推进产生深远的影响。通过深入研究行业的整体概貌，我们将更好地理解行业的核心特征，为机械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行业，技术一直是推动创新和发展的关键因素。我们将对当前技术趋势进行详尽分析，包括但不限于人工智能、大数据应用、先进制造技术等。这有助于机械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械仪表项目成功的基础。我们将对主要竞争对手进行深入研究，包括其市场份额、产品特点、市场定位等。通过全面了解竞争对手的优势和劣势，机械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55"/>
      <w:r>
        <w:rPr>
          <w:rFonts w:ascii="仿宋" w:eastAsia="仿宋" w:hAnsi="仿宋" w:cs="仿宋" w:hint="eastAsia"/>
          <w:sz w:val="28"/>
          <w:lang w:eastAsia="zh-CN"/>
        </w:rPr>
        <w:t>(二)、机械仪表市场分析预测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通过对市场规模的深入调研，我们将预测机械仪表市场未来的增长趋势。这包括市场的整体规模、各细分领域的发展趋势等。机械仪表项目可以根据市场的扩张速度和潜在机会，制定更符合市场需求的发展策略。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械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械仪表项目实施过程中需要充分考虑的因素。我们将对市场风险进行全面评估，包括但不限于政策法规风险、市场竞争风险、技术变革风险等。通过对潜在风险的深入分析，机械仪表项目可以制定相应的风险缓解策略，降低不确定性对机械仪表项目的影响。</w:t>
      </w:r>
    </w:p>
    <w:p>
      <w:pPr>
        <w:pStyle w:val="Heading1"/>
        <w:ind w:firstLine="560" w:firstLineChars="200"/>
        <w:rPr>
          <w:rFonts w:ascii="仿宋" w:eastAsia="仿宋" w:hAnsi="仿宋" w:cs="仿宋" w:hint="eastAsia"/>
          <w:sz w:val="28"/>
          <w:lang w:eastAsia="zh-CN"/>
        </w:rPr>
      </w:pPr>
      <w:bookmarkStart w:id="21" w:name="_Toc30183"/>
      <w:r>
        <w:rPr>
          <w:rFonts w:ascii="仿宋" w:eastAsia="仿宋" w:hAnsi="仿宋" w:cs="仿宋" w:hint="eastAsia"/>
          <w:sz w:val="28"/>
          <w:lang w:eastAsia="zh-CN"/>
        </w:rPr>
        <w:t>六、机械仪表项目危机管理</w:t>
      </w:r>
      <w:bookmarkEnd w:id="21"/>
    </w:p>
    <w:p>
      <w:pPr>
        <w:pStyle w:val="Heading2"/>
        <w:rPr>
          <w:rFonts w:ascii="仿宋" w:eastAsia="仿宋" w:hAnsi="仿宋" w:cs="仿宋" w:hint="eastAsia"/>
          <w:lang w:eastAsia="zh-CN"/>
        </w:rPr>
      </w:pPr>
      <w:bookmarkStart w:id="22" w:name="_Toc18471"/>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危机管理中，危机预警与识别是确保机械仪表项目稳健运行的核心步骤。通过建立全面的监测机制，机械仪表项目团队旨在及时发现和理解潜在的风险和危机因素，以便采取及时的预防和应对措施，确保机械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https://d.book118.com/238101023135006034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F13768"/>
    <w:rsid w:val="05F13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010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2024-02-06T02:57:00Z</dcterms:created>
  <dcterms:modified xsi:type="dcterms:W3CDTF">2024-02-06T02:57:30Z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1BCC0BF13BAF4DE9B30814960119B98B_11</vt:lpwstr>
  </property>
  <property fmtid="{D5CDD505-2E9C-101B-9397-08002B2CF9AE}" pid="3" name="KSOProductBuildVer">
    <vt:lpwstr>2052-12.1.0.16250</vt:lpwstr>
  </property>
</Properties>
</file>