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天然气水合物相关行业公司成立方案及可行性研究报告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729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_Toc6729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18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_Toc19018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_Toc19850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_Toc20716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_Toc4260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60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_Toc10760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_Toc19729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_Toc135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_Toc4578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_Toc5712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6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_Toc27769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3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_Toc22735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2" w:history="1">
        <w:r>
          <w:rPr>
            <w:rFonts w:ascii="仿宋" w:eastAsia="仿宋" w:hAnsi="仿宋" w:cs="仿宋" w:hint="eastAsia"/>
            <w:lang w:eastAsia="zh-CN"/>
          </w:rPr>
          <w:t>(七)、天然气水合物项目建设必要性分析</w:t>
        </w:r>
        <w:r>
          <w:tab/>
        </w:r>
        <w:r>
          <w:fldChar w:fldCharType="begin"/>
        </w:r>
        <w:r>
          <w:instrText xml:space="preserve"> PAGEREF _Toc15302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66" w:history="1">
        <w:r>
          <w:rPr>
            <w:rFonts w:ascii="仿宋" w:eastAsia="仿宋" w:hAnsi="仿宋" w:cs="仿宋" w:hint="eastAsia"/>
            <w:lang w:eastAsia="zh-CN"/>
          </w:rPr>
          <w:t>三、天然气水合物项目概况</w:t>
        </w:r>
        <w:r>
          <w:tab/>
        </w:r>
        <w:r>
          <w:fldChar w:fldCharType="begin"/>
        </w:r>
        <w:r>
          <w:instrText xml:space="preserve"> PAGEREF _Toc32166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0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_Toc4007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9" w:history="1">
        <w:r>
          <w:rPr>
            <w:rFonts w:ascii="仿宋" w:eastAsia="仿宋" w:hAnsi="仿宋" w:cs="仿宋" w:hint="eastAsia"/>
            <w:lang w:eastAsia="zh-CN"/>
          </w:rPr>
          <w:t>(二)、天然气水合物项目提出的理由</w:t>
        </w:r>
        <w:r>
          <w:tab/>
        </w:r>
        <w:r>
          <w:fldChar w:fldCharType="begin"/>
        </w:r>
        <w:r>
          <w:instrText xml:space="preserve"> PAGEREF _Toc19189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0" w:history="1">
        <w:r>
          <w:rPr>
            <w:rFonts w:ascii="仿宋" w:eastAsia="仿宋" w:hAnsi="仿宋" w:cs="仿宋" w:hint="eastAsia"/>
            <w:lang w:eastAsia="zh-CN"/>
          </w:rPr>
          <w:t>(三)、天然气水合物项目选址</w:t>
        </w:r>
        <w:r>
          <w:tab/>
        </w:r>
        <w:r>
          <w:fldChar w:fldCharType="begin"/>
        </w:r>
        <w:r>
          <w:instrText xml:space="preserve"> PAGEREF _Toc7310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0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_Toc22250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8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_Toc11598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6" w:history="1">
        <w:r>
          <w:rPr>
            <w:rFonts w:ascii="仿宋" w:eastAsia="仿宋" w:hAnsi="仿宋" w:cs="仿宋" w:hint="eastAsia"/>
            <w:lang w:eastAsia="zh-CN"/>
          </w:rPr>
          <w:t>(六)、天然气水合物项目投资</w:t>
        </w:r>
        <w:r>
          <w:tab/>
        </w:r>
        <w:r>
          <w:fldChar w:fldCharType="begin"/>
        </w:r>
        <w:r>
          <w:instrText xml:space="preserve"> PAGEREF _Toc8426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" w:history="1">
        <w:r>
          <w:rPr>
            <w:rFonts w:ascii="仿宋" w:eastAsia="仿宋" w:hAnsi="仿宋" w:cs="仿宋" w:hint="eastAsia"/>
            <w:lang w:eastAsia="zh-CN"/>
          </w:rPr>
          <w:t>(七)、天然气水合物项目进度规划</w:t>
        </w:r>
        <w:r>
          <w:tab/>
        </w:r>
        <w:r>
          <w:fldChar w:fldCharType="begin"/>
        </w:r>
        <w:r>
          <w:instrText xml:space="preserve"> PAGEREF _Toc3118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_Toc14535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40" w:history="1">
        <w:r>
          <w:rPr>
            <w:rFonts w:ascii="仿宋" w:eastAsia="仿宋" w:hAnsi="仿宋" w:cs="仿宋" w:hint="eastAsia"/>
            <w:lang w:eastAsia="zh-CN"/>
          </w:rPr>
          <w:t>(九)、天然气水合物项目综合评价</w:t>
        </w:r>
        <w:r>
          <w:tab/>
        </w:r>
        <w:r>
          <w:fldChar w:fldCharType="begin"/>
        </w:r>
        <w:r>
          <w:instrText xml:space="preserve"> PAGEREF _Toc26040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9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_Toc3299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_Toc31454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0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_Toc32302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_Toc25960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54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_Toc4454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" w:history="1">
        <w:r>
          <w:rPr>
            <w:rFonts w:ascii="仿宋" w:eastAsia="仿宋" w:hAnsi="仿宋" w:cs="仿宋" w:hint="eastAsia"/>
            <w:lang w:eastAsia="zh-CN"/>
          </w:rPr>
          <w:t>(一)、天然气水合物项目选址原则</w:t>
        </w:r>
        <w:r>
          <w:tab/>
        </w:r>
        <w:r>
          <w:fldChar w:fldCharType="begin"/>
        </w:r>
        <w:r>
          <w:instrText xml:space="preserve"> PAGEREF _Toc2260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4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_Toc3843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_Toc23295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9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_Toc12197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83" w:history="1">
        <w:r>
          <w:rPr>
            <w:rFonts w:ascii="仿宋" w:eastAsia="仿宋" w:hAnsi="仿宋" w:cs="仿宋" w:hint="eastAsia"/>
            <w:lang w:eastAsia="zh-CN"/>
          </w:rPr>
          <w:t>(五)、天然气水合物项目选址综合评价</w:t>
        </w:r>
        <w:r>
          <w:tab/>
        </w:r>
        <w:r>
          <w:fldChar w:fldCharType="begin"/>
        </w:r>
        <w:r>
          <w:instrText xml:space="preserve"> PAGEREF _Toc19283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70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_Toc8470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_Toc1116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9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_Toc20492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_Toc25316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_Toc1364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95" w:history="1">
        <w:r>
          <w:rPr>
            <w:rFonts w:ascii="仿宋" w:eastAsia="仿宋" w:hAnsi="仿宋" w:cs="仿宋" w:hint="eastAsia"/>
            <w:lang w:eastAsia="zh-CN"/>
          </w:rPr>
          <w:t>(五)、天然气水合物项目总投资</w:t>
        </w:r>
        <w:r>
          <w:tab/>
        </w:r>
        <w:r>
          <w:fldChar w:fldCharType="begin"/>
        </w:r>
        <w:r>
          <w:instrText xml:space="preserve"> PAGEREF _Toc5895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2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_Toc6422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148" w:history="1">
        <w:r>
          <w:rPr>
            <w:rFonts w:ascii="仿宋" w:eastAsia="仿宋" w:hAnsi="仿宋" w:cs="仿宋" w:hint="eastAsia"/>
            <w:lang w:eastAsia="zh-CN"/>
          </w:rPr>
          <w:t>七、天然气水合物项目风险分析</w:t>
        </w:r>
        <w:r>
          <w:tab/>
        </w:r>
        <w:r>
          <w:fldChar w:fldCharType="begin"/>
        </w:r>
        <w:r>
          <w:instrText xml:space="preserve"> PAGEREF _Toc18148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3" w:history="1">
        <w:r>
          <w:rPr>
            <w:rFonts w:ascii="仿宋" w:eastAsia="仿宋" w:hAnsi="仿宋" w:cs="仿宋" w:hint="eastAsia"/>
            <w:lang w:eastAsia="zh-CN"/>
          </w:rPr>
          <w:t>(一)、天然气水合物项目风险分析</w:t>
        </w:r>
        <w:r>
          <w:tab/>
        </w:r>
        <w:r>
          <w:fldChar w:fldCharType="begin"/>
        </w:r>
        <w:r>
          <w:instrText xml:space="preserve"> PAGEREF _Toc21823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" w:history="1">
        <w:r>
          <w:rPr>
            <w:rFonts w:ascii="仿宋" w:eastAsia="仿宋" w:hAnsi="仿宋" w:cs="仿宋" w:hint="eastAsia"/>
            <w:lang w:eastAsia="zh-CN"/>
          </w:rPr>
          <w:t>(二)、天然气水合物项目风险对策</w:t>
        </w:r>
        <w:r>
          <w:tab/>
        </w:r>
        <w:r>
          <w:fldChar w:fldCharType="begin"/>
        </w:r>
        <w:r>
          <w:instrText xml:space="preserve"> PAGEREF _Toc2000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4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_Toc10340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_Toc27198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_Toc5275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3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_Toc30131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_Toc25104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_Toc7546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_Toc7018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5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_Toc15359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_Toc19007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_Toc20983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7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_Toc23579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_Toc28600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1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_Toc7413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_Toc8820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39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_Toc23039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13" w:history="1">
        <w:r>
          <w:rPr>
            <w:rFonts w:ascii="仿宋" w:eastAsia="仿宋" w:hAnsi="仿宋" w:cs="仿宋" w:hint="eastAsia"/>
            <w:lang w:eastAsia="zh-CN"/>
          </w:rPr>
          <w:t>(一)、天然气水合物项目进度安排</w:t>
        </w:r>
        <w:r>
          <w:tab/>
        </w:r>
        <w:r>
          <w:fldChar w:fldCharType="begin"/>
        </w:r>
        <w:r>
          <w:instrText xml:space="preserve"> PAGEREF _Toc19513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0" w:history="1">
        <w:r>
          <w:rPr>
            <w:rFonts w:ascii="仿宋" w:eastAsia="仿宋" w:hAnsi="仿宋" w:cs="仿宋" w:hint="eastAsia"/>
            <w:lang w:eastAsia="zh-CN"/>
          </w:rPr>
          <w:t>(二)、天然气水合物项目实施保障措施</w:t>
        </w:r>
        <w:r>
          <w:tab/>
        </w:r>
        <w:r>
          <w:fldChar w:fldCharType="begin"/>
        </w:r>
        <w:r>
          <w:instrText xml:space="preserve"> PAGEREF _Toc6190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21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_Toc17621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6" w:history="1">
        <w:r>
          <w:rPr>
            <w:rFonts w:ascii="仿宋" w:eastAsia="仿宋" w:hAnsi="仿宋" w:cs="仿宋" w:hint="eastAsia"/>
            <w:lang w:eastAsia="zh-CN"/>
          </w:rPr>
          <w:t>(一)、天然气水合物项目背景分析</w:t>
        </w:r>
        <w:r>
          <w:tab/>
        </w:r>
        <w:r>
          <w:fldChar w:fldCharType="begin"/>
        </w:r>
        <w:r>
          <w:instrText xml:space="preserve"> PAGEREF _Toc25596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7" w:history="1">
        <w:r>
          <w:rPr>
            <w:rFonts w:ascii="仿宋" w:eastAsia="仿宋" w:hAnsi="仿宋" w:cs="仿宋" w:hint="eastAsia"/>
            <w:lang w:eastAsia="zh-CN"/>
          </w:rPr>
          <w:t>(二)、天然气水合物项目建设必要性分析</w:t>
        </w:r>
        <w:r>
          <w:tab/>
        </w:r>
        <w:r>
          <w:fldChar w:fldCharType="begin"/>
        </w:r>
        <w:r>
          <w:instrText xml:space="preserve"> PAGEREF _Toc21277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0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_Toc11306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2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_Toc18724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01" w:history="1">
        <w:r>
          <w:rPr>
            <w:rFonts w:ascii="仿宋" w:eastAsia="仿宋" w:hAnsi="仿宋" w:cs="仿宋" w:hint="eastAsia"/>
            <w:lang w:eastAsia="zh-CN"/>
          </w:rPr>
          <w:t>十一、天然气水合物项目总结分析</w:t>
        </w:r>
        <w:r>
          <w:tab/>
        </w:r>
        <w:r>
          <w:fldChar w:fldCharType="begin"/>
        </w:r>
        <w:r>
          <w:instrText xml:space="preserve"> PAGEREF _Toc26501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729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018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9850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https://d.book118.com/238104072134006027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天然气水合物相关行业公司成立方案及可行性研究报告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天然气水合物相关行业公司成立方案及可行性研究报告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天然气水合物相关行业公司成立方案及可行性研究报告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天然气水合物相关行业公司成立方案及可行性研究报告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天然气水合物相关行业公司成立方案及可行性研究报告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38104072134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2024-01-01T22:19:00Z</dcterms:created>
  <dcterms:modified xsi:type="dcterms:W3CDTF">2024-01-01T22:19:38Z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D62DCB4FA9A343B5B1EE70F5756471FC_11</vt:lpwstr>
  </property>
  <property fmtid="{D5CDD505-2E9C-101B-9397-08002B2CF9AE}" pid="3" name="KSOProductBuildVer">
    <vt:lpwstr>2052-12.1.0.16120</vt:lpwstr>
  </property>
</Properties>
</file>