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食品安全大数据行业企业战略发展规划及建议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86" w:history="1">
        <w:r>
          <w:rPr>
            <w:rFonts w:ascii="仿宋" w:eastAsia="仿宋" w:hAnsi="仿宋" w:cs="仿宋" w:hint="eastAsia"/>
            <w:lang w:eastAsia="zh-CN"/>
          </w:rPr>
          <w:t>概论</w:t>
        </w:r>
        <w:r>
          <w:tab/>
        </w:r>
        <w:r>
          <w:fldChar w:fldCharType="begin"/>
        </w:r>
        <w:r>
          <w:instrText xml:space="preserve"> PAGEREF _Toc24386 \h </w:instrText>
        </w:r>
        <w:r>
          <w:fldChar w:fldCharType="separate"/>
        </w:r>
        <w:r>
          <w:t>4</w:t>
        </w:r>
        <w:r>
          <w:fldChar w:fldCharType="end"/>
        </w:r>
      </w:hyperlink>
    </w:p>
    <w:p>
      <w:pPr>
        <w:pStyle w:val="TOC1"/>
        <w:tabs>
          <w:tab w:val="right" w:leader="dot" w:pos="8306"/>
        </w:tabs>
      </w:pPr>
      <w:hyperlink w:anchor="_Toc18663" w:history="1">
        <w:r>
          <w:rPr>
            <w:rFonts w:ascii="仿宋" w:eastAsia="仿宋" w:hAnsi="仿宋" w:cs="仿宋" w:hint="eastAsia"/>
            <w:lang w:eastAsia="zh-CN"/>
          </w:rPr>
          <w:t>一、食品安全大数据行业企业业务流程管理</w:t>
        </w:r>
        <w:r>
          <w:tab/>
        </w:r>
        <w:r>
          <w:fldChar w:fldCharType="begin"/>
        </w:r>
        <w:r>
          <w:instrText xml:space="preserve"> PAGEREF _Toc18663 \h </w:instrText>
        </w:r>
        <w:r>
          <w:fldChar w:fldCharType="separate"/>
        </w:r>
        <w:r>
          <w:t>4</w:t>
        </w:r>
        <w:r>
          <w:fldChar w:fldCharType="end"/>
        </w:r>
      </w:hyperlink>
    </w:p>
    <w:p>
      <w:pPr>
        <w:pStyle w:val="TOC2"/>
        <w:tabs>
          <w:tab w:val="right" w:leader="dot" w:pos="8306"/>
        </w:tabs>
      </w:pPr>
      <w:hyperlink w:anchor="_Toc3004" w:history="1">
        <w:r>
          <w:rPr>
            <w:rFonts w:ascii="仿宋" w:eastAsia="仿宋" w:hAnsi="仿宋" w:cs="仿宋" w:hint="eastAsia"/>
            <w:lang w:eastAsia="zh-CN"/>
          </w:rPr>
          <w:t>(一)、业务流程的建立</w:t>
        </w:r>
        <w:r>
          <w:tab/>
        </w:r>
        <w:r>
          <w:fldChar w:fldCharType="begin"/>
        </w:r>
        <w:r>
          <w:instrText xml:space="preserve"> PAGEREF _Toc3004 \h </w:instrText>
        </w:r>
        <w:r>
          <w:fldChar w:fldCharType="separate"/>
        </w:r>
        <w:r>
          <w:t>4</w:t>
        </w:r>
        <w:r>
          <w:fldChar w:fldCharType="end"/>
        </w:r>
      </w:hyperlink>
    </w:p>
    <w:p>
      <w:pPr>
        <w:pStyle w:val="TOC2"/>
        <w:tabs>
          <w:tab w:val="right" w:leader="dot" w:pos="8306"/>
        </w:tabs>
      </w:pPr>
      <w:hyperlink w:anchor="_Toc95" w:history="1">
        <w:r>
          <w:rPr>
            <w:rFonts w:ascii="仿宋" w:eastAsia="仿宋" w:hAnsi="仿宋" w:cs="仿宋" w:hint="eastAsia"/>
            <w:lang w:eastAsia="zh-CN"/>
          </w:rPr>
          <w:t>(二)、业务流程的优化</w:t>
        </w:r>
        <w:r>
          <w:tab/>
        </w:r>
        <w:r>
          <w:fldChar w:fldCharType="begin"/>
        </w:r>
        <w:r>
          <w:instrText xml:space="preserve"> PAGEREF _Toc95 \h </w:instrText>
        </w:r>
        <w:r>
          <w:fldChar w:fldCharType="separate"/>
        </w:r>
        <w:r>
          <w:t>5</w:t>
        </w:r>
        <w:r>
          <w:fldChar w:fldCharType="end"/>
        </w:r>
      </w:hyperlink>
    </w:p>
    <w:p>
      <w:pPr>
        <w:pStyle w:val="TOC2"/>
        <w:tabs>
          <w:tab w:val="right" w:leader="dot" w:pos="8306"/>
        </w:tabs>
      </w:pPr>
      <w:hyperlink w:anchor="_Toc30141" w:history="1">
        <w:r>
          <w:rPr>
            <w:rFonts w:ascii="仿宋" w:eastAsia="仿宋" w:hAnsi="仿宋" w:cs="仿宋" w:hint="eastAsia"/>
            <w:lang w:eastAsia="zh-CN"/>
          </w:rPr>
          <w:t>(三)、业务流程的重组</w:t>
        </w:r>
        <w:r>
          <w:tab/>
        </w:r>
        <w:r>
          <w:fldChar w:fldCharType="begin"/>
        </w:r>
        <w:r>
          <w:instrText xml:space="preserve"> PAGEREF _Toc30141 \h </w:instrText>
        </w:r>
        <w:r>
          <w:fldChar w:fldCharType="separate"/>
        </w:r>
        <w:r>
          <w:t>6</w:t>
        </w:r>
        <w:r>
          <w:fldChar w:fldCharType="end"/>
        </w:r>
      </w:hyperlink>
    </w:p>
    <w:p>
      <w:pPr>
        <w:pStyle w:val="TOC1"/>
        <w:tabs>
          <w:tab w:val="right" w:leader="dot" w:pos="8306"/>
        </w:tabs>
      </w:pPr>
      <w:hyperlink w:anchor="_Toc15295" w:history="1">
        <w:r>
          <w:rPr>
            <w:rFonts w:ascii="仿宋" w:eastAsia="仿宋" w:hAnsi="仿宋" w:cs="仿宋" w:hint="eastAsia"/>
            <w:lang w:eastAsia="zh-CN"/>
          </w:rPr>
          <w:t>二、发展规划、产业政策和行业准入分析</w:t>
        </w:r>
        <w:r>
          <w:tab/>
        </w:r>
        <w:r>
          <w:fldChar w:fldCharType="begin"/>
        </w:r>
        <w:r>
          <w:instrText xml:space="preserve"> PAGEREF _Toc15295 \h </w:instrText>
        </w:r>
        <w:r>
          <w:fldChar w:fldCharType="separate"/>
        </w:r>
        <w:r>
          <w:t>7</w:t>
        </w:r>
        <w:r>
          <w:fldChar w:fldCharType="end"/>
        </w:r>
      </w:hyperlink>
    </w:p>
    <w:p>
      <w:pPr>
        <w:pStyle w:val="TOC2"/>
        <w:tabs>
          <w:tab w:val="right" w:leader="dot" w:pos="8306"/>
        </w:tabs>
      </w:pPr>
      <w:hyperlink w:anchor="_Toc22425" w:history="1">
        <w:r>
          <w:rPr>
            <w:rFonts w:ascii="仿宋" w:eastAsia="仿宋" w:hAnsi="仿宋" w:cs="仿宋" w:hint="eastAsia"/>
            <w:lang w:eastAsia="zh-CN"/>
          </w:rPr>
          <w:t>(一)、发展规划分析</w:t>
        </w:r>
        <w:r>
          <w:tab/>
        </w:r>
        <w:r>
          <w:fldChar w:fldCharType="begin"/>
        </w:r>
        <w:r>
          <w:instrText xml:space="preserve"> PAGEREF _Toc22425 \h </w:instrText>
        </w:r>
        <w:r>
          <w:fldChar w:fldCharType="separate"/>
        </w:r>
        <w:r>
          <w:t>7</w:t>
        </w:r>
        <w:r>
          <w:fldChar w:fldCharType="end"/>
        </w:r>
      </w:hyperlink>
    </w:p>
    <w:p>
      <w:pPr>
        <w:pStyle w:val="TOC2"/>
        <w:tabs>
          <w:tab w:val="right" w:leader="dot" w:pos="8306"/>
        </w:tabs>
      </w:pPr>
      <w:hyperlink w:anchor="_Toc23000" w:history="1">
        <w:r>
          <w:rPr>
            <w:rFonts w:ascii="仿宋" w:eastAsia="仿宋" w:hAnsi="仿宋" w:cs="仿宋" w:hint="eastAsia"/>
            <w:lang w:eastAsia="zh-CN"/>
          </w:rPr>
          <w:t>(二)、产业政策分析</w:t>
        </w:r>
        <w:r>
          <w:tab/>
        </w:r>
        <w:r>
          <w:fldChar w:fldCharType="begin"/>
        </w:r>
        <w:r>
          <w:instrText xml:space="preserve"> PAGEREF _Toc23000 \h </w:instrText>
        </w:r>
        <w:r>
          <w:fldChar w:fldCharType="separate"/>
        </w:r>
        <w:r>
          <w:t>9</w:t>
        </w:r>
        <w:r>
          <w:fldChar w:fldCharType="end"/>
        </w:r>
      </w:hyperlink>
    </w:p>
    <w:p>
      <w:pPr>
        <w:pStyle w:val="TOC2"/>
        <w:tabs>
          <w:tab w:val="right" w:leader="dot" w:pos="8306"/>
        </w:tabs>
      </w:pPr>
      <w:hyperlink w:anchor="_Toc13157" w:history="1">
        <w:r>
          <w:rPr>
            <w:rFonts w:ascii="仿宋" w:eastAsia="仿宋" w:hAnsi="仿宋" w:cs="仿宋" w:hint="eastAsia"/>
            <w:lang w:eastAsia="zh-CN"/>
          </w:rPr>
          <w:t>(三)、行业准入分析</w:t>
        </w:r>
        <w:r>
          <w:tab/>
        </w:r>
        <w:r>
          <w:fldChar w:fldCharType="begin"/>
        </w:r>
        <w:r>
          <w:instrText xml:space="preserve"> PAGEREF _Toc13157 \h </w:instrText>
        </w:r>
        <w:r>
          <w:fldChar w:fldCharType="separate"/>
        </w:r>
        <w:r>
          <w:t>10</w:t>
        </w:r>
        <w:r>
          <w:fldChar w:fldCharType="end"/>
        </w:r>
      </w:hyperlink>
    </w:p>
    <w:p>
      <w:pPr>
        <w:pStyle w:val="TOC1"/>
        <w:tabs>
          <w:tab w:val="right" w:leader="dot" w:pos="8306"/>
        </w:tabs>
      </w:pPr>
      <w:hyperlink w:anchor="_Toc8401" w:history="1">
        <w:r>
          <w:rPr>
            <w:rFonts w:ascii="仿宋" w:eastAsia="仿宋" w:hAnsi="仿宋" w:cs="仿宋" w:hint="eastAsia"/>
            <w:lang w:eastAsia="zh-CN"/>
          </w:rPr>
          <w:t>三、员工培训与绩效提升</w:t>
        </w:r>
        <w:r>
          <w:tab/>
        </w:r>
        <w:r>
          <w:fldChar w:fldCharType="begin"/>
        </w:r>
        <w:r>
          <w:instrText xml:space="preserve"> PAGEREF _Toc8401 \h </w:instrText>
        </w:r>
        <w:r>
          <w:fldChar w:fldCharType="separate"/>
        </w:r>
        <w:r>
          <w:t>12</w:t>
        </w:r>
        <w:r>
          <w:fldChar w:fldCharType="end"/>
        </w:r>
      </w:hyperlink>
    </w:p>
    <w:p>
      <w:pPr>
        <w:pStyle w:val="TOC2"/>
        <w:tabs>
          <w:tab w:val="right" w:leader="dot" w:pos="8306"/>
        </w:tabs>
      </w:pPr>
      <w:hyperlink w:anchor="_Toc22917" w:history="1">
        <w:r>
          <w:rPr>
            <w:rFonts w:ascii="仿宋" w:eastAsia="仿宋" w:hAnsi="仿宋" w:cs="仿宋" w:hint="eastAsia"/>
            <w:lang w:eastAsia="zh-CN"/>
          </w:rPr>
          <w:t>(一)、培训需求分析与计划</w:t>
        </w:r>
        <w:r>
          <w:tab/>
        </w:r>
        <w:r>
          <w:fldChar w:fldCharType="begin"/>
        </w:r>
        <w:r>
          <w:instrText xml:space="preserve"> PAGEREF _Toc22917 \h </w:instrText>
        </w:r>
        <w:r>
          <w:fldChar w:fldCharType="separate"/>
        </w:r>
        <w:r>
          <w:t>12</w:t>
        </w:r>
        <w:r>
          <w:fldChar w:fldCharType="end"/>
        </w:r>
      </w:hyperlink>
    </w:p>
    <w:p>
      <w:pPr>
        <w:pStyle w:val="TOC2"/>
        <w:tabs>
          <w:tab w:val="right" w:leader="dot" w:pos="8306"/>
        </w:tabs>
      </w:pPr>
      <w:hyperlink w:anchor="_Toc7917" w:history="1">
        <w:r>
          <w:rPr>
            <w:rFonts w:ascii="仿宋" w:eastAsia="仿宋" w:hAnsi="仿宋" w:cs="仿宋" w:hint="eastAsia"/>
            <w:lang w:eastAsia="zh-CN"/>
          </w:rPr>
          <w:t>(二)、绩效评价体系与激励机制</w:t>
        </w:r>
        <w:r>
          <w:tab/>
        </w:r>
        <w:r>
          <w:fldChar w:fldCharType="begin"/>
        </w:r>
        <w:r>
          <w:instrText xml:space="preserve"> PAGEREF _Toc7917 \h </w:instrText>
        </w:r>
        <w:r>
          <w:fldChar w:fldCharType="separate"/>
        </w:r>
        <w:r>
          <w:t>13</w:t>
        </w:r>
        <w:r>
          <w:fldChar w:fldCharType="end"/>
        </w:r>
      </w:hyperlink>
    </w:p>
    <w:p>
      <w:pPr>
        <w:pStyle w:val="TOC2"/>
        <w:tabs>
          <w:tab w:val="right" w:leader="dot" w:pos="8306"/>
        </w:tabs>
      </w:pPr>
      <w:hyperlink w:anchor="_Toc26844" w:history="1">
        <w:r>
          <w:rPr>
            <w:rFonts w:ascii="仿宋" w:eastAsia="仿宋" w:hAnsi="仿宋" w:cs="仿宋" w:hint="eastAsia"/>
            <w:lang w:eastAsia="zh-CN"/>
          </w:rPr>
          <w:t>(三)、职业发展规划与晋升通道</w:t>
        </w:r>
        <w:r>
          <w:tab/>
        </w:r>
        <w:r>
          <w:fldChar w:fldCharType="begin"/>
        </w:r>
        <w:r>
          <w:instrText xml:space="preserve"> PAGEREF _Toc26844 \h </w:instrText>
        </w:r>
        <w:r>
          <w:fldChar w:fldCharType="separate"/>
        </w:r>
        <w:r>
          <w:t>15</w:t>
        </w:r>
        <w:r>
          <w:fldChar w:fldCharType="end"/>
        </w:r>
      </w:hyperlink>
    </w:p>
    <w:p>
      <w:pPr>
        <w:pStyle w:val="TOC2"/>
        <w:tabs>
          <w:tab w:val="right" w:leader="dot" w:pos="8306"/>
        </w:tabs>
      </w:pPr>
      <w:hyperlink w:anchor="_Toc17029" w:history="1">
        <w:r>
          <w:rPr>
            <w:rFonts w:ascii="仿宋" w:eastAsia="仿宋" w:hAnsi="仿宋" w:cs="仿宋" w:hint="eastAsia"/>
            <w:lang w:eastAsia="zh-CN"/>
          </w:rPr>
          <w:t>(四)、员工满意度与团队凝聚力</w:t>
        </w:r>
        <w:r>
          <w:tab/>
        </w:r>
        <w:r>
          <w:fldChar w:fldCharType="begin"/>
        </w:r>
        <w:r>
          <w:instrText xml:space="preserve"> PAGEREF _Toc17029 \h </w:instrText>
        </w:r>
        <w:r>
          <w:fldChar w:fldCharType="separate"/>
        </w:r>
        <w:r>
          <w:t>16</w:t>
        </w:r>
        <w:r>
          <w:fldChar w:fldCharType="end"/>
        </w:r>
      </w:hyperlink>
    </w:p>
    <w:p>
      <w:pPr>
        <w:pStyle w:val="TOC1"/>
        <w:tabs>
          <w:tab w:val="right" w:leader="dot" w:pos="8306"/>
        </w:tabs>
      </w:pPr>
      <w:hyperlink w:anchor="_Toc15705" w:history="1">
        <w:r>
          <w:rPr>
            <w:rFonts w:ascii="仿宋" w:eastAsia="仿宋" w:hAnsi="仿宋" w:cs="仿宋" w:hint="eastAsia"/>
            <w:lang w:eastAsia="zh-CN"/>
          </w:rPr>
          <w:t>四、食品安全大数据生产计划的编制</w:t>
        </w:r>
        <w:r>
          <w:tab/>
        </w:r>
        <w:r>
          <w:fldChar w:fldCharType="begin"/>
        </w:r>
        <w:r>
          <w:instrText xml:space="preserve"> PAGEREF _Toc15705 \h </w:instrText>
        </w:r>
        <w:r>
          <w:fldChar w:fldCharType="separate"/>
        </w:r>
        <w:r>
          <w:t>19</w:t>
        </w:r>
        <w:r>
          <w:fldChar w:fldCharType="end"/>
        </w:r>
      </w:hyperlink>
    </w:p>
    <w:p>
      <w:pPr>
        <w:pStyle w:val="TOC2"/>
        <w:tabs>
          <w:tab w:val="right" w:leader="dot" w:pos="8306"/>
        </w:tabs>
      </w:pPr>
      <w:hyperlink w:anchor="_Toc27363" w:history="1">
        <w:r>
          <w:rPr>
            <w:rFonts w:ascii="仿宋" w:eastAsia="仿宋" w:hAnsi="仿宋" w:cs="仿宋" w:hint="eastAsia"/>
            <w:lang w:eastAsia="zh-CN"/>
          </w:rPr>
          <w:t>(一)、食品安全大数据生产计划的编制</w:t>
        </w:r>
        <w:r>
          <w:tab/>
        </w:r>
        <w:r>
          <w:fldChar w:fldCharType="begin"/>
        </w:r>
        <w:r>
          <w:instrText xml:space="preserve"> PAGEREF _Toc27363 \h </w:instrText>
        </w:r>
        <w:r>
          <w:fldChar w:fldCharType="separate"/>
        </w:r>
        <w:r>
          <w:t>19</w:t>
        </w:r>
        <w:r>
          <w:fldChar w:fldCharType="end"/>
        </w:r>
      </w:hyperlink>
    </w:p>
    <w:p>
      <w:pPr>
        <w:pStyle w:val="TOC1"/>
        <w:tabs>
          <w:tab w:val="right" w:leader="dot" w:pos="8306"/>
        </w:tabs>
      </w:pPr>
      <w:hyperlink w:anchor="_Toc10217" w:history="1">
        <w:r>
          <w:rPr>
            <w:rFonts w:ascii="仿宋" w:eastAsia="仿宋" w:hAnsi="仿宋" w:cs="仿宋" w:hint="eastAsia"/>
            <w:lang w:eastAsia="zh-CN"/>
          </w:rPr>
          <w:t>五、食品安全大数据项目市场前景分析</w:t>
        </w:r>
        <w:r>
          <w:tab/>
        </w:r>
        <w:r>
          <w:fldChar w:fldCharType="begin"/>
        </w:r>
        <w:r>
          <w:instrText xml:space="preserve"> PAGEREF _Toc10217 \h </w:instrText>
        </w:r>
        <w:r>
          <w:fldChar w:fldCharType="separate"/>
        </w:r>
        <w:r>
          <w:t>20</w:t>
        </w:r>
        <w:r>
          <w:fldChar w:fldCharType="end"/>
        </w:r>
      </w:hyperlink>
    </w:p>
    <w:p>
      <w:pPr>
        <w:pStyle w:val="TOC2"/>
        <w:tabs>
          <w:tab w:val="right" w:leader="dot" w:pos="8306"/>
        </w:tabs>
      </w:pPr>
      <w:hyperlink w:anchor="_Toc219" w:history="1">
        <w:r>
          <w:rPr>
            <w:rFonts w:ascii="仿宋" w:eastAsia="仿宋" w:hAnsi="仿宋" w:cs="仿宋" w:hint="eastAsia"/>
            <w:lang w:eastAsia="zh-CN"/>
          </w:rPr>
          <w:t>(一)、建设地经济发展概况</w:t>
        </w:r>
        <w:r>
          <w:tab/>
        </w:r>
        <w:r>
          <w:fldChar w:fldCharType="begin"/>
        </w:r>
        <w:r>
          <w:instrText xml:space="preserve"> PAGEREF _Toc219 \h </w:instrText>
        </w:r>
        <w:r>
          <w:fldChar w:fldCharType="separate"/>
        </w:r>
        <w:r>
          <w:t>20</w:t>
        </w:r>
        <w:r>
          <w:fldChar w:fldCharType="end"/>
        </w:r>
      </w:hyperlink>
    </w:p>
    <w:p>
      <w:pPr>
        <w:pStyle w:val="TOC2"/>
        <w:tabs>
          <w:tab w:val="right" w:leader="dot" w:pos="8306"/>
        </w:tabs>
      </w:pPr>
      <w:hyperlink w:anchor="_Toc25379" w:history="1">
        <w:r>
          <w:rPr>
            <w:rFonts w:ascii="仿宋" w:eastAsia="仿宋" w:hAnsi="仿宋" w:cs="仿宋" w:hint="eastAsia"/>
            <w:lang w:eastAsia="zh-CN"/>
          </w:rPr>
          <w:t>(二)、行业市场分析</w:t>
        </w:r>
        <w:r>
          <w:tab/>
        </w:r>
        <w:r>
          <w:fldChar w:fldCharType="begin"/>
        </w:r>
        <w:r>
          <w:instrText xml:space="preserve"> PAGEREF _Toc25379 \h </w:instrText>
        </w:r>
        <w:r>
          <w:fldChar w:fldCharType="separate"/>
        </w:r>
        <w:r>
          <w:t>22</w:t>
        </w:r>
        <w:r>
          <w:fldChar w:fldCharType="end"/>
        </w:r>
      </w:hyperlink>
    </w:p>
    <w:p>
      <w:pPr>
        <w:pStyle w:val="TOC1"/>
        <w:tabs>
          <w:tab w:val="right" w:leader="dot" w:pos="8306"/>
        </w:tabs>
      </w:pPr>
      <w:hyperlink w:anchor="_Toc23903" w:history="1">
        <w:r>
          <w:rPr>
            <w:rFonts w:ascii="仿宋" w:eastAsia="仿宋" w:hAnsi="仿宋" w:cs="仿宋" w:hint="eastAsia"/>
            <w:lang w:eastAsia="zh-CN"/>
          </w:rPr>
          <w:t>六、环境和生态影响分析</w:t>
        </w:r>
        <w:r>
          <w:tab/>
        </w:r>
        <w:r>
          <w:fldChar w:fldCharType="begin"/>
        </w:r>
        <w:r>
          <w:instrText xml:space="preserve"> PAGEREF _Toc23903 \h </w:instrText>
        </w:r>
        <w:r>
          <w:fldChar w:fldCharType="separate"/>
        </w:r>
        <w:r>
          <w:t>23</w:t>
        </w:r>
        <w:r>
          <w:fldChar w:fldCharType="end"/>
        </w:r>
      </w:hyperlink>
    </w:p>
    <w:p>
      <w:pPr>
        <w:pStyle w:val="TOC2"/>
        <w:tabs>
          <w:tab w:val="right" w:leader="dot" w:pos="8306"/>
        </w:tabs>
      </w:pPr>
      <w:hyperlink w:anchor="_Toc4646" w:history="1">
        <w:r>
          <w:rPr>
            <w:rFonts w:ascii="仿宋" w:eastAsia="仿宋" w:hAnsi="仿宋" w:cs="仿宋" w:hint="eastAsia"/>
            <w:lang w:eastAsia="zh-CN"/>
          </w:rPr>
          <w:t>(一)、环境和生态现状</w:t>
        </w:r>
        <w:r>
          <w:tab/>
        </w:r>
        <w:r>
          <w:fldChar w:fldCharType="begin"/>
        </w:r>
        <w:r>
          <w:instrText xml:space="preserve"> PAGEREF _Toc4646 \h </w:instrText>
        </w:r>
        <w:r>
          <w:fldChar w:fldCharType="separate"/>
        </w:r>
        <w:r>
          <w:t>23</w:t>
        </w:r>
        <w:r>
          <w:fldChar w:fldCharType="end"/>
        </w:r>
      </w:hyperlink>
    </w:p>
    <w:p>
      <w:pPr>
        <w:pStyle w:val="TOC2"/>
        <w:tabs>
          <w:tab w:val="right" w:leader="dot" w:pos="8306"/>
        </w:tabs>
      </w:pPr>
      <w:hyperlink w:anchor="_Toc13650" w:history="1">
        <w:r>
          <w:rPr>
            <w:rFonts w:ascii="仿宋" w:eastAsia="仿宋" w:hAnsi="仿宋" w:cs="仿宋" w:hint="eastAsia"/>
            <w:lang w:eastAsia="zh-CN"/>
          </w:rPr>
          <w:t>(二)、生态环境影响分析</w:t>
        </w:r>
        <w:r>
          <w:tab/>
        </w:r>
        <w:r>
          <w:fldChar w:fldCharType="begin"/>
        </w:r>
        <w:r>
          <w:instrText xml:space="preserve"> PAGEREF _Toc13650 \h </w:instrText>
        </w:r>
        <w:r>
          <w:fldChar w:fldCharType="separate"/>
        </w:r>
        <w:r>
          <w:t>24</w:t>
        </w:r>
        <w:r>
          <w:fldChar w:fldCharType="end"/>
        </w:r>
      </w:hyperlink>
    </w:p>
    <w:p>
      <w:pPr>
        <w:pStyle w:val="TOC2"/>
        <w:tabs>
          <w:tab w:val="right" w:leader="dot" w:pos="8306"/>
        </w:tabs>
      </w:pPr>
      <w:hyperlink w:anchor="_Toc17273" w:history="1">
        <w:r>
          <w:rPr>
            <w:rFonts w:ascii="仿宋" w:eastAsia="仿宋" w:hAnsi="仿宋" w:cs="仿宋" w:hint="eastAsia"/>
            <w:lang w:eastAsia="zh-CN"/>
          </w:rPr>
          <w:t>(三)、生态环境保护措施</w:t>
        </w:r>
        <w:r>
          <w:tab/>
        </w:r>
        <w:r>
          <w:fldChar w:fldCharType="begin"/>
        </w:r>
        <w:r>
          <w:instrText xml:space="preserve"> PAGEREF _Toc17273 \h </w:instrText>
        </w:r>
        <w:r>
          <w:fldChar w:fldCharType="separate"/>
        </w:r>
        <w:r>
          <w:t>25</w:t>
        </w:r>
        <w:r>
          <w:fldChar w:fldCharType="end"/>
        </w:r>
      </w:hyperlink>
    </w:p>
    <w:p>
      <w:pPr>
        <w:pStyle w:val="TOC2"/>
        <w:tabs>
          <w:tab w:val="right" w:leader="dot" w:pos="8306"/>
        </w:tabs>
      </w:pPr>
      <w:hyperlink w:anchor="_Toc15728" w:history="1">
        <w:r>
          <w:rPr>
            <w:rFonts w:ascii="仿宋" w:eastAsia="仿宋" w:hAnsi="仿宋" w:cs="仿宋" w:hint="eastAsia"/>
            <w:lang w:eastAsia="zh-CN"/>
          </w:rPr>
          <w:t>(四)、四地质灾害影响分析</w:t>
        </w:r>
        <w:r>
          <w:tab/>
        </w:r>
        <w:r>
          <w:fldChar w:fldCharType="begin"/>
        </w:r>
        <w:r>
          <w:instrText xml:space="preserve"> PAGEREF _Toc15728 \h </w:instrText>
        </w:r>
        <w:r>
          <w:fldChar w:fldCharType="separate"/>
        </w:r>
        <w:r>
          <w:t>27</w:t>
        </w:r>
        <w:r>
          <w:fldChar w:fldCharType="end"/>
        </w:r>
      </w:hyperlink>
    </w:p>
    <w:p>
      <w:pPr>
        <w:pStyle w:val="TOC2"/>
        <w:tabs>
          <w:tab w:val="right" w:leader="dot" w:pos="8306"/>
        </w:tabs>
      </w:pPr>
      <w:hyperlink w:anchor="_Toc32760" w:history="1">
        <w:r>
          <w:rPr>
            <w:rFonts w:ascii="仿宋" w:eastAsia="仿宋" w:hAnsi="仿宋" w:cs="仿宋" w:hint="eastAsia"/>
            <w:lang w:eastAsia="zh-CN"/>
          </w:rPr>
          <w:t>(五)、五特殊环境影响</w:t>
        </w:r>
        <w:r>
          <w:tab/>
        </w:r>
        <w:r>
          <w:fldChar w:fldCharType="begin"/>
        </w:r>
        <w:r>
          <w:instrText xml:space="preserve"> PAGEREF _Toc32760 \h </w:instrText>
        </w:r>
        <w:r>
          <w:fldChar w:fldCharType="separate"/>
        </w:r>
        <w:r>
          <w:t>28</w:t>
        </w:r>
        <w:r>
          <w:fldChar w:fldCharType="end"/>
        </w:r>
      </w:hyperlink>
    </w:p>
    <w:p>
      <w:pPr>
        <w:pStyle w:val="TOC1"/>
        <w:tabs>
          <w:tab w:val="right" w:leader="dot" w:pos="8306"/>
        </w:tabs>
      </w:pPr>
      <w:hyperlink w:anchor="_Toc3592" w:history="1">
        <w:r>
          <w:rPr>
            <w:rFonts w:ascii="仿宋" w:eastAsia="仿宋" w:hAnsi="仿宋" w:cs="仿宋" w:hint="eastAsia"/>
            <w:lang w:eastAsia="zh-CN"/>
          </w:rPr>
          <w:t>七、生产控制的基本程序</w:t>
        </w:r>
        <w:r>
          <w:tab/>
        </w:r>
        <w:r>
          <w:fldChar w:fldCharType="begin"/>
        </w:r>
        <w:r>
          <w:instrText xml:space="preserve"> PAGEREF _Toc3592 \h </w:instrText>
        </w:r>
        <w:r>
          <w:fldChar w:fldCharType="separate"/>
        </w:r>
        <w:r>
          <w:t>29</w:t>
        </w:r>
        <w:r>
          <w:fldChar w:fldCharType="end"/>
        </w:r>
      </w:hyperlink>
    </w:p>
    <w:p>
      <w:pPr>
        <w:pStyle w:val="TOC2"/>
        <w:tabs>
          <w:tab w:val="right" w:leader="dot" w:pos="8306"/>
        </w:tabs>
      </w:pPr>
      <w:hyperlink w:anchor="_Toc28173" w:history="1">
        <w:r>
          <w:rPr>
            <w:rFonts w:ascii="仿宋" w:eastAsia="仿宋" w:hAnsi="仿宋" w:cs="仿宋" w:hint="eastAsia"/>
            <w:lang w:eastAsia="zh-CN"/>
          </w:rPr>
          <w:t>(一)、食品安全大数据生产控制的基本程序</w:t>
        </w:r>
        <w:r>
          <w:tab/>
        </w:r>
        <w:r>
          <w:fldChar w:fldCharType="begin"/>
        </w:r>
        <w:r>
          <w:instrText xml:space="preserve"> PAGEREF _Toc28173 \h </w:instrText>
        </w:r>
        <w:r>
          <w:fldChar w:fldCharType="separate"/>
        </w:r>
        <w:r>
          <w:t>29</w:t>
        </w:r>
        <w:r>
          <w:fldChar w:fldCharType="end"/>
        </w:r>
      </w:hyperlink>
    </w:p>
    <w:p>
      <w:pPr>
        <w:pStyle w:val="TOC1"/>
        <w:tabs>
          <w:tab w:val="right" w:leader="dot" w:pos="8306"/>
        </w:tabs>
      </w:pPr>
      <w:hyperlink w:anchor="_Toc19919" w:history="1">
        <w:r>
          <w:rPr>
            <w:rFonts w:ascii="仿宋" w:eastAsia="仿宋" w:hAnsi="仿宋" w:cs="仿宋" w:hint="eastAsia"/>
            <w:lang w:eastAsia="zh-CN"/>
          </w:rPr>
          <w:t>八、食品安全大数据项目环境影响分析</w:t>
        </w:r>
        <w:r>
          <w:tab/>
        </w:r>
        <w:r>
          <w:fldChar w:fldCharType="begin"/>
        </w:r>
        <w:r>
          <w:instrText xml:space="preserve"> PAGEREF _Toc19919 \h </w:instrText>
        </w:r>
        <w:r>
          <w:fldChar w:fldCharType="separate"/>
        </w:r>
        <w:r>
          <w:t>29</w:t>
        </w:r>
        <w:r>
          <w:fldChar w:fldCharType="end"/>
        </w:r>
      </w:hyperlink>
    </w:p>
    <w:p>
      <w:pPr>
        <w:pStyle w:val="TOC2"/>
        <w:tabs>
          <w:tab w:val="right" w:leader="dot" w:pos="8306"/>
        </w:tabs>
      </w:pPr>
      <w:hyperlink w:anchor="_Toc5060" w:history="1">
        <w:r>
          <w:rPr>
            <w:rFonts w:ascii="仿宋" w:eastAsia="仿宋" w:hAnsi="仿宋" w:cs="仿宋" w:hint="eastAsia"/>
            <w:lang w:eastAsia="zh-CN"/>
          </w:rPr>
          <w:t>(一)、建设区域环境质量现状</w:t>
        </w:r>
        <w:r>
          <w:tab/>
        </w:r>
        <w:r>
          <w:fldChar w:fldCharType="begin"/>
        </w:r>
        <w:r>
          <w:instrText xml:space="preserve"> PAGEREF _Toc5060 \h </w:instrText>
        </w:r>
        <w:r>
          <w:fldChar w:fldCharType="separate"/>
        </w:r>
        <w:r>
          <w:t>29</w:t>
        </w:r>
        <w:r>
          <w:fldChar w:fldCharType="end"/>
        </w:r>
      </w:hyperlink>
    </w:p>
    <w:p>
      <w:pPr>
        <w:pStyle w:val="TOC2"/>
        <w:tabs>
          <w:tab w:val="right" w:leader="dot" w:pos="8306"/>
        </w:tabs>
      </w:pPr>
      <w:hyperlink w:anchor="_Toc9250" w:history="1">
        <w:r>
          <w:rPr>
            <w:rFonts w:ascii="仿宋" w:eastAsia="仿宋" w:hAnsi="仿宋" w:cs="仿宋" w:hint="eastAsia"/>
            <w:lang w:eastAsia="zh-CN"/>
          </w:rPr>
          <w:t>(二)、建设期环境保护</w:t>
        </w:r>
        <w:r>
          <w:tab/>
        </w:r>
        <w:r>
          <w:fldChar w:fldCharType="begin"/>
        </w:r>
        <w:r>
          <w:instrText xml:space="preserve"> PAGEREF _Toc9250 \h </w:instrText>
        </w:r>
        <w:r>
          <w:fldChar w:fldCharType="separate"/>
        </w:r>
        <w:r>
          <w:t>31</w:t>
        </w:r>
        <w:r>
          <w:fldChar w:fldCharType="end"/>
        </w:r>
      </w:hyperlink>
    </w:p>
    <w:p>
      <w:pPr>
        <w:pStyle w:val="TOC2"/>
        <w:tabs>
          <w:tab w:val="right" w:leader="dot" w:pos="8306"/>
        </w:tabs>
      </w:pPr>
      <w:hyperlink w:anchor="_Toc22146" w:history="1">
        <w:r>
          <w:rPr>
            <w:rFonts w:ascii="仿宋" w:eastAsia="仿宋" w:hAnsi="仿宋" w:cs="仿宋" w:hint="eastAsia"/>
            <w:lang w:eastAsia="zh-CN"/>
          </w:rPr>
          <w:t>(三)、运营期环境保护</w:t>
        </w:r>
        <w:r>
          <w:tab/>
        </w:r>
        <w:r>
          <w:fldChar w:fldCharType="begin"/>
        </w:r>
        <w:r>
          <w:instrText xml:space="preserve"> PAGEREF _Toc22146 \h </w:instrText>
        </w:r>
        <w:r>
          <w:fldChar w:fldCharType="separate"/>
        </w:r>
        <w:r>
          <w:t>32</w:t>
        </w:r>
        <w:r>
          <w:fldChar w:fldCharType="end"/>
        </w:r>
      </w:hyperlink>
    </w:p>
    <w:p>
      <w:pPr>
        <w:pStyle w:val="TOC2"/>
        <w:tabs>
          <w:tab w:val="right" w:leader="dot" w:pos="8306"/>
        </w:tabs>
      </w:pPr>
      <w:hyperlink w:anchor="_Toc13926" w:history="1">
        <w:r>
          <w:rPr>
            <w:rFonts w:ascii="仿宋" w:eastAsia="仿宋" w:hAnsi="仿宋" w:cs="仿宋" w:hint="eastAsia"/>
            <w:lang w:eastAsia="zh-CN"/>
          </w:rPr>
          <w:t>(四)、食品安全大数据项目建设对区域经济的影响</w:t>
        </w:r>
        <w:r>
          <w:tab/>
        </w:r>
        <w:r>
          <w:fldChar w:fldCharType="begin"/>
        </w:r>
        <w:r>
          <w:instrText xml:space="preserve"> PAGEREF _Toc13926 \h </w:instrText>
        </w:r>
        <w:r>
          <w:fldChar w:fldCharType="separate"/>
        </w:r>
        <w:r>
          <w:t>34</w:t>
        </w:r>
        <w:r>
          <w:fldChar w:fldCharType="end"/>
        </w:r>
      </w:hyperlink>
    </w:p>
    <w:p>
      <w:pPr>
        <w:pStyle w:val="TOC2"/>
        <w:tabs>
          <w:tab w:val="right" w:leader="dot" w:pos="8306"/>
        </w:tabs>
      </w:pPr>
      <w:hyperlink w:anchor="_Toc3424" w:history="1">
        <w:r>
          <w:rPr>
            <w:rFonts w:ascii="仿宋" w:eastAsia="仿宋" w:hAnsi="仿宋" w:cs="仿宋" w:hint="eastAsia"/>
            <w:lang w:eastAsia="zh-CN"/>
          </w:rPr>
          <w:t>(五)、废弃物处理</w:t>
        </w:r>
        <w:r>
          <w:tab/>
        </w:r>
        <w:r>
          <w:fldChar w:fldCharType="begin"/>
        </w:r>
        <w:r>
          <w:instrText xml:space="preserve"> PAGEREF _Toc3424 \h </w:instrText>
        </w:r>
        <w:r>
          <w:fldChar w:fldCharType="separate"/>
        </w:r>
        <w:r>
          <w:t>35</w:t>
        </w:r>
        <w:r>
          <w:fldChar w:fldCharType="end"/>
        </w:r>
      </w:hyperlink>
    </w:p>
    <w:p>
      <w:pPr>
        <w:pStyle w:val="TOC2"/>
        <w:tabs>
          <w:tab w:val="right" w:leader="dot" w:pos="8306"/>
        </w:tabs>
      </w:pPr>
      <w:hyperlink w:anchor="_Toc20846" w:history="1">
        <w:r>
          <w:rPr>
            <w:rFonts w:ascii="仿宋" w:eastAsia="仿宋" w:hAnsi="仿宋" w:cs="仿宋" w:hint="eastAsia"/>
            <w:lang w:eastAsia="zh-CN"/>
          </w:rPr>
          <w:t>(六)、特殊环境影响分析</w:t>
        </w:r>
        <w:r>
          <w:tab/>
        </w:r>
        <w:r>
          <w:fldChar w:fldCharType="begin"/>
        </w:r>
        <w:r>
          <w:instrText xml:space="preserve"> PAGEREF _Toc20846 \h </w:instrText>
        </w:r>
        <w:r>
          <w:fldChar w:fldCharType="separate"/>
        </w:r>
        <w:r>
          <w:t>36</w:t>
        </w:r>
        <w:r>
          <w:fldChar w:fldCharType="end"/>
        </w:r>
      </w:hyperlink>
    </w:p>
    <w:p>
      <w:pPr>
        <w:pStyle w:val="TOC2"/>
        <w:tabs>
          <w:tab w:val="right" w:leader="dot" w:pos="8306"/>
        </w:tabs>
      </w:pPr>
      <w:hyperlink w:anchor="_Toc25470" w:history="1">
        <w:r>
          <w:rPr>
            <w:rFonts w:ascii="仿宋" w:eastAsia="仿宋" w:hAnsi="仿宋" w:cs="仿宋" w:hint="eastAsia"/>
            <w:lang w:eastAsia="zh-CN"/>
          </w:rPr>
          <w:t>(七)、清洁生产</w:t>
        </w:r>
        <w:r>
          <w:tab/>
        </w:r>
        <w:r>
          <w:fldChar w:fldCharType="begin"/>
        </w:r>
        <w:r>
          <w:instrText xml:space="preserve"> PAGEREF _Toc25470 \h </w:instrText>
        </w:r>
        <w:r>
          <w:fldChar w:fldCharType="separate"/>
        </w:r>
        <w:r>
          <w:t>38</w:t>
        </w:r>
        <w:r>
          <w:fldChar w:fldCharType="end"/>
        </w:r>
      </w:hyperlink>
    </w:p>
    <w:p>
      <w:pPr>
        <w:pStyle w:val="TOC2"/>
        <w:tabs>
          <w:tab w:val="right" w:leader="dot" w:pos="8306"/>
        </w:tabs>
      </w:pPr>
      <w:hyperlink w:anchor="_Toc10000" w:history="1">
        <w:r>
          <w:rPr>
            <w:rFonts w:ascii="仿宋" w:eastAsia="仿宋" w:hAnsi="仿宋" w:cs="仿宋" w:hint="eastAsia"/>
            <w:lang w:eastAsia="zh-CN"/>
          </w:rPr>
          <w:t>(八)、环境保护综合评价</w:t>
        </w:r>
        <w:r>
          <w:tab/>
        </w:r>
        <w:r>
          <w:fldChar w:fldCharType="begin"/>
        </w:r>
        <w:r>
          <w:instrText xml:space="preserve"> PAGEREF _Toc10000 \h </w:instrText>
        </w:r>
        <w:r>
          <w:fldChar w:fldCharType="separate"/>
        </w:r>
        <w:r>
          <w:t>39</w:t>
        </w:r>
        <w:r>
          <w:fldChar w:fldCharType="end"/>
        </w:r>
      </w:hyperlink>
    </w:p>
    <w:p>
      <w:pPr>
        <w:pStyle w:val="TOC1"/>
        <w:tabs>
          <w:tab w:val="right" w:leader="dot" w:pos="8306"/>
        </w:tabs>
      </w:pPr>
      <w:hyperlink w:anchor="_Toc29128" w:history="1">
        <w:r>
          <w:rPr>
            <w:rFonts w:ascii="仿宋" w:eastAsia="仿宋" w:hAnsi="仿宋" w:cs="仿宋" w:hint="eastAsia"/>
            <w:lang w:eastAsia="zh-CN"/>
          </w:rPr>
          <w:t>九、劳动安全生产分析</w:t>
        </w:r>
        <w:r>
          <w:tab/>
        </w:r>
        <w:r>
          <w:fldChar w:fldCharType="begin"/>
        </w:r>
        <w:r>
          <w:instrText xml:space="preserve"> PAGEREF _Toc29128 \h </w:instrText>
        </w:r>
        <w:r>
          <w:fldChar w:fldCharType="separate"/>
        </w:r>
        <w:r>
          <w:t>40</w:t>
        </w:r>
        <w:r>
          <w:fldChar w:fldCharType="end"/>
        </w:r>
      </w:hyperlink>
    </w:p>
    <w:p>
      <w:pPr>
        <w:pStyle w:val="TOC2"/>
        <w:tabs>
          <w:tab w:val="right" w:leader="dot" w:pos="8306"/>
        </w:tabs>
      </w:pPr>
      <w:hyperlink w:anchor="_Toc2375" w:history="1">
        <w:r>
          <w:rPr>
            <w:rFonts w:ascii="仿宋" w:eastAsia="仿宋" w:hAnsi="仿宋" w:cs="仿宋" w:hint="eastAsia"/>
            <w:lang w:eastAsia="zh-CN"/>
          </w:rPr>
          <w:t>(一)、编制依据</w:t>
        </w:r>
        <w:r>
          <w:tab/>
        </w:r>
        <w:r>
          <w:fldChar w:fldCharType="begin"/>
        </w:r>
        <w:r>
          <w:instrText xml:space="preserve"> PAGEREF _Toc2375 \h </w:instrText>
        </w:r>
        <w:r>
          <w:fldChar w:fldCharType="separate"/>
        </w:r>
        <w:r>
          <w:t>40</w:t>
        </w:r>
        <w:r>
          <w:fldChar w:fldCharType="end"/>
        </w:r>
      </w:hyperlink>
    </w:p>
    <w:p>
      <w:pPr>
        <w:pStyle w:val="TOC2"/>
        <w:tabs>
          <w:tab w:val="right" w:leader="dot" w:pos="8306"/>
        </w:tabs>
      </w:pPr>
      <w:hyperlink w:anchor="_Toc29697" w:history="1">
        <w:r>
          <w:rPr>
            <w:rFonts w:ascii="仿宋" w:eastAsia="仿宋" w:hAnsi="仿宋" w:cs="仿宋" w:hint="eastAsia"/>
            <w:lang w:eastAsia="zh-CN"/>
          </w:rPr>
          <w:t>(二)、防范措施</w:t>
        </w:r>
        <w:r>
          <w:tab/>
        </w:r>
        <w:r>
          <w:fldChar w:fldCharType="begin"/>
        </w:r>
        <w:r>
          <w:instrText xml:space="preserve"> PAGEREF _Toc29697 \h </w:instrText>
        </w:r>
        <w:r>
          <w:fldChar w:fldCharType="separate"/>
        </w:r>
        <w:r>
          <w:t>40</w:t>
        </w:r>
        <w:r>
          <w:fldChar w:fldCharType="end"/>
        </w:r>
      </w:hyperlink>
    </w:p>
    <w:p>
      <w:pPr>
        <w:pStyle w:val="TOC2"/>
        <w:tabs>
          <w:tab w:val="right" w:leader="dot" w:pos="8306"/>
        </w:tabs>
      </w:pPr>
      <w:hyperlink w:anchor="_Toc6048" w:history="1">
        <w:r>
          <w:rPr>
            <w:rFonts w:ascii="仿宋" w:eastAsia="仿宋" w:hAnsi="仿宋" w:cs="仿宋" w:hint="eastAsia"/>
            <w:lang w:eastAsia="zh-CN"/>
          </w:rPr>
          <w:t>(三)、预期效果评价</w:t>
        </w:r>
        <w:r>
          <w:tab/>
        </w:r>
        <w:r>
          <w:fldChar w:fldCharType="begin"/>
        </w:r>
        <w:r>
          <w:instrText xml:space="preserve"> PAGEREF _Toc6048 \h </w:instrText>
        </w:r>
        <w:r>
          <w:fldChar w:fldCharType="separate"/>
        </w:r>
        <w:r>
          <w:t>42</w:t>
        </w:r>
        <w:r>
          <w:fldChar w:fldCharType="end"/>
        </w:r>
      </w:hyperlink>
    </w:p>
    <w:p>
      <w:pPr>
        <w:pStyle w:val="TOC1"/>
        <w:tabs>
          <w:tab w:val="right" w:leader="dot" w:pos="8306"/>
        </w:tabs>
      </w:pPr>
      <w:hyperlink w:anchor="_Toc23315" w:history="1">
        <w:r>
          <w:rPr>
            <w:rFonts w:ascii="仿宋" w:eastAsia="仿宋" w:hAnsi="仿宋" w:cs="仿宋" w:hint="eastAsia"/>
            <w:lang w:eastAsia="zh-CN"/>
          </w:rPr>
          <w:t>十、第三十二章未来发展愿景</w:t>
        </w:r>
        <w:r>
          <w:tab/>
        </w:r>
        <w:r>
          <w:fldChar w:fldCharType="begin"/>
        </w:r>
        <w:r>
          <w:instrText xml:space="preserve"> PAGEREF _Toc23315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22" w:history="1">
        <w:r>
          <w:rPr>
            <w:rFonts w:ascii="仿宋" w:eastAsia="仿宋" w:hAnsi="仿宋" w:cs="仿宋" w:hint="eastAsia"/>
            <w:lang w:eastAsia="zh-CN"/>
          </w:rPr>
          <w:t>(一)、员工职业生涯管理的未来趋势</w:t>
        </w:r>
        <w:r>
          <w:tab/>
        </w:r>
        <w:r>
          <w:fldChar w:fldCharType="begin"/>
        </w:r>
        <w:r>
          <w:instrText xml:space="preserve"> PAGEREF _Toc14522 \h </w:instrText>
        </w:r>
        <w:r>
          <w:fldChar w:fldCharType="separate"/>
        </w:r>
        <w:r>
          <w:t>43</w:t>
        </w:r>
        <w:r>
          <w:fldChar w:fldCharType="end"/>
        </w:r>
      </w:hyperlink>
    </w:p>
    <w:p>
      <w:pPr>
        <w:pStyle w:val="TOC2"/>
        <w:tabs>
          <w:tab w:val="right" w:leader="dot" w:pos="8306"/>
        </w:tabs>
      </w:pPr>
      <w:hyperlink w:anchor="_Toc20213" w:history="1">
        <w:r>
          <w:rPr>
            <w:rFonts w:ascii="仿宋" w:eastAsia="仿宋" w:hAnsi="仿宋" w:cs="仿宋" w:hint="eastAsia"/>
            <w:lang w:eastAsia="zh-CN"/>
          </w:rPr>
          <w:t>(二)、公司在员工发展中的未来愿景</w:t>
        </w:r>
        <w:r>
          <w:tab/>
        </w:r>
        <w:r>
          <w:fldChar w:fldCharType="begin"/>
        </w:r>
        <w:r>
          <w:instrText xml:space="preserve"> PAGEREF _Toc20213 \h </w:instrText>
        </w:r>
        <w:r>
          <w:fldChar w:fldCharType="separate"/>
        </w:r>
        <w:r>
          <w:t>43</w:t>
        </w:r>
        <w:r>
          <w:fldChar w:fldCharType="end"/>
        </w:r>
      </w:hyperlink>
    </w:p>
    <w:p>
      <w:pPr>
        <w:pStyle w:val="TOC1"/>
        <w:tabs>
          <w:tab w:val="right" w:leader="dot" w:pos="8306"/>
        </w:tabs>
      </w:pPr>
      <w:hyperlink w:anchor="_Toc18724" w:history="1">
        <w:r>
          <w:rPr>
            <w:rFonts w:ascii="仿宋" w:eastAsia="仿宋" w:hAnsi="仿宋" w:cs="仿宋" w:hint="eastAsia"/>
            <w:lang w:eastAsia="zh-CN"/>
          </w:rPr>
          <w:t>十一、危机管理与应急预案</w:t>
        </w:r>
        <w:r>
          <w:tab/>
        </w:r>
        <w:r>
          <w:fldChar w:fldCharType="begin"/>
        </w:r>
        <w:r>
          <w:instrText xml:space="preserve"> PAGEREF _Toc18724 \h </w:instrText>
        </w:r>
        <w:r>
          <w:fldChar w:fldCharType="separate"/>
        </w:r>
        <w:r>
          <w:t>44</w:t>
        </w:r>
        <w:r>
          <w:fldChar w:fldCharType="end"/>
        </w:r>
      </w:hyperlink>
    </w:p>
    <w:p>
      <w:pPr>
        <w:pStyle w:val="TOC2"/>
        <w:tabs>
          <w:tab w:val="right" w:leader="dot" w:pos="8306"/>
        </w:tabs>
      </w:pPr>
      <w:hyperlink w:anchor="_Toc1189" w:history="1">
        <w:r>
          <w:rPr>
            <w:rFonts w:ascii="仿宋" w:eastAsia="仿宋" w:hAnsi="仿宋" w:cs="仿宋" w:hint="eastAsia"/>
            <w:lang w:eastAsia="zh-CN"/>
          </w:rPr>
          <w:t>(一)、危机预警与监测</w:t>
        </w:r>
        <w:r>
          <w:tab/>
        </w:r>
        <w:r>
          <w:fldChar w:fldCharType="begin"/>
        </w:r>
        <w:r>
          <w:instrText xml:space="preserve"> PAGEREF _Toc1189 \h </w:instrText>
        </w:r>
        <w:r>
          <w:fldChar w:fldCharType="separate"/>
        </w:r>
        <w:r>
          <w:t>44</w:t>
        </w:r>
        <w:r>
          <w:fldChar w:fldCharType="end"/>
        </w:r>
      </w:hyperlink>
    </w:p>
    <w:p>
      <w:pPr>
        <w:pStyle w:val="TOC2"/>
        <w:tabs>
          <w:tab w:val="right" w:leader="dot" w:pos="8306"/>
        </w:tabs>
      </w:pPr>
      <w:hyperlink w:anchor="_Toc29159" w:history="1">
        <w:r>
          <w:rPr>
            <w:rFonts w:ascii="仿宋" w:eastAsia="仿宋" w:hAnsi="仿宋" w:cs="仿宋" w:hint="eastAsia"/>
            <w:lang w:eastAsia="zh-CN"/>
          </w:rPr>
          <w:t>(二)、应急预案与危机响应</w:t>
        </w:r>
        <w:r>
          <w:tab/>
        </w:r>
        <w:r>
          <w:fldChar w:fldCharType="begin"/>
        </w:r>
        <w:r>
          <w:instrText xml:space="preserve"> PAGEREF _Toc29159 \h </w:instrText>
        </w:r>
        <w:r>
          <w:fldChar w:fldCharType="separate"/>
        </w:r>
        <w:r>
          <w:t>46</w:t>
        </w:r>
        <w:r>
          <w:fldChar w:fldCharType="end"/>
        </w:r>
      </w:hyperlink>
    </w:p>
    <w:p>
      <w:pPr>
        <w:pStyle w:val="TOC2"/>
        <w:tabs>
          <w:tab w:val="right" w:leader="dot" w:pos="8306"/>
        </w:tabs>
      </w:pPr>
      <w:hyperlink w:anchor="_Toc12550" w:history="1">
        <w:r>
          <w:rPr>
            <w:rFonts w:ascii="仿宋" w:eastAsia="仿宋" w:hAnsi="仿宋" w:cs="仿宋" w:hint="eastAsia"/>
            <w:lang w:eastAsia="zh-CN"/>
          </w:rPr>
          <w:t>(三)、危机沟通与舆情控制</w:t>
        </w:r>
        <w:r>
          <w:tab/>
        </w:r>
        <w:r>
          <w:fldChar w:fldCharType="begin"/>
        </w:r>
        <w:r>
          <w:instrText xml:space="preserve"> PAGEREF _Toc12550 \h </w:instrText>
        </w:r>
        <w:r>
          <w:fldChar w:fldCharType="separate"/>
        </w:r>
        <w:r>
          <w:t>47</w:t>
        </w:r>
        <w:r>
          <w:fldChar w:fldCharType="end"/>
        </w:r>
      </w:hyperlink>
    </w:p>
    <w:p>
      <w:pPr>
        <w:pStyle w:val="TOC2"/>
        <w:tabs>
          <w:tab w:val="right" w:leader="dot" w:pos="8306"/>
        </w:tabs>
      </w:pPr>
      <w:hyperlink w:anchor="_Toc27755" w:history="1">
        <w:r>
          <w:rPr>
            <w:rFonts w:ascii="仿宋" w:eastAsia="仿宋" w:hAnsi="仿宋" w:cs="仿宋" w:hint="eastAsia"/>
            <w:lang w:eastAsia="zh-CN"/>
          </w:rPr>
          <w:t>(四)、危机后教训与改进</w:t>
        </w:r>
        <w:r>
          <w:tab/>
        </w:r>
        <w:r>
          <w:fldChar w:fldCharType="begin"/>
        </w:r>
        <w:r>
          <w:instrText xml:space="preserve"> PAGEREF _Toc27755 \h </w:instrText>
        </w:r>
        <w:r>
          <w:fldChar w:fldCharType="separate"/>
        </w:r>
        <w:r>
          <w:t>49</w:t>
        </w:r>
        <w:r>
          <w:fldChar w:fldCharType="end"/>
        </w:r>
      </w:hyperlink>
    </w:p>
    <w:p>
      <w:pPr>
        <w:pStyle w:val="TOC1"/>
        <w:tabs>
          <w:tab w:val="right" w:leader="dot" w:pos="8306"/>
        </w:tabs>
      </w:pPr>
      <w:hyperlink w:anchor="_Toc26533" w:history="1">
        <w:r>
          <w:rPr>
            <w:rFonts w:ascii="仿宋" w:eastAsia="仿宋" w:hAnsi="仿宋" w:cs="仿宋" w:hint="eastAsia"/>
            <w:lang w:eastAsia="zh-CN"/>
          </w:rPr>
          <w:t>十二、战略实施的基本原则</w:t>
        </w:r>
        <w:r>
          <w:tab/>
        </w:r>
        <w:r>
          <w:fldChar w:fldCharType="begin"/>
        </w:r>
        <w:r>
          <w:instrText xml:space="preserve"> PAGEREF _Toc26533 \h </w:instrText>
        </w:r>
        <w:r>
          <w:fldChar w:fldCharType="separate"/>
        </w:r>
        <w:r>
          <w:t>51</w:t>
        </w:r>
        <w:r>
          <w:fldChar w:fldCharType="end"/>
        </w:r>
      </w:hyperlink>
    </w:p>
    <w:p>
      <w:pPr>
        <w:pStyle w:val="TOC2"/>
        <w:tabs>
          <w:tab w:val="right" w:leader="dot" w:pos="8306"/>
        </w:tabs>
      </w:pPr>
      <w:hyperlink w:anchor="_Toc26281" w:history="1">
        <w:r>
          <w:rPr>
            <w:rFonts w:ascii="仿宋" w:eastAsia="仿宋" w:hAnsi="仿宋" w:cs="仿宋" w:hint="eastAsia"/>
            <w:lang w:eastAsia="zh-CN"/>
          </w:rPr>
          <w:t>(一)、战略实施的基本原则</w:t>
        </w:r>
        <w:r>
          <w:tab/>
        </w:r>
        <w:r>
          <w:fldChar w:fldCharType="begin"/>
        </w:r>
        <w:r>
          <w:instrText xml:space="preserve"> PAGEREF _Toc26281 \h </w:instrText>
        </w:r>
        <w:r>
          <w:fldChar w:fldCharType="separate"/>
        </w:r>
        <w:r>
          <w:t>51</w:t>
        </w:r>
        <w:r>
          <w:fldChar w:fldCharType="end"/>
        </w:r>
      </w:hyperlink>
    </w:p>
    <w:p>
      <w:pPr>
        <w:pStyle w:val="TOC1"/>
        <w:tabs>
          <w:tab w:val="right" w:leader="dot" w:pos="8306"/>
        </w:tabs>
      </w:pPr>
      <w:hyperlink w:anchor="_Toc27827" w:history="1">
        <w:r>
          <w:rPr>
            <w:rFonts w:ascii="仿宋" w:eastAsia="仿宋" w:hAnsi="仿宋" w:cs="仿宋" w:hint="eastAsia"/>
            <w:lang w:eastAsia="zh-CN"/>
          </w:rPr>
          <w:t>十三、经济效益分析</w:t>
        </w:r>
        <w:r>
          <w:tab/>
        </w:r>
        <w:r>
          <w:fldChar w:fldCharType="begin"/>
        </w:r>
        <w:r>
          <w:instrText xml:space="preserve"> PAGEREF _Toc27827 \h </w:instrText>
        </w:r>
        <w:r>
          <w:fldChar w:fldCharType="separate"/>
        </w:r>
        <w:r>
          <w:t>53</w:t>
        </w:r>
        <w:r>
          <w:fldChar w:fldCharType="end"/>
        </w:r>
      </w:hyperlink>
    </w:p>
    <w:p>
      <w:pPr>
        <w:pStyle w:val="TOC2"/>
        <w:tabs>
          <w:tab w:val="right" w:leader="dot" w:pos="8306"/>
        </w:tabs>
      </w:pPr>
      <w:hyperlink w:anchor="_Toc4548" w:history="1">
        <w:r>
          <w:rPr>
            <w:rFonts w:ascii="仿宋" w:eastAsia="仿宋" w:hAnsi="仿宋" w:cs="仿宋" w:hint="eastAsia"/>
            <w:lang w:eastAsia="zh-CN"/>
          </w:rPr>
          <w:t>(一)、经济评价综述</w:t>
        </w:r>
        <w:r>
          <w:tab/>
        </w:r>
        <w:r>
          <w:fldChar w:fldCharType="begin"/>
        </w:r>
        <w:r>
          <w:instrText xml:space="preserve"> PAGEREF _Toc4548 \h </w:instrText>
        </w:r>
        <w:r>
          <w:fldChar w:fldCharType="separate"/>
        </w:r>
        <w:r>
          <w:t>53</w:t>
        </w:r>
        <w:r>
          <w:fldChar w:fldCharType="end"/>
        </w:r>
      </w:hyperlink>
    </w:p>
    <w:p>
      <w:pPr>
        <w:pStyle w:val="TOC2"/>
        <w:tabs>
          <w:tab w:val="right" w:leader="dot" w:pos="8306"/>
        </w:tabs>
      </w:pPr>
      <w:hyperlink w:anchor="_Toc31666" w:history="1">
        <w:r>
          <w:rPr>
            <w:rFonts w:ascii="仿宋" w:eastAsia="仿宋" w:hAnsi="仿宋" w:cs="仿宋" w:hint="eastAsia"/>
            <w:lang w:eastAsia="zh-CN"/>
          </w:rPr>
          <w:t>(二)、经济评价财务测算</w:t>
        </w:r>
        <w:r>
          <w:tab/>
        </w:r>
        <w:r>
          <w:fldChar w:fldCharType="begin"/>
        </w:r>
        <w:r>
          <w:instrText xml:space="preserve"> PAGEREF _Toc31666 \h </w:instrText>
        </w:r>
        <w:r>
          <w:fldChar w:fldCharType="separate"/>
        </w:r>
        <w:r>
          <w:t>54</w:t>
        </w:r>
        <w:r>
          <w:fldChar w:fldCharType="end"/>
        </w:r>
      </w:hyperlink>
    </w:p>
    <w:p>
      <w:pPr>
        <w:pStyle w:val="TOC2"/>
        <w:tabs>
          <w:tab w:val="right" w:leader="dot" w:pos="8306"/>
        </w:tabs>
      </w:pPr>
      <w:hyperlink w:anchor="_Toc30329" w:history="1">
        <w:r>
          <w:rPr>
            <w:rFonts w:ascii="仿宋" w:eastAsia="仿宋" w:hAnsi="仿宋" w:cs="仿宋" w:hint="eastAsia"/>
            <w:lang w:eastAsia="zh-CN"/>
          </w:rPr>
          <w:t>(三)、食品安全大数据项目盈利能力分析</w:t>
        </w:r>
        <w:r>
          <w:tab/>
        </w:r>
        <w:r>
          <w:fldChar w:fldCharType="begin"/>
        </w:r>
        <w:r>
          <w:instrText xml:space="preserve"> PAGEREF _Toc30329 \h </w:instrText>
        </w:r>
        <w:r>
          <w:fldChar w:fldCharType="separate"/>
        </w:r>
        <w:r>
          <w:t>56</w:t>
        </w:r>
        <w:r>
          <w:fldChar w:fldCharType="end"/>
        </w:r>
      </w:hyperlink>
    </w:p>
    <w:p>
      <w:pPr>
        <w:pStyle w:val="TOC1"/>
        <w:tabs>
          <w:tab w:val="right" w:leader="dot" w:pos="8306"/>
        </w:tabs>
      </w:pPr>
      <w:hyperlink w:anchor="_Toc20645" w:history="1">
        <w:r>
          <w:rPr>
            <w:rFonts w:ascii="仿宋" w:eastAsia="仿宋" w:hAnsi="仿宋" w:cs="仿宋" w:hint="eastAsia"/>
            <w:lang w:eastAsia="zh-CN"/>
          </w:rPr>
          <w:t>十四、效益分析</w:t>
        </w:r>
        <w:r>
          <w:tab/>
        </w:r>
        <w:r>
          <w:fldChar w:fldCharType="begin"/>
        </w:r>
        <w:r>
          <w:instrText xml:space="preserve"> PAGEREF _Toc20645 \h </w:instrText>
        </w:r>
        <w:r>
          <w:fldChar w:fldCharType="separate"/>
        </w:r>
        <w:r>
          <w:t>56</w:t>
        </w:r>
        <w:r>
          <w:fldChar w:fldCharType="end"/>
        </w:r>
      </w:hyperlink>
    </w:p>
    <w:p>
      <w:pPr>
        <w:pStyle w:val="TOC2"/>
        <w:tabs>
          <w:tab w:val="right" w:leader="dot" w:pos="8306"/>
        </w:tabs>
      </w:pPr>
      <w:hyperlink w:anchor="_Toc17929" w:history="1">
        <w:r>
          <w:rPr>
            <w:rFonts w:ascii="仿宋" w:eastAsia="仿宋" w:hAnsi="仿宋" w:cs="仿宋" w:hint="eastAsia"/>
            <w:lang w:eastAsia="zh-CN"/>
          </w:rPr>
          <w:t>(一)、生产成本和销售收入估算</w:t>
        </w:r>
        <w:r>
          <w:tab/>
        </w:r>
        <w:r>
          <w:fldChar w:fldCharType="begin"/>
        </w:r>
        <w:r>
          <w:instrText xml:space="preserve"> PAGEREF _Toc17929 \h </w:instrText>
        </w:r>
        <w:r>
          <w:fldChar w:fldCharType="separate"/>
        </w:r>
        <w:r>
          <w:t>56</w:t>
        </w:r>
        <w:r>
          <w:fldChar w:fldCharType="end"/>
        </w:r>
      </w:hyperlink>
    </w:p>
    <w:p>
      <w:pPr>
        <w:pStyle w:val="TOC2"/>
        <w:tabs>
          <w:tab w:val="right" w:leader="dot" w:pos="8306"/>
        </w:tabs>
      </w:pPr>
      <w:hyperlink w:anchor="_Toc28625" w:history="1">
        <w:r>
          <w:rPr>
            <w:rFonts w:ascii="仿宋" w:eastAsia="仿宋" w:hAnsi="仿宋" w:cs="仿宋" w:hint="eastAsia"/>
            <w:lang w:eastAsia="zh-CN"/>
          </w:rPr>
          <w:t>(二)、财务评价</w:t>
        </w:r>
        <w:r>
          <w:tab/>
        </w:r>
        <w:r>
          <w:fldChar w:fldCharType="begin"/>
        </w:r>
        <w:r>
          <w:instrText xml:space="preserve"> PAGEREF _Toc28625 \h </w:instrText>
        </w:r>
        <w:r>
          <w:fldChar w:fldCharType="separate"/>
        </w:r>
        <w:r>
          <w:t>58</w:t>
        </w:r>
        <w:r>
          <w:fldChar w:fldCharType="end"/>
        </w:r>
      </w:hyperlink>
    </w:p>
    <w:p>
      <w:pPr>
        <w:pStyle w:val="TOC2"/>
        <w:tabs>
          <w:tab w:val="right" w:leader="dot" w:pos="8306"/>
        </w:tabs>
      </w:pPr>
      <w:hyperlink w:anchor="_Toc21391" w:history="1">
        <w:r>
          <w:rPr>
            <w:rFonts w:ascii="仿宋" w:eastAsia="仿宋" w:hAnsi="仿宋" w:cs="仿宋" w:hint="eastAsia"/>
            <w:lang w:eastAsia="zh-CN"/>
          </w:rPr>
          <w:t>(三)、环境效益和社会效益</w:t>
        </w:r>
        <w:r>
          <w:tab/>
        </w:r>
        <w:r>
          <w:fldChar w:fldCharType="begin"/>
        </w:r>
        <w:r>
          <w:instrText xml:space="preserve"> PAGEREF _Toc21391 \h </w:instrText>
        </w:r>
        <w:r>
          <w:fldChar w:fldCharType="separate"/>
        </w:r>
        <w:r>
          <w:t>60</w:t>
        </w:r>
        <w:r>
          <w:fldChar w:fldCharType="end"/>
        </w:r>
      </w:hyperlink>
    </w:p>
    <w:p>
      <w:pPr>
        <w:pStyle w:val="TOC1"/>
        <w:tabs>
          <w:tab w:val="right" w:leader="dot" w:pos="8306"/>
        </w:tabs>
      </w:pPr>
      <w:hyperlink w:anchor="_Toc18496" w:history="1">
        <w:r>
          <w:rPr>
            <w:rFonts w:ascii="仿宋" w:eastAsia="仿宋" w:hAnsi="仿宋" w:cs="仿宋" w:hint="eastAsia"/>
            <w:lang w:eastAsia="zh-CN"/>
          </w:rPr>
          <w:t>十五、必要性分析</w:t>
        </w:r>
        <w:r>
          <w:tab/>
        </w:r>
        <w:r>
          <w:fldChar w:fldCharType="begin"/>
        </w:r>
        <w:r>
          <w:instrText xml:space="preserve"> PAGEREF _Toc18496 \h </w:instrText>
        </w:r>
        <w:r>
          <w:fldChar w:fldCharType="separate"/>
        </w:r>
        <w:r>
          <w:t>61</w:t>
        </w:r>
        <w:r>
          <w:fldChar w:fldCharType="end"/>
        </w:r>
      </w:hyperlink>
    </w:p>
    <w:p>
      <w:pPr>
        <w:pStyle w:val="TOC2"/>
        <w:tabs>
          <w:tab w:val="right" w:leader="dot" w:pos="8306"/>
        </w:tabs>
      </w:pPr>
      <w:hyperlink w:anchor="_Toc220" w:history="1">
        <w:r>
          <w:rPr>
            <w:rFonts w:ascii="仿宋" w:eastAsia="仿宋" w:hAnsi="仿宋" w:cs="仿宋" w:hint="eastAsia"/>
            <w:lang w:eastAsia="zh-CN"/>
          </w:rPr>
          <w:t>(一)、必要性分析</w:t>
        </w:r>
        <w:r>
          <w:tab/>
        </w:r>
        <w:r>
          <w:fldChar w:fldCharType="begin"/>
        </w:r>
        <w:r>
          <w:instrText xml:space="preserve"> PAGEREF _Toc220 \h </w:instrText>
        </w:r>
        <w:r>
          <w:fldChar w:fldCharType="separate"/>
        </w:r>
        <w:r>
          <w:t>61</w:t>
        </w:r>
        <w:r>
          <w:fldChar w:fldCharType="end"/>
        </w:r>
      </w:hyperlink>
    </w:p>
    <w:p>
      <w:pPr>
        <w:pStyle w:val="TOC1"/>
        <w:tabs>
          <w:tab w:val="right" w:leader="dot" w:pos="8306"/>
        </w:tabs>
      </w:pPr>
      <w:hyperlink w:anchor="_Toc28586" w:history="1">
        <w:r>
          <w:rPr>
            <w:rFonts w:ascii="仿宋" w:eastAsia="仿宋" w:hAnsi="仿宋" w:cs="仿宋" w:hint="eastAsia"/>
            <w:lang w:eastAsia="zh-CN"/>
          </w:rPr>
          <w:t>十六、供应链管理与物流优化</w:t>
        </w:r>
        <w:r>
          <w:tab/>
        </w:r>
        <w:r>
          <w:fldChar w:fldCharType="begin"/>
        </w:r>
        <w:r>
          <w:instrText xml:space="preserve"> PAGEREF _Toc28586 \h </w:instrText>
        </w:r>
        <w:r>
          <w:fldChar w:fldCharType="separate"/>
        </w:r>
        <w:r>
          <w:t>62</w:t>
        </w:r>
        <w:r>
          <w:fldChar w:fldCharType="end"/>
        </w:r>
      </w:hyperlink>
    </w:p>
    <w:p>
      <w:pPr>
        <w:pStyle w:val="TOC2"/>
        <w:tabs>
          <w:tab w:val="right" w:leader="dot" w:pos="8306"/>
        </w:tabs>
      </w:pPr>
      <w:hyperlink w:anchor="_Toc843" w:history="1">
        <w:r>
          <w:rPr>
            <w:rFonts w:ascii="仿宋" w:eastAsia="仿宋" w:hAnsi="仿宋" w:cs="仿宋" w:hint="eastAsia"/>
            <w:lang w:eastAsia="zh-CN"/>
          </w:rPr>
          <w:t>(一)、供应链规划与优化</w:t>
        </w:r>
        <w:r>
          <w:tab/>
        </w:r>
        <w:r>
          <w:fldChar w:fldCharType="begin"/>
        </w:r>
        <w:r>
          <w:instrText xml:space="preserve"> PAGEREF _Toc843 \h </w:instrText>
        </w:r>
        <w:r>
          <w:fldChar w:fldCharType="separate"/>
        </w:r>
        <w:r>
          <w:t>62</w:t>
        </w:r>
        <w:r>
          <w:fldChar w:fldCharType="end"/>
        </w:r>
      </w:hyperlink>
    </w:p>
    <w:p>
      <w:pPr>
        <w:pStyle w:val="TOC2"/>
        <w:tabs>
          <w:tab w:val="right" w:leader="dot" w:pos="8306"/>
        </w:tabs>
      </w:pPr>
      <w:hyperlink w:anchor="_Toc27257" w:history="1">
        <w:r>
          <w:rPr>
            <w:rFonts w:ascii="仿宋" w:eastAsia="仿宋" w:hAnsi="仿宋" w:cs="仿宋" w:hint="eastAsia"/>
            <w:lang w:eastAsia="zh-CN"/>
          </w:rPr>
          <w:t>(二)、供应商选择与评估</w:t>
        </w:r>
        <w:r>
          <w:tab/>
        </w:r>
        <w:r>
          <w:fldChar w:fldCharType="begin"/>
        </w:r>
        <w:r>
          <w:instrText xml:space="preserve"> PAGEREF _Toc27257 \h </w:instrText>
        </w:r>
        <w:r>
          <w:fldChar w:fldCharType="separate"/>
        </w:r>
        <w:r>
          <w:t>64</w:t>
        </w:r>
        <w:r>
          <w:fldChar w:fldCharType="end"/>
        </w:r>
      </w:hyperlink>
    </w:p>
    <w:p>
      <w:pPr>
        <w:pStyle w:val="TOC2"/>
        <w:tabs>
          <w:tab w:val="right" w:leader="dot" w:pos="8306"/>
        </w:tabs>
      </w:pPr>
      <w:hyperlink w:anchor="_Toc18481" w:history="1">
        <w:r>
          <w:rPr>
            <w:rFonts w:ascii="仿宋" w:eastAsia="仿宋" w:hAnsi="仿宋" w:cs="仿宋" w:hint="eastAsia"/>
            <w:lang w:eastAsia="zh-CN"/>
          </w:rPr>
          <w:t>(三)、物流网络设计与管理</w:t>
        </w:r>
        <w:r>
          <w:tab/>
        </w:r>
        <w:r>
          <w:fldChar w:fldCharType="begin"/>
        </w:r>
        <w:r>
          <w:instrText xml:space="preserve"> PAGEREF _Toc18481 \h </w:instrText>
        </w:r>
        <w:r>
          <w:fldChar w:fldCharType="separate"/>
        </w:r>
        <w:r>
          <w:t>65</w:t>
        </w:r>
        <w:r>
          <w:fldChar w:fldCharType="end"/>
        </w:r>
      </w:hyperlink>
    </w:p>
    <w:p>
      <w:pPr>
        <w:pStyle w:val="TOC2"/>
        <w:tabs>
          <w:tab w:val="right" w:leader="dot" w:pos="8306"/>
        </w:tabs>
      </w:pPr>
      <w:hyperlink w:anchor="_Toc18677" w:history="1">
        <w:r>
          <w:rPr>
            <w:rFonts w:ascii="仿宋" w:eastAsia="仿宋" w:hAnsi="仿宋" w:cs="仿宋" w:hint="eastAsia"/>
            <w:lang w:eastAsia="zh-CN"/>
          </w:rPr>
          <w:t>(四)、库存控制与仓储管理</w:t>
        </w:r>
        <w:r>
          <w:tab/>
        </w:r>
        <w:r>
          <w:fldChar w:fldCharType="begin"/>
        </w:r>
        <w:r>
          <w:instrText xml:space="preserve"> PAGEREF _Toc18677 \h </w:instrText>
        </w:r>
        <w:r>
          <w:fldChar w:fldCharType="separate"/>
        </w:r>
        <w:r>
          <w:t>67</w:t>
        </w:r>
        <w:r>
          <w:fldChar w:fldCharType="end"/>
        </w:r>
      </w:hyperlink>
    </w:p>
    <w:p>
      <w:pPr>
        <w:pStyle w:val="TOC1"/>
        <w:tabs>
          <w:tab w:val="right" w:leader="dot" w:pos="8306"/>
        </w:tabs>
      </w:pPr>
      <w:hyperlink w:anchor="_Toc15828" w:history="1">
        <w:r>
          <w:rPr>
            <w:rFonts w:ascii="仿宋" w:eastAsia="仿宋" w:hAnsi="仿宋" w:cs="仿宋" w:hint="eastAsia"/>
            <w:lang w:eastAsia="zh-CN"/>
          </w:rPr>
          <w:t>十七、知识产权管理与保护</w:t>
        </w:r>
        <w:r>
          <w:tab/>
        </w:r>
        <w:r>
          <w:fldChar w:fldCharType="begin"/>
        </w:r>
        <w:r>
          <w:instrText xml:space="preserve"> PAGEREF _Toc15828 \h </w:instrText>
        </w:r>
        <w:r>
          <w:fldChar w:fldCharType="separate"/>
        </w:r>
        <w:r>
          <w:t>68</w:t>
        </w:r>
        <w:r>
          <w:fldChar w:fldCharType="end"/>
        </w:r>
      </w:hyperlink>
    </w:p>
    <w:p>
      <w:pPr>
        <w:pStyle w:val="TOC2"/>
        <w:tabs>
          <w:tab w:val="right" w:leader="dot" w:pos="8306"/>
        </w:tabs>
      </w:pPr>
      <w:hyperlink w:anchor="_Toc27367" w:history="1">
        <w:r>
          <w:rPr>
            <w:rFonts w:ascii="仿宋" w:eastAsia="仿宋" w:hAnsi="仿宋" w:cs="仿宋" w:hint="eastAsia"/>
            <w:lang w:eastAsia="zh-CN"/>
          </w:rPr>
          <w:t>(一)、知识产权管理体系建设</w:t>
        </w:r>
        <w:r>
          <w:tab/>
        </w:r>
        <w:r>
          <w:fldChar w:fldCharType="begin"/>
        </w:r>
        <w:r>
          <w:instrText xml:space="preserve"> PAGEREF _Toc27367 \h </w:instrText>
        </w:r>
        <w:r>
          <w:fldChar w:fldCharType="separate"/>
        </w:r>
        <w:r>
          <w:t>68</w:t>
        </w:r>
        <w:r>
          <w:fldChar w:fldCharType="end"/>
        </w:r>
      </w:hyperlink>
    </w:p>
    <w:p>
      <w:pPr>
        <w:pStyle w:val="TOC2"/>
        <w:tabs>
          <w:tab w:val="right" w:leader="dot" w:pos="8306"/>
        </w:tabs>
      </w:pPr>
      <w:hyperlink w:anchor="_Toc11533" w:history="1">
        <w:r>
          <w:rPr>
            <w:rFonts w:ascii="仿宋" w:eastAsia="仿宋" w:hAnsi="仿宋" w:cs="仿宋" w:hint="eastAsia"/>
            <w:lang w:eastAsia="zh-CN"/>
          </w:rPr>
          <w:t>(二)、知识产权保护措施</w:t>
        </w:r>
        <w:r>
          <w:tab/>
        </w:r>
        <w:r>
          <w:fldChar w:fldCharType="begin"/>
        </w:r>
        <w:r>
          <w:instrText xml:space="preserve"> PAGEREF _Toc11533 \h </w:instrText>
        </w:r>
        <w:r>
          <w:fldChar w:fldCharType="separate"/>
        </w:r>
        <w:r>
          <w:t>69</w:t>
        </w:r>
        <w:r>
          <w:fldChar w:fldCharType="end"/>
        </w:r>
      </w:hyperlink>
    </w:p>
    <w:p>
      <w:pPr>
        <w:pStyle w:val="TOC1"/>
        <w:tabs>
          <w:tab w:val="right" w:leader="dot" w:pos="8306"/>
        </w:tabs>
      </w:pPr>
      <w:hyperlink w:anchor="_Toc1327" w:history="1">
        <w:r>
          <w:rPr>
            <w:rFonts w:ascii="仿宋" w:eastAsia="仿宋" w:hAnsi="仿宋" w:cs="仿宋" w:hint="eastAsia"/>
            <w:lang w:eastAsia="zh-CN"/>
          </w:rPr>
          <w:t>十八、环境与社会责任</w:t>
        </w:r>
        <w:r>
          <w:tab/>
        </w:r>
        <w:r>
          <w:fldChar w:fldCharType="begin"/>
        </w:r>
        <w:r>
          <w:instrText xml:space="preserve"> PAGEREF _Toc1327 \h </w:instrText>
        </w:r>
        <w:r>
          <w:fldChar w:fldCharType="separate"/>
        </w:r>
        <w:r>
          <w:t>71</w:t>
        </w:r>
        <w:r>
          <w:fldChar w:fldCharType="end"/>
        </w:r>
      </w:hyperlink>
    </w:p>
    <w:p>
      <w:pPr>
        <w:pStyle w:val="TOC2"/>
        <w:tabs>
          <w:tab w:val="right" w:leader="dot" w:pos="8306"/>
        </w:tabs>
      </w:pPr>
      <w:hyperlink w:anchor="_Toc28927" w:history="1">
        <w:r>
          <w:rPr>
            <w:rFonts w:ascii="仿宋" w:eastAsia="仿宋" w:hAnsi="仿宋" w:cs="仿宋" w:hint="eastAsia"/>
            <w:lang w:eastAsia="zh-CN"/>
          </w:rPr>
          <w:t>(一)、环境影响评估</w:t>
        </w:r>
        <w:r>
          <w:tab/>
        </w:r>
        <w:r>
          <w:fldChar w:fldCharType="begin"/>
        </w:r>
        <w:r>
          <w:instrText xml:space="preserve"> PAGEREF _Toc28927 \h </w:instrText>
        </w:r>
        <w:r>
          <w:fldChar w:fldCharType="separate"/>
        </w:r>
        <w:r>
          <w:t>71</w:t>
        </w:r>
        <w:r>
          <w:fldChar w:fldCharType="end"/>
        </w:r>
      </w:hyperlink>
    </w:p>
    <w:p>
      <w:pPr>
        <w:pStyle w:val="TOC2"/>
        <w:tabs>
          <w:tab w:val="right" w:leader="dot" w:pos="8306"/>
        </w:tabs>
      </w:pPr>
      <w:hyperlink w:anchor="_Toc8476" w:history="1">
        <w:r>
          <w:rPr>
            <w:rFonts w:ascii="仿宋" w:eastAsia="仿宋" w:hAnsi="仿宋" w:cs="仿宋" w:hint="eastAsia"/>
            <w:lang w:eastAsia="zh-CN"/>
          </w:rPr>
          <w:t>(二)、社会责任与可持续发展</w:t>
        </w:r>
        <w:r>
          <w:tab/>
        </w:r>
        <w:r>
          <w:fldChar w:fldCharType="begin"/>
        </w:r>
        <w:r>
          <w:instrText xml:space="preserve"> PAGEREF _Toc8476 \h </w:instrText>
        </w:r>
        <w:r>
          <w:fldChar w:fldCharType="separate"/>
        </w:r>
        <w:r>
          <w:t>71</w:t>
        </w:r>
        <w:r>
          <w:fldChar w:fldCharType="end"/>
        </w:r>
      </w:hyperlink>
    </w:p>
    <w:p>
      <w:pPr>
        <w:pStyle w:val="TOC1"/>
        <w:tabs>
          <w:tab w:val="right" w:leader="dot" w:pos="8306"/>
        </w:tabs>
      </w:pPr>
      <w:hyperlink w:anchor="_Toc1420" w:history="1">
        <w:r>
          <w:rPr>
            <w:rFonts w:ascii="仿宋" w:eastAsia="仿宋" w:hAnsi="仿宋" w:cs="仿宋" w:hint="eastAsia"/>
            <w:lang w:eastAsia="zh-CN"/>
          </w:rPr>
          <w:t>十九、人力资源管理与开发</w:t>
        </w:r>
        <w:r>
          <w:tab/>
        </w:r>
        <w:r>
          <w:fldChar w:fldCharType="begin"/>
        </w:r>
        <w:r>
          <w:instrText xml:space="preserve"> PAGEREF _Toc1420 \h </w:instrText>
        </w:r>
        <w:r>
          <w:fldChar w:fldCharType="separate"/>
        </w:r>
        <w:r>
          <w:t>72</w:t>
        </w:r>
        <w:r>
          <w:fldChar w:fldCharType="end"/>
        </w:r>
      </w:hyperlink>
    </w:p>
    <w:p>
      <w:pPr>
        <w:pStyle w:val="TOC2"/>
        <w:tabs>
          <w:tab w:val="right" w:leader="dot" w:pos="8306"/>
        </w:tabs>
      </w:pPr>
      <w:hyperlink w:anchor="_Toc19345" w:history="1">
        <w:r>
          <w:rPr>
            <w:rFonts w:ascii="仿宋" w:eastAsia="仿宋" w:hAnsi="仿宋" w:cs="仿宋" w:hint="eastAsia"/>
            <w:lang w:eastAsia="zh-CN"/>
          </w:rPr>
          <w:t>(一)、人力资源规划</w:t>
        </w:r>
        <w:r>
          <w:tab/>
        </w:r>
        <w:r>
          <w:fldChar w:fldCharType="begin"/>
        </w:r>
        <w:r>
          <w:instrText xml:space="preserve"> PAGEREF _Toc19345 \h </w:instrText>
        </w:r>
        <w:r>
          <w:fldChar w:fldCharType="separate"/>
        </w:r>
        <w:r>
          <w:t>72</w:t>
        </w:r>
        <w:r>
          <w:fldChar w:fldCharType="end"/>
        </w:r>
      </w:hyperlink>
    </w:p>
    <w:p>
      <w:pPr>
        <w:pStyle w:val="TOC2"/>
        <w:tabs>
          <w:tab w:val="right" w:leader="dot" w:pos="8306"/>
        </w:tabs>
      </w:pPr>
      <w:hyperlink w:anchor="_Toc27250" w:history="1">
        <w:r>
          <w:rPr>
            <w:rFonts w:ascii="仿宋" w:eastAsia="仿宋" w:hAnsi="仿宋" w:cs="仿宋" w:hint="eastAsia"/>
            <w:lang w:eastAsia="zh-CN"/>
          </w:rPr>
          <w:t>(二)、人力资源开发与培训</w:t>
        </w:r>
        <w:r>
          <w:tab/>
        </w:r>
        <w:r>
          <w:fldChar w:fldCharType="begin"/>
        </w:r>
        <w:r>
          <w:instrText xml:space="preserve"> PAGEREF _Toc27250 \h </w:instrText>
        </w:r>
        <w:r>
          <w:fldChar w:fldCharType="separate"/>
        </w:r>
        <w:r>
          <w:t>74</w:t>
        </w:r>
        <w:r>
          <w:fldChar w:fldCharType="end"/>
        </w:r>
      </w:hyperlink>
    </w:p>
    <w:p>
      <w:pPr>
        <w:pStyle w:val="TOC1"/>
        <w:tabs>
          <w:tab w:val="right" w:leader="dot" w:pos="8306"/>
        </w:tabs>
      </w:pPr>
      <w:hyperlink w:anchor="_Toc6709" w:history="1">
        <w:r>
          <w:rPr>
            <w:rFonts w:ascii="仿宋" w:eastAsia="仿宋" w:hAnsi="仿宋" w:cs="仿宋" w:hint="eastAsia"/>
            <w:lang w:eastAsia="zh-CN"/>
          </w:rPr>
          <w:t>二十、食品安全大数据项目安全现状评价报告的存档与发布</w:t>
        </w:r>
        <w:r>
          <w:tab/>
        </w:r>
        <w:r>
          <w:fldChar w:fldCharType="begin"/>
        </w:r>
        <w:r>
          <w:instrText xml:space="preserve"> PAGEREF _Toc6709 \h </w:instrText>
        </w:r>
        <w:r>
          <w:fldChar w:fldCharType="separate"/>
        </w:r>
        <w:r>
          <w:t>76</w:t>
        </w:r>
        <w:r>
          <w:fldChar w:fldCharType="end"/>
        </w:r>
      </w:hyperlink>
    </w:p>
    <w:p>
      <w:pPr>
        <w:pStyle w:val="TOC2"/>
        <w:tabs>
          <w:tab w:val="right" w:leader="dot" w:pos="8306"/>
        </w:tabs>
      </w:pPr>
      <w:hyperlink w:anchor="_Toc2089" w:history="1">
        <w:r>
          <w:rPr>
            <w:rFonts w:ascii="仿宋" w:eastAsia="仿宋" w:hAnsi="仿宋" w:cs="仿宋" w:hint="eastAsia"/>
            <w:lang w:eastAsia="zh-CN"/>
          </w:rPr>
          <w:t>(一)、存档程序</w:t>
        </w:r>
        <w:r>
          <w:tab/>
        </w:r>
        <w:r>
          <w:fldChar w:fldCharType="begin"/>
        </w:r>
        <w:r>
          <w:instrText xml:space="preserve"> PAGEREF _Toc2089 \h </w:instrText>
        </w:r>
        <w:r>
          <w:fldChar w:fldCharType="separate"/>
        </w:r>
        <w:r>
          <w:t>76</w:t>
        </w:r>
        <w:r>
          <w:fldChar w:fldCharType="end"/>
        </w:r>
      </w:hyperlink>
    </w:p>
    <w:p>
      <w:pPr>
        <w:pStyle w:val="TOC2"/>
        <w:tabs>
          <w:tab w:val="right" w:leader="dot" w:pos="8306"/>
        </w:tabs>
      </w:pPr>
      <w:hyperlink w:anchor="_Toc8002" w:history="1">
        <w:r>
          <w:rPr>
            <w:rFonts w:ascii="仿宋" w:eastAsia="仿宋" w:hAnsi="仿宋" w:cs="仿宋" w:hint="eastAsia"/>
            <w:lang w:eastAsia="zh-CN"/>
          </w:rPr>
          <w:t>(二)、存档内容</w:t>
        </w:r>
        <w:r>
          <w:tab/>
        </w:r>
        <w:r>
          <w:fldChar w:fldCharType="begin"/>
        </w:r>
        <w:r>
          <w:instrText xml:space="preserve"> PAGEREF _Toc8002 \h </w:instrText>
        </w:r>
        <w:r>
          <w:fldChar w:fldCharType="separate"/>
        </w:r>
        <w:r>
          <w:t>78</w:t>
        </w:r>
        <w:r>
          <w:fldChar w:fldCharType="end"/>
        </w:r>
      </w:hyperlink>
    </w:p>
    <w:p>
      <w:pPr>
        <w:pStyle w:val="TOC2"/>
        <w:tabs>
          <w:tab w:val="right" w:leader="dot" w:pos="8306"/>
        </w:tabs>
      </w:pPr>
      <w:hyperlink w:anchor="_Toc27913" w:history="1">
        <w:r>
          <w:rPr>
            <w:rFonts w:ascii="仿宋" w:eastAsia="仿宋" w:hAnsi="仿宋" w:cs="仿宋" w:hint="eastAsia"/>
            <w:lang w:eastAsia="zh-CN"/>
          </w:rPr>
          <w:t>(三)、存档地点</w:t>
        </w:r>
        <w:r>
          <w:tab/>
        </w:r>
        <w:r>
          <w:fldChar w:fldCharType="begin"/>
        </w:r>
        <w:r>
          <w:instrText xml:space="preserve"> PAGEREF _Toc27913 \h </w:instrText>
        </w:r>
        <w:r>
          <w:fldChar w:fldCharType="separate"/>
        </w:r>
        <w:r>
          <w:t>78</w:t>
        </w:r>
        <w:r>
          <w:fldChar w:fldCharType="end"/>
        </w:r>
      </w:hyperlink>
    </w:p>
    <w:p>
      <w:pPr>
        <w:pStyle w:val="TOC2"/>
        <w:tabs>
          <w:tab w:val="right" w:leader="dot" w:pos="8306"/>
        </w:tabs>
      </w:pPr>
      <w:hyperlink w:anchor="_Toc26800" w:history="1">
        <w:r>
          <w:rPr>
            <w:rFonts w:ascii="仿宋" w:eastAsia="仿宋" w:hAnsi="仿宋" w:cs="仿宋" w:hint="eastAsia"/>
            <w:lang w:eastAsia="zh-CN"/>
          </w:rPr>
          <w:t>(四)、报告发布</w:t>
        </w:r>
        <w:r>
          <w:tab/>
        </w:r>
        <w:r>
          <w:fldChar w:fldCharType="begin"/>
        </w:r>
        <w:r>
          <w:instrText xml:space="preserve"> PAGEREF _Toc26800 \h </w:instrText>
        </w:r>
        <w:r>
          <w:fldChar w:fldCharType="separate"/>
        </w:r>
        <w:r>
          <w:t>79</w:t>
        </w:r>
        <w:r>
          <w:fldChar w:fldCharType="end"/>
        </w:r>
      </w:hyperlink>
    </w:p>
    <w:p>
      <w:pPr>
        <w:pStyle w:val="TOC1"/>
        <w:tabs>
          <w:tab w:val="right" w:leader="dot" w:pos="8306"/>
        </w:tabs>
      </w:pPr>
      <w:hyperlink w:anchor="_Toc11322" w:history="1">
        <w:r>
          <w:rPr>
            <w:rFonts w:ascii="仿宋" w:eastAsia="仿宋" w:hAnsi="仿宋" w:cs="仿宋" w:hint="eastAsia"/>
            <w:lang w:eastAsia="zh-CN"/>
          </w:rPr>
          <w:t>二十一、质量管理与控制</w:t>
        </w:r>
        <w:r>
          <w:tab/>
        </w:r>
        <w:r>
          <w:fldChar w:fldCharType="begin"/>
        </w:r>
        <w:r>
          <w:instrText xml:space="preserve"> PAGEREF _Toc11322 \h </w:instrText>
        </w:r>
        <w:r>
          <w:fldChar w:fldCharType="separate"/>
        </w:r>
        <w:r>
          <w:t>79</w:t>
        </w:r>
        <w:r>
          <w:fldChar w:fldCharType="end"/>
        </w:r>
      </w:hyperlink>
    </w:p>
    <w:p>
      <w:pPr>
        <w:pStyle w:val="TOC2"/>
        <w:tabs>
          <w:tab w:val="right" w:leader="dot" w:pos="8306"/>
        </w:tabs>
      </w:pPr>
      <w:hyperlink w:anchor="_Toc19916" w:history="1">
        <w:r>
          <w:rPr>
            <w:rFonts w:ascii="仿宋" w:eastAsia="仿宋" w:hAnsi="仿宋" w:cs="仿宋" w:hint="eastAsia"/>
            <w:lang w:eastAsia="zh-CN"/>
          </w:rPr>
          <w:t>(一)、质量管理体系建设</w:t>
        </w:r>
        <w:r>
          <w:tab/>
        </w:r>
        <w:r>
          <w:fldChar w:fldCharType="begin"/>
        </w:r>
        <w:r>
          <w:instrText xml:space="preserve"> PAGEREF _Toc19916 \h </w:instrText>
        </w:r>
        <w:r>
          <w:fldChar w:fldCharType="separate"/>
        </w:r>
        <w:r>
          <w:t>79</w:t>
        </w:r>
        <w:r>
          <w:fldChar w:fldCharType="end"/>
        </w:r>
      </w:hyperlink>
    </w:p>
    <w:p>
      <w:pPr>
        <w:pStyle w:val="TOC2"/>
        <w:tabs>
          <w:tab w:val="right" w:leader="dot" w:pos="8306"/>
        </w:tabs>
      </w:pPr>
      <w:hyperlink w:anchor="_Toc13688" w:history="1">
        <w:r>
          <w:rPr>
            <w:rFonts w:ascii="仿宋" w:eastAsia="仿宋" w:hAnsi="仿宋" w:cs="仿宋" w:hint="eastAsia"/>
            <w:lang w:eastAsia="zh-CN"/>
          </w:rPr>
          <w:t>(二)、质量控制措施</w:t>
        </w:r>
        <w:r>
          <w:tab/>
        </w:r>
        <w:r>
          <w:fldChar w:fldCharType="begin"/>
        </w:r>
        <w:r>
          <w:instrText xml:space="preserve"> PAGEREF _Toc13688 \h </w:instrText>
        </w:r>
        <w:r>
          <w:fldChar w:fldCharType="separate"/>
        </w:r>
        <w:r>
          <w:t>81</w:t>
        </w:r>
        <w:r>
          <w:fldChar w:fldCharType="end"/>
        </w:r>
      </w:hyperlink>
    </w:p>
    <w:p>
      <w:pPr>
        <w:pStyle w:val="TOC1"/>
        <w:tabs>
          <w:tab w:val="right" w:leader="dot" w:pos="8306"/>
        </w:tabs>
      </w:pPr>
      <w:hyperlink w:anchor="_Toc9854" w:history="1">
        <w:r>
          <w:rPr>
            <w:rFonts w:ascii="仿宋" w:eastAsia="仿宋" w:hAnsi="仿宋" w:cs="仿宋" w:hint="eastAsia"/>
            <w:lang w:eastAsia="zh-CN"/>
          </w:rPr>
          <w:t>二十二食品安全大数据质量管理方案</w:t>
        </w:r>
        <w:r>
          <w:tab/>
        </w:r>
        <w:r>
          <w:fldChar w:fldCharType="begin"/>
        </w:r>
        <w:r>
          <w:instrText xml:space="preserve"> PAGEREF _Toc9854 \h </w:instrText>
        </w:r>
        <w:r>
          <w:fldChar w:fldCharType="separate"/>
        </w:r>
        <w:r>
          <w:t>82</w:t>
        </w:r>
        <w:r>
          <w:fldChar w:fldCharType="end"/>
        </w:r>
      </w:hyperlink>
    </w:p>
    <w:p>
      <w:pPr>
        <w:pStyle w:val="TOC2"/>
        <w:tabs>
          <w:tab w:val="right" w:leader="dot" w:pos="8306"/>
        </w:tabs>
      </w:pPr>
      <w:hyperlink w:anchor="_Toc29626" w:history="1">
        <w:r>
          <w:rPr>
            <w:rFonts w:ascii="仿宋" w:eastAsia="仿宋" w:hAnsi="仿宋" w:cs="仿宋" w:hint="eastAsia"/>
            <w:lang w:eastAsia="zh-CN"/>
          </w:rPr>
          <w:t>(一)、食品安全大数据全面质量管理方案</w:t>
        </w:r>
        <w:r>
          <w:tab/>
        </w:r>
        <w:r>
          <w:fldChar w:fldCharType="begin"/>
        </w:r>
        <w:r>
          <w:instrText xml:space="preserve"> PAGEREF _Toc29626 \h </w:instrText>
        </w:r>
        <w:r>
          <w:fldChar w:fldCharType="separate"/>
        </w:r>
        <w:r>
          <w:t>82</w:t>
        </w:r>
        <w:r>
          <w:fldChar w:fldCharType="end"/>
        </w:r>
      </w:hyperlink>
    </w:p>
    <w:p>
      <w:pPr>
        <w:pStyle w:val="TOC2"/>
        <w:tabs>
          <w:tab w:val="right" w:leader="dot" w:pos="8306"/>
        </w:tabs>
      </w:pPr>
      <w:hyperlink w:anchor="_Toc8653" w:history="1">
        <w:r>
          <w:rPr>
            <w:rFonts w:ascii="仿宋" w:eastAsia="仿宋" w:hAnsi="仿宋" w:cs="仿宋" w:hint="eastAsia"/>
            <w:lang w:eastAsia="zh-CN"/>
          </w:rPr>
          <w:t>(二)、食品安全大数据质量管理要求</w:t>
        </w:r>
        <w:r>
          <w:tab/>
        </w:r>
        <w:r>
          <w:fldChar w:fldCharType="begin"/>
        </w:r>
        <w:r>
          <w:instrText xml:space="preserve"> PAGEREF _Toc8653 \h </w:instrText>
        </w:r>
        <w:r>
          <w:fldChar w:fldCharType="separate"/>
        </w:r>
        <w:r>
          <w:t>83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2850" w:history="1">
        <w:r>
          <w:rPr>
            <w:rFonts w:ascii="仿宋" w:eastAsia="仿宋" w:hAnsi="仿宋" w:cs="仿宋" w:hint="eastAsia"/>
            <w:lang w:eastAsia="zh-CN"/>
          </w:rPr>
          <w:t>(三)、食品安全大数据质量成本管理方案</w:t>
        </w:r>
        <w:r>
          <w:tab/>
        </w:r>
        <w:r>
          <w:fldChar w:fldCharType="begin"/>
        </w:r>
        <w:r>
          <w:instrText xml:space="preserve"> PAGEREF _Toc12850 \h </w:instrText>
        </w:r>
        <w:r>
          <w:fldChar w:fldCharType="separate"/>
        </w:r>
        <w:r>
          <w:t>85</w:t>
        </w:r>
        <w:r>
          <w:fldChar w:fldCharType="end"/>
        </w:r>
      </w:hyperlink>
    </w:p>
    <w:p>
      <w:pPr>
        <w:pStyle w:val="TOC2"/>
        <w:tabs>
          <w:tab w:val="right" w:leader="dot" w:pos="8306"/>
        </w:tabs>
      </w:pPr>
      <w:hyperlink w:anchor="_Toc23897" w:history="1">
        <w:r>
          <w:rPr>
            <w:rFonts w:ascii="仿宋" w:eastAsia="仿宋" w:hAnsi="仿宋" w:cs="仿宋" w:hint="eastAsia"/>
            <w:lang w:eastAsia="zh-CN"/>
          </w:rPr>
          <w:t>(四)、食品安全大数据顾客需求管理方案</w:t>
        </w:r>
        <w:r>
          <w:tab/>
        </w:r>
        <w:r>
          <w:fldChar w:fldCharType="begin"/>
        </w:r>
        <w:r>
          <w:instrText xml:space="preserve"> PAGEREF _Toc23897 \h </w:instrText>
        </w:r>
        <w:r>
          <w:fldChar w:fldCharType="separate"/>
        </w:r>
        <w:r>
          <w:t>87</w:t>
        </w:r>
        <w:r>
          <w:fldChar w:fldCharType="end"/>
        </w:r>
      </w:hyperlink>
    </w:p>
    <w:p>
      <w:pPr>
        <w:pStyle w:val="TOC1"/>
        <w:tabs>
          <w:tab w:val="right" w:leader="dot" w:pos="8306"/>
        </w:tabs>
      </w:pPr>
      <w:hyperlink w:anchor="_Toc587" w:history="1">
        <w:r>
          <w:rPr>
            <w:rFonts w:ascii="仿宋" w:eastAsia="仿宋" w:hAnsi="仿宋" w:cs="仿宋" w:hint="eastAsia"/>
            <w:lang w:eastAsia="zh-CN"/>
          </w:rPr>
          <w:t>二十三、品质管理与持续改进方案</w:t>
        </w:r>
        <w:r>
          <w:tab/>
        </w:r>
        <w:r>
          <w:fldChar w:fldCharType="begin"/>
        </w:r>
        <w:r>
          <w:instrText xml:space="preserve"> PAGEREF _Toc587 \h </w:instrText>
        </w:r>
        <w:r>
          <w:fldChar w:fldCharType="separate"/>
        </w:r>
        <w:r>
          <w:t>89</w:t>
        </w:r>
        <w:r>
          <w:fldChar w:fldCharType="end"/>
        </w:r>
      </w:hyperlink>
    </w:p>
    <w:p>
      <w:pPr>
        <w:pStyle w:val="TOC2"/>
        <w:tabs>
          <w:tab w:val="right" w:leader="dot" w:pos="8306"/>
        </w:tabs>
      </w:pPr>
      <w:hyperlink w:anchor="_Toc11759" w:history="1">
        <w:r>
          <w:rPr>
            <w:rFonts w:ascii="仿宋" w:eastAsia="仿宋" w:hAnsi="仿宋" w:cs="仿宋" w:hint="eastAsia"/>
            <w:lang w:eastAsia="zh-CN"/>
          </w:rPr>
          <w:t>(一)、品质管理体系建设</w:t>
        </w:r>
        <w:r>
          <w:tab/>
        </w:r>
        <w:r>
          <w:fldChar w:fldCharType="begin"/>
        </w:r>
        <w:r>
          <w:instrText xml:space="preserve"> PAGEREF _Toc11759 \h </w:instrText>
        </w:r>
        <w:r>
          <w:fldChar w:fldCharType="separate"/>
        </w:r>
        <w:r>
          <w:t>89</w:t>
        </w:r>
        <w:r>
          <w:fldChar w:fldCharType="end"/>
        </w:r>
      </w:hyperlink>
    </w:p>
    <w:p>
      <w:pPr>
        <w:pStyle w:val="TOC2"/>
        <w:tabs>
          <w:tab w:val="right" w:leader="dot" w:pos="8306"/>
        </w:tabs>
      </w:pPr>
      <w:hyperlink w:anchor="_Toc29322" w:history="1">
        <w:r>
          <w:rPr>
            <w:rFonts w:ascii="仿宋" w:eastAsia="仿宋" w:hAnsi="仿宋" w:cs="仿宋" w:hint="eastAsia"/>
            <w:lang w:eastAsia="zh-CN"/>
          </w:rPr>
          <w:t>(二)、生产过程监控与优化</w:t>
        </w:r>
        <w:r>
          <w:tab/>
        </w:r>
        <w:r>
          <w:fldChar w:fldCharType="begin"/>
        </w:r>
        <w:r>
          <w:instrText xml:space="preserve"> PAGEREF _Toc29322 \h </w:instrText>
        </w:r>
        <w:r>
          <w:fldChar w:fldCharType="separate"/>
        </w:r>
        <w:r>
          <w:t>90</w:t>
        </w:r>
        <w:r>
          <w:fldChar w:fldCharType="end"/>
        </w:r>
      </w:hyperlink>
    </w:p>
    <w:p>
      <w:pPr>
        <w:pStyle w:val="TOC2"/>
        <w:tabs>
          <w:tab w:val="right" w:leader="dot" w:pos="8306"/>
        </w:tabs>
      </w:pPr>
      <w:hyperlink w:anchor="_Toc18776" w:history="1">
        <w:r>
          <w:rPr>
            <w:rFonts w:ascii="仿宋" w:eastAsia="仿宋" w:hAnsi="仿宋" w:cs="仿宋" w:hint="eastAsia"/>
            <w:lang w:eastAsia="zh-CN"/>
          </w:rPr>
          <w:t>(三)、品质问题快速响应机制</w:t>
        </w:r>
        <w:r>
          <w:tab/>
        </w:r>
        <w:r>
          <w:fldChar w:fldCharType="begin"/>
        </w:r>
        <w:r>
          <w:instrText xml:space="preserve"> PAGEREF _Toc18776 \h </w:instrText>
        </w:r>
        <w:r>
          <w:fldChar w:fldCharType="separate"/>
        </w:r>
        <w:r>
          <w:t>92</w:t>
        </w:r>
        <w:r>
          <w:fldChar w:fldCharType="end"/>
        </w:r>
      </w:hyperlink>
    </w:p>
    <w:p>
      <w:pPr>
        <w:pStyle w:val="TOC2"/>
        <w:tabs>
          <w:tab w:val="right" w:leader="dot" w:pos="8306"/>
        </w:tabs>
      </w:pPr>
      <w:hyperlink w:anchor="_Toc9595" w:history="1">
        <w:r>
          <w:rPr>
            <w:rFonts w:ascii="仿宋" w:eastAsia="仿宋" w:hAnsi="仿宋" w:cs="仿宋" w:hint="eastAsia"/>
            <w:lang w:eastAsia="zh-CN"/>
          </w:rPr>
          <w:t>(四)、持续改进文化培养</w:t>
        </w:r>
        <w:r>
          <w:tab/>
        </w:r>
        <w:r>
          <w:fldChar w:fldCharType="begin"/>
        </w:r>
        <w:r>
          <w:instrText xml:space="preserve"> PAGEREF _Toc9595 \h </w:instrText>
        </w:r>
        <w:r>
          <w:fldChar w:fldCharType="separate"/>
        </w:r>
        <w:r>
          <w:t>93</w:t>
        </w:r>
        <w:r>
          <w:fldChar w:fldCharType="end"/>
        </w:r>
      </w:hyperlink>
    </w:p>
    <w:p>
      <w:pPr>
        <w:pStyle w:val="TOC2"/>
        <w:tabs>
          <w:tab w:val="right" w:leader="dot" w:pos="8306"/>
        </w:tabs>
      </w:pPr>
      <w:hyperlink w:anchor="_Toc17433" w:history="1">
        <w:r>
          <w:rPr>
            <w:rFonts w:ascii="仿宋" w:eastAsia="仿宋" w:hAnsi="仿宋" w:cs="仿宋" w:hint="eastAsia"/>
            <w:lang w:eastAsia="zh-CN"/>
          </w:rPr>
          <w:t>(五)、客户反馈整合与品质提升</w:t>
        </w:r>
        <w:r>
          <w:tab/>
        </w:r>
        <w:r>
          <w:fldChar w:fldCharType="begin"/>
        </w:r>
        <w:r>
          <w:instrText xml:space="preserve"> PAGEREF _Toc17433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8663"/>
      <w:r>
        <w:rPr>
          <w:rFonts w:ascii="仿宋" w:eastAsia="仿宋" w:hAnsi="仿宋" w:cs="仿宋" w:hint="eastAsia"/>
          <w:sz w:val="28"/>
          <w:lang w:eastAsia="zh-CN"/>
        </w:rPr>
        <w:t>一、食品安全大数据行业企业业务流程管理</w:t>
      </w:r>
      <w:bookmarkEnd w:id="2"/>
    </w:p>
    <w:p>
      <w:pPr>
        <w:pStyle w:val="Heading2"/>
        <w:rPr>
          <w:rFonts w:ascii="仿宋" w:eastAsia="仿宋" w:hAnsi="仿宋" w:cs="仿宋" w:hint="eastAsia"/>
          <w:lang w:eastAsia="zh-CN"/>
        </w:rPr>
      </w:pPr>
      <w:bookmarkStart w:id="3" w:name="_Toc3004"/>
      <w:r>
        <w:rPr>
          <w:rFonts w:ascii="仿宋" w:eastAsia="仿宋" w:hAnsi="仿宋" w:cs="仿宋" w:hint="eastAsia"/>
          <w:lang w:eastAsia="zh-CN"/>
        </w:rPr>
        <w:t>(一)、业务流程的建立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首先，明确业务流程的目标和范围。明确业务流程的目标对明确流程的意义和期望达到的效果非常有用。同时，明确流程的范围能够帮助食品安全大数据行业企业更好地划定流程的边界，避免过于庞大或复杂。</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进行流程分析和设计。通过详细的流程分析，了解每个步骤的具体要求和关联性，识别潜在的问题和改进点。在设计阶段，可以采用流程图、流程说明书等工具，清晰地展示业务流程的各个环节，确保每一步都具有明确的责任和执行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https://d.book118.com/238117033071006043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食品安全大数据行业企业战略发展规划及建议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食品安全大数据行业企业战略发展规划及建议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食品安全大数据行业企业战略发展规划及建议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食品安全大数据行业企业战略发展规划及建议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食品安全大数据行业企业战略发展规划及建议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1C6E8A"/>
    <w:rsid w:val="4593521B"/>
    <w:rsid w:val="581C6E8A"/>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38117033071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2024-02-28T14:20:00Z</dcterms:created>
  <dcterms:modified xsi:type="dcterms:W3CDTF">2024-02-28T14:20:32Z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7D2493A3B9A14855BBE2E1A69D721369_11</vt:lpwstr>
  </property>
  <property fmtid="{D5CDD505-2E9C-101B-9397-08002B2CF9AE}" pid="3" name="KSOProductBuildVer">
    <vt:lpwstr>2052-12.1.0.16250</vt:lpwstr>
  </property>
</Properties>
</file>