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数字模拟混合输出仪表通讯模板项目安全调研评估报告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01" w:history="1">
        <w:r>
          <w:rPr>
            <w:rFonts w:ascii="仿宋" w:eastAsia="仿宋" w:hAnsi="仿宋" w:cs="仿宋" w:hint="eastAsia"/>
            <w:lang w:eastAsia="zh-CN"/>
          </w:rPr>
          <w:t>概论</w:t>
        </w:r>
        <w:r>
          <w:tab/>
        </w:r>
        <w:r>
          <w:fldChar w:fldCharType="begin"/>
        </w:r>
        <w:r>
          <w:instrText xml:space="preserve"> PAGEREF _Toc6901 \h </w:instrText>
        </w:r>
        <w:r>
          <w:fldChar w:fldCharType="separate"/>
        </w:r>
        <w:r>
          <w:t>4</w:t>
        </w:r>
        <w:r>
          <w:fldChar w:fldCharType="end"/>
        </w:r>
      </w:hyperlink>
    </w:p>
    <w:p>
      <w:pPr>
        <w:pStyle w:val="TOC1"/>
        <w:tabs>
          <w:tab w:val="right" w:leader="dot" w:pos="8306"/>
        </w:tabs>
      </w:pPr>
      <w:hyperlink w:anchor="_Toc3672" w:history="1">
        <w:r>
          <w:rPr>
            <w:rFonts w:ascii="仿宋" w:eastAsia="仿宋" w:hAnsi="仿宋" w:cs="仿宋" w:hint="eastAsia"/>
            <w:lang w:eastAsia="zh-CN"/>
          </w:rPr>
          <w:t>一、产品规划</w:t>
        </w:r>
        <w:r>
          <w:tab/>
        </w:r>
        <w:r>
          <w:fldChar w:fldCharType="begin"/>
        </w:r>
        <w:r>
          <w:instrText xml:space="preserve"> PAGEREF _Toc3672 \h </w:instrText>
        </w:r>
        <w:r>
          <w:fldChar w:fldCharType="separate"/>
        </w:r>
        <w:r>
          <w:t>4</w:t>
        </w:r>
        <w:r>
          <w:fldChar w:fldCharType="end"/>
        </w:r>
      </w:hyperlink>
    </w:p>
    <w:p>
      <w:pPr>
        <w:pStyle w:val="TOC2"/>
        <w:tabs>
          <w:tab w:val="right" w:leader="dot" w:pos="8306"/>
        </w:tabs>
      </w:pPr>
      <w:hyperlink w:anchor="_Toc3771" w:history="1">
        <w:r>
          <w:rPr>
            <w:rFonts w:ascii="仿宋" w:eastAsia="仿宋" w:hAnsi="仿宋" w:cs="仿宋" w:hint="eastAsia"/>
            <w:lang w:eastAsia="zh-CN"/>
          </w:rPr>
          <w:t>(一)、产品规划</w:t>
        </w:r>
        <w:r>
          <w:tab/>
        </w:r>
        <w:r>
          <w:fldChar w:fldCharType="begin"/>
        </w:r>
        <w:r>
          <w:instrText xml:space="preserve"> PAGEREF _Toc3771 \h </w:instrText>
        </w:r>
        <w:r>
          <w:fldChar w:fldCharType="separate"/>
        </w:r>
        <w:r>
          <w:t>4</w:t>
        </w:r>
        <w:r>
          <w:fldChar w:fldCharType="end"/>
        </w:r>
      </w:hyperlink>
    </w:p>
    <w:p>
      <w:pPr>
        <w:pStyle w:val="TOC2"/>
        <w:tabs>
          <w:tab w:val="right" w:leader="dot" w:pos="8306"/>
        </w:tabs>
      </w:pPr>
      <w:hyperlink w:anchor="_Toc1698" w:history="1">
        <w:r>
          <w:rPr>
            <w:rFonts w:ascii="仿宋" w:eastAsia="仿宋" w:hAnsi="仿宋" w:cs="仿宋" w:hint="eastAsia"/>
            <w:lang w:eastAsia="zh-CN"/>
          </w:rPr>
          <w:t>(二)、建设规模</w:t>
        </w:r>
        <w:r>
          <w:tab/>
        </w:r>
        <w:r>
          <w:fldChar w:fldCharType="begin"/>
        </w:r>
        <w:r>
          <w:instrText xml:space="preserve"> PAGEREF _Toc1698 \h </w:instrText>
        </w:r>
        <w:r>
          <w:fldChar w:fldCharType="separate"/>
        </w:r>
        <w:r>
          <w:t>5</w:t>
        </w:r>
        <w:r>
          <w:fldChar w:fldCharType="end"/>
        </w:r>
      </w:hyperlink>
    </w:p>
    <w:p>
      <w:pPr>
        <w:pStyle w:val="TOC1"/>
        <w:tabs>
          <w:tab w:val="right" w:leader="dot" w:pos="8306"/>
        </w:tabs>
      </w:pPr>
      <w:hyperlink w:anchor="_Toc22954" w:history="1">
        <w:r>
          <w:rPr>
            <w:rFonts w:ascii="仿宋" w:eastAsia="仿宋" w:hAnsi="仿宋" w:cs="仿宋" w:hint="eastAsia"/>
            <w:lang w:eastAsia="zh-CN"/>
          </w:rPr>
          <w:t>二、行业、市场分析</w:t>
        </w:r>
        <w:r>
          <w:tab/>
        </w:r>
        <w:r>
          <w:fldChar w:fldCharType="begin"/>
        </w:r>
        <w:r>
          <w:instrText xml:space="preserve"> PAGEREF _Toc22954 \h </w:instrText>
        </w:r>
        <w:r>
          <w:fldChar w:fldCharType="separate"/>
        </w:r>
        <w:r>
          <w:t>6</w:t>
        </w:r>
        <w:r>
          <w:fldChar w:fldCharType="end"/>
        </w:r>
      </w:hyperlink>
    </w:p>
    <w:p>
      <w:pPr>
        <w:pStyle w:val="TOC2"/>
        <w:tabs>
          <w:tab w:val="right" w:leader="dot" w:pos="8306"/>
        </w:tabs>
      </w:pPr>
      <w:hyperlink w:anchor="_Toc32392" w:history="1">
        <w:r>
          <w:rPr>
            <w:rFonts w:ascii="仿宋" w:eastAsia="仿宋" w:hAnsi="仿宋" w:cs="仿宋" w:hint="eastAsia"/>
            <w:lang w:eastAsia="zh-CN"/>
          </w:rPr>
          <w:t>(一)、行业分析</w:t>
        </w:r>
        <w:r>
          <w:tab/>
        </w:r>
        <w:r>
          <w:fldChar w:fldCharType="begin"/>
        </w:r>
        <w:r>
          <w:instrText xml:space="preserve"> PAGEREF _Toc32392 \h </w:instrText>
        </w:r>
        <w:r>
          <w:fldChar w:fldCharType="separate"/>
        </w:r>
        <w:r>
          <w:t>6</w:t>
        </w:r>
        <w:r>
          <w:fldChar w:fldCharType="end"/>
        </w:r>
      </w:hyperlink>
    </w:p>
    <w:p>
      <w:pPr>
        <w:pStyle w:val="TOC2"/>
        <w:tabs>
          <w:tab w:val="right" w:leader="dot" w:pos="8306"/>
        </w:tabs>
      </w:pPr>
      <w:hyperlink w:anchor="_Toc2940" w:history="1">
        <w:r>
          <w:rPr>
            <w:rFonts w:ascii="仿宋" w:eastAsia="仿宋" w:hAnsi="仿宋" w:cs="仿宋" w:hint="eastAsia"/>
            <w:lang w:eastAsia="zh-CN"/>
          </w:rPr>
          <w:t>(二)、市场分析</w:t>
        </w:r>
        <w:r>
          <w:tab/>
        </w:r>
        <w:r>
          <w:fldChar w:fldCharType="begin"/>
        </w:r>
        <w:r>
          <w:instrText xml:space="preserve"> PAGEREF _Toc2940 \h </w:instrText>
        </w:r>
        <w:r>
          <w:fldChar w:fldCharType="separate"/>
        </w:r>
        <w:r>
          <w:t>7</w:t>
        </w:r>
        <w:r>
          <w:fldChar w:fldCharType="end"/>
        </w:r>
      </w:hyperlink>
    </w:p>
    <w:p>
      <w:pPr>
        <w:pStyle w:val="TOC2"/>
        <w:tabs>
          <w:tab w:val="right" w:leader="dot" w:pos="8306"/>
        </w:tabs>
      </w:pPr>
      <w:hyperlink w:anchor="_Toc12714" w:history="1">
        <w:r>
          <w:rPr>
            <w:rFonts w:ascii="仿宋" w:eastAsia="仿宋" w:hAnsi="仿宋" w:cs="仿宋" w:hint="eastAsia"/>
            <w:lang w:eastAsia="zh-CN"/>
          </w:rPr>
          <w:t>(三)、行业发展及市场前景分析</w:t>
        </w:r>
        <w:r>
          <w:tab/>
        </w:r>
        <w:r>
          <w:fldChar w:fldCharType="begin"/>
        </w:r>
        <w:r>
          <w:instrText xml:space="preserve"> PAGEREF _Toc12714 \h </w:instrText>
        </w:r>
        <w:r>
          <w:fldChar w:fldCharType="separate"/>
        </w:r>
        <w:r>
          <w:t>8</w:t>
        </w:r>
        <w:r>
          <w:fldChar w:fldCharType="end"/>
        </w:r>
      </w:hyperlink>
    </w:p>
    <w:p>
      <w:pPr>
        <w:pStyle w:val="TOC1"/>
        <w:tabs>
          <w:tab w:val="right" w:leader="dot" w:pos="8306"/>
        </w:tabs>
      </w:pPr>
      <w:hyperlink w:anchor="_Toc22765" w:history="1">
        <w:r>
          <w:rPr>
            <w:rFonts w:ascii="仿宋" w:eastAsia="仿宋" w:hAnsi="仿宋" w:cs="仿宋" w:hint="eastAsia"/>
            <w:lang w:eastAsia="zh-CN"/>
          </w:rPr>
          <w:t>三、技术方案与建筑物规划</w:t>
        </w:r>
        <w:r>
          <w:tab/>
        </w:r>
        <w:r>
          <w:fldChar w:fldCharType="begin"/>
        </w:r>
        <w:r>
          <w:instrText xml:space="preserve"> PAGEREF _Toc22765 \h </w:instrText>
        </w:r>
        <w:r>
          <w:fldChar w:fldCharType="separate"/>
        </w:r>
        <w:r>
          <w:t>9</w:t>
        </w:r>
        <w:r>
          <w:fldChar w:fldCharType="end"/>
        </w:r>
      </w:hyperlink>
    </w:p>
    <w:p>
      <w:pPr>
        <w:pStyle w:val="TOC2"/>
        <w:tabs>
          <w:tab w:val="right" w:leader="dot" w:pos="8306"/>
        </w:tabs>
      </w:pPr>
      <w:hyperlink w:anchor="_Toc21227" w:history="1">
        <w:r>
          <w:rPr>
            <w:rFonts w:ascii="仿宋" w:eastAsia="仿宋" w:hAnsi="仿宋" w:cs="仿宋" w:hint="eastAsia"/>
            <w:lang w:eastAsia="zh-CN"/>
          </w:rPr>
          <w:t>(一)、设计原则与数字模拟混合输出仪表通讯模板项目工程概述</w:t>
        </w:r>
        <w:r>
          <w:tab/>
        </w:r>
        <w:r>
          <w:fldChar w:fldCharType="begin"/>
        </w:r>
        <w:r>
          <w:instrText xml:space="preserve"> PAGEREF _Toc21227 \h </w:instrText>
        </w:r>
        <w:r>
          <w:fldChar w:fldCharType="separate"/>
        </w:r>
        <w:r>
          <w:t>9</w:t>
        </w:r>
        <w:r>
          <w:fldChar w:fldCharType="end"/>
        </w:r>
      </w:hyperlink>
    </w:p>
    <w:p>
      <w:pPr>
        <w:pStyle w:val="TOC2"/>
        <w:tabs>
          <w:tab w:val="right" w:leader="dot" w:pos="8306"/>
        </w:tabs>
      </w:pPr>
      <w:hyperlink w:anchor="_Toc7692" w:history="1">
        <w:r>
          <w:rPr>
            <w:rFonts w:ascii="仿宋" w:eastAsia="仿宋" w:hAnsi="仿宋" w:cs="仿宋" w:hint="eastAsia"/>
            <w:lang w:eastAsia="zh-CN"/>
          </w:rPr>
          <w:t>(二)、建设选项</w:t>
        </w:r>
        <w:r>
          <w:tab/>
        </w:r>
        <w:r>
          <w:fldChar w:fldCharType="begin"/>
        </w:r>
        <w:r>
          <w:instrText xml:space="preserve"> PAGEREF _Toc7692 \h </w:instrText>
        </w:r>
        <w:r>
          <w:fldChar w:fldCharType="separate"/>
        </w:r>
        <w:r>
          <w:t>11</w:t>
        </w:r>
        <w:r>
          <w:fldChar w:fldCharType="end"/>
        </w:r>
      </w:hyperlink>
    </w:p>
    <w:p>
      <w:pPr>
        <w:pStyle w:val="TOC2"/>
        <w:tabs>
          <w:tab w:val="right" w:leader="dot" w:pos="8306"/>
        </w:tabs>
      </w:pPr>
      <w:hyperlink w:anchor="_Toc14348" w:history="1">
        <w:r>
          <w:rPr>
            <w:rFonts w:ascii="仿宋" w:eastAsia="仿宋" w:hAnsi="仿宋" w:cs="仿宋" w:hint="eastAsia"/>
            <w:lang w:eastAsia="zh-CN"/>
          </w:rPr>
          <w:t>(三)、建筑物规划与设备标准</w:t>
        </w:r>
        <w:r>
          <w:tab/>
        </w:r>
        <w:r>
          <w:fldChar w:fldCharType="begin"/>
        </w:r>
        <w:r>
          <w:instrText xml:space="preserve"> PAGEREF _Toc14348 \h </w:instrText>
        </w:r>
        <w:r>
          <w:fldChar w:fldCharType="separate"/>
        </w:r>
        <w:r>
          <w:t>12</w:t>
        </w:r>
        <w:r>
          <w:fldChar w:fldCharType="end"/>
        </w:r>
      </w:hyperlink>
    </w:p>
    <w:p>
      <w:pPr>
        <w:pStyle w:val="TOC1"/>
        <w:tabs>
          <w:tab w:val="right" w:leader="dot" w:pos="8306"/>
        </w:tabs>
      </w:pPr>
      <w:hyperlink w:anchor="_Toc17364" w:history="1">
        <w:r>
          <w:rPr>
            <w:rFonts w:ascii="仿宋" w:eastAsia="仿宋" w:hAnsi="仿宋" w:cs="仿宋" w:hint="eastAsia"/>
            <w:lang w:eastAsia="zh-CN"/>
          </w:rPr>
          <w:t>四、法人治理</w:t>
        </w:r>
        <w:r>
          <w:tab/>
        </w:r>
        <w:r>
          <w:fldChar w:fldCharType="begin"/>
        </w:r>
        <w:r>
          <w:instrText xml:space="preserve"> PAGEREF _Toc17364 \h </w:instrText>
        </w:r>
        <w:r>
          <w:fldChar w:fldCharType="separate"/>
        </w:r>
        <w:r>
          <w:t>13</w:t>
        </w:r>
        <w:r>
          <w:fldChar w:fldCharType="end"/>
        </w:r>
      </w:hyperlink>
    </w:p>
    <w:p>
      <w:pPr>
        <w:pStyle w:val="TOC2"/>
        <w:tabs>
          <w:tab w:val="right" w:leader="dot" w:pos="8306"/>
        </w:tabs>
      </w:pPr>
      <w:hyperlink w:anchor="_Toc28496" w:history="1">
        <w:r>
          <w:rPr>
            <w:rFonts w:ascii="仿宋" w:eastAsia="仿宋" w:hAnsi="仿宋" w:cs="仿宋" w:hint="eastAsia"/>
            <w:lang w:eastAsia="zh-CN"/>
          </w:rPr>
          <w:t>(一)、股东权利及义务</w:t>
        </w:r>
        <w:r>
          <w:tab/>
        </w:r>
        <w:r>
          <w:fldChar w:fldCharType="begin"/>
        </w:r>
        <w:r>
          <w:instrText xml:space="preserve"> PAGEREF _Toc28496 \h </w:instrText>
        </w:r>
        <w:r>
          <w:fldChar w:fldCharType="separate"/>
        </w:r>
        <w:r>
          <w:t>13</w:t>
        </w:r>
        <w:r>
          <w:fldChar w:fldCharType="end"/>
        </w:r>
      </w:hyperlink>
    </w:p>
    <w:p>
      <w:pPr>
        <w:pStyle w:val="TOC2"/>
        <w:tabs>
          <w:tab w:val="right" w:leader="dot" w:pos="8306"/>
        </w:tabs>
      </w:pPr>
      <w:hyperlink w:anchor="_Toc11216" w:history="1">
        <w:r>
          <w:rPr>
            <w:rFonts w:ascii="仿宋" w:eastAsia="仿宋" w:hAnsi="仿宋" w:cs="仿宋" w:hint="eastAsia"/>
            <w:lang w:eastAsia="zh-CN"/>
          </w:rPr>
          <w:t>(二)、董事</w:t>
        </w:r>
        <w:r>
          <w:tab/>
        </w:r>
        <w:r>
          <w:fldChar w:fldCharType="begin"/>
        </w:r>
        <w:r>
          <w:instrText xml:space="preserve"> PAGEREF _Toc11216 \h </w:instrText>
        </w:r>
        <w:r>
          <w:fldChar w:fldCharType="separate"/>
        </w:r>
        <w:r>
          <w:t>15</w:t>
        </w:r>
        <w:r>
          <w:fldChar w:fldCharType="end"/>
        </w:r>
      </w:hyperlink>
    </w:p>
    <w:p>
      <w:pPr>
        <w:pStyle w:val="TOC2"/>
        <w:tabs>
          <w:tab w:val="right" w:leader="dot" w:pos="8306"/>
        </w:tabs>
      </w:pPr>
      <w:hyperlink w:anchor="_Toc30501" w:history="1">
        <w:r>
          <w:rPr>
            <w:rFonts w:ascii="仿宋" w:eastAsia="仿宋" w:hAnsi="仿宋" w:cs="仿宋" w:hint="eastAsia"/>
            <w:lang w:eastAsia="zh-CN"/>
          </w:rPr>
          <w:t>(三)、高级管理人员</w:t>
        </w:r>
        <w:r>
          <w:tab/>
        </w:r>
        <w:r>
          <w:fldChar w:fldCharType="begin"/>
        </w:r>
        <w:r>
          <w:instrText xml:space="preserve"> PAGEREF _Toc30501 \h </w:instrText>
        </w:r>
        <w:r>
          <w:fldChar w:fldCharType="separate"/>
        </w:r>
        <w:r>
          <w:t>16</w:t>
        </w:r>
        <w:r>
          <w:fldChar w:fldCharType="end"/>
        </w:r>
      </w:hyperlink>
    </w:p>
    <w:p>
      <w:pPr>
        <w:pStyle w:val="TOC2"/>
        <w:tabs>
          <w:tab w:val="right" w:leader="dot" w:pos="8306"/>
        </w:tabs>
      </w:pPr>
      <w:hyperlink w:anchor="_Toc6550" w:history="1">
        <w:r>
          <w:rPr>
            <w:rFonts w:ascii="仿宋" w:eastAsia="仿宋" w:hAnsi="仿宋" w:cs="仿宋" w:hint="eastAsia"/>
            <w:lang w:eastAsia="zh-CN"/>
          </w:rPr>
          <w:t>(四)、监事</w:t>
        </w:r>
        <w:r>
          <w:tab/>
        </w:r>
        <w:r>
          <w:fldChar w:fldCharType="begin"/>
        </w:r>
        <w:r>
          <w:instrText xml:space="preserve"> PAGEREF _Toc6550 \h </w:instrText>
        </w:r>
        <w:r>
          <w:fldChar w:fldCharType="separate"/>
        </w:r>
        <w:r>
          <w:t>19</w:t>
        </w:r>
        <w:r>
          <w:fldChar w:fldCharType="end"/>
        </w:r>
      </w:hyperlink>
    </w:p>
    <w:p>
      <w:pPr>
        <w:pStyle w:val="TOC1"/>
        <w:tabs>
          <w:tab w:val="right" w:leader="dot" w:pos="8306"/>
        </w:tabs>
      </w:pPr>
      <w:hyperlink w:anchor="_Toc20513" w:history="1">
        <w:r>
          <w:rPr>
            <w:rFonts w:ascii="仿宋" w:eastAsia="仿宋" w:hAnsi="仿宋" w:cs="仿宋" w:hint="eastAsia"/>
            <w:lang w:eastAsia="zh-CN"/>
          </w:rPr>
          <w:t>五、背景和必要性研究</w:t>
        </w:r>
        <w:r>
          <w:tab/>
        </w:r>
        <w:r>
          <w:fldChar w:fldCharType="begin"/>
        </w:r>
        <w:r>
          <w:instrText xml:space="preserve"> PAGEREF _Toc20513 \h </w:instrText>
        </w:r>
        <w:r>
          <w:fldChar w:fldCharType="separate"/>
        </w:r>
        <w:r>
          <w:t>20</w:t>
        </w:r>
        <w:r>
          <w:fldChar w:fldCharType="end"/>
        </w:r>
      </w:hyperlink>
    </w:p>
    <w:p>
      <w:pPr>
        <w:pStyle w:val="TOC2"/>
        <w:tabs>
          <w:tab w:val="right" w:leader="dot" w:pos="8306"/>
        </w:tabs>
      </w:pPr>
      <w:hyperlink w:anchor="_Toc4442" w:history="1">
        <w:r>
          <w:rPr>
            <w:rFonts w:ascii="仿宋" w:eastAsia="仿宋" w:hAnsi="仿宋" w:cs="仿宋" w:hint="eastAsia"/>
            <w:lang w:eastAsia="zh-CN"/>
          </w:rPr>
          <w:t>(一)、数字模拟混合输出仪表通讯模板项目承办单位背景分析</w:t>
        </w:r>
        <w:r>
          <w:tab/>
        </w:r>
        <w:r>
          <w:fldChar w:fldCharType="begin"/>
        </w:r>
        <w:r>
          <w:instrText xml:space="preserve"> PAGEREF _Toc4442 \h </w:instrText>
        </w:r>
        <w:r>
          <w:fldChar w:fldCharType="separate"/>
        </w:r>
        <w:r>
          <w:t>20</w:t>
        </w:r>
        <w:r>
          <w:fldChar w:fldCharType="end"/>
        </w:r>
      </w:hyperlink>
    </w:p>
    <w:p>
      <w:pPr>
        <w:pStyle w:val="TOC2"/>
        <w:tabs>
          <w:tab w:val="right" w:leader="dot" w:pos="8306"/>
        </w:tabs>
      </w:pPr>
      <w:hyperlink w:anchor="_Toc9170" w:history="1">
        <w:r>
          <w:rPr>
            <w:rFonts w:ascii="仿宋" w:eastAsia="仿宋" w:hAnsi="仿宋" w:cs="仿宋" w:hint="eastAsia"/>
            <w:lang w:eastAsia="zh-CN"/>
          </w:rPr>
          <w:t>(二)、数字模拟混合输出仪表通讯模板项目背景分析</w:t>
        </w:r>
        <w:r>
          <w:tab/>
        </w:r>
        <w:r>
          <w:fldChar w:fldCharType="begin"/>
        </w:r>
        <w:r>
          <w:instrText xml:space="preserve"> PAGEREF _Toc9170 \h </w:instrText>
        </w:r>
        <w:r>
          <w:fldChar w:fldCharType="separate"/>
        </w:r>
        <w:r>
          <w:t>21</w:t>
        </w:r>
        <w:r>
          <w:fldChar w:fldCharType="end"/>
        </w:r>
      </w:hyperlink>
    </w:p>
    <w:p>
      <w:pPr>
        <w:pStyle w:val="TOC1"/>
        <w:tabs>
          <w:tab w:val="right" w:leader="dot" w:pos="8306"/>
        </w:tabs>
      </w:pPr>
      <w:hyperlink w:anchor="_Toc7152" w:history="1">
        <w:r>
          <w:rPr>
            <w:rFonts w:ascii="仿宋" w:eastAsia="仿宋" w:hAnsi="仿宋" w:cs="仿宋" w:hint="eastAsia"/>
            <w:lang w:eastAsia="zh-CN"/>
          </w:rPr>
          <w:t>六、数字模拟混合输出仪表通讯模板行业背景分析</w:t>
        </w:r>
        <w:r>
          <w:tab/>
        </w:r>
        <w:r>
          <w:fldChar w:fldCharType="begin"/>
        </w:r>
        <w:r>
          <w:instrText xml:space="preserve"> PAGEREF _Toc7152 \h </w:instrText>
        </w:r>
        <w:r>
          <w:fldChar w:fldCharType="separate"/>
        </w:r>
        <w:r>
          <w:t>22</w:t>
        </w:r>
        <w:r>
          <w:fldChar w:fldCharType="end"/>
        </w:r>
      </w:hyperlink>
    </w:p>
    <w:p>
      <w:pPr>
        <w:pStyle w:val="TOC2"/>
        <w:tabs>
          <w:tab w:val="right" w:leader="dot" w:pos="8306"/>
        </w:tabs>
      </w:pPr>
      <w:hyperlink w:anchor="_Toc20280" w:history="1">
        <w:r>
          <w:rPr>
            <w:rFonts w:ascii="仿宋" w:eastAsia="仿宋" w:hAnsi="仿宋" w:cs="仿宋" w:hint="eastAsia"/>
            <w:lang w:eastAsia="zh-CN"/>
          </w:rPr>
          <w:t>(一)、数字模拟混合输出仪表通讯模板行业背景分析</w:t>
        </w:r>
        <w:r>
          <w:tab/>
        </w:r>
        <w:r>
          <w:fldChar w:fldCharType="begin"/>
        </w:r>
        <w:r>
          <w:instrText xml:space="preserve"> PAGEREF _Toc20280 \h </w:instrText>
        </w:r>
        <w:r>
          <w:fldChar w:fldCharType="separate"/>
        </w:r>
        <w:r>
          <w:t>22</w:t>
        </w:r>
        <w:r>
          <w:fldChar w:fldCharType="end"/>
        </w:r>
      </w:hyperlink>
    </w:p>
    <w:p>
      <w:pPr>
        <w:pStyle w:val="TOC1"/>
        <w:tabs>
          <w:tab w:val="right" w:leader="dot" w:pos="8306"/>
        </w:tabs>
      </w:pPr>
      <w:hyperlink w:anchor="_Toc9195" w:history="1">
        <w:r>
          <w:rPr>
            <w:rFonts w:ascii="仿宋" w:eastAsia="仿宋" w:hAnsi="仿宋" w:cs="仿宋" w:hint="eastAsia"/>
            <w:lang w:eastAsia="zh-CN"/>
          </w:rPr>
          <w:t>七、评价单元的划分</w:t>
        </w:r>
        <w:r>
          <w:tab/>
        </w:r>
        <w:r>
          <w:fldChar w:fldCharType="begin"/>
        </w:r>
        <w:r>
          <w:instrText xml:space="preserve"> PAGEREF _Toc9195 \h </w:instrText>
        </w:r>
        <w:r>
          <w:fldChar w:fldCharType="separate"/>
        </w:r>
        <w:r>
          <w:t>24</w:t>
        </w:r>
        <w:r>
          <w:fldChar w:fldCharType="end"/>
        </w:r>
      </w:hyperlink>
    </w:p>
    <w:p>
      <w:pPr>
        <w:pStyle w:val="TOC2"/>
        <w:tabs>
          <w:tab w:val="right" w:leader="dot" w:pos="8306"/>
        </w:tabs>
      </w:pPr>
      <w:hyperlink w:anchor="_Toc21983" w:history="1">
        <w:r>
          <w:rPr>
            <w:rFonts w:ascii="仿宋" w:eastAsia="仿宋" w:hAnsi="仿宋" w:cs="仿宋" w:hint="eastAsia"/>
            <w:lang w:eastAsia="zh-CN"/>
          </w:rPr>
          <w:t>(一)、评价单元划分原则</w:t>
        </w:r>
        <w:r>
          <w:tab/>
        </w:r>
        <w:r>
          <w:fldChar w:fldCharType="begin"/>
        </w:r>
        <w:r>
          <w:instrText xml:space="preserve"> PAGEREF _Toc21983 \h </w:instrText>
        </w:r>
        <w:r>
          <w:fldChar w:fldCharType="separate"/>
        </w:r>
        <w:r>
          <w:t>24</w:t>
        </w:r>
        <w:r>
          <w:fldChar w:fldCharType="end"/>
        </w:r>
      </w:hyperlink>
    </w:p>
    <w:p>
      <w:pPr>
        <w:pStyle w:val="TOC2"/>
        <w:tabs>
          <w:tab w:val="right" w:leader="dot" w:pos="8306"/>
        </w:tabs>
      </w:pPr>
      <w:hyperlink w:anchor="_Toc31943" w:history="1">
        <w:r>
          <w:rPr>
            <w:rFonts w:ascii="仿宋" w:eastAsia="仿宋" w:hAnsi="仿宋" w:cs="仿宋" w:hint="eastAsia"/>
            <w:lang w:eastAsia="zh-CN"/>
          </w:rPr>
          <w:t>(二)、评价单元划分结果</w:t>
        </w:r>
        <w:r>
          <w:tab/>
        </w:r>
        <w:r>
          <w:fldChar w:fldCharType="begin"/>
        </w:r>
        <w:r>
          <w:instrText xml:space="preserve"> PAGEREF _Toc31943 \h </w:instrText>
        </w:r>
        <w:r>
          <w:fldChar w:fldCharType="separate"/>
        </w:r>
        <w:r>
          <w:t>25</w:t>
        </w:r>
        <w:r>
          <w:fldChar w:fldCharType="end"/>
        </w:r>
      </w:hyperlink>
    </w:p>
    <w:p>
      <w:pPr>
        <w:pStyle w:val="TOC2"/>
        <w:tabs>
          <w:tab w:val="right" w:leader="dot" w:pos="8306"/>
        </w:tabs>
      </w:pPr>
      <w:hyperlink w:anchor="_Toc10995" w:history="1">
        <w:r>
          <w:rPr>
            <w:rFonts w:ascii="仿宋" w:eastAsia="仿宋" w:hAnsi="仿宋" w:cs="仿宋" w:hint="eastAsia"/>
            <w:lang w:eastAsia="zh-CN"/>
          </w:rPr>
          <w:t>(三)、评价方法的选择</w:t>
        </w:r>
        <w:r>
          <w:tab/>
        </w:r>
        <w:r>
          <w:fldChar w:fldCharType="begin"/>
        </w:r>
        <w:r>
          <w:instrText xml:space="preserve"> PAGEREF _Toc10995 \h </w:instrText>
        </w:r>
        <w:r>
          <w:fldChar w:fldCharType="separate"/>
        </w:r>
        <w:r>
          <w:t>27</w:t>
        </w:r>
        <w:r>
          <w:fldChar w:fldCharType="end"/>
        </w:r>
      </w:hyperlink>
    </w:p>
    <w:p>
      <w:pPr>
        <w:pStyle w:val="TOC2"/>
        <w:tabs>
          <w:tab w:val="right" w:leader="dot" w:pos="8306"/>
        </w:tabs>
      </w:pPr>
      <w:hyperlink w:anchor="_Toc27702" w:history="1">
        <w:r>
          <w:rPr>
            <w:rFonts w:ascii="仿宋" w:eastAsia="仿宋" w:hAnsi="仿宋" w:cs="仿宋" w:hint="eastAsia"/>
            <w:lang w:eastAsia="zh-CN"/>
          </w:rPr>
          <w:t>(四)、评价方法简介</w:t>
        </w:r>
        <w:r>
          <w:tab/>
        </w:r>
        <w:r>
          <w:fldChar w:fldCharType="begin"/>
        </w:r>
        <w:r>
          <w:instrText xml:space="preserve"> PAGEREF _Toc27702 \h </w:instrText>
        </w:r>
        <w:r>
          <w:fldChar w:fldCharType="separate"/>
        </w:r>
        <w:r>
          <w:t>28</w:t>
        </w:r>
        <w:r>
          <w:fldChar w:fldCharType="end"/>
        </w:r>
      </w:hyperlink>
    </w:p>
    <w:p>
      <w:pPr>
        <w:pStyle w:val="TOC1"/>
        <w:tabs>
          <w:tab w:val="right" w:leader="dot" w:pos="8306"/>
        </w:tabs>
      </w:pPr>
      <w:hyperlink w:anchor="_Toc26563" w:history="1">
        <w:r>
          <w:rPr>
            <w:rFonts w:ascii="仿宋" w:eastAsia="仿宋" w:hAnsi="仿宋" w:cs="仿宋" w:hint="eastAsia"/>
            <w:lang w:eastAsia="zh-CN"/>
          </w:rPr>
          <w:t>八、安全与应急管理</w:t>
        </w:r>
        <w:r>
          <w:tab/>
        </w:r>
        <w:r>
          <w:fldChar w:fldCharType="begin"/>
        </w:r>
        <w:r>
          <w:instrText xml:space="preserve"> PAGEREF _Toc26563 \h </w:instrText>
        </w:r>
        <w:r>
          <w:fldChar w:fldCharType="separate"/>
        </w:r>
        <w:r>
          <w:t>29</w:t>
        </w:r>
        <w:r>
          <w:fldChar w:fldCharType="end"/>
        </w:r>
      </w:hyperlink>
    </w:p>
    <w:p>
      <w:pPr>
        <w:pStyle w:val="TOC2"/>
        <w:tabs>
          <w:tab w:val="right" w:leader="dot" w:pos="8306"/>
        </w:tabs>
      </w:pPr>
      <w:hyperlink w:anchor="_Toc3854" w:history="1">
        <w:r>
          <w:rPr>
            <w:rFonts w:ascii="仿宋" w:eastAsia="仿宋" w:hAnsi="仿宋" w:cs="仿宋" w:hint="eastAsia"/>
            <w:lang w:eastAsia="zh-CN"/>
          </w:rPr>
          <w:t>(一)、安全生产管理</w:t>
        </w:r>
        <w:r>
          <w:tab/>
        </w:r>
        <w:r>
          <w:fldChar w:fldCharType="begin"/>
        </w:r>
        <w:r>
          <w:instrText xml:space="preserve"> PAGEREF _Toc3854 \h </w:instrText>
        </w:r>
        <w:r>
          <w:fldChar w:fldCharType="separate"/>
        </w:r>
        <w:r>
          <w:t>29</w:t>
        </w:r>
        <w:r>
          <w:fldChar w:fldCharType="end"/>
        </w:r>
      </w:hyperlink>
    </w:p>
    <w:p>
      <w:pPr>
        <w:pStyle w:val="TOC2"/>
        <w:tabs>
          <w:tab w:val="right" w:leader="dot" w:pos="8306"/>
        </w:tabs>
      </w:pPr>
      <w:hyperlink w:anchor="_Toc907" w:history="1">
        <w:r>
          <w:rPr>
            <w:rFonts w:ascii="仿宋" w:eastAsia="仿宋" w:hAnsi="仿宋" w:cs="仿宋" w:hint="eastAsia"/>
            <w:lang w:eastAsia="zh-CN"/>
          </w:rPr>
          <w:t>(二)、应急预案与响应</w:t>
        </w:r>
        <w:r>
          <w:tab/>
        </w:r>
        <w:r>
          <w:fldChar w:fldCharType="begin"/>
        </w:r>
        <w:r>
          <w:instrText xml:space="preserve"> PAGEREF _Toc907 \h </w:instrText>
        </w:r>
        <w:r>
          <w:fldChar w:fldCharType="separate"/>
        </w:r>
        <w:r>
          <w:t>31</w:t>
        </w:r>
        <w:r>
          <w:fldChar w:fldCharType="end"/>
        </w:r>
      </w:hyperlink>
    </w:p>
    <w:p>
      <w:pPr>
        <w:pStyle w:val="TOC1"/>
        <w:tabs>
          <w:tab w:val="right" w:leader="dot" w:pos="8306"/>
        </w:tabs>
      </w:pPr>
      <w:hyperlink w:anchor="_Toc32359" w:history="1">
        <w:r>
          <w:rPr>
            <w:rFonts w:ascii="仿宋" w:eastAsia="仿宋" w:hAnsi="仿宋" w:cs="仿宋" w:hint="eastAsia"/>
            <w:lang w:eastAsia="zh-CN"/>
          </w:rPr>
          <w:t>九、数字模拟混合输出仪表通讯模板项目实施进度</w:t>
        </w:r>
        <w:r>
          <w:tab/>
        </w:r>
        <w:r>
          <w:fldChar w:fldCharType="begin"/>
        </w:r>
        <w:r>
          <w:instrText xml:space="preserve"> PAGEREF _Toc32359 \h </w:instrText>
        </w:r>
        <w:r>
          <w:fldChar w:fldCharType="separate"/>
        </w:r>
        <w:r>
          <w:t>32</w:t>
        </w:r>
        <w:r>
          <w:fldChar w:fldCharType="end"/>
        </w:r>
      </w:hyperlink>
    </w:p>
    <w:p>
      <w:pPr>
        <w:pStyle w:val="TOC2"/>
        <w:tabs>
          <w:tab w:val="right" w:leader="dot" w:pos="8306"/>
        </w:tabs>
      </w:pPr>
      <w:hyperlink w:anchor="_Toc32394" w:history="1">
        <w:r>
          <w:rPr>
            <w:rFonts w:ascii="仿宋" w:eastAsia="仿宋" w:hAnsi="仿宋" w:cs="仿宋" w:hint="eastAsia"/>
            <w:lang w:eastAsia="zh-CN"/>
          </w:rPr>
          <w:t>(一)、建设周期</w:t>
        </w:r>
        <w:r>
          <w:tab/>
        </w:r>
        <w:r>
          <w:fldChar w:fldCharType="begin"/>
        </w:r>
        <w:r>
          <w:instrText xml:space="preserve"> PAGEREF _Toc32394 \h </w:instrText>
        </w:r>
        <w:r>
          <w:fldChar w:fldCharType="separate"/>
        </w:r>
        <w:r>
          <w:t>32</w:t>
        </w:r>
        <w:r>
          <w:fldChar w:fldCharType="end"/>
        </w:r>
      </w:hyperlink>
    </w:p>
    <w:p>
      <w:pPr>
        <w:pStyle w:val="TOC2"/>
        <w:tabs>
          <w:tab w:val="right" w:leader="dot" w:pos="8306"/>
        </w:tabs>
      </w:pPr>
      <w:hyperlink w:anchor="_Toc32490" w:history="1">
        <w:r>
          <w:rPr>
            <w:rFonts w:ascii="仿宋" w:eastAsia="仿宋" w:hAnsi="仿宋" w:cs="仿宋" w:hint="eastAsia"/>
            <w:lang w:eastAsia="zh-CN"/>
          </w:rPr>
          <w:t>(二)、建设进展</w:t>
        </w:r>
        <w:r>
          <w:tab/>
        </w:r>
        <w:r>
          <w:fldChar w:fldCharType="begin"/>
        </w:r>
        <w:r>
          <w:instrText xml:space="preserve"> PAGEREF _Toc32490 \h </w:instrText>
        </w:r>
        <w:r>
          <w:fldChar w:fldCharType="separate"/>
        </w:r>
        <w:r>
          <w:t>34</w:t>
        </w:r>
        <w:r>
          <w:fldChar w:fldCharType="end"/>
        </w:r>
      </w:hyperlink>
    </w:p>
    <w:p>
      <w:pPr>
        <w:pStyle w:val="TOC2"/>
        <w:tabs>
          <w:tab w:val="right" w:leader="dot" w:pos="8306"/>
        </w:tabs>
      </w:pPr>
      <w:hyperlink w:anchor="_Toc17057" w:history="1">
        <w:r>
          <w:rPr>
            <w:rFonts w:ascii="仿宋" w:eastAsia="仿宋" w:hAnsi="仿宋" w:cs="仿宋" w:hint="eastAsia"/>
            <w:lang w:eastAsia="zh-CN"/>
          </w:rPr>
          <w:t>(三)、进度安排注意事项</w:t>
        </w:r>
        <w:r>
          <w:tab/>
        </w:r>
        <w:r>
          <w:fldChar w:fldCharType="begin"/>
        </w:r>
        <w:r>
          <w:instrText xml:space="preserve"> PAGEREF _Toc17057 \h </w:instrText>
        </w:r>
        <w:r>
          <w:fldChar w:fldCharType="separate"/>
        </w:r>
        <w:r>
          <w:t>34</w:t>
        </w:r>
        <w:r>
          <w:fldChar w:fldCharType="end"/>
        </w:r>
      </w:hyperlink>
    </w:p>
    <w:p>
      <w:pPr>
        <w:pStyle w:val="TOC2"/>
        <w:tabs>
          <w:tab w:val="right" w:leader="dot" w:pos="8306"/>
        </w:tabs>
      </w:pPr>
      <w:hyperlink w:anchor="_Toc4964" w:history="1">
        <w:r>
          <w:rPr>
            <w:rFonts w:ascii="仿宋" w:eastAsia="仿宋" w:hAnsi="仿宋" w:cs="仿宋" w:hint="eastAsia"/>
            <w:lang w:eastAsia="zh-CN"/>
          </w:rPr>
          <w:t>(四)、人力资源配置</w:t>
        </w:r>
        <w:r>
          <w:tab/>
        </w:r>
        <w:r>
          <w:fldChar w:fldCharType="begin"/>
        </w:r>
        <w:r>
          <w:instrText xml:space="preserve"> PAGEREF _Toc4964 \h </w:instrText>
        </w:r>
        <w:r>
          <w:fldChar w:fldCharType="separate"/>
        </w:r>
        <w:r>
          <w:t>35</w:t>
        </w:r>
        <w:r>
          <w:fldChar w:fldCharType="end"/>
        </w:r>
      </w:hyperlink>
    </w:p>
    <w:p>
      <w:pPr>
        <w:pStyle w:val="TOC2"/>
        <w:tabs>
          <w:tab w:val="right" w:leader="dot" w:pos="8306"/>
        </w:tabs>
      </w:pPr>
      <w:hyperlink w:anchor="_Toc19986" w:history="1">
        <w:r>
          <w:rPr>
            <w:rFonts w:ascii="仿宋" w:eastAsia="仿宋" w:hAnsi="仿宋" w:cs="仿宋" w:hint="eastAsia"/>
            <w:lang w:eastAsia="zh-CN"/>
          </w:rPr>
          <w:t>(五)、员工培训</w:t>
        </w:r>
        <w:r>
          <w:tab/>
        </w:r>
        <w:r>
          <w:fldChar w:fldCharType="begin"/>
        </w:r>
        <w:r>
          <w:instrText xml:space="preserve"> PAGEREF _Toc19986 \h </w:instrText>
        </w:r>
        <w:r>
          <w:fldChar w:fldCharType="separate"/>
        </w:r>
        <w:r>
          <w:t>36</w:t>
        </w:r>
        <w:r>
          <w:fldChar w:fldCharType="end"/>
        </w:r>
      </w:hyperlink>
    </w:p>
    <w:p>
      <w:pPr>
        <w:pStyle w:val="TOC2"/>
        <w:tabs>
          <w:tab w:val="right" w:leader="dot" w:pos="8306"/>
        </w:tabs>
      </w:pPr>
      <w:hyperlink w:anchor="_Toc21780" w:history="1">
        <w:r>
          <w:rPr>
            <w:rFonts w:ascii="仿宋" w:eastAsia="仿宋" w:hAnsi="仿宋" w:cs="仿宋" w:hint="eastAsia"/>
            <w:lang w:eastAsia="zh-CN"/>
          </w:rPr>
          <w:t>(六)、数字模拟混合输出仪表通讯模板项目实施保障</w:t>
        </w:r>
        <w:r>
          <w:tab/>
        </w:r>
        <w:r>
          <w:fldChar w:fldCharType="begin"/>
        </w:r>
        <w:r>
          <w:instrText xml:space="preserve"> PAGEREF _Toc21780 \h </w:instrText>
        </w:r>
        <w:r>
          <w:fldChar w:fldCharType="separate"/>
        </w:r>
        <w:r>
          <w:t>37</w:t>
        </w:r>
        <w:r>
          <w:fldChar w:fldCharType="end"/>
        </w:r>
      </w:hyperlink>
    </w:p>
    <w:p>
      <w:pPr>
        <w:pStyle w:val="TOC1"/>
        <w:tabs>
          <w:tab w:val="right" w:leader="dot" w:pos="8306"/>
        </w:tabs>
      </w:pPr>
      <w:hyperlink w:anchor="_Toc8474" w:history="1">
        <w:r>
          <w:rPr>
            <w:rFonts w:ascii="仿宋" w:eastAsia="仿宋" w:hAnsi="仿宋" w:cs="仿宋" w:hint="eastAsia"/>
            <w:lang w:eastAsia="zh-CN"/>
          </w:rPr>
          <w:t>十、数字模拟混合输出仪表通讯模板项目概要与评估</w:t>
        </w:r>
        <w:r>
          <w:tab/>
        </w:r>
        <w:r>
          <w:fldChar w:fldCharType="begin"/>
        </w:r>
        <w:r>
          <w:instrText xml:space="preserve"> PAGEREF _Toc8474 \h </w:instrText>
        </w:r>
        <w:r>
          <w:fldChar w:fldCharType="separate"/>
        </w:r>
        <w:r>
          <w:t>38</w:t>
        </w:r>
        <w:r>
          <w:fldChar w:fldCharType="end"/>
        </w:r>
      </w:hyperlink>
    </w:p>
    <w:p>
      <w:pPr>
        <w:pStyle w:val="TOC2"/>
        <w:tabs>
          <w:tab w:val="right" w:leader="dot" w:pos="8306"/>
        </w:tabs>
      </w:pPr>
      <w:hyperlink w:anchor="_Toc18259" w:history="1">
        <w:r>
          <w:rPr>
            <w:rFonts w:ascii="仿宋" w:eastAsia="仿宋" w:hAnsi="仿宋" w:cs="仿宋" w:hint="eastAsia"/>
            <w:lang w:eastAsia="zh-CN"/>
          </w:rPr>
          <w:t>(一)、数字模拟混合输出仪表通讯模板项目主办方综述</w:t>
        </w:r>
        <w:r>
          <w:tab/>
        </w:r>
        <w:r>
          <w:fldChar w:fldCharType="begin"/>
        </w:r>
        <w:r>
          <w:instrText xml:space="preserve"> PAGEREF _Toc18259 \h </w:instrText>
        </w:r>
        <w:r>
          <w:fldChar w:fldCharType="separate"/>
        </w:r>
        <w:r>
          <w:t>38</w:t>
        </w:r>
        <w:r>
          <w:fldChar w:fldCharType="end"/>
        </w:r>
      </w:hyperlink>
    </w:p>
    <w:p>
      <w:pPr>
        <w:pStyle w:val="TOC2"/>
        <w:tabs>
          <w:tab w:val="right" w:leader="dot" w:pos="8306"/>
        </w:tabs>
      </w:pPr>
      <w:hyperlink w:anchor="_Toc28026" w:history="1">
        <w:r>
          <w:rPr>
            <w:rFonts w:ascii="仿宋" w:eastAsia="仿宋" w:hAnsi="仿宋" w:cs="仿宋" w:hint="eastAsia"/>
            <w:lang w:eastAsia="zh-CN"/>
          </w:rPr>
          <w:t>(二)、数字模拟混合输出仪表通讯模板项目整体情况概述</w:t>
        </w:r>
        <w:r>
          <w:tab/>
        </w:r>
        <w:r>
          <w:fldChar w:fldCharType="begin"/>
        </w:r>
        <w:r>
          <w:instrText xml:space="preserve"> PAGEREF _Toc28026 \h </w:instrText>
        </w:r>
        <w:r>
          <w:fldChar w:fldCharType="separate"/>
        </w:r>
        <w:r>
          <w:t>40</w:t>
        </w:r>
        <w:r>
          <w:fldChar w:fldCharType="end"/>
        </w:r>
      </w:hyperlink>
    </w:p>
    <w:p>
      <w:pPr>
        <w:pStyle w:val="TOC2"/>
        <w:tabs>
          <w:tab w:val="right" w:leader="dot" w:pos="8306"/>
        </w:tabs>
      </w:pPr>
      <w:hyperlink w:anchor="_Toc18816" w:history="1">
        <w:r>
          <w:rPr>
            <w:rFonts w:ascii="仿宋" w:eastAsia="仿宋" w:hAnsi="仿宋" w:cs="仿宋" w:hint="eastAsia"/>
            <w:lang w:eastAsia="zh-CN"/>
          </w:rPr>
          <w:t>(三)、数字模拟混合输出仪表通讯模板项目评估及展望</w:t>
        </w:r>
        <w:r>
          <w:tab/>
        </w:r>
        <w:r>
          <w:fldChar w:fldCharType="begin"/>
        </w:r>
        <w:r>
          <w:instrText xml:space="preserve"> PAGEREF _Toc18816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173" w:history="1">
        <w:r>
          <w:rPr>
            <w:rFonts w:ascii="仿宋" w:eastAsia="仿宋" w:hAnsi="仿宋" w:cs="仿宋" w:hint="eastAsia"/>
            <w:lang w:eastAsia="zh-CN"/>
          </w:rPr>
          <w:t>(四)、主要经济数据总览</w:t>
        </w:r>
        <w:r>
          <w:tab/>
        </w:r>
        <w:r>
          <w:fldChar w:fldCharType="begin"/>
        </w:r>
        <w:r>
          <w:instrText xml:space="preserve"> PAGEREF _Toc16173 \h </w:instrText>
        </w:r>
        <w:r>
          <w:fldChar w:fldCharType="separate"/>
        </w:r>
        <w:r>
          <w:t>45</w:t>
        </w:r>
        <w:r>
          <w:fldChar w:fldCharType="end"/>
        </w:r>
      </w:hyperlink>
    </w:p>
    <w:p>
      <w:pPr>
        <w:pStyle w:val="TOC1"/>
        <w:tabs>
          <w:tab w:val="right" w:leader="dot" w:pos="8306"/>
        </w:tabs>
      </w:pPr>
      <w:hyperlink w:anchor="_Toc8540" w:history="1">
        <w:r>
          <w:rPr>
            <w:rFonts w:ascii="仿宋" w:eastAsia="仿宋" w:hAnsi="仿宋" w:cs="仿宋" w:hint="eastAsia"/>
            <w:lang w:eastAsia="zh-CN"/>
          </w:rPr>
          <w:t>十一、社会责任与可持续发展</w:t>
        </w:r>
        <w:r>
          <w:tab/>
        </w:r>
        <w:r>
          <w:fldChar w:fldCharType="begin"/>
        </w:r>
        <w:r>
          <w:instrText xml:space="preserve"> PAGEREF _Toc8540 \h </w:instrText>
        </w:r>
        <w:r>
          <w:fldChar w:fldCharType="separate"/>
        </w:r>
        <w:r>
          <w:t>47</w:t>
        </w:r>
        <w:r>
          <w:fldChar w:fldCharType="end"/>
        </w:r>
      </w:hyperlink>
    </w:p>
    <w:p>
      <w:pPr>
        <w:pStyle w:val="TOC2"/>
        <w:tabs>
          <w:tab w:val="right" w:leader="dot" w:pos="8306"/>
        </w:tabs>
      </w:pPr>
      <w:hyperlink w:anchor="_Toc20440" w:history="1">
        <w:r>
          <w:rPr>
            <w:rFonts w:ascii="仿宋" w:eastAsia="仿宋" w:hAnsi="仿宋" w:cs="仿宋" w:hint="eastAsia"/>
            <w:lang w:eastAsia="zh-CN"/>
          </w:rPr>
          <w:t>(一)、企业社会责任理念</w:t>
        </w:r>
        <w:r>
          <w:tab/>
        </w:r>
        <w:r>
          <w:fldChar w:fldCharType="begin"/>
        </w:r>
        <w:r>
          <w:instrText xml:space="preserve"> PAGEREF _Toc20440 \h </w:instrText>
        </w:r>
        <w:r>
          <w:fldChar w:fldCharType="separate"/>
        </w:r>
        <w:r>
          <w:t>47</w:t>
        </w:r>
        <w:r>
          <w:fldChar w:fldCharType="end"/>
        </w:r>
      </w:hyperlink>
    </w:p>
    <w:p>
      <w:pPr>
        <w:pStyle w:val="TOC2"/>
        <w:tabs>
          <w:tab w:val="right" w:leader="dot" w:pos="8306"/>
        </w:tabs>
      </w:pPr>
      <w:hyperlink w:anchor="_Toc10556" w:history="1">
        <w:r>
          <w:rPr>
            <w:rFonts w:ascii="仿宋" w:eastAsia="仿宋" w:hAnsi="仿宋" w:cs="仿宋" w:hint="eastAsia"/>
            <w:lang w:eastAsia="zh-CN"/>
          </w:rPr>
          <w:t>(二)、社会责任数字模拟混合输出仪表通讯模板项目与计划</w:t>
        </w:r>
        <w:r>
          <w:tab/>
        </w:r>
        <w:r>
          <w:fldChar w:fldCharType="begin"/>
        </w:r>
        <w:r>
          <w:instrText xml:space="preserve"> PAGEREF _Toc10556 \h </w:instrText>
        </w:r>
        <w:r>
          <w:fldChar w:fldCharType="separate"/>
        </w:r>
        <w:r>
          <w:t>48</w:t>
        </w:r>
        <w:r>
          <w:fldChar w:fldCharType="end"/>
        </w:r>
      </w:hyperlink>
    </w:p>
    <w:p>
      <w:pPr>
        <w:pStyle w:val="TOC2"/>
        <w:tabs>
          <w:tab w:val="right" w:leader="dot" w:pos="8306"/>
        </w:tabs>
      </w:pPr>
      <w:hyperlink w:anchor="_Toc698" w:history="1">
        <w:r>
          <w:rPr>
            <w:rFonts w:ascii="仿宋" w:eastAsia="仿宋" w:hAnsi="仿宋" w:cs="仿宋" w:hint="eastAsia"/>
            <w:lang w:eastAsia="zh-CN"/>
          </w:rPr>
          <w:t>(三)、可持续发展战略</w:t>
        </w:r>
        <w:r>
          <w:tab/>
        </w:r>
        <w:r>
          <w:fldChar w:fldCharType="begin"/>
        </w:r>
        <w:r>
          <w:instrText xml:space="preserve"> PAGEREF _Toc698 \h </w:instrText>
        </w:r>
        <w:r>
          <w:fldChar w:fldCharType="separate"/>
        </w:r>
        <w:r>
          <w:t>48</w:t>
        </w:r>
        <w:r>
          <w:fldChar w:fldCharType="end"/>
        </w:r>
      </w:hyperlink>
    </w:p>
    <w:p>
      <w:pPr>
        <w:pStyle w:val="TOC2"/>
        <w:tabs>
          <w:tab w:val="right" w:leader="dot" w:pos="8306"/>
        </w:tabs>
      </w:pPr>
      <w:hyperlink w:anchor="_Toc18608" w:history="1">
        <w:r>
          <w:rPr>
            <w:rFonts w:ascii="仿宋" w:eastAsia="仿宋" w:hAnsi="仿宋" w:cs="仿宋" w:hint="eastAsia"/>
            <w:lang w:eastAsia="zh-CN"/>
          </w:rPr>
          <w:t>(四)、节能减排与环保措施</w:t>
        </w:r>
        <w:r>
          <w:tab/>
        </w:r>
        <w:r>
          <w:fldChar w:fldCharType="begin"/>
        </w:r>
        <w:r>
          <w:instrText xml:space="preserve"> PAGEREF _Toc18608 \h </w:instrText>
        </w:r>
        <w:r>
          <w:fldChar w:fldCharType="separate"/>
        </w:r>
        <w:r>
          <w:t>49</w:t>
        </w:r>
        <w:r>
          <w:fldChar w:fldCharType="end"/>
        </w:r>
      </w:hyperlink>
    </w:p>
    <w:p>
      <w:pPr>
        <w:pStyle w:val="TOC2"/>
        <w:tabs>
          <w:tab w:val="right" w:leader="dot" w:pos="8306"/>
        </w:tabs>
      </w:pPr>
      <w:hyperlink w:anchor="_Toc13610" w:history="1">
        <w:r>
          <w:rPr>
            <w:rFonts w:ascii="仿宋" w:eastAsia="仿宋" w:hAnsi="仿宋" w:cs="仿宋" w:hint="eastAsia"/>
            <w:lang w:eastAsia="zh-CN"/>
          </w:rPr>
          <w:t>(五)、社会公益与慈善活动</w:t>
        </w:r>
        <w:r>
          <w:tab/>
        </w:r>
        <w:r>
          <w:fldChar w:fldCharType="begin"/>
        </w:r>
        <w:r>
          <w:instrText xml:space="preserve"> PAGEREF _Toc13610 \h </w:instrText>
        </w:r>
        <w:r>
          <w:fldChar w:fldCharType="separate"/>
        </w:r>
        <w:r>
          <w:t>49</w:t>
        </w:r>
        <w:r>
          <w:fldChar w:fldCharType="end"/>
        </w:r>
      </w:hyperlink>
    </w:p>
    <w:p>
      <w:pPr>
        <w:pStyle w:val="TOC1"/>
        <w:tabs>
          <w:tab w:val="right" w:leader="dot" w:pos="8306"/>
        </w:tabs>
      </w:pPr>
      <w:hyperlink w:anchor="_Toc21402" w:history="1">
        <w:r>
          <w:rPr>
            <w:rFonts w:ascii="仿宋" w:eastAsia="仿宋" w:hAnsi="仿宋" w:cs="仿宋" w:hint="eastAsia"/>
            <w:lang w:eastAsia="zh-CN"/>
          </w:rPr>
          <w:t>十二、数字模拟混合输出仪表通讯模板项目选址方案</w:t>
        </w:r>
        <w:r>
          <w:tab/>
        </w:r>
        <w:r>
          <w:fldChar w:fldCharType="begin"/>
        </w:r>
        <w:r>
          <w:instrText xml:space="preserve"> PAGEREF _Toc21402 \h </w:instrText>
        </w:r>
        <w:r>
          <w:fldChar w:fldCharType="separate"/>
        </w:r>
        <w:r>
          <w:t>50</w:t>
        </w:r>
        <w:r>
          <w:fldChar w:fldCharType="end"/>
        </w:r>
      </w:hyperlink>
    </w:p>
    <w:p>
      <w:pPr>
        <w:pStyle w:val="TOC2"/>
        <w:tabs>
          <w:tab w:val="right" w:leader="dot" w:pos="8306"/>
        </w:tabs>
      </w:pPr>
      <w:hyperlink w:anchor="_Toc12254" w:history="1">
        <w:r>
          <w:rPr>
            <w:rFonts w:ascii="仿宋" w:eastAsia="仿宋" w:hAnsi="仿宋" w:cs="仿宋" w:hint="eastAsia"/>
            <w:lang w:eastAsia="zh-CN"/>
          </w:rPr>
          <w:t>(一)、数字模拟混合输出仪表通讯模板项目选址原则</w:t>
        </w:r>
        <w:r>
          <w:tab/>
        </w:r>
        <w:r>
          <w:fldChar w:fldCharType="begin"/>
        </w:r>
        <w:r>
          <w:instrText xml:space="preserve"> PAGEREF _Toc12254 \h </w:instrText>
        </w:r>
        <w:r>
          <w:fldChar w:fldCharType="separate"/>
        </w:r>
        <w:r>
          <w:t>50</w:t>
        </w:r>
        <w:r>
          <w:fldChar w:fldCharType="end"/>
        </w:r>
      </w:hyperlink>
    </w:p>
    <w:p>
      <w:pPr>
        <w:pStyle w:val="TOC2"/>
        <w:tabs>
          <w:tab w:val="right" w:leader="dot" w:pos="8306"/>
        </w:tabs>
      </w:pPr>
      <w:hyperlink w:anchor="_Toc2762" w:history="1">
        <w:r>
          <w:rPr>
            <w:rFonts w:ascii="仿宋" w:eastAsia="仿宋" w:hAnsi="仿宋" w:cs="仿宋" w:hint="eastAsia"/>
            <w:lang w:eastAsia="zh-CN"/>
          </w:rPr>
          <w:t>(二)、建设区基本情况</w:t>
        </w:r>
        <w:r>
          <w:tab/>
        </w:r>
        <w:r>
          <w:fldChar w:fldCharType="begin"/>
        </w:r>
        <w:r>
          <w:instrText xml:space="preserve"> PAGEREF _Toc2762 \h </w:instrText>
        </w:r>
        <w:r>
          <w:fldChar w:fldCharType="separate"/>
        </w:r>
        <w:r>
          <w:t>50</w:t>
        </w:r>
        <w:r>
          <w:fldChar w:fldCharType="end"/>
        </w:r>
      </w:hyperlink>
    </w:p>
    <w:p>
      <w:pPr>
        <w:pStyle w:val="TOC2"/>
        <w:tabs>
          <w:tab w:val="right" w:leader="dot" w:pos="8306"/>
        </w:tabs>
      </w:pPr>
      <w:hyperlink w:anchor="_Toc10128" w:history="1">
        <w:r>
          <w:rPr>
            <w:rFonts w:ascii="仿宋" w:eastAsia="仿宋" w:hAnsi="仿宋" w:cs="仿宋" w:hint="eastAsia"/>
            <w:lang w:eastAsia="zh-CN"/>
          </w:rPr>
          <w:t>(三)、创新驱动发展</w:t>
        </w:r>
        <w:r>
          <w:tab/>
        </w:r>
        <w:r>
          <w:fldChar w:fldCharType="begin"/>
        </w:r>
        <w:r>
          <w:instrText xml:space="preserve"> PAGEREF _Toc10128 \h </w:instrText>
        </w:r>
        <w:r>
          <w:fldChar w:fldCharType="separate"/>
        </w:r>
        <w:r>
          <w:t>51</w:t>
        </w:r>
        <w:r>
          <w:fldChar w:fldCharType="end"/>
        </w:r>
      </w:hyperlink>
    </w:p>
    <w:p>
      <w:pPr>
        <w:pStyle w:val="TOC2"/>
        <w:tabs>
          <w:tab w:val="right" w:leader="dot" w:pos="8306"/>
        </w:tabs>
      </w:pPr>
      <w:hyperlink w:anchor="_Toc4753" w:history="1">
        <w:r>
          <w:rPr>
            <w:rFonts w:ascii="仿宋" w:eastAsia="仿宋" w:hAnsi="仿宋" w:cs="仿宋" w:hint="eastAsia"/>
            <w:lang w:eastAsia="zh-CN"/>
          </w:rPr>
          <w:t>(四)、产业发展方向</w:t>
        </w:r>
        <w:r>
          <w:tab/>
        </w:r>
        <w:r>
          <w:fldChar w:fldCharType="begin"/>
        </w:r>
        <w:r>
          <w:instrText xml:space="preserve"> PAGEREF _Toc4753 \h </w:instrText>
        </w:r>
        <w:r>
          <w:fldChar w:fldCharType="separate"/>
        </w:r>
        <w:r>
          <w:t>53</w:t>
        </w:r>
        <w:r>
          <w:fldChar w:fldCharType="end"/>
        </w:r>
      </w:hyperlink>
    </w:p>
    <w:p>
      <w:pPr>
        <w:pStyle w:val="TOC2"/>
        <w:tabs>
          <w:tab w:val="right" w:leader="dot" w:pos="8306"/>
        </w:tabs>
      </w:pPr>
      <w:hyperlink w:anchor="_Toc28612" w:history="1">
        <w:r>
          <w:rPr>
            <w:rFonts w:ascii="仿宋" w:eastAsia="仿宋" w:hAnsi="仿宋" w:cs="仿宋" w:hint="eastAsia"/>
            <w:lang w:eastAsia="zh-CN"/>
          </w:rPr>
          <w:t>(五)、数字模拟混合输出仪表通讯模板项目选址综合评价</w:t>
        </w:r>
        <w:r>
          <w:tab/>
        </w:r>
        <w:r>
          <w:fldChar w:fldCharType="begin"/>
        </w:r>
        <w:r>
          <w:instrText xml:space="preserve"> PAGEREF _Toc28612 \h </w:instrText>
        </w:r>
        <w:r>
          <w:fldChar w:fldCharType="separate"/>
        </w:r>
        <w:r>
          <w:t>54</w:t>
        </w:r>
        <w:r>
          <w:fldChar w:fldCharType="end"/>
        </w:r>
      </w:hyperlink>
    </w:p>
    <w:p>
      <w:pPr>
        <w:pStyle w:val="TOC1"/>
        <w:tabs>
          <w:tab w:val="right" w:leader="dot" w:pos="8306"/>
        </w:tabs>
      </w:pPr>
      <w:hyperlink w:anchor="_Toc5877" w:history="1">
        <w:r>
          <w:rPr>
            <w:rFonts w:ascii="仿宋" w:eastAsia="仿宋" w:hAnsi="仿宋" w:cs="仿宋" w:hint="eastAsia"/>
            <w:lang w:eastAsia="zh-CN"/>
          </w:rPr>
          <w:t>十三、数字模拟混合输出仪表通讯模板项目可持续性分析</w:t>
        </w:r>
        <w:r>
          <w:tab/>
        </w:r>
        <w:r>
          <w:fldChar w:fldCharType="begin"/>
        </w:r>
        <w:r>
          <w:instrText xml:space="preserve"> PAGEREF _Toc5877 \h </w:instrText>
        </w:r>
        <w:r>
          <w:fldChar w:fldCharType="separate"/>
        </w:r>
        <w:r>
          <w:t>56</w:t>
        </w:r>
        <w:r>
          <w:fldChar w:fldCharType="end"/>
        </w:r>
      </w:hyperlink>
    </w:p>
    <w:p>
      <w:pPr>
        <w:pStyle w:val="TOC2"/>
        <w:tabs>
          <w:tab w:val="right" w:leader="dot" w:pos="8306"/>
        </w:tabs>
      </w:pPr>
      <w:hyperlink w:anchor="_Toc22712" w:history="1">
        <w:r>
          <w:rPr>
            <w:rFonts w:ascii="仿宋" w:eastAsia="仿宋" w:hAnsi="仿宋" w:cs="仿宋" w:hint="eastAsia"/>
            <w:lang w:eastAsia="zh-CN"/>
          </w:rPr>
          <w:t>(一)、可持续性原则与框架</w:t>
        </w:r>
        <w:r>
          <w:tab/>
        </w:r>
        <w:r>
          <w:fldChar w:fldCharType="begin"/>
        </w:r>
        <w:r>
          <w:instrText xml:space="preserve"> PAGEREF _Toc22712 \h </w:instrText>
        </w:r>
        <w:r>
          <w:fldChar w:fldCharType="separate"/>
        </w:r>
        <w:r>
          <w:t>56</w:t>
        </w:r>
        <w:r>
          <w:fldChar w:fldCharType="end"/>
        </w:r>
      </w:hyperlink>
    </w:p>
    <w:p>
      <w:pPr>
        <w:pStyle w:val="TOC2"/>
        <w:tabs>
          <w:tab w:val="right" w:leader="dot" w:pos="8306"/>
        </w:tabs>
      </w:pPr>
      <w:hyperlink w:anchor="_Toc21089" w:history="1">
        <w:r>
          <w:rPr>
            <w:rFonts w:ascii="仿宋" w:eastAsia="仿宋" w:hAnsi="仿宋" w:cs="仿宋" w:hint="eastAsia"/>
            <w:lang w:eastAsia="zh-CN"/>
          </w:rPr>
          <w:t>(二)、社会与环境影响评估</w:t>
        </w:r>
        <w:r>
          <w:tab/>
        </w:r>
        <w:r>
          <w:fldChar w:fldCharType="begin"/>
        </w:r>
        <w:r>
          <w:instrText xml:space="preserve"> PAGEREF _Toc21089 \h </w:instrText>
        </w:r>
        <w:r>
          <w:fldChar w:fldCharType="separate"/>
        </w:r>
        <w:r>
          <w:t>56</w:t>
        </w:r>
        <w:r>
          <w:fldChar w:fldCharType="end"/>
        </w:r>
      </w:hyperlink>
    </w:p>
    <w:p>
      <w:pPr>
        <w:pStyle w:val="TOC2"/>
        <w:tabs>
          <w:tab w:val="right" w:leader="dot" w:pos="8306"/>
        </w:tabs>
      </w:pPr>
      <w:hyperlink w:anchor="_Toc14782" w:history="1">
        <w:r>
          <w:rPr>
            <w:rFonts w:ascii="仿宋" w:eastAsia="仿宋" w:hAnsi="仿宋" w:cs="仿宋" w:hint="eastAsia"/>
            <w:lang w:eastAsia="zh-CN"/>
          </w:rPr>
          <w:t>(三)、社会责任与可持续性战略</w:t>
        </w:r>
        <w:r>
          <w:tab/>
        </w:r>
        <w:r>
          <w:fldChar w:fldCharType="begin"/>
        </w:r>
        <w:r>
          <w:instrText xml:space="preserve"> PAGEREF _Toc14782 \h </w:instrText>
        </w:r>
        <w:r>
          <w:fldChar w:fldCharType="separate"/>
        </w:r>
        <w:r>
          <w:t>57</w:t>
        </w:r>
        <w:r>
          <w:fldChar w:fldCharType="end"/>
        </w:r>
      </w:hyperlink>
    </w:p>
    <w:p>
      <w:pPr>
        <w:pStyle w:val="TOC1"/>
        <w:tabs>
          <w:tab w:val="right" w:leader="dot" w:pos="8306"/>
        </w:tabs>
      </w:pPr>
      <w:hyperlink w:anchor="_Toc4878" w:history="1">
        <w:r>
          <w:rPr>
            <w:rFonts w:ascii="仿宋" w:eastAsia="仿宋" w:hAnsi="仿宋" w:cs="仿宋" w:hint="eastAsia"/>
            <w:lang w:eastAsia="zh-CN"/>
          </w:rPr>
          <w:t>十四、环境保护分析</w:t>
        </w:r>
        <w:r>
          <w:tab/>
        </w:r>
        <w:r>
          <w:fldChar w:fldCharType="begin"/>
        </w:r>
        <w:r>
          <w:instrText xml:space="preserve"> PAGEREF _Toc4878 \h </w:instrText>
        </w:r>
        <w:r>
          <w:fldChar w:fldCharType="separate"/>
        </w:r>
        <w:r>
          <w:t>57</w:t>
        </w:r>
        <w:r>
          <w:fldChar w:fldCharType="end"/>
        </w:r>
      </w:hyperlink>
    </w:p>
    <w:p>
      <w:pPr>
        <w:pStyle w:val="TOC2"/>
        <w:tabs>
          <w:tab w:val="right" w:leader="dot" w:pos="8306"/>
        </w:tabs>
      </w:pPr>
      <w:hyperlink w:anchor="_Toc29593" w:history="1">
        <w:r>
          <w:rPr>
            <w:rFonts w:ascii="仿宋" w:eastAsia="仿宋" w:hAnsi="仿宋" w:cs="仿宋" w:hint="eastAsia"/>
            <w:lang w:eastAsia="zh-CN"/>
          </w:rPr>
          <w:t>(一)、编制依据</w:t>
        </w:r>
        <w:r>
          <w:tab/>
        </w:r>
        <w:r>
          <w:fldChar w:fldCharType="begin"/>
        </w:r>
        <w:r>
          <w:instrText xml:space="preserve"> PAGEREF _Toc29593 \h </w:instrText>
        </w:r>
        <w:r>
          <w:fldChar w:fldCharType="separate"/>
        </w:r>
        <w:r>
          <w:t>57</w:t>
        </w:r>
        <w:r>
          <w:fldChar w:fldCharType="end"/>
        </w:r>
      </w:hyperlink>
    </w:p>
    <w:p>
      <w:pPr>
        <w:pStyle w:val="TOC2"/>
        <w:tabs>
          <w:tab w:val="right" w:leader="dot" w:pos="8306"/>
        </w:tabs>
      </w:pPr>
      <w:hyperlink w:anchor="_Toc31862" w:history="1">
        <w:r>
          <w:rPr>
            <w:rFonts w:ascii="仿宋" w:eastAsia="仿宋" w:hAnsi="仿宋" w:cs="仿宋" w:hint="eastAsia"/>
            <w:lang w:eastAsia="zh-CN"/>
          </w:rPr>
          <w:t>(二)、环境影响合理性分析</w:t>
        </w:r>
        <w:r>
          <w:tab/>
        </w:r>
        <w:r>
          <w:fldChar w:fldCharType="begin"/>
        </w:r>
        <w:r>
          <w:instrText xml:space="preserve"> PAGEREF _Toc31862 \h </w:instrText>
        </w:r>
        <w:r>
          <w:fldChar w:fldCharType="separate"/>
        </w:r>
        <w:r>
          <w:t>58</w:t>
        </w:r>
        <w:r>
          <w:fldChar w:fldCharType="end"/>
        </w:r>
      </w:hyperlink>
    </w:p>
    <w:p>
      <w:pPr>
        <w:pStyle w:val="TOC2"/>
        <w:tabs>
          <w:tab w:val="right" w:leader="dot" w:pos="8306"/>
        </w:tabs>
      </w:pPr>
      <w:hyperlink w:anchor="_Toc21140" w:history="1">
        <w:r>
          <w:rPr>
            <w:rFonts w:ascii="仿宋" w:eastAsia="仿宋" w:hAnsi="仿宋" w:cs="仿宋" w:hint="eastAsia"/>
            <w:lang w:eastAsia="zh-CN"/>
          </w:rPr>
          <w:t>(三)、建设期大气环境影响分析</w:t>
        </w:r>
        <w:r>
          <w:tab/>
        </w:r>
        <w:r>
          <w:fldChar w:fldCharType="begin"/>
        </w:r>
        <w:r>
          <w:instrText xml:space="preserve"> PAGEREF _Toc21140 \h </w:instrText>
        </w:r>
        <w:r>
          <w:fldChar w:fldCharType="separate"/>
        </w:r>
        <w:r>
          <w:t>58</w:t>
        </w:r>
        <w:r>
          <w:fldChar w:fldCharType="end"/>
        </w:r>
      </w:hyperlink>
    </w:p>
    <w:p>
      <w:pPr>
        <w:pStyle w:val="TOC2"/>
        <w:tabs>
          <w:tab w:val="right" w:leader="dot" w:pos="8306"/>
        </w:tabs>
      </w:pPr>
      <w:hyperlink w:anchor="_Toc28043" w:history="1">
        <w:r>
          <w:rPr>
            <w:rFonts w:ascii="仿宋" w:eastAsia="仿宋" w:hAnsi="仿宋" w:cs="仿宋" w:hint="eastAsia"/>
            <w:lang w:eastAsia="zh-CN"/>
          </w:rPr>
          <w:t>(四)、建设期水环境影响分析</w:t>
        </w:r>
        <w:r>
          <w:tab/>
        </w:r>
        <w:r>
          <w:fldChar w:fldCharType="begin"/>
        </w:r>
        <w:r>
          <w:instrText xml:space="preserve"> PAGEREF _Toc28043 \h </w:instrText>
        </w:r>
        <w:r>
          <w:fldChar w:fldCharType="separate"/>
        </w:r>
        <w:r>
          <w:t>59</w:t>
        </w:r>
        <w:r>
          <w:fldChar w:fldCharType="end"/>
        </w:r>
      </w:hyperlink>
    </w:p>
    <w:p>
      <w:pPr>
        <w:pStyle w:val="TOC2"/>
        <w:tabs>
          <w:tab w:val="right" w:leader="dot" w:pos="8306"/>
        </w:tabs>
      </w:pPr>
      <w:hyperlink w:anchor="_Toc13924" w:history="1">
        <w:r>
          <w:rPr>
            <w:rFonts w:ascii="仿宋" w:eastAsia="仿宋" w:hAnsi="仿宋" w:cs="仿宋" w:hint="eastAsia"/>
            <w:lang w:eastAsia="zh-CN"/>
          </w:rPr>
          <w:t>(五)、建设期固体废弃物环境影响分析</w:t>
        </w:r>
        <w:r>
          <w:tab/>
        </w:r>
        <w:r>
          <w:fldChar w:fldCharType="begin"/>
        </w:r>
        <w:r>
          <w:instrText xml:space="preserve"> PAGEREF _Toc13924 \h </w:instrText>
        </w:r>
        <w:r>
          <w:fldChar w:fldCharType="separate"/>
        </w:r>
        <w:r>
          <w:t>60</w:t>
        </w:r>
        <w:r>
          <w:fldChar w:fldCharType="end"/>
        </w:r>
      </w:hyperlink>
    </w:p>
    <w:p>
      <w:pPr>
        <w:pStyle w:val="TOC2"/>
        <w:tabs>
          <w:tab w:val="right" w:leader="dot" w:pos="8306"/>
        </w:tabs>
      </w:pPr>
      <w:hyperlink w:anchor="_Toc31119" w:history="1">
        <w:r>
          <w:rPr>
            <w:rFonts w:ascii="仿宋" w:eastAsia="仿宋" w:hAnsi="仿宋" w:cs="仿宋" w:hint="eastAsia"/>
            <w:lang w:eastAsia="zh-CN"/>
          </w:rPr>
          <w:t>(六)、建设期声环境影响分析</w:t>
        </w:r>
        <w:r>
          <w:tab/>
        </w:r>
        <w:r>
          <w:fldChar w:fldCharType="begin"/>
        </w:r>
        <w:r>
          <w:instrText xml:space="preserve"> PAGEREF _Toc31119 \h </w:instrText>
        </w:r>
        <w:r>
          <w:fldChar w:fldCharType="separate"/>
        </w:r>
        <w:r>
          <w:t>62</w:t>
        </w:r>
        <w:r>
          <w:fldChar w:fldCharType="end"/>
        </w:r>
      </w:hyperlink>
    </w:p>
    <w:p>
      <w:pPr>
        <w:pStyle w:val="TOC2"/>
        <w:tabs>
          <w:tab w:val="right" w:leader="dot" w:pos="8306"/>
        </w:tabs>
      </w:pPr>
      <w:hyperlink w:anchor="_Toc22044" w:history="1">
        <w:r>
          <w:rPr>
            <w:rFonts w:ascii="仿宋" w:eastAsia="仿宋" w:hAnsi="仿宋" w:cs="仿宋" w:hint="eastAsia"/>
            <w:lang w:eastAsia="zh-CN"/>
          </w:rPr>
          <w:t>(七)、营运期大气环境影响分析</w:t>
        </w:r>
        <w:r>
          <w:tab/>
        </w:r>
        <w:r>
          <w:fldChar w:fldCharType="begin"/>
        </w:r>
        <w:r>
          <w:instrText xml:space="preserve"> PAGEREF _Toc22044 \h </w:instrText>
        </w:r>
        <w:r>
          <w:fldChar w:fldCharType="separate"/>
        </w:r>
        <w:r>
          <w:t>63</w:t>
        </w:r>
        <w:r>
          <w:fldChar w:fldCharType="end"/>
        </w:r>
      </w:hyperlink>
    </w:p>
    <w:p>
      <w:pPr>
        <w:pStyle w:val="TOC2"/>
        <w:tabs>
          <w:tab w:val="right" w:leader="dot" w:pos="8306"/>
        </w:tabs>
      </w:pPr>
      <w:hyperlink w:anchor="_Toc4284" w:history="1">
        <w:r>
          <w:rPr>
            <w:rFonts w:ascii="仿宋" w:eastAsia="仿宋" w:hAnsi="仿宋" w:cs="仿宋" w:hint="eastAsia"/>
            <w:lang w:eastAsia="zh-CN"/>
          </w:rPr>
          <w:t>(八)、营运期水环境影响分析</w:t>
        </w:r>
        <w:r>
          <w:tab/>
        </w:r>
        <w:r>
          <w:fldChar w:fldCharType="begin"/>
        </w:r>
        <w:r>
          <w:instrText xml:space="preserve"> PAGEREF _Toc4284 \h </w:instrText>
        </w:r>
        <w:r>
          <w:fldChar w:fldCharType="separate"/>
        </w:r>
        <w:r>
          <w:t>64</w:t>
        </w:r>
        <w:r>
          <w:fldChar w:fldCharType="end"/>
        </w:r>
      </w:hyperlink>
    </w:p>
    <w:p>
      <w:pPr>
        <w:pStyle w:val="TOC2"/>
        <w:tabs>
          <w:tab w:val="right" w:leader="dot" w:pos="8306"/>
        </w:tabs>
      </w:pPr>
      <w:hyperlink w:anchor="_Toc26807" w:history="1">
        <w:r>
          <w:rPr>
            <w:rFonts w:ascii="仿宋" w:eastAsia="仿宋" w:hAnsi="仿宋" w:cs="仿宋" w:hint="eastAsia"/>
            <w:lang w:eastAsia="zh-CN"/>
          </w:rPr>
          <w:t>(九)、营运期固体废弃物环境影响分析</w:t>
        </w:r>
        <w:r>
          <w:tab/>
        </w:r>
        <w:r>
          <w:fldChar w:fldCharType="begin"/>
        </w:r>
        <w:r>
          <w:instrText xml:space="preserve"> PAGEREF _Toc26807 \h </w:instrText>
        </w:r>
        <w:r>
          <w:fldChar w:fldCharType="separate"/>
        </w:r>
        <w:r>
          <w:t>65</w:t>
        </w:r>
        <w:r>
          <w:fldChar w:fldCharType="end"/>
        </w:r>
      </w:hyperlink>
    </w:p>
    <w:p>
      <w:pPr>
        <w:pStyle w:val="TOC2"/>
        <w:tabs>
          <w:tab w:val="right" w:leader="dot" w:pos="8306"/>
        </w:tabs>
      </w:pPr>
      <w:hyperlink w:anchor="_Toc7967" w:history="1">
        <w:r>
          <w:rPr>
            <w:rFonts w:ascii="仿宋" w:eastAsia="仿宋" w:hAnsi="仿宋" w:cs="仿宋" w:hint="eastAsia"/>
            <w:lang w:eastAsia="zh-CN"/>
          </w:rPr>
          <w:t>(十)、营运期声环境影响分析</w:t>
        </w:r>
        <w:r>
          <w:tab/>
        </w:r>
        <w:r>
          <w:fldChar w:fldCharType="begin"/>
        </w:r>
        <w:r>
          <w:instrText xml:space="preserve"> PAGEREF _Toc7967 \h </w:instrText>
        </w:r>
        <w:r>
          <w:fldChar w:fldCharType="separate"/>
        </w:r>
        <w:r>
          <w:t>66</w:t>
        </w:r>
        <w:r>
          <w:fldChar w:fldCharType="end"/>
        </w:r>
      </w:hyperlink>
    </w:p>
    <w:p>
      <w:pPr>
        <w:pStyle w:val="TOC2"/>
        <w:tabs>
          <w:tab w:val="right" w:leader="dot" w:pos="8306"/>
        </w:tabs>
      </w:pPr>
      <w:hyperlink w:anchor="_Toc32522" w:history="1">
        <w:r>
          <w:rPr>
            <w:rFonts w:ascii="仿宋" w:eastAsia="仿宋" w:hAnsi="仿宋" w:cs="仿宋" w:hint="eastAsia"/>
            <w:lang w:eastAsia="zh-CN"/>
          </w:rPr>
          <w:t>(十一)、清洁生产</w:t>
        </w:r>
        <w:r>
          <w:tab/>
        </w:r>
        <w:r>
          <w:fldChar w:fldCharType="begin"/>
        </w:r>
        <w:r>
          <w:instrText xml:space="preserve"> PAGEREF _Toc32522 \h </w:instrText>
        </w:r>
        <w:r>
          <w:fldChar w:fldCharType="separate"/>
        </w:r>
        <w:r>
          <w:t>68</w:t>
        </w:r>
        <w:r>
          <w:fldChar w:fldCharType="end"/>
        </w:r>
      </w:hyperlink>
    </w:p>
    <w:p>
      <w:pPr>
        <w:pStyle w:val="TOC2"/>
        <w:tabs>
          <w:tab w:val="right" w:leader="dot" w:pos="8306"/>
        </w:tabs>
      </w:pPr>
      <w:hyperlink w:anchor="_Toc23377" w:history="1">
        <w:r>
          <w:rPr>
            <w:rFonts w:ascii="仿宋" w:eastAsia="仿宋" w:hAnsi="仿宋" w:cs="仿宋" w:hint="eastAsia"/>
            <w:lang w:eastAsia="zh-CN"/>
          </w:rPr>
          <w:t>(十二)、环境管理分析</w:t>
        </w:r>
        <w:r>
          <w:tab/>
        </w:r>
        <w:r>
          <w:fldChar w:fldCharType="begin"/>
        </w:r>
        <w:r>
          <w:instrText xml:space="preserve"> PAGEREF _Toc23377 \h </w:instrText>
        </w:r>
        <w:r>
          <w:fldChar w:fldCharType="separate"/>
        </w:r>
        <w:r>
          <w:t>68</w:t>
        </w:r>
        <w:r>
          <w:fldChar w:fldCharType="end"/>
        </w:r>
      </w:hyperlink>
    </w:p>
    <w:p>
      <w:pPr>
        <w:pStyle w:val="TOC2"/>
        <w:tabs>
          <w:tab w:val="right" w:leader="dot" w:pos="8306"/>
        </w:tabs>
      </w:pPr>
      <w:hyperlink w:anchor="_Toc532" w:history="1">
        <w:r>
          <w:rPr>
            <w:rFonts w:ascii="仿宋" w:eastAsia="仿宋" w:hAnsi="仿宋" w:cs="仿宋" w:hint="eastAsia"/>
            <w:lang w:eastAsia="zh-CN"/>
          </w:rPr>
          <w:t>(十三)、结论及建议</w:t>
        </w:r>
        <w:r>
          <w:tab/>
        </w:r>
        <w:r>
          <w:fldChar w:fldCharType="begin"/>
        </w:r>
        <w:r>
          <w:instrText xml:space="preserve"> PAGEREF _Toc532 \h </w:instrText>
        </w:r>
        <w:r>
          <w:fldChar w:fldCharType="separate"/>
        </w:r>
        <w:r>
          <w:t>69</w:t>
        </w:r>
        <w:r>
          <w:fldChar w:fldCharType="end"/>
        </w:r>
      </w:hyperlink>
    </w:p>
    <w:p>
      <w:pPr>
        <w:pStyle w:val="TOC1"/>
        <w:tabs>
          <w:tab w:val="right" w:leader="dot" w:pos="8306"/>
        </w:tabs>
      </w:pPr>
      <w:hyperlink w:anchor="_Toc3059" w:history="1">
        <w:r>
          <w:rPr>
            <w:rFonts w:ascii="仿宋" w:eastAsia="仿宋" w:hAnsi="仿宋" w:cs="仿宋" w:hint="eastAsia"/>
            <w:lang w:eastAsia="zh-CN"/>
          </w:rPr>
          <w:t>十五、技术支持与维护</w:t>
        </w:r>
        <w:r>
          <w:tab/>
        </w:r>
        <w:r>
          <w:fldChar w:fldCharType="begin"/>
        </w:r>
        <w:r>
          <w:instrText xml:space="preserve"> PAGEREF _Toc3059 \h </w:instrText>
        </w:r>
        <w:r>
          <w:fldChar w:fldCharType="separate"/>
        </w:r>
        <w:r>
          <w:t>71</w:t>
        </w:r>
        <w:r>
          <w:fldChar w:fldCharType="end"/>
        </w:r>
      </w:hyperlink>
    </w:p>
    <w:p>
      <w:pPr>
        <w:pStyle w:val="TOC2"/>
        <w:tabs>
          <w:tab w:val="right" w:leader="dot" w:pos="8306"/>
        </w:tabs>
      </w:pPr>
      <w:hyperlink w:anchor="_Toc8458" w:history="1">
        <w:r>
          <w:rPr>
            <w:rFonts w:ascii="仿宋" w:eastAsia="仿宋" w:hAnsi="仿宋" w:cs="仿宋" w:hint="eastAsia"/>
            <w:lang w:eastAsia="zh-CN"/>
          </w:rPr>
          <w:t>(一)、技术支持策略</w:t>
        </w:r>
        <w:r>
          <w:tab/>
        </w:r>
        <w:r>
          <w:fldChar w:fldCharType="begin"/>
        </w:r>
        <w:r>
          <w:instrText xml:space="preserve"> PAGEREF _Toc8458 \h </w:instrText>
        </w:r>
        <w:r>
          <w:fldChar w:fldCharType="separate"/>
        </w:r>
        <w:r>
          <w:t>71</w:t>
        </w:r>
        <w:r>
          <w:fldChar w:fldCharType="end"/>
        </w:r>
      </w:hyperlink>
    </w:p>
    <w:p>
      <w:pPr>
        <w:pStyle w:val="TOC2"/>
        <w:tabs>
          <w:tab w:val="right" w:leader="dot" w:pos="8306"/>
        </w:tabs>
      </w:pPr>
      <w:hyperlink w:anchor="_Toc541" w:history="1">
        <w:r>
          <w:rPr>
            <w:rFonts w:ascii="仿宋" w:eastAsia="仿宋" w:hAnsi="仿宋" w:cs="仿宋" w:hint="eastAsia"/>
            <w:lang w:eastAsia="zh-CN"/>
          </w:rPr>
          <w:t>(二)、设备维护计划</w:t>
        </w:r>
        <w:r>
          <w:tab/>
        </w:r>
        <w:r>
          <w:fldChar w:fldCharType="begin"/>
        </w:r>
        <w:r>
          <w:instrText xml:space="preserve"> PAGEREF _Toc541 \h </w:instrText>
        </w:r>
        <w:r>
          <w:fldChar w:fldCharType="separate"/>
        </w:r>
        <w:r>
          <w:t>71</w:t>
        </w:r>
        <w:r>
          <w:fldChar w:fldCharType="end"/>
        </w:r>
      </w:hyperlink>
    </w:p>
    <w:p>
      <w:pPr>
        <w:pStyle w:val="TOC2"/>
        <w:tabs>
          <w:tab w:val="right" w:leader="dot" w:pos="8306"/>
        </w:tabs>
      </w:pPr>
      <w:hyperlink w:anchor="_Toc5267" w:history="1">
        <w:r>
          <w:rPr>
            <w:rFonts w:ascii="仿宋" w:eastAsia="仿宋" w:hAnsi="仿宋" w:cs="仿宋" w:hint="eastAsia"/>
            <w:lang w:eastAsia="zh-CN"/>
          </w:rPr>
          <w:t>(三)、紧急事件计划</w:t>
        </w:r>
        <w:r>
          <w:tab/>
        </w:r>
        <w:r>
          <w:fldChar w:fldCharType="begin"/>
        </w:r>
        <w:r>
          <w:instrText xml:space="preserve"> PAGEREF _Toc5267 \h </w:instrText>
        </w:r>
        <w:r>
          <w:fldChar w:fldCharType="separate"/>
        </w:r>
        <w:r>
          <w:t>72</w:t>
        </w:r>
        <w:r>
          <w:fldChar w:fldCharType="end"/>
        </w:r>
      </w:hyperlink>
    </w:p>
    <w:p>
      <w:pPr>
        <w:pStyle w:val="TOC1"/>
        <w:tabs>
          <w:tab w:val="right" w:leader="dot" w:pos="8306"/>
        </w:tabs>
      </w:pPr>
      <w:hyperlink w:anchor="_Toc14358" w:history="1">
        <w:r>
          <w:rPr>
            <w:rFonts w:ascii="仿宋" w:eastAsia="仿宋" w:hAnsi="仿宋" w:cs="仿宋" w:hint="eastAsia"/>
            <w:lang w:eastAsia="zh-CN"/>
          </w:rPr>
          <w:t>十六、人力资源管理</w:t>
        </w:r>
        <w:r>
          <w:tab/>
        </w:r>
        <w:r>
          <w:fldChar w:fldCharType="begin"/>
        </w:r>
        <w:r>
          <w:instrText xml:space="preserve"> PAGEREF _Toc14358 \h </w:instrText>
        </w:r>
        <w:r>
          <w:fldChar w:fldCharType="separate"/>
        </w:r>
        <w:r>
          <w:t>73</w:t>
        </w:r>
        <w:r>
          <w:fldChar w:fldCharType="end"/>
        </w:r>
      </w:hyperlink>
    </w:p>
    <w:p>
      <w:pPr>
        <w:pStyle w:val="TOC2"/>
        <w:tabs>
          <w:tab w:val="right" w:leader="dot" w:pos="8306"/>
        </w:tabs>
      </w:pPr>
      <w:hyperlink w:anchor="_Toc2316" w:history="1">
        <w:r>
          <w:rPr>
            <w:rFonts w:ascii="仿宋" w:eastAsia="仿宋" w:hAnsi="仿宋" w:cs="仿宋" w:hint="eastAsia"/>
            <w:lang w:eastAsia="zh-CN"/>
          </w:rPr>
          <w:t>(一)、人力资源战略规划</w:t>
        </w:r>
        <w:r>
          <w:tab/>
        </w:r>
        <w:r>
          <w:fldChar w:fldCharType="begin"/>
        </w:r>
        <w:r>
          <w:instrText xml:space="preserve"> PAGEREF _Toc2316 \h </w:instrText>
        </w:r>
        <w:r>
          <w:fldChar w:fldCharType="separate"/>
        </w:r>
        <w:r>
          <w:t>73</w:t>
        </w:r>
        <w:r>
          <w:fldChar w:fldCharType="end"/>
        </w:r>
      </w:hyperlink>
    </w:p>
    <w:p>
      <w:pPr>
        <w:pStyle w:val="TOC2"/>
        <w:tabs>
          <w:tab w:val="right" w:leader="dot" w:pos="8306"/>
        </w:tabs>
      </w:pPr>
      <w:hyperlink w:anchor="_Toc16153" w:history="1">
        <w:r>
          <w:rPr>
            <w:rFonts w:ascii="仿宋" w:eastAsia="仿宋" w:hAnsi="仿宋" w:cs="仿宋" w:hint="eastAsia"/>
            <w:lang w:eastAsia="zh-CN"/>
          </w:rPr>
          <w:t>(二)、人员招聘与选拔</w:t>
        </w:r>
        <w:r>
          <w:tab/>
        </w:r>
        <w:r>
          <w:fldChar w:fldCharType="begin"/>
        </w:r>
        <w:r>
          <w:instrText xml:space="preserve"> PAGEREF _Toc16153 \h </w:instrText>
        </w:r>
        <w:r>
          <w:fldChar w:fldCharType="separate"/>
        </w:r>
        <w:r>
          <w:t>75</w:t>
        </w:r>
        <w:r>
          <w:fldChar w:fldCharType="end"/>
        </w:r>
      </w:hyperlink>
    </w:p>
    <w:p>
      <w:pPr>
        <w:pStyle w:val="TOC2"/>
        <w:tabs>
          <w:tab w:val="right" w:leader="dot" w:pos="8306"/>
        </w:tabs>
      </w:pPr>
      <w:hyperlink w:anchor="_Toc20435" w:history="1">
        <w:r>
          <w:rPr>
            <w:rFonts w:ascii="仿宋" w:eastAsia="仿宋" w:hAnsi="仿宋" w:cs="仿宋" w:hint="eastAsia"/>
            <w:lang w:eastAsia="zh-CN"/>
          </w:rPr>
          <w:t>(三)、员工培训与发展</w:t>
        </w:r>
        <w:r>
          <w:tab/>
        </w:r>
        <w:r>
          <w:fldChar w:fldCharType="begin"/>
        </w:r>
        <w:r>
          <w:instrText xml:space="preserve"> PAGEREF _Toc20435 \h </w:instrText>
        </w:r>
        <w:r>
          <w:fldChar w:fldCharType="separate"/>
        </w:r>
        <w:r>
          <w:t>76</w:t>
        </w:r>
        <w:r>
          <w:fldChar w:fldCharType="end"/>
        </w:r>
      </w:hyperlink>
    </w:p>
    <w:p>
      <w:pPr>
        <w:pStyle w:val="TOC2"/>
        <w:tabs>
          <w:tab w:val="right" w:leader="dot" w:pos="8306"/>
        </w:tabs>
      </w:pPr>
      <w:hyperlink w:anchor="_Toc15346" w:history="1">
        <w:r>
          <w:rPr>
            <w:rFonts w:ascii="仿宋" w:eastAsia="仿宋" w:hAnsi="仿宋" w:cs="仿宋" w:hint="eastAsia"/>
            <w:lang w:eastAsia="zh-CN"/>
          </w:rPr>
          <w:t>(四)、绩效管理与激励</w:t>
        </w:r>
        <w:r>
          <w:tab/>
        </w:r>
        <w:r>
          <w:fldChar w:fldCharType="begin"/>
        </w:r>
        <w:r>
          <w:instrText xml:space="preserve"> PAGEREF _Toc15346 \h </w:instrText>
        </w:r>
        <w:r>
          <w:fldChar w:fldCharType="separate"/>
        </w:r>
        <w:r>
          <w:t>77</w:t>
        </w:r>
        <w:r>
          <w:fldChar w:fldCharType="end"/>
        </w:r>
      </w:hyperlink>
    </w:p>
    <w:p>
      <w:pPr>
        <w:pStyle w:val="TOC2"/>
        <w:tabs>
          <w:tab w:val="right" w:leader="dot" w:pos="8306"/>
        </w:tabs>
      </w:pPr>
      <w:hyperlink w:anchor="_Toc14303" w:history="1">
        <w:r>
          <w:rPr>
            <w:rFonts w:ascii="仿宋" w:eastAsia="仿宋" w:hAnsi="仿宋" w:cs="仿宋" w:hint="eastAsia"/>
            <w:lang w:eastAsia="zh-CN"/>
          </w:rPr>
          <w:t>(五)、职业规划与晋升</w:t>
        </w:r>
        <w:r>
          <w:tab/>
        </w:r>
        <w:r>
          <w:fldChar w:fldCharType="begin"/>
        </w:r>
        <w:r>
          <w:instrText xml:space="preserve"> PAGEREF _Toc14303 \h </w:instrText>
        </w:r>
        <w:r>
          <w:fldChar w:fldCharType="separate"/>
        </w:r>
        <w:r>
          <w:t>78</w:t>
        </w:r>
        <w:r>
          <w:fldChar w:fldCharType="end"/>
        </w:r>
      </w:hyperlink>
    </w:p>
    <w:p>
      <w:pPr>
        <w:pStyle w:val="TOC2"/>
        <w:tabs>
          <w:tab w:val="right" w:leader="dot" w:pos="8306"/>
        </w:tabs>
      </w:pPr>
      <w:hyperlink w:anchor="_Toc29100" w:history="1">
        <w:r>
          <w:rPr>
            <w:rFonts w:ascii="仿宋" w:eastAsia="仿宋" w:hAnsi="仿宋" w:cs="仿宋" w:hint="eastAsia"/>
            <w:lang w:eastAsia="zh-CN"/>
          </w:rPr>
          <w:t>(六)、员工关系与团队建设</w:t>
        </w:r>
        <w:r>
          <w:tab/>
        </w:r>
        <w:r>
          <w:fldChar w:fldCharType="begin"/>
        </w:r>
        <w:r>
          <w:instrText xml:space="preserve"> PAGEREF _Toc29100 \h </w:instrText>
        </w:r>
        <w:r>
          <w:fldChar w:fldCharType="separate"/>
        </w:r>
        <w:r>
          <w:t>78</w:t>
        </w:r>
        <w:r>
          <w:fldChar w:fldCharType="end"/>
        </w:r>
      </w:hyperlink>
    </w:p>
    <w:p>
      <w:pPr>
        <w:pStyle w:val="TOC1"/>
        <w:tabs>
          <w:tab w:val="right" w:leader="dot" w:pos="8306"/>
        </w:tabs>
      </w:pPr>
      <w:hyperlink w:anchor="_Toc12342" w:history="1">
        <w:r>
          <w:rPr>
            <w:rFonts w:ascii="仿宋" w:eastAsia="仿宋" w:hAnsi="仿宋" w:cs="仿宋" w:hint="eastAsia"/>
            <w:lang w:eastAsia="zh-CN"/>
          </w:rPr>
          <w:t>十七、数字模拟混合输出仪表通讯模板项目变更管理</w:t>
        </w:r>
        <w:r>
          <w:tab/>
        </w:r>
        <w:r>
          <w:fldChar w:fldCharType="begin"/>
        </w:r>
        <w:r>
          <w:instrText xml:space="preserve"> PAGEREF _Toc12342 \h </w:instrText>
        </w:r>
        <w:r>
          <w:fldChar w:fldCharType="separate"/>
        </w:r>
        <w:r>
          <w:t>81</w:t>
        </w:r>
        <w:r>
          <w:fldChar w:fldCharType="end"/>
        </w:r>
      </w:hyperlink>
    </w:p>
    <w:p>
      <w:pPr>
        <w:pStyle w:val="TOC2"/>
        <w:tabs>
          <w:tab w:val="right" w:leader="dot" w:pos="8306"/>
        </w:tabs>
      </w:pPr>
      <w:hyperlink w:anchor="_Toc4791" w:history="1">
        <w:r>
          <w:rPr>
            <w:rFonts w:ascii="仿宋" w:eastAsia="仿宋" w:hAnsi="仿宋" w:cs="仿宋" w:hint="eastAsia"/>
            <w:lang w:eastAsia="zh-CN"/>
          </w:rPr>
          <w:t>(一)、变更申请与评估</w:t>
        </w:r>
        <w:r>
          <w:tab/>
        </w:r>
        <w:r>
          <w:fldChar w:fldCharType="begin"/>
        </w:r>
        <w:r>
          <w:instrText xml:space="preserve"> PAGEREF _Toc4791 \h </w:instrText>
        </w:r>
        <w:r>
          <w:fldChar w:fldCharType="separate"/>
        </w:r>
        <w:r>
          <w:t>81</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1010" w:history="1">
        <w:r>
          <w:rPr>
            <w:rFonts w:ascii="仿宋" w:eastAsia="仿宋" w:hAnsi="仿宋" w:cs="仿宋" w:hint="eastAsia"/>
            <w:lang w:eastAsia="zh-CN"/>
          </w:rPr>
          <w:t>(二)、变更实施与控制</w:t>
        </w:r>
        <w:r>
          <w:tab/>
        </w:r>
        <w:r>
          <w:fldChar w:fldCharType="begin"/>
        </w:r>
        <w:r>
          <w:instrText xml:space="preserve"> PAGEREF _Toc11010 \h </w:instrText>
        </w:r>
        <w:r>
          <w:fldChar w:fldCharType="separate"/>
        </w:r>
        <w:r>
          <w:t>81</w:t>
        </w:r>
        <w:r>
          <w:fldChar w:fldCharType="end"/>
        </w:r>
      </w:hyperlink>
    </w:p>
    <w:p>
      <w:pPr>
        <w:pStyle w:val="TOC1"/>
        <w:tabs>
          <w:tab w:val="right" w:leader="dot" w:pos="8306"/>
        </w:tabs>
      </w:pPr>
      <w:hyperlink w:anchor="_Toc5161" w:history="1">
        <w:r>
          <w:rPr>
            <w:rFonts w:ascii="仿宋" w:eastAsia="仿宋" w:hAnsi="仿宋" w:cs="仿宋" w:hint="eastAsia"/>
            <w:lang w:eastAsia="zh-CN"/>
          </w:rPr>
          <w:t>十八、员工福利与团队建设</w:t>
        </w:r>
        <w:r>
          <w:tab/>
        </w:r>
        <w:r>
          <w:fldChar w:fldCharType="begin"/>
        </w:r>
        <w:r>
          <w:instrText xml:space="preserve"> PAGEREF _Toc5161 \h </w:instrText>
        </w:r>
        <w:r>
          <w:fldChar w:fldCharType="separate"/>
        </w:r>
        <w:r>
          <w:t>82</w:t>
        </w:r>
        <w:r>
          <w:fldChar w:fldCharType="end"/>
        </w:r>
      </w:hyperlink>
    </w:p>
    <w:p>
      <w:pPr>
        <w:pStyle w:val="TOC2"/>
        <w:tabs>
          <w:tab w:val="right" w:leader="dot" w:pos="8306"/>
        </w:tabs>
      </w:pPr>
      <w:hyperlink w:anchor="_Toc11854" w:history="1">
        <w:r>
          <w:rPr>
            <w:rFonts w:ascii="仿宋" w:eastAsia="仿宋" w:hAnsi="仿宋" w:cs="仿宋" w:hint="eastAsia"/>
            <w:lang w:eastAsia="zh-CN"/>
          </w:rPr>
          <w:t>(一)、员工福利政策更新</w:t>
        </w:r>
        <w:r>
          <w:tab/>
        </w:r>
        <w:r>
          <w:fldChar w:fldCharType="begin"/>
        </w:r>
        <w:r>
          <w:instrText xml:space="preserve"> PAGEREF _Toc11854 \h </w:instrText>
        </w:r>
        <w:r>
          <w:fldChar w:fldCharType="separate"/>
        </w:r>
        <w:r>
          <w:t>82</w:t>
        </w:r>
        <w:r>
          <w:fldChar w:fldCharType="end"/>
        </w:r>
      </w:hyperlink>
    </w:p>
    <w:p>
      <w:pPr>
        <w:pStyle w:val="TOC2"/>
        <w:tabs>
          <w:tab w:val="right" w:leader="dot" w:pos="8306"/>
        </w:tabs>
      </w:pPr>
      <w:hyperlink w:anchor="_Toc23553" w:history="1">
        <w:r>
          <w:rPr>
            <w:rFonts w:ascii="仿宋" w:eastAsia="仿宋" w:hAnsi="仿宋" w:cs="仿宋" w:hint="eastAsia"/>
            <w:lang w:eastAsia="zh-CN"/>
          </w:rPr>
          <w:t>(二)、团队建设活动规划</w:t>
        </w:r>
        <w:r>
          <w:tab/>
        </w:r>
        <w:r>
          <w:fldChar w:fldCharType="begin"/>
        </w:r>
        <w:r>
          <w:instrText xml:space="preserve"> PAGEREF _Toc23553 \h </w:instrText>
        </w:r>
        <w:r>
          <w:fldChar w:fldCharType="separate"/>
        </w:r>
        <w:r>
          <w:t>83</w:t>
        </w:r>
        <w:r>
          <w:fldChar w:fldCharType="end"/>
        </w:r>
      </w:hyperlink>
    </w:p>
    <w:p>
      <w:pPr>
        <w:pStyle w:val="TOC2"/>
        <w:tabs>
          <w:tab w:val="right" w:leader="dot" w:pos="8306"/>
        </w:tabs>
      </w:pPr>
      <w:hyperlink w:anchor="_Toc10167" w:history="1">
        <w:r>
          <w:rPr>
            <w:rFonts w:ascii="仿宋" w:eastAsia="仿宋" w:hAnsi="仿宋" w:cs="仿宋" w:hint="eastAsia"/>
            <w:lang w:eastAsia="zh-CN"/>
          </w:rPr>
          <w:t>(三)、员工关怀与激励措施</w:t>
        </w:r>
        <w:r>
          <w:tab/>
        </w:r>
        <w:r>
          <w:fldChar w:fldCharType="begin"/>
        </w:r>
        <w:r>
          <w:instrText xml:space="preserve"> PAGEREF _Toc10167 \h </w:instrText>
        </w:r>
        <w:r>
          <w:fldChar w:fldCharType="separate"/>
        </w:r>
        <w:r>
          <w:t>84</w:t>
        </w:r>
        <w:r>
          <w:fldChar w:fldCharType="end"/>
        </w:r>
      </w:hyperlink>
    </w:p>
    <w:p>
      <w:pPr>
        <w:pStyle w:val="TOC2"/>
        <w:tabs>
          <w:tab w:val="right" w:leader="dot" w:pos="8306"/>
        </w:tabs>
      </w:pPr>
      <w:hyperlink w:anchor="_Toc10906" w:history="1">
        <w:r>
          <w:rPr>
            <w:rFonts w:ascii="仿宋" w:eastAsia="仿宋" w:hAnsi="仿宋" w:cs="仿宋" w:hint="eastAsia"/>
            <w:lang w:eastAsia="zh-CN"/>
          </w:rPr>
          <w:t>(四)、团队文化与价值观塑造</w:t>
        </w:r>
        <w:r>
          <w:tab/>
        </w:r>
        <w:r>
          <w:fldChar w:fldCharType="begin"/>
        </w:r>
        <w:r>
          <w:instrText xml:space="preserve"> PAGEREF _Toc10906 \h </w:instrText>
        </w:r>
        <w:r>
          <w:fldChar w:fldCharType="separate"/>
        </w:r>
        <w:r>
          <w:t>86</w:t>
        </w:r>
        <w:r>
          <w:fldChar w:fldCharType="end"/>
        </w:r>
      </w:hyperlink>
    </w:p>
    <w:p>
      <w:pPr>
        <w:pStyle w:val="TOC1"/>
        <w:tabs>
          <w:tab w:val="right" w:leader="dot" w:pos="8306"/>
        </w:tabs>
      </w:pPr>
      <w:hyperlink w:anchor="_Toc658" w:history="1">
        <w:r>
          <w:rPr>
            <w:rFonts w:ascii="仿宋" w:eastAsia="仿宋" w:hAnsi="仿宋" w:cs="仿宋" w:hint="eastAsia"/>
            <w:lang w:eastAsia="zh-CN"/>
          </w:rPr>
          <w:t>十九、供应链与物流管理</w:t>
        </w:r>
        <w:r>
          <w:tab/>
        </w:r>
        <w:r>
          <w:fldChar w:fldCharType="begin"/>
        </w:r>
        <w:r>
          <w:instrText xml:space="preserve"> PAGEREF _Toc658 \h </w:instrText>
        </w:r>
        <w:r>
          <w:fldChar w:fldCharType="separate"/>
        </w:r>
        <w:r>
          <w:t>88</w:t>
        </w:r>
        <w:r>
          <w:fldChar w:fldCharType="end"/>
        </w:r>
      </w:hyperlink>
    </w:p>
    <w:p>
      <w:pPr>
        <w:pStyle w:val="TOC2"/>
        <w:tabs>
          <w:tab w:val="right" w:leader="dot" w:pos="8306"/>
        </w:tabs>
      </w:pPr>
      <w:hyperlink w:anchor="_Toc24757" w:history="1">
        <w:r>
          <w:rPr>
            <w:rFonts w:ascii="仿宋" w:eastAsia="仿宋" w:hAnsi="仿宋" w:cs="仿宋" w:hint="eastAsia"/>
            <w:lang w:eastAsia="zh-CN"/>
          </w:rPr>
          <w:t>(一)、供应链策略规划</w:t>
        </w:r>
        <w:r>
          <w:tab/>
        </w:r>
        <w:r>
          <w:fldChar w:fldCharType="begin"/>
        </w:r>
        <w:r>
          <w:instrText xml:space="preserve"> PAGEREF _Toc24757 \h </w:instrText>
        </w:r>
        <w:r>
          <w:fldChar w:fldCharType="separate"/>
        </w:r>
        <w:r>
          <w:t>88</w:t>
        </w:r>
        <w:r>
          <w:fldChar w:fldCharType="end"/>
        </w:r>
      </w:hyperlink>
    </w:p>
    <w:p>
      <w:pPr>
        <w:pStyle w:val="TOC2"/>
        <w:tabs>
          <w:tab w:val="right" w:leader="dot" w:pos="8306"/>
        </w:tabs>
      </w:pPr>
      <w:hyperlink w:anchor="_Toc15448" w:history="1">
        <w:r>
          <w:rPr>
            <w:rFonts w:ascii="仿宋" w:eastAsia="仿宋" w:hAnsi="仿宋" w:cs="仿宋" w:hint="eastAsia"/>
            <w:lang w:eastAsia="zh-CN"/>
          </w:rPr>
          <w:t>(二)、供应商管理与评估</w:t>
        </w:r>
        <w:r>
          <w:tab/>
        </w:r>
        <w:r>
          <w:fldChar w:fldCharType="begin"/>
        </w:r>
        <w:r>
          <w:instrText xml:space="preserve"> PAGEREF _Toc15448 \h </w:instrText>
        </w:r>
        <w:r>
          <w:fldChar w:fldCharType="separate"/>
        </w:r>
        <w:r>
          <w:t>90</w:t>
        </w:r>
        <w:r>
          <w:fldChar w:fldCharType="end"/>
        </w:r>
      </w:hyperlink>
    </w:p>
    <w:p>
      <w:pPr>
        <w:pStyle w:val="TOC2"/>
        <w:tabs>
          <w:tab w:val="right" w:leader="dot" w:pos="8306"/>
        </w:tabs>
      </w:pPr>
      <w:hyperlink w:anchor="_Toc3772" w:history="1">
        <w:r>
          <w:rPr>
            <w:rFonts w:ascii="仿宋" w:eastAsia="仿宋" w:hAnsi="仿宋" w:cs="仿宋" w:hint="eastAsia"/>
            <w:lang w:eastAsia="zh-CN"/>
          </w:rPr>
          <w:t>(三)、物流体系规划与优化</w:t>
        </w:r>
        <w:r>
          <w:tab/>
        </w:r>
        <w:r>
          <w:fldChar w:fldCharType="begin"/>
        </w:r>
        <w:r>
          <w:instrText xml:space="preserve"> PAGEREF _Toc3772 \h </w:instrText>
        </w:r>
        <w:r>
          <w:fldChar w:fldCharType="separate"/>
        </w:r>
        <w:r>
          <w:t>91</w:t>
        </w:r>
        <w:r>
          <w:fldChar w:fldCharType="end"/>
        </w:r>
      </w:hyperlink>
    </w:p>
    <w:p>
      <w:pPr>
        <w:pStyle w:val="TOC1"/>
        <w:tabs>
          <w:tab w:val="right" w:leader="dot" w:pos="8306"/>
        </w:tabs>
      </w:pPr>
      <w:hyperlink w:anchor="_Toc20822" w:history="1">
        <w:r>
          <w:rPr>
            <w:rFonts w:ascii="仿宋" w:eastAsia="仿宋" w:hAnsi="仿宋" w:cs="仿宋" w:hint="eastAsia"/>
            <w:lang w:eastAsia="zh-CN"/>
          </w:rPr>
          <w:t>二十、职业健康与员工福祉</w:t>
        </w:r>
        <w:r>
          <w:tab/>
        </w:r>
        <w:r>
          <w:fldChar w:fldCharType="begin"/>
        </w:r>
        <w:r>
          <w:instrText xml:space="preserve"> PAGEREF _Toc20822 \h </w:instrText>
        </w:r>
        <w:r>
          <w:fldChar w:fldCharType="separate"/>
        </w:r>
        <w:r>
          <w:t>93</w:t>
        </w:r>
        <w:r>
          <w:fldChar w:fldCharType="end"/>
        </w:r>
      </w:hyperlink>
    </w:p>
    <w:p>
      <w:pPr>
        <w:pStyle w:val="TOC2"/>
        <w:tabs>
          <w:tab w:val="right" w:leader="dot" w:pos="8306"/>
        </w:tabs>
      </w:pPr>
      <w:hyperlink w:anchor="_Toc24363" w:history="1">
        <w:r>
          <w:rPr>
            <w:rFonts w:ascii="仿宋" w:eastAsia="仿宋" w:hAnsi="仿宋" w:cs="仿宋" w:hint="eastAsia"/>
            <w:lang w:eastAsia="zh-CN"/>
          </w:rPr>
          <w:t>(一)、职业健康与安全政策</w:t>
        </w:r>
        <w:r>
          <w:tab/>
        </w:r>
        <w:r>
          <w:fldChar w:fldCharType="begin"/>
        </w:r>
        <w:r>
          <w:instrText xml:space="preserve"> PAGEREF _Toc24363 \h </w:instrText>
        </w:r>
        <w:r>
          <w:fldChar w:fldCharType="separate"/>
        </w:r>
        <w:r>
          <w:t>93</w:t>
        </w:r>
        <w:r>
          <w:fldChar w:fldCharType="end"/>
        </w:r>
      </w:hyperlink>
    </w:p>
    <w:p>
      <w:pPr>
        <w:pStyle w:val="TOC2"/>
        <w:tabs>
          <w:tab w:val="right" w:leader="dot" w:pos="8306"/>
        </w:tabs>
      </w:pPr>
      <w:hyperlink w:anchor="_Toc27630" w:history="1">
        <w:r>
          <w:rPr>
            <w:rFonts w:ascii="仿宋" w:eastAsia="仿宋" w:hAnsi="仿宋" w:cs="仿宋" w:hint="eastAsia"/>
            <w:lang w:eastAsia="zh-CN"/>
          </w:rPr>
          <w:t>(二)、员工心理健康支持</w:t>
        </w:r>
        <w:r>
          <w:tab/>
        </w:r>
        <w:r>
          <w:fldChar w:fldCharType="begin"/>
        </w:r>
        <w:r>
          <w:instrText xml:space="preserve"> PAGEREF _Toc27630 \h </w:instrText>
        </w:r>
        <w:r>
          <w:fldChar w:fldCharType="separate"/>
        </w:r>
        <w:r>
          <w:t>94</w:t>
        </w:r>
        <w:r>
          <w:fldChar w:fldCharType="end"/>
        </w:r>
      </w:hyperlink>
    </w:p>
    <w:p>
      <w:pPr>
        <w:pStyle w:val="TOC2"/>
        <w:tabs>
          <w:tab w:val="right" w:leader="dot" w:pos="8306"/>
        </w:tabs>
      </w:pPr>
      <w:hyperlink w:anchor="_Toc15690" w:history="1">
        <w:r>
          <w:rPr>
            <w:rFonts w:ascii="仿宋" w:eastAsia="仿宋" w:hAnsi="仿宋" w:cs="仿宋" w:hint="eastAsia"/>
            <w:lang w:eastAsia="zh-CN"/>
          </w:rPr>
          <w:t>(三)、工作生活平衡与弹性工作安排</w:t>
        </w:r>
        <w:r>
          <w:tab/>
        </w:r>
        <w:r>
          <w:fldChar w:fldCharType="begin"/>
        </w:r>
        <w:r>
          <w:instrText xml:space="preserve"> PAGEREF _Toc15690 \h </w:instrText>
        </w:r>
        <w:r>
          <w:fldChar w:fldCharType="separate"/>
        </w:r>
        <w:r>
          <w:t>95</w:t>
        </w:r>
        <w:r>
          <w:fldChar w:fldCharType="end"/>
        </w:r>
      </w:hyperlink>
    </w:p>
    <w:p>
      <w:pPr>
        <w:pStyle w:val="TOC1"/>
        <w:tabs>
          <w:tab w:val="right" w:leader="dot" w:pos="8306"/>
        </w:tabs>
      </w:pPr>
      <w:hyperlink w:anchor="_Toc21242" w:history="1">
        <w:r>
          <w:rPr>
            <w:rFonts w:ascii="仿宋" w:eastAsia="仿宋" w:hAnsi="仿宋" w:cs="仿宋" w:hint="eastAsia"/>
            <w:lang w:eastAsia="zh-CN"/>
          </w:rPr>
          <w:t>二十一、环境保护与可持续发展</w:t>
        </w:r>
        <w:r>
          <w:tab/>
        </w:r>
        <w:r>
          <w:fldChar w:fldCharType="begin"/>
        </w:r>
        <w:r>
          <w:instrText xml:space="preserve"> PAGEREF _Toc21242 \h </w:instrText>
        </w:r>
        <w:r>
          <w:fldChar w:fldCharType="separate"/>
        </w:r>
        <w:r>
          <w:t>96</w:t>
        </w:r>
        <w:r>
          <w:fldChar w:fldCharType="end"/>
        </w:r>
      </w:hyperlink>
    </w:p>
    <w:p>
      <w:pPr>
        <w:pStyle w:val="TOC2"/>
        <w:tabs>
          <w:tab w:val="right" w:leader="dot" w:pos="8306"/>
        </w:tabs>
      </w:pPr>
      <w:hyperlink w:anchor="_Toc25235" w:history="1">
        <w:r>
          <w:rPr>
            <w:rFonts w:ascii="仿宋" w:eastAsia="仿宋" w:hAnsi="仿宋" w:cs="仿宋" w:hint="eastAsia"/>
            <w:lang w:eastAsia="zh-CN"/>
          </w:rPr>
          <w:t>(一)、环境保护政策与承诺</w:t>
        </w:r>
        <w:r>
          <w:tab/>
        </w:r>
        <w:r>
          <w:fldChar w:fldCharType="begin"/>
        </w:r>
        <w:r>
          <w:instrText xml:space="preserve"> PAGEREF _Toc25235 \h </w:instrText>
        </w:r>
        <w:r>
          <w:fldChar w:fldCharType="separate"/>
        </w:r>
        <w:r>
          <w:t>96</w:t>
        </w:r>
        <w:r>
          <w:fldChar w:fldCharType="end"/>
        </w:r>
      </w:hyperlink>
    </w:p>
    <w:p>
      <w:pPr>
        <w:pStyle w:val="TOC2"/>
        <w:tabs>
          <w:tab w:val="right" w:leader="dot" w:pos="8306"/>
        </w:tabs>
      </w:pPr>
      <w:hyperlink w:anchor="_Toc14336" w:history="1">
        <w:r>
          <w:rPr>
            <w:rFonts w:ascii="仿宋" w:eastAsia="仿宋" w:hAnsi="仿宋" w:cs="仿宋" w:hint="eastAsia"/>
            <w:lang w:eastAsia="zh-CN"/>
          </w:rPr>
          <w:t>(二)、可持续生产与绿色供应链</w:t>
        </w:r>
        <w:r>
          <w:tab/>
        </w:r>
        <w:r>
          <w:fldChar w:fldCharType="begin"/>
        </w:r>
        <w:r>
          <w:instrText xml:space="preserve"> PAGEREF _Toc14336 \h </w:instrText>
        </w:r>
        <w:r>
          <w:fldChar w:fldCharType="separate"/>
        </w:r>
        <w:r>
          <w:t>96</w:t>
        </w:r>
        <w:r>
          <w:fldChar w:fldCharType="end"/>
        </w:r>
      </w:hyperlink>
    </w:p>
    <w:p>
      <w:pPr>
        <w:pStyle w:val="TOC2"/>
        <w:tabs>
          <w:tab w:val="right" w:leader="dot" w:pos="8306"/>
        </w:tabs>
      </w:pPr>
      <w:hyperlink w:anchor="_Toc2174" w:history="1">
        <w:r>
          <w:rPr>
            <w:rFonts w:ascii="仿宋" w:eastAsia="仿宋" w:hAnsi="仿宋" w:cs="仿宋" w:hint="eastAsia"/>
            <w:lang w:eastAsia="zh-CN"/>
          </w:rPr>
          <w:t>(三)、减少废物和碳足迹</w:t>
        </w:r>
        <w:r>
          <w:tab/>
        </w:r>
        <w:r>
          <w:fldChar w:fldCharType="begin"/>
        </w:r>
        <w:r>
          <w:instrText xml:space="preserve"> PAGEREF _Toc2174 \h </w:instrText>
        </w:r>
        <w:r>
          <w:fldChar w:fldCharType="separate"/>
        </w:r>
        <w:r>
          <w:t>97</w:t>
        </w:r>
        <w:r>
          <w:fldChar w:fldCharType="end"/>
        </w:r>
      </w:hyperlink>
    </w:p>
    <w:p>
      <w:pPr>
        <w:pStyle w:val="TOC2"/>
        <w:tabs>
          <w:tab w:val="right" w:leader="dot" w:pos="8306"/>
        </w:tabs>
      </w:pPr>
      <w:hyperlink w:anchor="_Toc19553" w:history="1">
        <w:r>
          <w:rPr>
            <w:rFonts w:ascii="仿宋" w:eastAsia="仿宋" w:hAnsi="仿宋" w:cs="仿宋" w:hint="eastAsia"/>
            <w:lang w:eastAsia="zh-CN"/>
          </w:rPr>
          <w:t>(四)、知识产权保护与创新</w:t>
        </w:r>
        <w:r>
          <w:tab/>
        </w:r>
        <w:r>
          <w:fldChar w:fldCharType="begin"/>
        </w:r>
        <w:r>
          <w:instrText xml:space="preserve"> PAGEREF _Toc19553 \h </w:instrText>
        </w:r>
        <w:r>
          <w:fldChar w:fldCharType="separate"/>
        </w:r>
        <w:r>
          <w:t>98</w:t>
        </w:r>
        <w:r>
          <w:fldChar w:fldCharType="end"/>
        </w:r>
      </w:hyperlink>
    </w:p>
    <w:p>
      <w:pPr>
        <w:pStyle w:val="TOC2"/>
        <w:tabs>
          <w:tab w:val="right" w:leader="dot" w:pos="8306"/>
        </w:tabs>
      </w:pPr>
      <w:hyperlink w:anchor="_Toc10641" w:history="1">
        <w:r>
          <w:rPr>
            <w:rFonts w:ascii="仿宋" w:eastAsia="仿宋" w:hAnsi="仿宋" w:cs="仿宋" w:hint="eastAsia"/>
            <w:lang w:eastAsia="zh-CN"/>
          </w:rPr>
          <w:t>(五)、社区参与与教育</w:t>
        </w:r>
        <w:r>
          <w:tab/>
        </w:r>
        <w:r>
          <w:fldChar w:fldCharType="begin"/>
        </w:r>
        <w:r>
          <w:instrText xml:space="preserve"> PAGEREF _Toc10641 \h </w:instrText>
        </w:r>
        <w:r>
          <w:fldChar w:fldCharType="separate"/>
        </w:r>
        <w:r>
          <w:t>99</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3672"/>
      <w:r>
        <w:rPr>
          <w:rFonts w:ascii="仿宋" w:eastAsia="仿宋" w:hAnsi="仿宋" w:cs="仿宋" w:hint="eastAsia"/>
          <w:sz w:val="28"/>
          <w:lang w:eastAsia="zh-CN"/>
        </w:rPr>
        <w:t>一、产品规划</w:t>
      </w:r>
      <w:bookmarkEnd w:id="2"/>
    </w:p>
    <w:p>
      <w:pPr>
        <w:pStyle w:val="Heading2"/>
        <w:rPr>
          <w:rFonts w:ascii="仿宋" w:eastAsia="仿宋" w:hAnsi="仿宋" w:cs="仿宋" w:hint="eastAsia"/>
          <w:lang w:eastAsia="zh-CN"/>
        </w:rPr>
      </w:pPr>
      <w:bookmarkStart w:id="3" w:name="_Toc377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https://d.book118.com/238126000024006042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数字模拟混合输出仪表通讯模板项目安全调研评估报告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数字模拟混合输出仪表通讯模板项目安全调研评估报告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数字模拟混合输出仪表通讯模板项目安全调研评估报告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数字模拟混合输出仪表通讯模板项目安全调研评估报告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数字模拟混合输出仪表通讯模板项目安全调研评估报告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44625D"/>
    <w:rsid w:val="4593521B"/>
    <w:rsid w:val="4F44625D"/>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3812600002400604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2024-02-29T13:56:00Z</dcterms:created>
  <dcterms:modified xsi:type="dcterms:W3CDTF">2024-02-29T13:56:28Z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4B2A92E1ABD54534BFCB316970FDCDB0_11</vt:lpwstr>
  </property>
  <property fmtid="{D5CDD505-2E9C-101B-9397-08002B2CF9AE}" pid="3" name="KSOProductBuildVer">
    <vt:lpwstr>2052-12.1.0.16250</vt:lpwstr>
  </property>
</Properties>
</file>