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精密过滤输液器项目计划设计方案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08" w:history="1">
        <w:r>
          <w:rPr>
            <w:rFonts w:ascii="仿宋" w:eastAsia="仿宋" w:hAnsi="仿宋" w:cs="仿宋" w:hint="eastAsia"/>
            <w:lang w:eastAsia="zh-CN"/>
          </w:rPr>
          <w:t>概论</w:t>
        </w:r>
        <w:r>
          <w:tab/>
        </w:r>
        <w:r>
          <w:fldChar w:fldCharType="begin"/>
        </w:r>
        <w:r>
          <w:instrText xml:space="preserve"> PAGEREF _Toc5308 \h </w:instrText>
        </w:r>
        <w:r>
          <w:fldChar w:fldCharType="separate"/>
        </w:r>
        <w:r>
          <w:t>3</w:t>
        </w:r>
        <w:r>
          <w:fldChar w:fldCharType="end"/>
        </w:r>
      </w:hyperlink>
    </w:p>
    <w:p>
      <w:pPr>
        <w:pStyle w:val="TOC1"/>
        <w:tabs>
          <w:tab w:val="right" w:leader="dot" w:pos="8306"/>
        </w:tabs>
      </w:pPr>
      <w:hyperlink w:anchor="_Toc23490" w:history="1">
        <w:r>
          <w:rPr>
            <w:rFonts w:ascii="仿宋" w:eastAsia="仿宋" w:hAnsi="仿宋" w:cs="仿宋" w:hint="eastAsia"/>
            <w:lang w:eastAsia="zh-CN"/>
          </w:rPr>
          <w:t>一、精密过滤输液器项目建设背景及必要性分析</w:t>
        </w:r>
        <w:r>
          <w:tab/>
        </w:r>
        <w:r>
          <w:fldChar w:fldCharType="begin"/>
        </w:r>
        <w:r>
          <w:instrText xml:space="preserve"> PAGEREF _Toc23490 \h </w:instrText>
        </w:r>
        <w:r>
          <w:fldChar w:fldCharType="separate"/>
        </w:r>
        <w:r>
          <w:t>3</w:t>
        </w:r>
        <w:r>
          <w:fldChar w:fldCharType="end"/>
        </w:r>
      </w:hyperlink>
    </w:p>
    <w:p>
      <w:pPr>
        <w:pStyle w:val="TOC2"/>
        <w:tabs>
          <w:tab w:val="right" w:leader="dot" w:pos="8306"/>
        </w:tabs>
      </w:pPr>
      <w:hyperlink w:anchor="_Toc32229" w:history="1">
        <w:r>
          <w:rPr>
            <w:rFonts w:ascii="仿宋" w:eastAsia="仿宋" w:hAnsi="仿宋" w:cs="仿宋" w:hint="eastAsia"/>
            <w:lang w:eastAsia="zh-CN"/>
          </w:rPr>
          <w:t>(一)、精密过滤输液器项目背景分析</w:t>
        </w:r>
        <w:r>
          <w:tab/>
        </w:r>
        <w:r>
          <w:fldChar w:fldCharType="begin"/>
        </w:r>
        <w:r>
          <w:instrText xml:space="preserve"> PAGEREF _Toc32229 \h </w:instrText>
        </w:r>
        <w:r>
          <w:fldChar w:fldCharType="separate"/>
        </w:r>
        <w:r>
          <w:t>3</w:t>
        </w:r>
        <w:r>
          <w:fldChar w:fldCharType="end"/>
        </w:r>
      </w:hyperlink>
    </w:p>
    <w:p>
      <w:pPr>
        <w:pStyle w:val="TOC2"/>
        <w:tabs>
          <w:tab w:val="right" w:leader="dot" w:pos="8306"/>
        </w:tabs>
      </w:pPr>
      <w:hyperlink w:anchor="_Toc7180" w:history="1">
        <w:r>
          <w:rPr>
            <w:rFonts w:ascii="仿宋" w:eastAsia="仿宋" w:hAnsi="仿宋" w:cs="仿宋" w:hint="eastAsia"/>
            <w:lang w:eastAsia="zh-CN"/>
          </w:rPr>
          <w:t>(二)、精密过滤输液器项目建设必要性分析</w:t>
        </w:r>
        <w:r>
          <w:tab/>
        </w:r>
        <w:r>
          <w:fldChar w:fldCharType="begin"/>
        </w:r>
        <w:r>
          <w:instrText xml:space="preserve"> PAGEREF _Toc7180 \h </w:instrText>
        </w:r>
        <w:r>
          <w:fldChar w:fldCharType="separate"/>
        </w:r>
        <w:r>
          <w:t>5</w:t>
        </w:r>
        <w:r>
          <w:fldChar w:fldCharType="end"/>
        </w:r>
      </w:hyperlink>
    </w:p>
    <w:p>
      <w:pPr>
        <w:pStyle w:val="TOC1"/>
        <w:tabs>
          <w:tab w:val="right" w:leader="dot" w:pos="8306"/>
        </w:tabs>
      </w:pPr>
      <w:hyperlink w:anchor="_Toc13649" w:history="1">
        <w:r>
          <w:rPr>
            <w:rFonts w:ascii="仿宋" w:eastAsia="仿宋" w:hAnsi="仿宋" w:cs="仿宋" w:hint="eastAsia"/>
            <w:lang w:eastAsia="zh-CN"/>
          </w:rPr>
          <w:t>二、精密过滤输液器项目土建工程</w:t>
        </w:r>
        <w:r>
          <w:tab/>
        </w:r>
        <w:r>
          <w:fldChar w:fldCharType="begin"/>
        </w:r>
        <w:r>
          <w:instrText xml:space="preserve"> PAGEREF _Toc13649 \h </w:instrText>
        </w:r>
        <w:r>
          <w:fldChar w:fldCharType="separate"/>
        </w:r>
        <w:r>
          <w:t>6</w:t>
        </w:r>
        <w:r>
          <w:fldChar w:fldCharType="end"/>
        </w:r>
      </w:hyperlink>
    </w:p>
    <w:p>
      <w:pPr>
        <w:pStyle w:val="TOC2"/>
        <w:tabs>
          <w:tab w:val="right" w:leader="dot" w:pos="8306"/>
        </w:tabs>
      </w:pPr>
      <w:hyperlink w:anchor="_Toc18945" w:history="1">
        <w:r>
          <w:rPr>
            <w:rFonts w:ascii="仿宋" w:eastAsia="仿宋" w:hAnsi="仿宋" w:cs="仿宋" w:hint="eastAsia"/>
            <w:lang w:eastAsia="zh-CN"/>
          </w:rPr>
          <w:t>(一)、建筑工程设计原则</w:t>
        </w:r>
        <w:r>
          <w:tab/>
        </w:r>
        <w:r>
          <w:fldChar w:fldCharType="begin"/>
        </w:r>
        <w:r>
          <w:instrText xml:space="preserve"> PAGEREF _Toc18945 \h </w:instrText>
        </w:r>
        <w:r>
          <w:fldChar w:fldCharType="separate"/>
        </w:r>
        <w:r>
          <w:t>6</w:t>
        </w:r>
        <w:r>
          <w:fldChar w:fldCharType="end"/>
        </w:r>
      </w:hyperlink>
    </w:p>
    <w:p>
      <w:pPr>
        <w:pStyle w:val="TOC2"/>
        <w:tabs>
          <w:tab w:val="right" w:leader="dot" w:pos="8306"/>
        </w:tabs>
      </w:pPr>
      <w:hyperlink w:anchor="_Toc30565" w:history="1">
        <w:r>
          <w:rPr>
            <w:rFonts w:ascii="仿宋" w:eastAsia="仿宋" w:hAnsi="仿宋" w:cs="仿宋" w:hint="eastAsia"/>
            <w:lang w:eastAsia="zh-CN"/>
          </w:rPr>
          <w:t>(二)、土建工程设计年限及安全等级</w:t>
        </w:r>
        <w:r>
          <w:tab/>
        </w:r>
        <w:r>
          <w:fldChar w:fldCharType="begin"/>
        </w:r>
        <w:r>
          <w:instrText xml:space="preserve"> PAGEREF _Toc30565 \h </w:instrText>
        </w:r>
        <w:r>
          <w:fldChar w:fldCharType="separate"/>
        </w:r>
        <w:r>
          <w:t>7</w:t>
        </w:r>
        <w:r>
          <w:fldChar w:fldCharType="end"/>
        </w:r>
      </w:hyperlink>
    </w:p>
    <w:p>
      <w:pPr>
        <w:pStyle w:val="TOC2"/>
        <w:tabs>
          <w:tab w:val="right" w:leader="dot" w:pos="8306"/>
        </w:tabs>
      </w:pPr>
      <w:hyperlink w:anchor="_Toc17933" w:history="1">
        <w:r>
          <w:rPr>
            <w:rFonts w:ascii="仿宋" w:eastAsia="仿宋" w:hAnsi="仿宋" w:cs="仿宋" w:hint="eastAsia"/>
            <w:lang w:eastAsia="zh-CN"/>
          </w:rPr>
          <w:t>(三)、建筑工程设计总体要求</w:t>
        </w:r>
        <w:r>
          <w:tab/>
        </w:r>
        <w:r>
          <w:fldChar w:fldCharType="begin"/>
        </w:r>
        <w:r>
          <w:instrText xml:space="preserve"> PAGEREF _Toc17933 \h </w:instrText>
        </w:r>
        <w:r>
          <w:fldChar w:fldCharType="separate"/>
        </w:r>
        <w:r>
          <w:t>8</w:t>
        </w:r>
        <w:r>
          <w:fldChar w:fldCharType="end"/>
        </w:r>
      </w:hyperlink>
    </w:p>
    <w:p>
      <w:pPr>
        <w:pStyle w:val="TOC2"/>
        <w:tabs>
          <w:tab w:val="right" w:leader="dot" w:pos="8306"/>
        </w:tabs>
      </w:pPr>
      <w:hyperlink w:anchor="_Toc18958" w:history="1">
        <w:r>
          <w:rPr>
            <w:rFonts w:ascii="仿宋" w:eastAsia="仿宋" w:hAnsi="仿宋" w:cs="仿宋" w:hint="eastAsia"/>
            <w:lang w:eastAsia="zh-CN"/>
          </w:rPr>
          <w:t>(四)、土建工程建设指标</w:t>
        </w:r>
        <w:r>
          <w:tab/>
        </w:r>
        <w:r>
          <w:fldChar w:fldCharType="begin"/>
        </w:r>
        <w:r>
          <w:instrText xml:space="preserve"> PAGEREF _Toc18958 \h </w:instrText>
        </w:r>
        <w:r>
          <w:fldChar w:fldCharType="separate"/>
        </w:r>
        <w:r>
          <w:t>9</w:t>
        </w:r>
        <w:r>
          <w:fldChar w:fldCharType="end"/>
        </w:r>
      </w:hyperlink>
    </w:p>
    <w:p>
      <w:pPr>
        <w:pStyle w:val="TOC1"/>
        <w:tabs>
          <w:tab w:val="right" w:leader="dot" w:pos="8306"/>
        </w:tabs>
      </w:pPr>
      <w:hyperlink w:anchor="_Toc20688" w:history="1">
        <w:r>
          <w:rPr>
            <w:rFonts w:ascii="仿宋" w:eastAsia="仿宋" w:hAnsi="仿宋" w:cs="仿宋" w:hint="eastAsia"/>
            <w:lang w:eastAsia="zh-CN"/>
          </w:rPr>
          <w:t>三、精密过滤输液器项目危机管理</w:t>
        </w:r>
        <w:r>
          <w:tab/>
        </w:r>
        <w:r>
          <w:fldChar w:fldCharType="begin"/>
        </w:r>
        <w:r>
          <w:instrText xml:space="preserve"> PAGEREF _Toc20688 \h </w:instrText>
        </w:r>
        <w:r>
          <w:fldChar w:fldCharType="separate"/>
        </w:r>
        <w:r>
          <w:t>9</w:t>
        </w:r>
        <w:r>
          <w:fldChar w:fldCharType="end"/>
        </w:r>
      </w:hyperlink>
    </w:p>
    <w:p>
      <w:pPr>
        <w:pStyle w:val="TOC2"/>
        <w:tabs>
          <w:tab w:val="right" w:leader="dot" w:pos="8306"/>
        </w:tabs>
      </w:pPr>
      <w:hyperlink w:anchor="_Toc7210" w:history="1">
        <w:r>
          <w:rPr>
            <w:rFonts w:ascii="仿宋" w:eastAsia="仿宋" w:hAnsi="仿宋" w:cs="仿宋" w:hint="eastAsia"/>
            <w:lang w:eastAsia="zh-CN"/>
          </w:rPr>
          <w:t>(一)、危机预警与识别</w:t>
        </w:r>
        <w:r>
          <w:tab/>
        </w:r>
        <w:r>
          <w:fldChar w:fldCharType="begin"/>
        </w:r>
        <w:r>
          <w:instrText xml:space="preserve"> PAGEREF _Toc7210 \h </w:instrText>
        </w:r>
        <w:r>
          <w:fldChar w:fldCharType="separate"/>
        </w:r>
        <w:r>
          <w:t>9</w:t>
        </w:r>
        <w:r>
          <w:fldChar w:fldCharType="end"/>
        </w:r>
      </w:hyperlink>
    </w:p>
    <w:p>
      <w:pPr>
        <w:pStyle w:val="TOC2"/>
        <w:tabs>
          <w:tab w:val="right" w:leader="dot" w:pos="8306"/>
        </w:tabs>
      </w:pPr>
      <w:hyperlink w:anchor="_Toc4970" w:history="1">
        <w:r>
          <w:rPr>
            <w:rFonts w:ascii="仿宋" w:eastAsia="仿宋" w:hAnsi="仿宋" w:cs="仿宋" w:hint="eastAsia"/>
            <w:lang w:eastAsia="zh-CN"/>
          </w:rPr>
          <w:t>(二)、危机应对与恢复</w:t>
        </w:r>
        <w:r>
          <w:tab/>
        </w:r>
        <w:r>
          <w:fldChar w:fldCharType="begin"/>
        </w:r>
        <w:r>
          <w:instrText xml:space="preserve"> PAGEREF _Toc4970 \h </w:instrText>
        </w:r>
        <w:r>
          <w:fldChar w:fldCharType="separate"/>
        </w:r>
        <w:r>
          <w:t>10</w:t>
        </w:r>
        <w:r>
          <w:fldChar w:fldCharType="end"/>
        </w:r>
      </w:hyperlink>
    </w:p>
    <w:p>
      <w:pPr>
        <w:pStyle w:val="TOC1"/>
        <w:tabs>
          <w:tab w:val="right" w:leader="dot" w:pos="8306"/>
        </w:tabs>
      </w:pPr>
      <w:hyperlink w:anchor="_Toc31021" w:history="1">
        <w:r>
          <w:rPr>
            <w:rFonts w:ascii="仿宋" w:eastAsia="仿宋" w:hAnsi="仿宋" w:cs="仿宋" w:hint="eastAsia"/>
            <w:lang w:eastAsia="zh-CN"/>
          </w:rPr>
          <w:t>四、产品规划分析</w:t>
        </w:r>
        <w:r>
          <w:tab/>
        </w:r>
        <w:r>
          <w:fldChar w:fldCharType="begin"/>
        </w:r>
        <w:r>
          <w:instrText xml:space="preserve"> PAGEREF _Toc31021 \h </w:instrText>
        </w:r>
        <w:r>
          <w:fldChar w:fldCharType="separate"/>
        </w:r>
        <w:r>
          <w:t>12</w:t>
        </w:r>
        <w:r>
          <w:fldChar w:fldCharType="end"/>
        </w:r>
      </w:hyperlink>
    </w:p>
    <w:p>
      <w:pPr>
        <w:pStyle w:val="TOC2"/>
        <w:tabs>
          <w:tab w:val="right" w:leader="dot" w:pos="8306"/>
        </w:tabs>
      </w:pPr>
      <w:hyperlink w:anchor="_Toc7947" w:history="1">
        <w:r>
          <w:rPr>
            <w:rFonts w:ascii="仿宋" w:eastAsia="仿宋" w:hAnsi="仿宋" w:cs="仿宋" w:hint="eastAsia"/>
            <w:lang w:eastAsia="zh-CN"/>
          </w:rPr>
          <w:t>(一)、产品规划</w:t>
        </w:r>
        <w:r>
          <w:tab/>
        </w:r>
        <w:r>
          <w:fldChar w:fldCharType="begin"/>
        </w:r>
        <w:r>
          <w:instrText xml:space="preserve"> PAGEREF _Toc7947 \h </w:instrText>
        </w:r>
        <w:r>
          <w:fldChar w:fldCharType="separate"/>
        </w:r>
        <w:r>
          <w:t>12</w:t>
        </w:r>
        <w:r>
          <w:fldChar w:fldCharType="end"/>
        </w:r>
      </w:hyperlink>
    </w:p>
    <w:p>
      <w:pPr>
        <w:pStyle w:val="TOC2"/>
        <w:tabs>
          <w:tab w:val="right" w:leader="dot" w:pos="8306"/>
        </w:tabs>
      </w:pPr>
      <w:hyperlink w:anchor="_Toc15081" w:history="1">
        <w:r>
          <w:rPr>
            <w:rFonts w:ascii="仿宋" w:eastAsia="仿宋" w:hAnsi="仿宋" w:cs="仿宋" w:hint="eastAsia"/>
            <w:lang w:eastAsia="zh-CN"/>
          </w:rPr>
          <w:t>(二)、建设规模</w:t>
        </w:r>
        <w:r>
          <w:tab/>
        </w:r>
        <w:r>
          <w:fldChar w:fldCharType="begin"/>
        </w:r>
        <w:r>
          <w:instrText xml:space="preserve"> PAGEREF _Toc15081 \h </w:instrText>
        </w:r>
        <w:r>
          <w:fldChar w:fldCharType="separate"/>
        </w:r>
        <w:r>
          <w:t>13</w:t>
        </w:r>
        <w:r>
          <w:fldChar w:fldCharType="end"/>
        </w:r>
      </w:hyperlink>
    </w:p>
    <w:p>
      <w:pPr>
        <w:pStyle w:val="TOC1"/>
        <w:tabs>
          <w:tab w:val="right" w:leader="dot" w:pos="8306"/>
        </w:tabs>
      </w:pPr>
      <w:hyperlink w:anchor="_Toc17943" w:history="1">
        <w:r>
          <w:rPr>
            <w:rFonts w:ascii="仿宋" w:eastAsia="仿宋" w:hAnsi="仿宋" w:cs="仿宋" w:hint="eastAsia"/>
            <w:lang w:eastAsia="zh-CN"/>
          </w:rPr>
          <w:t>五、精密过滤输液器项目概论</w:t>
        </w:r>
        <w:r>
          <w:tab/>
        </w:r>
        <w:r>
          <w:fldChar w:fldCharType="begin"/>
        </w:r>
        <w:r>
          <w:instrText xml:space="preserve"> PAGEREF _Toc17943 \h </w:instrText>
        </w:r>
        <w:r>
          <w:fldChar w:fldCharType="separate"/>
        </w:r>
        <w:r>
          <w:t>14</w:t>
        </w:r>
        <w:r>
          <w:fldChar w:fldCharType="end"/>
        </w:r>
      </w:hyperlink>
    </w:p>
    <w:p>
      <w:pPr>
        <w:pStyle w:val="TOC2"/>
        <w:tabs>
          <w:tab w:val="right" w:leader="dot" w:pos="8306"/>
        </w:tabs>
      </w:pPr>
      <w:hyperlink w:anchor="_Toc12966" w:history="1">
        <w:r>
          <w:rPr>
            <w:rFonts w:ascii="仿宋" w:eastAsia="仿宋" w:hAnsi="仿宋" w:cs="仿宋" w:hint="eastAsia"/>
            <w:lang w:eastAsia="zh-CN"/>
          </w:rPr>
          <w:t>(一)、精密过滤输液器项目概况</w:t>
        </w:r>
        <w:r>
          <w:tab/>
        </w:r>
        <w:r>
          <w:fldChar w:fldCharType="begin"/>
        </w:r>
        <w:r>
          <w:instrText xml:space="preserve"> PAGEREF _Toc12966 \h </w:instrText>
        </w:r>
        <w:r>
          <w:fldChar w:fldCharType="separate"/>
        </w:r>
        <w:r>
          <w:t>14</w:t>
        </w:r>
        <w:r>
          <w:fldChar w:fldCharType="end"/>
        </w:r>
      </w:hyperlink>
    </w:p>
    <w:p>
      <w:pPr>
        <w:pStyle w:val="TOC2"/>
        <w:tabs>
          <w:tab w:val="right" w:leader="dot" w:pos="8306"/>
        </w:tabs>
      </w:pPr>
      <w:hyperlink w:anchor="_Toc865" w:history="1">
        <w:r>
          <w:rPr>
            <w:rFonts w:ascii="仿宋" w:eastAsia="仿宋" w:hAnsi="仿宋" w:cs="仿宋" w:hint="eastAsia"/>
            <w:lang w:eastAsia="zh-CN"/>
          </w:rPr>
          <w:t>(二)、精密过滤输液器项目目标</w:t>
        </w:r>
        <w:r>
          <w:tab/>
        </w:r>
        <w:r>
          <w:fldChar w:fldCharType="begin"/>
        </w:r>
        <w:r>
          <w:instrText xml:space="preserve"> PAGEREF _Toc865 \h </w:instrText>
        </w:r>
        <w:r>
          <w:fldChar w:fldCharType="separate"/>
        </w:r>
        <w:r>
          <w:t>16</w:t>
        </w:r>
        <w:r>
          <w:fldChar w:fldCharType="end"/>
        </w:r>
      </w:hyperlink>
    </w:p>
    <w:p>
      <w:pPr>
        <w:pStyle w:val="TOC2"/>
        <w:tabs>
          <w:tab w:val="right" w:leader="dot" w:pos="8306"/>
        </w:tabs>
      </w:pPr>
      <w:hyperlink w:anchor="_Toc19436" w:history="1">
        <w:r>
          <w:rPr>
            <w:rFonts w:ascii="仿宋" w:eastAsia="仿宋" w:hAnsi="仿宋" w:cs="仿宋" w:hint="eastAsia"/>
            <w:lang w:eastAsia="zh-CN"/>
          </w:rPr>
          <w:t>(三)、精密过滤输液器项目提出的理由</w:t>
        </w:r>
        <w:r>
          <w:tab/>
        </w:r>
        <w:r>
          <w:fldChar w:fldCharType="begin"/>
        </w:r>
        <w:r>
          <w:instrText xml:space="preserve"> PAGEREF _Toc19436 \h </w:instrText>
        </w:r>
        <w:r>
          <w:fldChar w:fldCharType="separate"/>
        </w:r>
        <w:r>
          <w:t>17</w:t>
        </w:r>
        <w:r>
          <w:fldChar w:fldCharType="end"/>
        </w:r>
      </w:hyperlink>
    </w:p>
    <w:p>
      <w:pPr>
        <w:pStyle w:val="TOC2"/>
        <w:tabs>
          <w:tab w:val="right" w:leader="dot" w:pos="8306"/>
        </w:tabs>
      </w:pPr>
      <w:hyperlink w:anchor="_Toc2120" w:history="1">
        <w:r>
          <w:rPr>
            <w:rFonts w:ascii="仿宋" w:eastAsia="仿宋" w:hAnsi="仿宋" w:cs="仿宋" w:hint="eastAsia"/>
            <w:lang w:eastAsia="zh-CN"/>
          </w:rPr>
          <w:t>(四)、精密过滤输液器项目意义</w:t>
        </w:r>
        <w:r>
          <w:tab/>
        </w:r>
        <w:r>
          <w:fldChar w:fldCharType="begin"/>
        </w:r>
        <w:r>
          <w:instrText xml:space="preserve"> PAGEREF _Toc2120 \h </w:instrText>
        </w:r>
        <w:r>
          <w:fldChar w:fldCharType="separate"/>
        </w:r>
        <w:r>
          <w:t>19</w:t>
        </w:r>
        <w:r>
          <w:fldChar w:fldCharType="end"/>
        </w:r>
      </w:hyperlink>
    </w:p>
    <w:p>
      <w:pPr>
        <w:pStyle w:val="TOC2"/>
        <w:tabs>
          <w:tab w:val="right" w:leader="dot" w:pos="8306"/>
        </w:tabs>
      </w:pPr>
      <w:hyperlink w:anchor="_Toc32429" w:history="1">
        <w:r>
          <w:rPr>
            <w:rFonts w:ascii="仿宋" w:eastAsia="仿宋" w:hAnsi="仿宋" w:cs="仿宋" w:hint="eastAsia"/>
            <w:lang w:eastAsia="zh-CN"/>
          </w:rPr>
          <w:t>(五)、精密过滤输液器项目背景</w:t>
        </w:r>
        <w:r>
          <w:tab/>
        </w:r>
        <w:r>
          <w:fldChar w:fldCharType="begin"/>
        </w:r>
        <w:r>
          <w:instrText xml:space="preserve"> PAGEREF _Toc32429 \h </w:instrText>
        </w:r>
        <w:r>
          <w:fldChar w:fldCharType="separate"/>
        </w:r>
        <w:r>
          <w:t>20</w:t>
        </w:r>
        <w:r>
          <w:fldChar w:fldCharType="end"/>
        </w:r>
      </w:hyperlink>
    </w:p>
    <w:p>
      <w:pPr>
        <w:pStyle w:val="TOC1"/>
        <w:tabs>
          <w:tab w:val="right" w:leader="dot" w:pos="8306"/>
        </w:tabs>
      </w:pPr>
      <w:hyperlink w:anchor="_Toc4288" w:history="1">
        <w:r>
          <w:rPr>
            <w:rFonts w:ascii="仿宋" w:eastAsia="仿宋" w:hAnsi="仿宋" w:cs="仿宋" w:hint="eastAsia"/>
            <w:lang w:eastAsia="zh-CN"/>
          </w:rPr>
          <w:t>六、工艺说明</w:t>
        </w:r>
        <w:r>
          <w:tab/>
        </w:r>
        <w:r>
          <w:fldChar w:fldCharType="begin"/>
        </w:r>
        <w:r>
          <w:instrText xml:space="preserve"> PAGEREF _Toc4288 \h </w:instrText>
        </w:r>
        <w:r>
          <w:fldChar w:fldCharType="separate"/>
        </w:r>
        <w:r>
          <w:t>21</w:t>
        </w:r>
        <w:r>
          <w:fldChar w:fldCharType="end"/>
        </w:r>
      </w:hyperlink>
    </w:p>
    <w:p>
      <w:pPr>
        <w:pStyle w:val="TOC2"/>
        <w:tabs>
          <w:tab w:val="right" w:leader="dot" w:pos="8306"/>
        </w:tabs>
      </w:pPr>
      <w:hyperlink w:anchor="_Toc21428" w:history="1">
        <w:r>
          <w:rPr>
            <w:rFonts w:ascii="仿宋" w:eastAsia="仿宋" w:hAnsi="仿宋" w:cs="仿宋" w:hint="eastAsia"/>
            <w:lang w:eastAsia="zh-CN"/>
          </w:rPr>
          <w:t>(一)、技术管理特点</w:t>
        </w:r>
        <w:r>
          <w:tab/>
        </w:r>
        <w:r>
          <w:fldChar w:fldCharType="begin"/>
        </w:r>
        <w:r>
          <w:instrText xml:space="preserve"> PAGEREF _Toc21428 \h </w:instrText>
        </w:r>
        <w:r>
          <w:fldChar w:fldCharType="separate"/>
        </w:r>
        <w:r>
          <w:t>21</w:t>
        </w:r>
        <w:r>
          <w:fldChar w:fldCharType="end"/>
        </w:r>
      </w:hyperlink>
    </w:p>
    <w:p>
      <w:pPr>
        <w:pStyle w:val="TOC2"/>
        <w:tabs>
          <w:tab w:val="right" w:leader="dot" w:pos="8306"/>
        </w:tabs>
      </w:pPr>
      <w:hyperlink w:anchor="_Toc21636" w:history="1">
        <w:r>
          <w:rPr>
            <w:rFonts w:ascii="仿宋" w:eastAsia="仿宋" w:hAnsi="仿宋" w:cs="仿宋" w:hint="eastAsia"/>
            <w:lang w:eastAsia="zh-CN"/>
          </w:rPr>
          <w:t>(二)、精密过滤输液器项目工艺技术设计方案</w:t>
        </w:r>
        <w:r>
          <w:tab/>
        </w:r>
        <w:r>
          <w:fldChar w:fldCharType="begin"/>
        </w:r>
        <w:r>
          <w:instrText xml:space="preserve"> PAGEREF _Toc21636 \h </w:instrText>
        </w:r>
        <w:r>
          <w:fldChar w:fldCharType="separate"/>
        </w:r>
        <w:r>
          <w:t>22</w:t>
        </w:r>
        <w:r>
          <w:fldChar w:fldCharType="end"/>
        </w:r>
      </w:hyperlink>
    </w:p>
    <w:p>
      <w:pPr>
        <w:pStyle w:val="TOC2"/>
        <w:tabs>
          <w:tab w:val="right" w:leader="dot" w:pos="8306"/>
        </w:tabs>
      </w:pPr>
      <w:hyperlink w:anchor="_Toc5500" w:history="1">
        <w:r>
          <w:rPr>
            <w:rFonts w:ascii="仿宋" w:eastAsia="仿宋" w:hAnsi="仿宋" w:cs="仿宋" w:hint="eastAsia"/>
            <w:lang w:eastAsia="zh-CN"/>
          </w:rPr>
          <w:t>(三)、设备选型方案</w:t>
        </w:r>
        <w:r>
          <w:tab/>
        </w:r>
        <w:r>
          <w:fldChar w:fldCharType="begin"/>
        </w:r>
        <w:r>
          <w:instrText xml:space="preserve"> PAGEREF _Toc5500 \h </w:instrText>
        </w:r>
        <w:r>
          <w:fldChar w:fldCharType="separate"/>
        </w:r>
        <w:r>
          <w:t>23</w:t>
        </w:r>
        <w:r>
          <w:fldChar w:fldCharType="end"/>
        </w:r>
      </w:hyperlink>
    </w:p>
    <w:p>
      <w:pPr>
        <w:pStyle w:val="TOC1"/>
        <w:tabs>
          <w:tab w:val="right" w:leader="dot" w:pos="8306"/>
        </w:tabs>
      </w:pPr>
      <w:hyperlink w:anchor="_Toc26380" w:history="1">
        <w:r>
          <w:rPr>
            <w:rFonts w:ascii="仿宋" w:eastAsia="仿宋" w:hAnsi="仿宋" w:cs="仿宋" w:hint="eastAsia"/>
            <w:lang w:eastAsia="zh-CN"/>
          </w:rPr>
          <w:t>七、精密过滤输液器项目经营效益</w:t>
        </w:r>
        <w:r>
          <w:tab/>
        </w:r>
        <w:r>
          <w:fldChar w:fldCharType="begin"/>
        </w:r>
        <w:r>
          <w:instrText xml:space="preserve"> PAGEREF _Toc26380 \h </w:instrText>
        </w:r>
        <w:r>
          <w:fldChar w:fldCharType="separate"/>
        </w:r>
        <w:r>
          <w:t>24</w:t>
        </w:r>
        <w:r>
          <w:fldChar w:fldCharType="end"/>
        </w:r>
      </w:hyperlink>
    </w:p>
    <w:p>
      <w:pPr>
        <w:pStyle w:val="TOC2"/>
        <w:tabs>
          <w:tab w:val="right" w:leader="dot" w:pos="8306"/>
        </w:tabs>
      </w:pPr>
      <w:hyperlink w:anchor="_Toc22754" w:history="1">
        <w:r>
          <w:rPr>
            <w:rFonts w:ascii="仿宋" w:eastAsia="仿宋" w:hAnsi="仿宋" w:cs="仿宋" w:hint="eastAsia"/>
            <w:lang w:eastAsia="zh-CN"/>
          </w:rPr>
          <w:t>(一)、经济评价财务测算</w:t>
        </w:r>
        <w:r>
          <w:tab/>
        </w:r>
        <w:r>
          <w:fldChar w:fldCharType="begin"/>
        </w:r>
        <w:r>
          <w:instrText xml:space="preserve"> PAGEREF _Toc22754 \h </w:instrText>
        </w:r>
        <w:r>
          <w:fldChar w:fldCharType="separate"/>
        </w:r>
        <w:r>
          <w:t>24</w:t>
        </w:r>
        <w:r>
          <w:fldChar w:fldCharType="end"/>
        </w:r>
      </w:hyperlink>
    </w:p>
    <w:p>
      <w:pPr>
        <w:pStyle w:val="TOC2"/>
        <w:tabs>
          <w:tab w:val="right" w:leader="dot" w:pos="8306"/>
        </w:tabs>
      </w:pPr>
      <w:hyperlink w:anchor="_Toc9211" w:history="1">
        <w:r>
          <w:rPr>
            <w:rFonts w:ascii="仿宋" w:eastAsia="仿宋" w:hAnsi="仿宋" w:cs="仿宋" w:hint="eastAsia"/>
            <w:lang w:eastAsia="zh-CN"/>
          </w:rPr>
          <w:t>(二)、精密过滤输液器项目盈利能力分析</w:t>
        </w:r>
        <w:r>
          <w:tab/>
        </w:r>
        <w:r>
          <w:fldChar w:fldCharType="begin"/>
        </w:r>
        <w:r>
          <w:instrText xml:space="preserve"> PAGEREF _Toc9211 \h </w:instrText>
        </w:r>
        <w:r>
          <w:fldChar w:fldCharType="separate"/>
        </w:r>
        <w:r>
          <w:t>26</w:t>
        </w:r>
        <w:r>
          <w:fldChar w:fldCharType="end"/>
        </w:r>
      </w:hyperlink>
    </w:p>
    <w:p>
      <w:pPr>
        <w:pStyle w:val="TOC1"/>
        <w:tabs>
          <w:tab w:val="right" w:leader="dot" w:pos="8306"/>
        </w:tabs>
      </w:pPr>
      <w:hyperlink w:anchor="_Toc9298" w:history="1">
        <w:r>
          <w:rPr>
            <w:rFonts w:ascii="仿宋" w:eastAsia="仿宋" w:hAnsi="仿宋" w:cs="仿宋" w:hint="eastAsia"/>
            <w:lang w:eastAsia="zh-CN"/>
          </w:rPr>
          <w:t>八、精密过滤输液器项目风险管理</w:t>
        </w:r>
        <w:r>
          <w:tab/>
        </w:r>
        <w:r>
          <w:fldChar w:fldCharType="begin"/>
        </w:r>
        <w:r>
          <w:instrText xml:space="preserve"> PAGEREF _Toc9298 \h </w:instrText>
        </w:r>
        <w:r>
          <w:fldChar w:fldCharType="separate"/>
        </w:r>
        <w:r>
          <w:t>27</w:t>
        </w:r>
        <w:r>
          <w:fldChar w:fldCharType="end"/>
        </w:r>
      </w:hyperlink>
    </w:p>
    <w:p>
      <w:pPr>
        <w:pStyle w:val="TOC2"/>
        <w:tabs>
          <w:tab w:val="right" w:leader="dot" w:pos="8306"/>
        </w:tabs>
      </w:pPr>
      <w:hyperlink w:anchor="_Toc29719" w:history="1">
        <w:r>
          <w:rPr>
            <w:rFonts w:ascii="仿宋" w:eastAsia="仿宋" w:hAnsi="仿宋" w:cs="仿宋" w:hint="eastAsia"/>
            <w:lang w:eastAsia="zh-CN"/>
          </w:rPr>
          <w:t>(一)、风险识别与评估</w:t>
        </w:r>
        <w:r>
          <w:tab/>
        </w:r>
        <w:r>
          <w:fldChar w:fldCharType="begin"/>
        </w:r>
        <w:r>
          <w:instrText xml:space="preserve"> PAGEREF _Toc29719 \h </w:instrText>
        </w:r>
        <w:r>
          <w:fldChar w:fldCharType="separate"/>
        </w:r>
        <w:r>
          <w:t>27</w:t>
        </w:r>
        <w:r>
          <w:fldChar w:fldCharType="end"/>
        </w:r>
      </w:hyperlink>
    </w:p>
    <w:p>
      <w:pPr>
        <w:pStyle w:val="TOC2"/>
        <w:tabs>
          <w:tab w:val="right" w:leader="dot" w:pos="8306"/>
        </w:tabs>
      </w:pPr>
      <w:hyperlink w:anchor="_Toc29016" w:history="1">
        <w:r>
          <w:rPr>
            <w:rFonts w:ascii="仿宋" w:eastAsia="仿宋" w:hAnsi="仿宋" w:cs="仿宋" w:hint="eastAsia"/>
            <w:lang w:eastAsia="zh-CN"/>
          </w:rPr>
          <w:t>(二)、风险应对策略</w:t>
        </w:r>
        <w:r>
          <w:tab/>
        </w:r>
        <w:r>
          <w:fldChar w:fldCharType="begin"/>
        </w:r>
        <w:r>
          <w:instrText xml:space="preserve"> PAGEREF _Toc29016 \h </w:instrText>
        </w:r>
        <w:r>
          <w:fldChar w:fldCharType="separate"/>
        </w:r>
        <w:r>
          <w:t>28</w:t>
        </w:r>
        <w:r>
          <w:fldChar w:fldCharType="end"/>
        </w:r>
      </w:hyperlink>
    </w:p>
    <w:p>
      <w:pPr>
        <w:pStyle w:val="TOC2"/>
        <w:tabs>
          <w:tab w:val="right" w:leader="dot" w:pos="8306"/>
        </w:tabs>
      </w:pPr>
      <w:hyperlink w:anchor="_Toc22297" w:history="1">
        <w:r>
          <w:rPr>
            <w:rFonts w:ascii="仿宋" w:eastAsia="仿宋" w:hAnsi="仿宋" w:cs="仿宋" w:hint="eastAsia"/>
            <w:lang w:eastAsia="zh-CN"/>
          </w:rPr>
          <w:t>(三)、风险监控与控制</w:t>
        </w:r>
        <w:r>
          <w:tab/>
        </w:r>
        <w:r>
          <w:fldChar w:fldCharType="begin"/>
        </w:r>
        <w:r>
          <w:instrText xml:space="preserve"> PAGEREF _Toc22297 \h </w:instrText>
        </w:r>
        <w:r>
          <w:fldChar w:fldCharType="separate"/>
        </w:r>
        <w:r>
          <w:t>30</w:t>
        </w:r>
        <w:r>
          <w:fldChar w:fldCharType="end"/>
        </w:r>
      </w:hyperlink>
    </w:p>
    <w:p>
      <w:pPr>
        <w:pStyle w:val="TOC1"/>
        <w:tabs>
          <w:tab w:val="right" w:leader="dot" w:pos="8306"/>
        </w:tabs>
      </w:pPr>
      <w:hyperlink w:anchor="_Toc25532" w:history="1">
        <w:r>
          <w:rPr>
            <w:rFonts w:ascii="仿宋" w:eastAsia="仿宋" w:hAnsi="仿宋" w:cs="仿宋" w:hint="eastAsia"/>
            <w:lang w:eastAsia="zh-CN"/>
          </w:rPr>
          <w:t>九、精密过滤输液器项目投资规划</w:t>
        </w:r>
        <w:r>
          <w:tab/>
        </w:r>
        <w:r>
          <w:fldChar w:fldCharType="begin"/>
        </w:r>
        <w:r>
          <w:instrText xml:space="preserve"> PAGEREF _Toc25532 \h </w:instrText>
        </w:r>
        <w:r>
          <w:fldChar w:fldCharType="separate"/>
        </w:r>
        <w:r>
          <w:t>31</w:t>
        </w:r>
        <w:r>
          <w:fldChar w:fldCharType="end"/>
        </w:r>
      </w:hyperlink>
    </w:p>
    <w:p>
      <w:pPr>
        <w:pStyle w:val="TOC2"/>
        <w:tabs>
          <w:tab w:val="right" w:leader="dot" w:pos="8306"/>
        </w:tabs>
      </w:pPr>
      <w:hyperlink w:anchor="_Toc16590" w:history="1">
        <w:r>
          <w:rPr>
            <w:rFonts w:ascii="仿宋" w:eastAsia="仿宋" w:hAnsi="仿宋" w:cs="仿宋" w:hint="eastAsia"/>
            <w:lang w:eastAsia="zh-CN"/>
          </w:rPr>
          <w:t>(一)、精密过滤输液器项目总投资估算</w:t>
        </w:r>
        <w:r>
          <w:tab/>
        </w:r>
        <w:r>
          <w:fldChar w:fldCharType="begin"/>
        </w:r>
        <w:r>
          <w:instrText xml:space="preserve"> PAGEREF _Toc16590 \h </w:instrText>
        </w:r>
        <w:r>
          <w:fldChar w:fldCharType="separate"/>
        </w:r>
        <w:r>
          <w:t>31</w:t>
        </w:r>
        <w:r>
          <w:fldChar w:fldCharType="end"/>
        </w:r>
      </w:hyperlink>
    </w:p>
    <w:p>
      <w:pPr>
        <w:pStyle w:val="TOC2"/>
        <w:tabs>
          <w:tab w:val="right" w:leader="dot" w:pos="8306"/>
        </w:tabs>
      </w:pPr>
      <w:hyperlink w:anchor="_Toc10907" w:history="1">
        <w:r>
          <w:rPr>
            <w:rFonts w:ascii="仿宋" w:eastAsia="仿宋" w:hAnsi="仿宋" w:cs="仿宋" w:hint="eastAsia"/>
            <w:lang w:eastAsia="zh-CN"/>
          </w:rPr>
          <w:t>(二)、资金筹措</w:t>
        </w:r>
        <w:r>
          <w:tab/>
        </w:r>
        <w:r>
          <w:fldChar w:fldCharType="begin"/>
        </w:r>
        <w:r>
          <w:instrText xml:space="preserve"> PAGEREF _Toc10907 \h </w:instrText>
        </w:r>
        <w:r>
          <w:fldChar w:fldCharType="separate"/>
        </w:r>
        <w:r>
          <w:t>32</w:t>
        </w:r>
        <w:r>
          <w:fldChar w:fldCharType="end"/>
        </w:r>
      </w:hyperlink>
    </w:p>
    <w:p>
      <w:pPr>
        <w:pStyle w:val="TOC1"/>
        <w:tabs>
          <w:tab w:val="right" w:leader="dot" w:pos="8306"/>
        </w:tabs>
      </w:pPr>
      <w:hyperlink w:anchor="_Toc3163" w:history="1">
        <w:r>
          <w:rPr>
            <w:rFonts w:ascii="仿宋" w:eastAsia="仿宋" w:hAnsi="仿宋" w:cs="仿宋" w:hint="eastAsia"/>
            <w:lang w:eastAsia="zh-CN"/>
          </w:rPr>
          <w:t>十、精密过滤输液器项目环境影响分析</w:t>
        </w:r>
        <w:r>
          <w:tab/>
        </w:r>
        <w:r>
          <w:fldChar w:fldCharType="begin"/>
        </w:r>
        <w:r>
          <w:instrText xml:space="preserve"> PAGEREF _Toc3163 \h </w:instrText>
        </w:r>
        <w:r>
          <w:fldChar w:fldCharType="separate"/>
        </w:r>
        <w:r>
          <w:t>33</w:t>
        </w:r>
        <w:r>
          <w:fldChar w:fldCharType="end"/>
        </w:r>
      </w:hyperlink>
    </w:p>
    <w:p>
      <w:pPr>
        <w:pStyle w:val="TOC2"/>
        <w:tabs>
          <w:tab w:val="right" w:leader="dot" w:pos="8306"/>
        </w:tabs>
      </w:pPr>
      <w:hyperlink w:anchor="_Toc25363" w:history="1">
        <w:r>
          <w:rPr>
            <w:rFonts w:ascii="仿宋" w:eastAsia="仿宋" w:hAnsi="仿宋" w:cs="仿宋" w:hint="eastAsia"/>
            <w:lang w:eastAsia="zh-CN"/>
          </w:rPr>
          <w:t>(一)、建设区域环境质量现状</w:t>
        </w:r>
        <w:r>
          <w:tab/>
        </w:r>
        <w:r>
          <w:fldChar w:fldCharType="begin"/>
        </w:r>
        <w:r>
          <w:instrText xml:space="preserve"> PAGEREF _Toc25363 \h </w:instrText>
        </w:r>
        <w:r>
          <w:fldChar w:fldCharType="separate"/>
        </w:r>
        <w:r>
          <w:t>33</w:t>
        </w:r>
        <w:r>
          <w:fldChar w:fldCharType="end"/>
        </w:r>
      </w:hyperlink>
    </w:p>
    <w:p>
      <w:pPr>
        <w:pStyle w:val="TOC2"/>
        <w:tabs>
          <w:tab w:val="right" w:leader="dot" w:pos="8306"/>
        </w:tabs>
      </w:pPr>
      <w:hyperlink w:anchor="_Toc7856" w:history="1">
        <w:r>
          <w:rPr>
            <w:rFonts w:ascii="仿宋" w:eastAsia="仿宋" w:hAnsi="仿宋" w:cs="仿宋" w:hint="eastAsia"/>
            <w:lang w:eastAsia="zh-CN"/>
          </w:rPr>
          <w:t>(二)、建设期环境保护</w:t>
        </w:r>
        <w:r>
          <w:tab/>
        </w:r>
        <w:r>
          <w:fldChar w:fldCharType="begin"/>
        </w:r>
        <w:r>
          <w:instrText xml:space="preserve"> PAGEREF _Toc7856 \h </w:instrText>
        </w:r>
        <w:r>
          <w:fldChar w:fldCharType="separate"/>
        </w:r>
        <w:r>
          <w:t>34</w:t>
        </w:r>
        <w:r>
          <w:fldChar w:fldCharType="end"/>
        </w:r>
      </w:hyperlink>
    </w:p>
    <w:p>
      <w:pPr>
        <w:pStyle w:val="TOC2"/>
        <w:tabs>
          <w:tab w:val="right" w:leader="dot" w:pos="8306"/>
        </w:tabs>
      </w:pPr>
      <w:hyperlink w:anchor="_Toc20859" w:history="1">
        <w:r>
          <w:rPr>
            <w:rFonts w:ascii="仿宋" w:eastAsia="仿宋" w:hAnsi="仿宋" w:cs="仿宋" w:hint="eastAsia"/>
            <w:lang w:eastAsia="zh-CN"/>
          </w:rPr>
          <w:t>(三)、运营期环境保护</w:t>
        </w:r>
        <w:r>
          <w:tab/>
        </w:r>
        <w:r>
          <w:fldChar w:fldCharType="begin"/>
        </w:r>
        <w:r>
          <w:instrText xml:space="preserve"> PAGEREF _Toc20859 \h </w:instrText>
        </w:r>
        <w:r>
          <w:fldChar w:fldCharType="separate"/>
        </w:r>
        <w:r>
          <w:t>35</w:t>
        </w:r>
        <w:r>
          <w:fldChar w:fldCharType="end"/>
        </w:r>
      </w:hyperlink>
    </w:p>
    <w:p>
      <w:pPr>
        <w:pStyle w:val="TOC2"/>
        <w:tabs>
          <w:tab w:val="right" w:leader="dot" w:pos="8306"/>
        </w:tabs>
      </w:pPr>
      <w:hyperlink w:anchor="_Toc22882" w:history="1">
        <w:r>
          <w:rPr>
            <w:rFonts w:ascii="仿宋" w:eastAsia="仿宋" w:hAnsi="仿宋" w:cs="仿宋" w:hint="eastAsia"/>
            <w:lang w:eastAsia="zh-CN"/>
          </w:rPr>
          <w:t>(四)、精密过滤输液器项目建设对区域经济的影响</w:t>
        </w:r>
        <w:r>
          <w:tab/>
        </w:r>
        <w:r>
          <w:fldChar w:fldCharType="begin"/>
        </w:r>
        <w:r>
          <w:instrText xml:space="preserve"> PAGEREF _Toc22882 \h </w:instrText>
        </w:r>
        <w:r>
          <w:fldChar w:fldCharType="separate"/>
        </w:r>
        <w:r>
          <w:t>37</w:t>
        </w:r>
        <w:r>
          <w:fldChar w:fldCharType="end"/>
        </w:r>
      </w:hyperlink>
    </w:p>
    <w:p>
      <w:pPr>
        <w:pStyle w:val="TOC2"/>
        <w:tabs>
          <w:tab w:val="right" w:leader="dot" w:pos="8306"/>
        </w:tabs>
      </w:pPr>
      <w:hyperlink w:anchor="_Toc11590" w:history="1">
        <w:r>
          <w:rPr>
            <w:rFonts w:ascii="仿宋" w:eastAsia="仿宋" w:hAnsi="仿宋" w:cs="仿宋" w:hint="eastAsia"/>
            <w:lang w:eastAsia="zh-CN"/>
          </w:rPr>
          <w:t>(五)、废弃物处理</w:t>
        </w:r>
        <w:r>
          <w:tab/>
        </w:r>
        <w:r>
          <w:fldChar w:fldCharType="begin"/>
        </w:r>
        <w:r>
          <w:instrText xml:space="preserve"> PAGEREF _Toc11590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21" w:history="1">
        <w:r>
          <w:rPr>
            <w:rFonts w:ascii="仿宋" w:eastAsia="仿宋" w:hAnsi="仿宋" w:cs="仿宋" w:hint="eastAsia"/>
            <w:lang w:eastAsia="zh-CN"/>
          </w:rPr>
          <w:t>(六)、特殊环境影响分析</w:t>
        </w:r>
        <w:r>
          <w:tab/>
        </w:r>
        <w:r>
          <w:fldChar w:fldCharType="begin"/>
        </w:r>
        <w:r>
          <w:instrText xml:space="preserve"> PAGEREF _Toc18821 \h </w:instrText>
        </w:r>
        <w:r>
          <w:fldChar w:fldCharType="separate"/>
        </w:r>
        <w:r>
          <w:t>40</w:t>
        </w:r>
        <w:r>
          <w:fldChar w:fldCharType="end"/>
        </w:r>
      </w:hyperlink>
    </w:p>
    <w:p>
      <w:pPr>
        <w:pStyle w:val="TOC2"/>
        <w:tabs>
          <w:tab w:val="right" w:leader="dot" w:pos="8306"/>
        </w:tabs>
      </w:pPr>
      <w:hyperlink w:anchor="_Toc23799" w:history="1">
        <w:r>
          <w:rPr>
            <w:rFonts w:ascii="仿宋" w:eastAsia="仿宋" w:hAnsi="仿宋" w:cs="仿宋" w:hint="eastAsia"/>
            <w:lang w:eastAsia="zh-CN"/>
          </w:rPr>
          <w:t>(七)、清洁生产</w:t>
        </w:r>
        <w:r>
          <w:tab/>
        </w:r>
        <w:r>
          <w:fldChar w:fldCharType="begin"/>
        </w:r>
        <w:r>
          <w:instrText xml:space="preserve"> PAGEREF _Toc23799 \h </w:instrText>
        </w:r>
        <w:r>
          <w:fldChar w:fldCharType="separate"/>
        </w:r>
        <w:r>
          <w:t>41</w:t>
        </w:r>
        <w:r>
          <w:fldChar w:fldCharType="end"/>
        </w:r>
      </w:hyperlink>
    </w:p>
    <w:p>
      <w:pPr>
        <w:pStyle w:val="TOC2"/>
        <w:tabs>
          <w:tab w:val="right" w:leader="dot" w:pos="8306"/>
        </w:tabs>
      </w:pPr>
      <w:hyperlink w:anchor="_Toc6726" w:history="1">
        <w:r>
          <w:rPr>
            <w:rFonts w:ascii="仿宋" w:eastAsia="仿宋" w:hAnsi="仿宋" w:cs="仿宋" w:hint="eastAsia"/>
            <w:lang w:eastAsia="zh-CN"/>
          </w:rPr>
          <w:t>(八)、环境保护综合评价</w:t>
        </w:r>
        <w:r>
          <w:tab/>
        </w:r>
        <w:r>
          <w:fldChar w:fldCharType="begin"/>
        </w:r>
        <w:r>
          <w:instrText xml:space="preserve"> PAGEREF _Toc6726 \h </w:instrText>
        </w:r>
        <w:r>
          <w:fldChar w:fldCharType="separate"/>
        </w:r>
        <w:r>
          <w:t>42</w:t>
        </w:r>
        <w:r>
          <w:fldChar w:fldCharType="end"/>
        </w:r>
      </w:hyperlink>
    </w:p>
    <w:p>
      <w:pPr>
        <w:pStyle w:val="TOC1"/>
        <w:tabs>
          <w:tab w:val="right" w:leader="dot" w:pos="8306"/>
        </w:tabs>
      </w:pPr>
      <w:hyperlink w:anchor="_Toc10969" w:history="1">
        <w:r>
          <w:rPr>
            <w:rFonts w:ascii="仿宋" w:eastAsia="仿宋" w:hAnsi="仿宋" w:cs="仿宋" w:hint="eastAsia"/>
            <w:lang w:eastAsia="zh-CN"/>
          </w:rPr>
          <w:t>十一、精密过滤输液器项目财务管理</w:t>
        </w:r>
        <w:r>
          <w:tab/>
        </w:r>
        <w:r>
          <w:fldChar w:fldCharType="begin"/>
        </w:r>
        <w:r>
          <w:instrText xml:space="preserve"> PAGEREF _Toc10969 \h </w:instrText>
        </w:r>
        <w:r>
          <w:fldChar w:fldCharType="separate"/>
        </w:r>
        <w:r>
          <w:t>44</w:t>
        </w:r>
        <w:r>
          <w:fldChar w:fldCharType="end"/>
        </w:r>
      </w:hyperlink>
    </w:p>
    <w:p>
      <w:pPr>
        <w:pStyle w:val="TOC2"/>
        <w:tabs>
          <w:tab w:val="right" w:leader="dot" w:pos="8306"/>
        </w:tabs>
      </w:pPr>
      <w:hyperlink w:anchor="_Toc20812" w:history="1">
        <w:r>
          <w:rPr>
            <w:rFonts w:ascii="仿宋" w:eastAsia="仿宋" w:hAnsi="仿宋" w:cs="仿宋" w:hint="eastAsia"/>
            <w:lang w:eastAsia="zh-CN"/>
          </w:rPr>
          <w:t>(一)、资金需求大</w:t>
        </w:r>
        <w:r>
          <w:tab/>
        </w:r>
        <w:r>
          <w:fldChar w:fldCharType="begin"/>
        </w:r>
        <w:r>
          <w:instrText xml:space="preserve"> PAGEREF _Toc20812 \h </w:instrText>
        </w:r>
        <w:r>
          <w:fldChar w:fldCharType="separate"/>
        </w:r>
        <w:r>
          <w:t>44</w:t>
        </w:r>
        <w:r>
          <w:fldChar w:fldCharType="end"/>
        </w:r>
      </w:hyperlink>
    </w:p>
    <w:p>
      <w:pPr>
        <w:pStyle w:val="TOC2"/>
        <w:tabs>
          <w:tab w:val="right" w:leader="dot" w:pos="8306"/>
        </w:tabs>
      </w:pPr>
      <w:hyperlink w:anchor="_Toc91" w:history="1">
        <w:r>
          <w:rPr>
            <w:rFonts w:ascii="仿宋" w:eastAsia="仿宋" w:hAnsi="仿宋" w:cs="仿宋" w:hint="eastAsia"/>
            <w:lang w:eastAsia="zh-CN"/>
          </w:rPr>
          <w:t>(二)、研发周期长</w:t>
        </w:r>
        <w:r>
          <w:tab/>
        </w:r>
        <w:r>
          <w:fldChar w:fldCharType="begin"/>
        </w:r>
        <w:r>
          <w:instrText xml:space="preserve"> PAGEREF _Toc91 \h </w:instrText>
        </w:r>
        <w:r>
          <w:fldChar w:fldCharType="separate"/>
        </w:r>
        <w:r>
          <w:t>45</w:t>
        </w:r>
        <w:r>
          <w:fldChar w:fldCharType="end"/>
        </w:r>
      </w:hyperlink>
    </w:p>
    <w:p>
      <w:pPr>
        <w:pStyle w:val="TOC2"/>
        <w:tabs>
          <w:tab w:val="right" w:leader="dot" w:pos="8306"/>
        </w:tabs>
      </w:pPr>
      <w:hyperlink w:anchor="_Toc19244" w:history="1">
        <w:r>
          <w:rPr>
            <w:rFonts w:ascii="仿宋" w:eastAsia="仿宋" w:hAnsi="仿宋" w:cs="仿宋" w:hint="eastAsia"/>
            <w:lang w:eastAsia="zh-CN"/>
          </w:rPr>
          <w:t>(三)、市场风险大</w:t>
        </w:r>
        <w:r>
          <w:tab/>
        </w:r>
        <w:r>
          <w:fldChar w:fldCharType="begin"/>
        </w:r>
        <w:r>
          <w:instrText xml:space="preserve"> PAGEREF _Toc19244 \h </w:instrText>
        </w:r>
        <w:r>
          <w:fldChar w:fldCharType="separate"/>
        </w:r>
        <w:r>
          <w:t>46</w:t>
        </w:r>
        <w:r>
          <w:fldChar w:fldCharType="end"/>
        </w:r>
      </w:hyperlink>
    </w:p>
    <w:p>
      <w:pPr>
        <w:pStyle w:val="TOC2"/>
        <w:tabs>
          <w:tab w:val="right" w:leader="dot" w:pos="8306"/>
        </w:tabs>
      </w:pPr>
      <w:hyperlink w:anchor="_Toc25902" w:history="1">
        <w:r>
          <w:rPr>
            <w:rFonts w:ascii="仿宋" w:eastAsia="仿宋" w:hAnsi="仿宋" w:cs="仿宋" w:hint="eastAsia"/>
            <w:lang w:eastAsia="zh-CN"/>
          </w:rPr>
          <w:t>(四)、利润率高</w:t>
        </w:r>
        <w:r>
          <w:tab/>
        </w:r>
        <w:r>
          <w:fldChar w:fldCharType="begin"/>
        </w:r>
        <w:r>
          <w:instrText xml:space="preserve"> PAGEREF _Toc25902 \h </w:instrText>
        </w:r>
        <w:r>
          <w:fldChar w:fldCharType="separate"/>
        </w:r>
        <w:r>
          <w:t>49</w:t>
        </w:r>
        <w:r>
          <w:fldChar w:fldCharType="end"/>
        </w:r>
      </w:hyperlink>
    </w:p>
    <w:p>
      <w:pPr>
        <w:pStyle w:val="TOC1"/>
        <w:tabs>
          <w:tab w:val="right" w:leader="dot" w:pos="8306"/>
        </w:tabs>
      </w:pPr>
      <w:hyperlink w:anchor="_Toc24693" w:history="1">
        <w:r>
          <w:rPr>
            <w:rFonts w:ascii="仿宋" w:eastAsia="仿宋" w:hAnsi="仿宋" w:cs="仿宋" w:hint="eastAsia"/>
            <w:lang w:eastAsia="zh-CN"/>
          </w:rPr>
          <w:t>十二、精密过滤输液器项目人力资源培养与发展</w:t>
        </w:r>
        <w:r>
          <w:tab/>
        </w:r>
        <w:r>
          <w:fldChar w:fldCharType="begin"/>
        </w:r>
        <w:r>
          <w:instrText xml:space="preserve"> PAGEREF _Toc24693 \h </w:instrText>
        </w:r>
        <w:r>
          <w:fldChar w:fldCharType="separate"/>
        </w:r>
        <w:r>
          <w:t>51</w:t>
        </w:r>
        <w:r>
          <w:fldChar w:fldCharType="end"/>
        </w:r>
      </w:hyperlink>
    </w:p>
    <w:p>
      <w:pPr>
        <w:pStyle w:val="TOC2"/>
        <w:tabs>
          <w:tab w:val="right" w:leader="dot" w:pos="8306"/>
        </w:tabs>
      </w:pPr>
      <w:hyperlink w:anchor="_Toc10411" w:history="1">
        <w:r>
          <w:rPr>
            <w:rFonts w:ascii="仿宋" w:eastAsia="仿宋" w:hAnsi="仿宋" w:cs="仿宋" w:hint="eastAsia"/>
            <w:lang w:eastAsia="zh-CN"/>
          </w:rPr>
          <w:t>(一)、人才需求与规划</w:t>
        </w:r>
        <w:r>
          <w:tab/>
        </w:r>
        <w:r>
          <w:fldChar w:fldCharType="begin"/>
        </w:r>
        <w:r>
          <w:instrText xml:space="preserve"> PAGEREF _Toc10411 \h </w:instrText>
        </w:r>
        <w:r>
          <w:fldChar w:fldCharType="separate"/>
        </w:r>
        <w:r>
          <w:t>51</w:t>
        </w:r>
        <w:r>
          <w:fldChar w:fldCharType="end"/>
        </w:r>
      </w:hyperlink>
    </w:p>
    <w:p>
      <w:pPr>
        <w:pStyle w:val="TOC2"/>
        <w:tabs>
          <w:tab w:val="right" w:leader="dot" w:pos="8306"/>
        </w:tabs>
      </w:pPr>
      <w:hyperlink w:anchor="_Toc8219" w:history="1">
        <w:r>
          <w:rPr>
            <w:rFonts w:ascii="仿宋" w:eastAsia="仿宋" w:hAnsi="仿宋" w:cs="仿宋" w:hint="eastAsia"/>
            <w:lang w:eastAsia="zh-CN"/>
          </w:rPr>
          <w:t>(二)、培训与发展计划</w:t>
        </w:r>
        <w:r>
          <w:tab/>
        </w:r>
        <w:r>
          <w:fldChar w:fldCharType="begin"/>
        </w:r>
        <w:r>
          <w:instrText xml:space="preserve"> PAGEREF _Toc8219 \h </w:instrText>
        </w:r>
        <w:r>
          <w:fldChar w:fldCharType="separate"/>
        </w:r>
        <w:r>
          <w:t>51</w:t>
        </w:r>
        <w:r>
          <w:fldChar w:fldCharType="end"/>
        </w:r>
      </w:hyperlink>
    </w:p>
    <w:p>
      <w:pPr>
        <w:pStyle w:val="TOC1"/>
        <w:tabs>
          <w:tab w:val="right" w:leader="dot" w:pos="8306"/>
        </w:tabs>
      </w:pPr>
      <w:hyperlink w:anchor="_Toc3844" w:history="1">
        <w:r>
          <w:rPr>
            <w:rFonts w:ascii="仿宋" w:eastAsia="仿宋" w:hAnsi="仿宋" w:cs="仿宋" w:hint="eastAsia"/>
            <w:lang w:eastAsia="zh-CN"/>
          </w:rPr>
          <w:t>十三、精密过滤输液器项目变更管理</w:t>
        </w:r>
        <w:r>
          <w:tab/>
        </w:r>
        <w:r>
          <w:fldChar w:fldCharType="begin"/>
        </w:r>
        <w:r>
          <w:instrText xml:space="preserve"> PAGEREF _Toc3844 \h </w:instrText>
        </w:r>
        <w:r>
          <w:fldChar w:fldCharType="separate"/>
        </w:r>
        <w:r>
          <w:t>52</w:t>
        </w:r>
        <w:r>
          <w:fldChar w:fldCharType="end"/>
        </w:r>
      </w:hyperlink>
    </w:p>
    <w:p>
      <w:pPr>
        <w:pStyle w:val="TOC2"/>
        <w:tabs>
          <w:tab w:val="right" w:leader="dot" w:pos="8306"/>
        </w:tabs>
      </w:pPr>
      <w:hyperlink w:anchor="_Toc12880" w:history="1">
        <w:r>
          <w:rPr>
            <w:rFonts w:ascii="仿宋" w:eastAsia="仿宋" w:hAnsi="仿宋" w:cs="仿宋" w:hint="eastAsia"/>
            <w:lang w:eastAsia="zh-CN"/>
          </w:rPr>
          <w:t>(一)、变更申请与评估</w:t>
        </w:r>
        <w:r>
          <w:tab/>
        </w:r>
        <w:r>
          <w:fldChar w:fldCharType="begin"/>
        </w:r>
        <w:r>
          <w:instrText xml:space="preserve"> PAGEREF _Toc12880 \h </w:instrText>
        </w:r>
        <w:r>
          <w:fldChar w:fldCharType="separate"/>
        </w:r>
        <w:r>
          <w:t>52</w:t>
        </w:r>
        <w:r>
          <w:fldChar w:fldCharType="end"/>
        </w:r>
      </w:hyperlink>
    </w:p>
    <w:p>
      <w:pPr>
        <w:pStyle w:val="TOC2"/>
        <w:tabs>
          <w:tab w:val="right" w:leader="dot" w:pos="8306"/>
        </w:tabs>
      </w:pPr>
      <w:hyperlink w:anchor="_Toc26948" w:history="1">
        <w:r>
          <w:rPr>
            <w:rFonts w:ascii="仿宋" w:eastAsia="仿宋" w:hAnsi="仿宋" w:cs="仿宋" w:hint="eastAsia"/>
            <w:lang w:eastAsia="zh-CN"/>
          </w:rPr>
          <w:t>(二)、变更实施与控制</w:t>
        </w:r>
        <w:r>
          <w:tab/>
        </w:r>
        <w:r>
          <w:fldChar w:fldCharType="begin"/>
        </w:r>
        <w:r>
          <w:instrText xml:space="preserve"> PAGEREF _Toc26948 \h </w:instrText>
        </w:r>
        <w:r>
          <w:fldChar w:fldCharType="separate"/>
        </w:r>
        <w:r>
          <w:t>52</w:t>
        </w:r>
        <w:r>
          <w:fldChar w:fldCharType="end"/>
        </w:r>
      </w:hyperlink>
    </w:p>
    <w:p>
      <w:pPr>
        <w:pStyle w:val="TOC1"/>
        <w:tabs>
          <w:tab w:val="right" w:leader="dot" w:pos="8306"/>
        </w:tabs>
      </w:pPr>
      <w:hyperlink w:anchor="_Toc20235" w:history="1">
        <w:r>
          <w:rPr>
            <w:rFonts w:ascii="仿宋" w:eastAsia="仿宋" w:hAnsi="仿宋" w:cs="仿宋" w:hint="eastAsia"/>
            <w:lang w:eastAsia="zh-CN"/>
          </w:rPr>
          <w:t>十四、利益相关者分析与沟通计划</w:t>
        </w:r>
        <w:r>
          <w:tab/>
        </w:r>
        <w:r>
          <w:fldChar w:fldCharType="begin"/>
        </w:r>
        <w:r>
          <w:instrText xml:space="preserve"> PAGEREF _Toc20235 \h </w:instrText>
        </w:r>
        <w:r>
          <w:fldChar w:fldCharType="separate"/>
        </w:r>
        <w:r>
          <w:t>53</w:t>
        </w:r>
        <w:r>
          <w:fldChar w:fldCharType="end"/>
        </w:r>
      </w:hyperlink>
    </w:p>
    <w:p>
      <w:pPr>
        <w:pStyle w:val="TOC2"/>
        <w:tabs>
          <w:tab w:val="right" w:leader="dot" w:pos="8306"/>
        </w:tabs>
      </w:pPr>
      <w:hyperlink w:anchor="_Toc30269" w:history="1">
        <w:r>
          <w:rPr>
            <w:rFonts w:ascii="仿宋" w:eastAsia="仿宋" w:hAnsi="仿宋" w:cs="仿宋" w:hint="eastAsia"/>
            <w:lang w:eastAsia="zh-CN"/>
          </w:rPr>
          <w:t>(一)、利益相关者分析</w:t>
        </w:r>
        <w:r>
          <w:tab/>
        </w:r>
        <w:r>
          <w:fldChar w:fldCharType="begin"/>
        </w:r>
        <w:r>
          <w:instrText xml:space="preserve"> PAGEREF _Toc30269 \h </w:instrText>
        </w:r>
        <w:r>
          <w:fldChar w:fldCharType="separate"/>
        </w:r>
        <w:r>
          <w:t>53</w:t>
        </w:r>
        <w:r>
          <w:fldChar w:fldCharType="end"/>
        </w:r>
      </w:hyperlink>
    </w:p>
    <w:p>
      <w:pPr>
        <w:pStyle w:val="TOC2"/>
        <w:tabs>
          <w:tab w:val="right" w:leader="dot" w:pos="8306"/>
        </w:tabs>
      </w:pPr>
      <w:hyperlink w:anchor="_Toc19910" w:history="1">
        <w:r>
          <w:rPr>
            <w:rFonts w:ascii="仿宋" w:eastAsia="仿宋" w:hAnsi="仿宋" w:cs="仿宋" w:hint="eastAsia"/>
            <w:lang w:eastAsia="zh-CN"/>
          </w:rPr>
          <w:t>(二)、沟通计划</w:t>
        </w:r>
        <w:r>
          <w:tab/>
        </w:r>
        <w:r>
          <w:fldChar w:fldCharType="begin"/>
        </w:r>
        <w:r>
          <w:instrText xml:space="preserve"> PAGEREF _Toc19910 \h </w:instrText>
        </w:r>
        <w:r>
          <w:fldChar w:fldCharType="separate"/>
        </w:r>
        <w:r>
          <w:t>54</w:t>
        </w:r>
        <w:r>
          <w:fldChar w:fldCharType="end"/>
        </w:r>
      </w:hyperlink>
    </w:p>
    <w:p>
      <w:pPr>
        <w:pStyle w:val="TOC1"/>
        <w:tabs>
          <w:tab w:val="right" w:leader="dot" w:pos="8306"/>
        </w:tabs>
      </w:pPr>
      <w:hyperlink w:anchor="_Toc7105" w:history="1">
        <w:r>
          <w:rPr>
            <w:rFonts w:ascii="仿宋" w:eastAsia="仿宋" w:hAnsi="仿宋" w:cs="仿宋" w:hint="eastAsia"/>
            <w:lang w:eastAsia="zh-CN"/>
          </w:rPr>
          <w:t>十五、风险识别与分类</w:t>
        </w:r>
        <w:r>
          <w:tab/>
        </w:r>
        <w:r>
          <w:fldChar w:fldCharType="begin"/>
        </w:r>
        <w:r>
          <w:instrText xml:space="preserve"> PAGEREF _Toc7105 \h </w:instrText>
        </w:r>
        <w:r>
          <w:fldChar w:fldCharType="separate"/>
        </w:r>
        <w:r>
          <w:t>56</w:t>
        </w:r>
        <w:r>
          <w:fldChar w:fldCharType="end"/>
        </w:r>
      </w:hyperlink>
    </w:p>
    <w:p>
      <w:pPr>
        <w:pStyle w:val="TOC2"/>
        <w:tabs>
          <w:tab w:val="right" w:leader="dot" w:pos="8306"/>
        </w:tabs>
      </w:pPr>
      <w:hyperlink w:anchor="_Toc16447" w:history="1">
        <w:r>
          <w:rPr>
            <w:rFonts w:ascii="仿宋" w:eastAsia="仿宋" w:hAnsi="仿宋" w:cs="仿宋" w:hint="eastAsia"/>
            <w:lang w:eastAsia="zh-CN"/>
          </w:rPr>
          <w:t>(一)、风险识别</w:t>
        </w:r>
        <w:r>
          <w:tab/>
        </w:r>
        <w:r>
          <w:fldChar w:fldCharType="begin"/>
        </w:r>
        <w:r>
          <w:instrText xml:space="preserve"> PAGEREF _Toc16447 \h </w:instrText>
        </w:r>
        <w:r>
          <w:fldChar w:fldCharType="separate"/>
        </w:r>
        <w:r>
          <w:t>56</w:t>
        </w:r>
        <w:r>
          <w:fldChar w:fldCharType="end"/>
        </w:r>
      </w:hyperlink>
    </w:p>
    <w:p>
      <w:pPr>
        <w:pStyle w:val="TOC2"/>
        <w:tabs>
          <w:tab w:val="right" w:leader="dot" w:pos="8306"/>
        </w:tabs>
      </w:pPr>
      <w:hyperlink w:anchor="_Toc17124" w:history="1">
        <w:r>
          <w:rPr>
            <w:rFonts w:ascii="仿宋" w:eastAsia="仿宋" w:hAnsi="仿宋" w:cs="仿宋" w:hint="eastAsia"/>
            <w:lang w:eastAsia="zh-CN"/>
          </w:rPr>
          <w:t>(二)、风险分类</w:t>
        </w:r>
        <w:r>
          <w:tab/>
        </w:r>
        <w:r>
          <w:fldChar w:fldCharType="begin"/>
        </w:r>
        <w:r>
          <w:instrText xml:space="preserve"> PAGEREF _Toc17124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490"/>
      <w:r>
        <w:rPr>
          <w:rFonts w:ascii="仿宋" w:eastAsia="仿宋" w:hAnsi="仿宋" w:cs="仿宋" w:hint="eastAsia"/>
          <w:sz w:val="28"/>
          <w:lang w:eastAsia="zh-CN"/>
        </w:rPr>
        <w:t>一、精密过滤输液器项目建设背景及必要性分析</w:t>
      </w:r>
      <w:bookmarkEnd w:id="2"/>
    </w:p>
    <w:p>
      <w:pPr>
        <w:pStyle w:val="Heading2"/>
        <w:rPr>
          <w:rFonts w:ascii="仿宋" w:eastAsia="仿宋" w:hAnsi="仿宋" w:cs="仿宋" w:hint="eastAsia"/>
          <w:lang w:eastAsia="zh-CN"/>
        </w:rPr>
      </w:pPr>
      <w:bookmarkStart w:id="3" w:name="_Toc32229"/>
      <w:r>
        <w:rPr>
          <w:rFonts w:ascii="仿宋" w:eastAsia="仿宋" w:hAnsi="仿宋" w:cs="仿宋" w:hint="eastAsia"/>
          <w:lang w:eastAsia="zh-CN"/>
        </w:rPr>
        <w:t>(一)、精密过滤输液器项目背景分析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精密过滤输液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精密过滤输液器项目在这个潮流中的定位。同时，我们将关注行业内涌现的新兴机遇，以便精密过滤输液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精密过滤输液器项目提供了强大的发展动力。我们将聚焦于行业内最新的技术发展趋势，包括但不限于人工智能、大数据分析、物联网等领域。通过深度的技术研究，我们将确保精密过滤输液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精密过滤输液器项目发展的源泉。我们将投入更多的精力对市场需求进行深入剖析，超越表面的需求，深入挖掘潜在的市场痛点和机遇。通过对市场需求的细致了解，精密过滤输液器项目将更有针对性地设计解决方案，满足市场的多样化需求，从而更好地促进精密过滤输液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精密过滤输液器项目战略至关重要。我们将对竞争态势进行更为深入的分析，包括但不限于市场份额、产品特点、客户满意度等多个维度。通过深度的竞争分析，精密过滤输液器项目将能够更准确地把握市场脉搏，制定具有竞争力的精密过滤输液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精密过滤输液器项目的发展具有直接的影响。我们将进行更为全面的法规和政策分析，了解行业发展中的潜在法律风险和合规挑战。通过充分了解和遵守相关法规，精密过滤输液器项目将确保在法律框架内合法合规运营，为精密过滤输液器项目的稳健发展提供有力支持。</w:t>
      </w:r>
    </w:p>
    <w:p>
      <w:pPr>
        <w:pStyle w:val="Heading2"/>
        <w:ind w:firstLine="560" w:firstLineChars="200"/>
        <w:rPr>
          <w:rFonts w:ascii="仿宋" w:eastAsia="仿宋" w:hAnsi="仿宋" w:cs="仿宋" w:hint="eastAsia"/>
          <w:sz w:val="28"/>
          <w:lang w:eastAsia="zh-CN"/>
        </w:rPr>
      </w:pPr>
      <w:bookmarkStart w:id="4" w:name="_Toc7180"/>
      <w:r>
        <w:rPr>
          <w:rFonts w:ascii="仿宋" w:eastAsia="仿宋" w:hAnsi="仿宋" w:cs="仿宋" w:hint="eastAsia"/>
          <w:sz w:val="28"/>
          <w:lang w:eastAsia="zh-CN"/>
        </w:rPr>
        <w:t>(二)、精密过滤输液器项目建设必要性分析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建设的迫切性源于对行业发展趋势的深刻洞察。我们正处于一个行业变革的时代，科技创新、数字化转型成为企业发展的关键动力。精密过滤输液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建设不仅仅是为了跟上潮流，更是为了通过技术创新推动企业的持续发展。通过引入先进的技术和解决方案，精密过滤输液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精密过滤输液器项目的建设成为必然选择，通过提高产品质量、拓展服务领域，从而在竞争中获得更多的机会。精密过滤输液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精密过滤输液器项目建设的必要性体现在对客户需求更精准的满足。通过精密过滤输液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建设的背后是对企业持续创新的追求。只有通过不断创新，企业才能在竞争中立于不败之地。精密过滤输液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649"/>
      <w:r>
        <w:rPr>
          <w:rFonts w:ascii="仿宋" w:eastAsia="仿宋" w:hAnsi="仿宋" w:cs="仿宋" w:hint="eastAsia"/>
          <w:sz w:val="28"/>
          <w:lang w:eastAsia="zh-CN"/>
        </w:rPr>
        <w:t>二、精密过滤输液器项目土建工程</w:t>
      </w:r>
      <w:bookmarkEnd w:id="5"/>
    </w:p>
    <w:p>
      <w:pPr>
        <w:pStyle w:val="Heading2"/>
        <w:rPr>
          <w:rFonts w:ascii="仿宋" w:eastAsia="仿宋" w:hAnsi="仿宋" w:cs="仿宋" w:hint="eastAsia"/>
          <w:lang w:eastAsia="zh-CN"/>
        </w:rPr>
      </w:pPr>
      <w:bookmarkStart w:id="6" w:name="_Toc1894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在精密过滤输液器项目的建筑工程设计中，我们将秉承一系列重要的设计原则，以确保精密过滤输液器项目建筑在功能、美观、可持续性等方面达到最佳效果。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首要原则是确保建筑的功能性得到最大化的发挥。我们将充分理解精密过滤输液器项目的实际需求，合理布局各个功能区域，保证建筑在满足业务需求的同时，提供高效的工作环境。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在建筑设计中，我们将综合考虑建设和运营成本。通过精细的经济效益分析，确保设计方案在高效利用资源的同时，对精密过滤输液器项目的长期盈利能力有积极的贡献。</w:t>
      </w:r>
    </w:p>
    <w:p>
      <w:pPr>
        <w:pStyle w:val="Heading2"/>
        <w:ind w:firstLine="560" w:firstLineChars="200"/>
        <w:rPr>
          <w:rFonts w:ascii="仿宋" w:eastAsia="仿宋" w:hAnsi="仿宋" w:cs="仿宋" w:hint="eastAsia"/>
          <w:sz w:val="28"/>
          <w:lang w:eastAsia="zh-CN"/>
        </w:rPr>
      </w:pPr>
      <w:bookmarkStart w:id="7" w:name="_Toc3056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过滤输液器项目的土建工程设计中，我们将精准设定设计年限，结合精密过滤输液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精密过滤输液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793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精密过滤输液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精密过滤输液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精密过滤输液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95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本期工程精密过滤输液器项目预计总建筑面积XXX平方米，其中：计容建筑面积XXX平方米，计划建筑工程投资XX万元，占精密过滤输液器项目总投资的XX%。</w:t>
      </w:r>
    </w:p>
    <w:p>
      <w:pPr>
        <w:pStyle w:val="Heading1"/>
        <w:ind w:firstLine="560" w:firstLineChars="200"/>
        <w:rPr>
          <w:rFonts w:ascii="仿宋" w:eastAsia="仿宋" w:hAnsi="仿宋" w:cs="仿宋" w:hint="eastAsia"/>
          <w:sz w:val="28"/>
          <w:lang w:eastAsia="zh-CN"/>
        </w:rPr>
      </w:pPr>
      <w:bookmarkStart w:id="10" w:name="_Toc20688"/>
      <w:r>
        <w:rPr>
          <w:rFonts w:ascii="仿宋" w:eastAsia="仿宋" w:hAnsi="仿宋" w:cs="仿宋" w:hint="eastAsia"/>
          <w:sz w:val="28"/>
          <w:lang w:eastAsia="zh-CN"/>
        </w:rPr>
        <w:t>三、精密过滤输液器项目危机管理</w:t>
      </w:r>
      <w:bookmarkEnd w:id="10"/>
    </w:p>
    <w:p>
      <w:pPr>
        <w:pStyle w:val="Heading2"/>
        <w:rPr>
          <w:rFonts w:ascii="仿宋" w:eastAsia="仿宋" w:hAnsi="仿宋" w:cs="仿宋" w:hint="eastAsia"/>
          <w:lang w:eastAsia="zh-CN"/>
        </w:rPr>
      </w:pPr>
      <w:bookmarkStart w:id="11" w:name="_Toc7210"/>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精密过滤输液器项目危机管理中，危机预警与识别是确保精密过滤输液器项目稳健运行的核心步骤。通过建立全面的监测机制，精密过滤输液器项目团队旨在及时发现和理解潜在的风险和危机因素，以便采取及时的预防和应对措施，确保精密过滤输液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精密过滤输液器项目团队全面分析了整个精密过滤输液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精密过滤输液器项目团队着重于明确定义精密过滤输液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精密过滤输液器项目进展的持续监控，团队能够及时发现潜在问题并作出迅速反应。精密过滤输液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在这一阶段，团队的专业素养和反应速度将发挥至关重要的作用，以确保潜在危机能够在初期得到有效的处理，最大程度地减轻负面影响。通过危机预警与识别，精密过滤输液器项目得以更有序、可控地推进。</w:t>
      </w:r>
    </w:p>
    <w:p>
      <w:pPr>
        <w:pStyle w:val="Heading2"/>
        <w:ind w:firstLine="560" w:firstLineChars="200"/>
        <w:rPr>
          <w:rFonts w:ascii="仿宋" w:eastAsia="仿宋" w:hAnsi="仿宋" w:cs="仿宋" w:hint="eastAsia"/>
          <w:sz w:val="28"/>
          <w:lang w:eastAsia="zh-CN"/>
        </w:rPr>
      </w:pPr>
      <w:bookmarkStart w:id="12" w:name="_Toc4970"/>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在危机发生时，精密过滤输液器项目团队立即行动，成立了应急小组。该小组的任务是迅速制定并实施紧急应对措施，以最小化潜在损失。以下是采取的主要措施：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暂停精密过滤输液器项目进度：为遏制危机蔓延，精密过滤输液器项目暂时停止进行，以便全面评估当前状况。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资源重新分配：重新评估精密过滤输液器项目资源的分配，确保最大限度地减小损失。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实时沟通：与关键利益相关者建立实时沟通机制，向他们传递精密过滤输液器项目危机的实际状况，保障精密过滤输液器项目核心利益。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在紧急应对的同时，精密过滤输液器项目团队强调了团队协作和有效沟通的重要性。以下是团队协作的关键举措：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信息共享机制：建立了信息共享平台，确保团队成员能够及时获取精密过滤输液器项目危机的实时信息。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领导者沟通：精密过滤输液器项目领导者通过定期会议和即时沟通工具，指导团队应对危机，保持团队稳定运行。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随着危机得到初步控制，精密过滤输液器项目团队转向制定恢复计划，以确保精密过滤输液器项目能够从中迅速恢复。主要恢复计划包括：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修复受损的进度计划：重新评估精密过滤输液器项目进度，制定修复计划，确保精密过滤输液器项目尽快回归正常进程。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重新调整资源分配：优化资源分配，确保精密过滤输液器项目在有限资源下高效运转。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风险管理机制加强：对精密过滤输液器项目风险进行全面评估，制定更强化的风险管理策略，以预防未来可能的危机。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31021"/>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794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精密过滤输液器项目的主要产品是XXXX，预计年产值为XXX万元。这一产品在市场中占据着重要的地位，其广泛的应用范围使得该精密过滤输液器项目的市场前景非常广阔。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精密过滤输液器项目的xxx产品作为重要的原材料之一，将在多个领域发挥关键作用。其在建筑、交通、能源等方面的广泛应用将为整个产业链提供强大的支持，形成产业协同效应。精密过滤输液器项目的年产值XXX万XXX万XXX万万元不仅反映了其在市场上的巨大潜力，更预示着它对国民经济的积极贡献。这种关联度高、涉及面广的产业关系，使得该精密过滤输液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508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总征地面积为XXXX平方米，相当于约XX.XX亩，其中净用地面积为XXXX平方米，红线范围内相当于约XX.XX亩。这一用地规模充分考虑了精密过滤输液器项目的建设需求，保障了精密过滤输液器项目在合适的空间内得以充分发展。精密过滤输液器项目规划的总建筑面积为XXXX平方米，其中主体工程建设占XXXX平方米，计容建筑面积达XXXX平方米。预计建筑工程的投资将达到XXXX万元，为精密过滤输液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计划购置的设备共计XXXX台（套），设备购置费用为XXXX万元。这一设备购置计划充分考虑到精密过滤输液器项目的生产需求和技术要求，确保了精密过滤输液器项目在生产运营中具备先进的技术装备和高效的生产能力。设备的合理配置将为精密过滤输液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计划总投资为XXXX万元，预计年实现营业收入为XXXX万元。这一产能规模的设定旨在确保精密过滤输液器项目能够在投资与回报之间取得平衡，实现长期可持续的发展。精密过滤输液器项目的总投资充分考虑到各个方面的需求，包括用地建设、设备购置等多个环节，以确保精密过滤输液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7943"/>
      <w:r>
        <w:rPr>
          <w:rFonts w:ascii="仿宋" w:eastAsia="仿宋" w:hAnsi="仿宋" w:cs="仿宋" w:hint="eastAsia"/>
          <w:sz w:val="28"/>
          <w:lang w:eastAsia="zh-CN"/>
        </w:rPr>
        <w:t>五、精密过滤输液器项目概论</w:t>
      </w:r>
      <w:bookmarkEnd w:id="16"/>
    </w:p>
    <w:p>
      <w:pPr>
        <w:pStyle w:val="Heading2"/>
        <w:rPr>
          <w:rFonts w:ascii="仿宋" w:eastAsia="仿宋" w:hAnsi="仿宋" w:cs="仿宋" w:hint="eastAsia"/>
          <w:lang w:eastAsia="zh-CN"/>
        </w:rPr>
      </w:pPr>
      <w:bookmarkStart w:id="17" w:name="_Toc12966"/>
      <w:r>
        <w:rPr>
          <w:rFonts w:ascii="仿宋" w:eastAsia="仿宋" w:hAnsi="仿宋" w:cs="仿宋" w:hint="eastAsia"/>
          <w:lang w:eastAsia="zh-CN"/>
        </w:rPr>
        <w:t>(一)、精密过滤输液器项目概况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的起源追溯至对市场的深入洞察。市场的不断演变与变革为精密过滤输液器项目提供了难得的机遇。当前市场存在的需求缺口和变革的大环境共同构成了精密过滤输液器项目的背景。这个精密过滤输液器项目旨在充分利用市场机遇，填补行业中尚未满足的需求，为客户提供全新的解决方案。市场的变革和需求的增长使得这个精密过滤输液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精密过滤输液器项目名称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正式命名为精密过滤输液器。这个名称不仅仅是一个标识，更代表了精密过滤输液器项目的核心理念和愿景。它蕴含着精密过滤输液器项目所要解决问题的关键字，具有强烈的表达和辨识度，为精密过滤输液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精密过滤输液器项目目标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的核心目标是提供一种全新、高效的解决方案，满足客户日益增长的需求。精密过滤输液器项目追求的不仅仅是满足市场需求，更是在市场中获得卓越的竞争优势。通过不断提升产品或服务的质量和创新水平，精密过滤输液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精密过滤输液器项目范围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全面涵盖了产品研发、制造、市场推广和售后服务，确保从产品设计到最终用户体验的全方位关注。这一全面的精密过滤输液器项目范围是为了确保精密过滤输液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精密过滤输液器项目时间表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精密过滤输液器项目计划在未来18个月内完成，包括研发、测试、市场试点和正式推出等不同阶段。这个时间表的合理设计是为了确保精密过滤输液器项目各个阶段的顺利推进，以便按时交付高质量的成果。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精密过滤输液器项目预算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总预算估算为XX百万美元，主要分配在研发、市场推广、人员培训和运营等方面。这一充足的预算为精密过滤输液器项目提供了充足的资源，确保精密过滤输液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精密过滤输液器项目风险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精密过滤输液器项目可能面临的风险包括市场接受度低、技术难题、竞争激烈等。精密过滤输液器项目团队已经制定了相应的风险应对计划，通过前瞻性的风险管理，确保精密过滤输液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精密过滤输液器项目团队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精密过滤输液器项目汇聚了一支经验丰富、多领域专业素养的核心团队，确保精密过滤输液器项目在各个方面都能拥有高水平的执行力。团队的协同作战是精密过滤输液器项目成功的关键因素之一。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精密过滤输液器项目背景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精密过滤输液器项目的背景根植于市场对更高效、创新产品的渴望，同时也受到科技发展对行业格局的深刻改变的影响。这为精密过滤输液器项目提供了广阔的发展空间和市场需求。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精密过滤输液器项目现状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截至目前，精密过滤输液器项目已完成市场调研和技术验证，取得了初步的成功。这为精密过滤输液器项目在未来的发展奠定了坚实的基础，为更远大的目标打下了坚实的基石。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865"/>
      <w:r>
        <w:rPr>
          <w:rFonts w:ascii="仿宋" w:eastAsia="仿宋" w:hAnsi="仿宋" w:cs="仿宋" w:hint="eastAsia"/>
          <w:sz w:val="28"/>
          <w:lang w:eastAsia="zh-CN"/>
        </w:rPr>
        <w:t>(二)、精密过滤输液器项目目标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keyword》精密过滤输液器项目首要业务目标是在市场中占据有利地位，实现产品/服务的成功推广和销售。通过不断提升产品质量、创新性，精密过滤输液器项目追求成为行业中的领导者，赢得更多客户的青睐。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在科技迅速发展的时代，精密过滤输液器项目着眼于技术创新。通过持续的研发和技术升级，精密过滤输液器项目旨在推出更具创新性的产品或服务，以满足市场对新鲜、先进解决方案的需求。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https://d.book118.com/238127012110006044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精密过滤输液器项目计划设计方案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546C0"/>
    <w:rsid w:val="6B3546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2701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2024-03-01T20:27:00Z</dcterms:created>
  <dcterms:modified xsi:type="dcterms:W3CDTF">2024-03-01T20:27:58Z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EF98167B36AC4AF2AC6C26BD92D5E283_11</vt:lpwstr>
  </property>
  <property fmtid="{D5CDD505-2E9C-101B-9397-08002B2CF9AE}" pid="3" name="KSOProductBuildVer">
    <vt:lpwstr>2052-12.1.0.16388</vt:lpwstr>
  </property>
</Properties>
</file>