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液态食品包装机械项目规划设计纲要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21057" w:history="1">
        <w:r>
          <w:rPr>
            <w:rFonts w:ascii="仿宋" w:eastAsia="仿宋" w:hAnsi="仿宋" w:cs="仿宋" w:hint="eastAsia"/>
            <w:lang w:eastAsia="zh-CN"/>
          </w:rPr>
          <w:t>前言</w:t>
        </w:r>
        <w:r>
          <w:tab/>
        </w:r>
        <w:r>
          <w:fldChar w:fldCharType="begin"/>
        </w:r>
        <w:r>
          <w:instrText xml:space="preserve"> PAGEREF _Toc21057 \h </w:instrText>
        </w:r>
        <w:r>
          <w:fldChar w:fldCharType="separate"/>
        </w:r>
        <w:r>
          <w:t>3</w:t>
        </w:r>
        <w:r>
          <w:fldChar w:fldCharType="end"/>
        </w:r>
      </w:hyperlink>
    </w:p>
    <w:p>
      <w:pPr>
        <w:pStyle w:val="TOC1"/>
        <w:tabs>
          <w:tab w:val="right" w:leader="dot" w:pos="8306"/>
        </w:tabs>
      </w:pPr>
      <w:hyperlink w:anchor="_Toc30591" w:history="1">
        <w:r>
          <w:rPr>
            <w:rFonts w:ascii="仿宋" w:eastAsia="仿宋" w:hAnsi="仿宋" w:cs="仿宋" w:hint="eastAsia"/>
            <w:lang w:eastAsia="zh-CN"/>
          </w:rPr>
          <w:t>一、液态食品包装机械项目建设单位说明</w:t>
        </w:r>
        <w:r>
          <w:tab/>
        </w:r>
        <w:r>
          <w:fldChar w:fldCharType="begin"/>
        </w:r>
        <w:r>
          <w:instrText xml:space="preserve"> PAGEREF _Toc30591 \h </w:instrText>
        </w:r>
        <w:r>
          <w:fldChar w:fldCharType="separate"/>
        </w:r>
        <w:r>
          <w:t>3</w:t>
        </w:r>
        <w:r>
          <w:fldChar w:fldCharType="end"/>
        </w:r>
      </w:hyperlink>
    </w:p>
    <w:p>
      <w:pPr>
        <w:pStyle w:val="TOC2"/>
        <w:tabs>
          <w:tab w:val="right" w:leader="dot" w:pos="8306"/>
        </w:tabs>
      </w:pPr>
      <w:hyperlink w:anchor="_Toc19994" w:history="1">
        <w:r>
          <w:rPr>
            <w:rFonts w:ascii="仿宋" w:eastAsia="仿宋" w:hAnsi="仿宋" w:cs="仿宋" w:hint="eastAsia"/>
            <w:lang w:eastAsia="zh-CN"/>
          </w:rPr>
          <w:t>(一)、液态食品包装机械项目承办单位基本情况</w:t>
        </w:r>
        <w:r>
          <w:tab/>
        </w:r>
        <w:r>
          <w:fldChar w:fldCharType="begin"/>
        </w:r>
        <w:r>
          <w:instrText xml:space="preserve"> PAGEREF _Toc19994 \h </w:instrText>
        </w:r>
        <w:r>
          <w:fldChar w:fldCharType="separate"/>
        </w:r>
        <w:r>
          <w:t>3</w:t>
        </w:r>
        <w:r>
          <w:fldChar w:fldCharType="end"/>
        </w:r>
      </w:hyperlink>
    </w:p>
    <w:p>
      <w:pPr>
        <w:pStyle w:val="TOC2"/>
        <w:tabs>
          <w:tab w:val="right" w:leader="dot" w:pos="8306"/>
        </w:tabs>
      </w:pPr>
      <w:hyperlink w:anchor="_Toc8249" w:history="1">
        <w:r>
          <w:rPr>
            <w:rFonts w:ascii="仿宋" w:eastAsia="仿宋" w:hAnsi="仿宋" w:cs="仿宋" w:hint="eastAsia"/>
            <w:lang w:eastAsia="zh-CN"/>
          </w:rPr>
          <w:t>(二)、公司经济效益分析</w:t>
        </w:r>
        <w:r>
          <w:tab/>
        </w:r>
        <w:r>
          <w:fldChar w:fldCharType="begin"/>
        </w:r>
        <w:r>
          <w:instrText xml:space="preserve"> PAGEREF _Toc8249 \h </w:instrText>
        </w:r>
        <w:r>
          <w:fldChar w:fldCharType="separate"/>
        </w:r>
        <w:r>
          <w:t>4</w:t>
        </w:r>
        <w:r>
          <w:fldChar w:fldCharType="end"/>
        </w:r>
      </w:hyperlink>
    </w:p>
    <w:p>
      <w:pPr>
        <w:pStyle w:val="TOC1"/>
        <w:tabs>
          <w:tab w:val="right" w:leader="dot" w:pos="8306"/>
        </w:tabs>
      </w:pPr>
      <w:hyperlink w:anchor="_Toc27964" w:history="1">
        <w:r>
          <w:rPr>
            <w:rFonts w:ascii="仿宋" w:eastAsia="仿宋" w:hAnsi="仿宋" w:cs="仿宋" w:hint="eastAsia"/>
            <w:lang w:eastAsia="zh-CN"/>
          </w:rPr>
          <w:t>二、液态食品包装机械项目概论</w:t>
        </w:r>
        <w:r>
          <w:tab/>
        </w:r>
        <w:r>
          <w:fldChar w:fldCharType="begin"/>
        </w:r>
        <w:r>
          <w:instrText xml:space="preserve"> PAGEREF _Toc27964 \h </w:instrText>
        </w:r>
        <w:r>
          <w:fldChar w:fldCharType="separate"/>
        </w:r>
        <w:r>
          <w:t>5</w:t>
        </w:r>
        <w:r>
          <w:fldChar w:fldCharType="end"/>
        </w:r>
      </w:hyperlink>
    </w:p>
    <w:p>
      <w:pPr>
        <w:pStyle w:val="TOC2"/>
        <w:tabs>
          <w:tab w:val="right" w:leader="dot" w:pos="8306"/>
        </w:tabs>
      </w:pPr>
      <w:hyperlink w:anchor="_Toc11390" w:history="1">
        <w:r>
          <w:rPr>
            <w:rFonts w:ascii="仿宋" w:eastAsia="仿宋" w:hAnsi="仿宋" w:cs="仿宋" w:hint="eastAsia"/>
            <w:lang w:eastAsia="zh-CN"/>
          </w:rPr>
          <w:t>(一)、液态食品包装机械项目概况</w:t>
        </w:r>
        <w:r>
          <w:tab/>
        </w:r>
        <w:r>
          <w:fldChar w:fldCharType="begin"/>
        </w:r>
        <w:r>
          <w:instrText xml:space="preserve"> PAGEREF _Toc11390 \h </w:instrText>
        </w:r>
        <w:r>
          <w:fldChar w:fldCharType="separate"/>
        </w:r>
        <w:r>
          <w:t>5</w:t>
        </w:r>
        <w:r>
          <w:fldChar w:fldCharType="end"/>
        </w:r>
      </w:hyperlink>
    </w:p>
    <w:p>
      <w:pPr>
        <w:pStyle w:val="TOC2"/>
        <w:tabs>
          <w:tab w:val="right" w:leader="dot" w:pos="8306"/>
        </w:tabs>
      </w:pPr>
      <w:hyperlink w:anchor="_Toc27269" w:history="1">
        <w:r>
          <w:rPr>
            <w:rFonts w:ascii="仿宋" w:eastAsia="仿宋" w:hAnsi="仿宋" w:cs="仿宋" w:hint="eastAsia"/>
            <w:lang w:eastAsia="zh-CN"/>
          </w:rPr>
          <w:t>(二)、液态食品包装机械项目目标</w:t>
        </w:r>
        <w:r>
          <w:tab/>
        </w:r>
        <w:r>
          <w:fldChar w:fldCharType="begin"/>
        </w:r>
        <w:r>
          <w:instrText xml:space="preserve"> PAGEREF _Toc27269 \h </w:instrText>
        </w:r>
        <w:r>
          <w:fldChar w:fldCharType="separate"/>
        </w:r>
        <w:r>
          <w:t>7</w:t>
        </w:r>
        <w:r>
          <w:fldChar w:fldCharType="end"/>
        </w:r>
      </w:hyperlink>
    </w:p>
    <w:p>
      <w:pPr>
        <w:pStyle w:val="TOC2"/>
        <w:tabs>
          <w:tab w:val="right" w:leader="dot" w:pos="8306"/>
        </w:tabs>
      </w:pPr>
      <w:hyperlink w:anchor="_Toc12539" w:history="1">
        <w:r>
          <w:rPr>
            <w:rFonts w:ascii="仿宋" w:eastAsia="仿宋" w:hAnsi="仿宋" w:cs="仿宋" w:hint="eastAsia"/>
            <w:lang w:eastAsia="zh-CN"/>
          </w:rPr>
          <w:t>(三)、液态食品包装机械项目提出的理由</w:t>
        </w:r>
        <w:r>
          <w:tab/>
        </w:r>
        <w:r>
          <w:fldChar w:fldCharType="begin"/>
        </w:r>
        <w:r>
          <w:instrText xml:space="preserve"> PAGEREF _Toc12539 \h </w:instrText>
        </w:r>
        <w:r>
          <w:fldChar w:fldCharType="separate"/>
        </w:r>
        <w:r>
          <w:t>8</w:t>
        </w:r>
        <w:r>
          <w:fldChar w:fldCharType="end"/>
        </w:r>
      </w:hyperlink>
    </w:p>
    <w:p>
      <w:pPr>
        <w:pStyle w:val="TOC2"/>
        <w:tabs>
          <w:tab w:val="right" w:leader="dot" w:pos="8306"/>
        </w:tabs>
      </w:pPr>
      <w:hyperlink w:anchor="_Toc16424" w:history="1">
        <w:r>
          <w:rPr>
            <w:rFonts w:ascii="仿宋" w:eastAsia="仿宋" w:hAnsi="仿宋" w:cs="仿宋" w:hint="eastAsia"/>
            <w:lang w:eastAsia="zh-CN"/>
          </w:rPr>
          <w:t>(四)、液态食品包装机械项目意义</w:t>
        </w:r>
        <w:r>
          <w:tab/>
        </w:r>
        <w:r>
          <w:fldChar w:fldCharType="begin"/>
        </w:r>
        <w:r>
          <w:instrText xml:space="preserve"> PAGEREF _Toc16424 \h </w:instrText>
        </w:r>
        <w:r>
          <w:fldChar w:fldCharType="separate"/>
        </w:r>
        <w:r>
          <w:t>10</w:t>
        </w:r>
        <w:r>
          <w:fldChar w:fldCharType="end"/>
        </w:r>
      </w:hyperlink>
    </w:p>
    <w:p>
      <w:pPr>
        <w:pStyle w:val="TOC2"/>
        <w:tabs>
          <w:tab w:val="right" w:leader="dot" w:pos="8306"/>
        </w:tabs>
      </w:pPr>
      <w:hyperlink w:anchor="_Toc32359" w:history="1">
        <w:r>
          <w:rPr>
            <w:rFonts w:ascii="仿宋" w:eastAsia="仿宋" w:hAnsi="仿宋" w:cs="仿宋" w:hint="eastAsia"/>
            <w:lang w:eastAsia="zh-CN"/>
          </w:rPr>
          <w:t>(五)、液态食品包装机械项目背景</w:t>
        </w:r>
        <w:r>
          <w:tab/>
        </w:r>
        <w:r>
          <w:fldChar w:fldCharType="begin"/>
        </w:r>
        <w:r>
          <w:instrText xml:space="preserve"> PAGEREF _Toc32359 \h </w:instrText>
        </w:r>
        <w:r>
          <w:fldChar w:fldCharType="separate"/>
        </w:r>
        <w:r>
          <w:t>11</w:t>
        </w:r>
        <w:r>
          <w:fldChar w:fldCharType="end"/>
        </w:r>
      </w:hyperlink>
    </w:p>
    <w:p>
      <w:pPr>
        <w:pStyle w:val="TOC1"/>
        <w:tabs>
          <w:tab w:val="right" w:leader="dot" w:pos="8306"/>
        </w:tabs>
      </w:pPr>
      <w:hyperlink w:anchor="_Toc1545" w:history="1">
        <w:r>
          <w:rPr>
            <w:rFonts w:ascii="仿宋" w:eastAsia="仿宋" w:hAnsi="仿宋" w:cs="仿宋" w:hint="eastAsia"/>
            <w:lang w:eastAsia="zh-CN"/>
          </w:rPr>
          <w:t>三、液态食品包装机械项目可持续发展</w:t>
        </w:r>
        <w:r>
          <w:tab/>
        </w:r>
        <w:r>
          <w:fldChar w:fldCharType="begin"/>
        </w:r>
        <w:r>
          <w:instrText xml:space="preserve"> PAGEREF _Toc1545 \h </w:instrText>
        </w:r>
        <w:r>
          <w:fldChar w:fldCharType="separate"/>
        </w:r>
        <w:r>
          <w:t>12</w:t>
        </w:r>
        <w:r>
          <w:fldChar w:fldCharType="end"/>
        </w:r>
      </w:hyperlink>
    </w:p>
    <w:p>
      <w:pPr>
        <w:pStyle w:val="TOC2"/>
        <w:tabs>
          <w:tab w:val="right" w:leader="dot" w:pos="8306"/>
        </w:tabs>
      </w:pPr>
      <w:hyperlink w:anchor="_Toc22260" w:history="1">
        <w:r>
          <w:rPr>
            <w:rFonts w:ascii="仿宋" w:eastAsia="仿宋" w:hAnsi="仿宋" w:cs="仿宋" w:hint="eastAsia"/>
            <w:lang w:eastAsia="zh-CN"/>
          </w:rPr>
          <w:t>(一)、可持续战略与实践</w:t>
        </w:r>
        <w:r>
          <w:tab/>
        </w:r>
        <w:r>
          <w:fldChar w:fldCharType="begin"/>
        </w:r>
        <w:r>
          <w:instrText xml:space="preserve"> PAGEREF _Toc22260 \h </w:instrText>
        </w:r>
        <w:r>
          <w:fldChar w:fldCharType="separate"/>
        </w:r>
        <w:r>
          <w:t>12</w:t>
        </w:r>
        <w:r>
          <w:fldChar w:fldCharType="end"/>
        </w:r>
      </w:hyperlink>
    </w:p>
    <w:p>
      <w:pPr>
        <w:pStyle w:val="TOC2"/>
        <w:tabs>
          <w:tab w:val="right" w:leader="dot" w:pos="8306"/>
        </w:tabs>
      </w:pPr>
      <w:hyperlink w:anchor="_Toc24555" w:history="1">
        <w:r>
          <w:rPr>
            <w:rFonts w:ascii="仿宋" w:eastAsia="仿宋" w:hAnsi="仿宋" w:cs="仿宋" w:hint="eastAsia"/>
            <w:lang w:eastAsia="zh-CN"/>
          </w:rPr>
          <w:t>(二)、环保与社会责任</w:t>
        </w:r>
        <w:r>
          <w:tab/>
        </w:r>
        <w:r>
          <w:fldChar w:fldCharType="begin"/>
        </w:r>
        <w:r>
          <w:instrText xml:space="preserve"> PAGEREF _Toc24555 \h </w:instrText>
        </w:r>
        <w:r>
          <w:fldChar w:fldCharType="separate"/>
        </w:r>
        <w:r>
          <w:t>12</w:t>
        </w:r>
        <w:r>
          <w:fldChar w:fldCharType="end"/>
        </w:r>
      </w:hyperlink>
    </w:p>
    <w:p>
      <w:pPr>
        <w:pStyle w:val="TOC1"/>
        <w:tabs>
          <w:tab w:val="right" w:leader="dot" w:pos="8306"/>
        </w:tabs>
      </w:pPr>
      <w:hyperlink w:anchor="_Toc30800" w:history="1">
        <w:r>
          <w:rPr>
            <w:rFonts w:ascii="仿宋" w:eastAsia="仿宋" w:hAnsi="仿宋" w:cs="仿宋" w:hint="eastAsia"/>
            <w:lang w:eastAsia="zh-CN"/>
          </w:rPr>
          <w:t>四、市场分析、调研</w:t>
        </w:r>
        <w:r>
          <w:tab/>
        </w:r>
        <w:r>
          <w:fldChar w:fldCharType="begin"/>
        </w:r>
        <w:r>
          <w:instrText xml:space="preserve"> PAGEREF _Toc30800 \h </w:instrText>
        </w:r>
        <w:r>
          <w:fldChar w:fldCharType="separate"/>
        </w:r>
        <w:r>
          <w:t>13</w:t>
        </w:r>
        <w:r>
          <w:fldChar w:fldCharType="end"/>
        </w:r>
      </w:hyperlink>
    </w:p>
    <w:p>
      <w:pPr>
        <w:pStyle w:val="TOC2"/>
        <w:tabs>
          <w:tab w:val="right" w:leader="dot" w:pos="8306"/>
        </w:tabs>
      </w:pPr>
      <w:hyperlink w:anchor="_Toc25072" w:history="1">
        <w:r>
          <w:rPr>
            <w:rFonts w:ascii="仿宋" w:eastAsia="仿宋" w:hAnsi="仿宋" w:cs="仿宋" w:hint="eastAsia"/>
            <w:lang w:eastAsia="zh-CN"/>
          </w:rPr>
          <w:t>(一)、液态食品包装机械行业分析</w:t>
        </w:r>
        <w:r>
          <w:tab/>
        </w:r>
        <w:r>
          <w:fldChar w:fldCharType="begin"/>
        </w:r>
        <w:r>
          <w:instrText xml:space="preserve"> PAGEREF _Toc25072 \h </w:instrText>
        </w:r>
        <w:r>
          <w:fldChar w:fldCharType="separate"/>
        </w:r>
        <w:r>
          <w:t>13</w:t>
        </w:r>
        <w:r>
          <w:fldChar w:fldCharType="end"/>
        </w:r>
      </w:hyperlink>
    </w:p>
    <w:p>
      <w:pPr>
        <w:pStyle w:val="TOC2"/>
        <w:tabs>
          <w:tab w:val="right" w:leader="dot" w:pos="8306"/>
        </w:tabs>
      </w:pPr>
      <w:hyperlink w:anchor="_Toc26262" w:history="1">
        <w:r>
          <w:rPr>
            <w:rFonts w:ascii="仿宋" w:eastAsia="仿宋" w:hAnsi="仿宋" w:cs="仿宋" w:hint="eastAsia"/>
            <w:lang w:eastAsia="zh-CN"/>
          </w:rPr>
          <w:t>(二)、液态食品包装机械市场分析预测</w:t>
        </w:r>
        <w:r>
          <w:tab/>
        </w:r>
        <w:r>
          <w:fldChar w:fldCharType="begin"/>
        </w:r>
        <w:r>
          <w:instrText xml:space="preserve"> PAGEREF _Toc26262 \h </w:instrText>
        </w:r>
        <w:r>
          <w:fldChar w:fldCharType="separate"/>
        </w:r>
        <w:r>
          <w:t>14</w:t>
        </w:r>
        <w:r>
          <w:fldChar w:fldCharType="end"/>
        </w:r>
      </w:hyperlink>
    </w:p>
    <w:p>
      <w:pPr>
        <w:pStyle w:val="TOC1"/>
        <w:tabs>
          <w:tab w:val="right" w:leader="dot" w:pos="8306"/>
        </w:tabs>
      </w:pPr>
      <w:hyperlink w:anchor="_Toc17984" w:history="1">
        <w:r>
          <w:rPr>
            <w:rFonts w:ascii="仿宋" w:eastAsia="仿宋" w:hAnsi="仿宋" w:cs="仿宋" w:hint="eastAsia"/>
            <w:lang w:eastAsia="zh-CN"/>
          </w:rPr>
          <w:t>五、工艺说明</w:t>
        </w:r>
        <w:r>
          <w:tab/>
        </w:r>
        <w:r>
          <w:fldChar w:fldCharType="begin"/>
        </w:r>
        <w:r>
          <w:instrText xml:space="preserve"> PAGEREF _Toc17984 \h </w:instrText>
        </w:r>
        <w:r>
          <w:fldChar w:fldCharType="separate"/>
        </w:r>
        <w:r>
          <w:t>15</w:t>
        </w:r>
        <w:r>
          <w:fldChar w:fldCharType="end"/>
        </w:r>
      </w:hyperlink>
    </w:p>
    <w:p>
      <w:pPr>
        <w:pStyle w:val="TOC2"/>
        <w:tabs>
          <w:tab w:val="right" w:leader="dot" w:pos="8306"/>
        </w:tabs>
      </w:pPr>
      <w:hyperlink w:anchor="_Toc2017" w:history="1">
        <w:r>
          <w:rPr>
            <w:rFonts w:ascii="仿宋" w:eastAsia="仿宋" w:hAnsi="仿宋" w:cs="仿宋" w:hint="eastAsia"/>
            <w:lang w:eastAsia="zh-CN"/>
          </w:rPr>
          <w:t>(一)、技术管理特点</w:t>
        </w:r>
        <w:r>
          <w:tab/>
        </w:r>
        <w:r>
          <w:fldChar w:fldCharType="begin"/>
        </w:r>
        <w:r>
          <w:instrText xml:space="preserve"> PAGEREF _Toc2017 \h </w:instrText>
        </w:r>
        <w:r>
          <w:fldChar w:fldCharType="separate"/>
        </w:r>
        <w:r>
          <w:t>15</w:t>
        </w:r>
        <w:r>
          <w:fldChar w:fldCharType="end"/>
        </w:r>
      </w:hyperlink>
    </w:p>
    <w:p>
      <w:pPr>
        <w:pStyle w:val="TOC2"/>
        <w:tabs>
          <w:tab w:val="right" w:leader="dot" w:pos="8306"/>
        </w:tabs>
      </w:pPr>
      <w:hyperlink w:anchor="_Toc25814" w:history="1">
        <w:r>
          <w:rPr>
            <w:rFonts w:ascii="仿宋" w:eastAsia="仿宋" w:hAnsi="仿宋" w:cs="仿宋" w:hint="eastAsia"/>
            <w:lang w:eastAsia="zh-CN"/>
          </w:rPr>
          <w:t>(二)、液态食品包装机械项目工艺技术设计方案</w:t>
        </w:r>
        <w:r>
          <w:tab/>
        </w:r>
        <w:r>
          <w:fldChar w:fldCharType="begin"/>
        </w:r>
        <w:r>
          <w:instrText xml:space="preserve"> PAGEREF _Toc25814 \h </w:instrText>
        </w:r>
        <w:r>
          <w:fldChar w:fldCharType="separate"/>
        </w:r>
        <w:r>
          <w:t>16</w:t>
        </w:r>
        <w:r>
          <w:fldChar w:fldCharType="end"/>
        </w:r>
      </w:hyperlink>
    </w:p>
    <w:p>
      <w:pPr>
        <w:pStyle w:val="TOC2"/>
        <w:tabs>
          <w:tab w:val="right" w:leader="dot" w:pos="8306"/>
        </w:tabs>
      </w:pPr>
      <w:hyperlink w:anchor="_Toc23902" w:history="1">
        <w:r>
          <w:rPr>
            <w:rFonts w:ascii="仿宋" w:eastAsia="仿宋" w:hAnsi="仿宋" w:cs="仿宋" w:hint="eastAsia"/>
            <w:lang w:eastAsia="zh-CN"/>
          </w:rPr>
          <w:t>(三)、设备选型方案</w:t>
        </w:r>
        <w:r>
          <w:tab/>
        </w:r>
        <w:r>
          <w:fldChar w:fldCharType="begin"/>
        </w:r>
        <w:r>
          <w:instrText xml:space="preserve"> PAGEREF _Toc23902 \h </w:instrText>
        </w:r>
        <w:r>
          <w:fldChar w:fldCharType="separate"/>
        </w:r>
        <w:r>
          <w:t>18</w:t>
        </w:r>
        <w:r>
          <w:fldChar w:fldCharType="end"/>
        </w:r>
      </w:hyperlink>
    </w:p>
    <w:p>
      <w:pPr>
        <w:pStyle w:val="TOC1"/>
        <w:tabs>
          <w:tab w:val="right" w:leader="dot" w:pos="8306"/>
        </w:tabs>
      </w:pPr>
      <w:hyperlink w:anchor="_Toc9921" w:history="1">
        <w:r>
          <w:rPr>
            <w:rFonts w:ascii="仿宋" w:eastAsia="仿宋" w:hAnsi="仿宋" w:cs="仿宋" w:hint="eastAsia"/>
            <w:lang w:eastAsia="zh-CN"/>
          </w:rPr>
          <w:t>六、液态食品包装机械项目绩效评估</w:t>
        </w:r>
        <w:r>
          <w:tab/>
        </w:r>
        <w:r>
          <w:fldChar w:fldCharType="begin"/>
        </w:r>
        <w:r>
          <w:instrText xml:space="preserve"> PAGEREF _Toc9921 \h </w:instrText>
        </w:r>
        <w:r>
          <w:fldChar w:fldCharType="separate"/>
        </w:r>
        <w:r>
          <w:t>19</w:t>
        </w:r>
        <w:r>
          <w:fldChar w:fldCharType="end"/>
        </w:r>
      </w:hyperlink>
    </w:p>
    <w:p>
      <w:pPr>
        <w:pStyle w:val="TOC2"/>
        <w:tabs>
          <w:tab w:val="right" w:leader="dot" w:pos="8306"/>
        </w:tabs>
      </w:pPr>
      <w:hyperlink w:anchor="_Toc19987" w:history="1">
        <w:r>
          <w:rPr>
            <w:rFonts w:ascii="仿宋" w:eastAsia="仿宋" w:hAnsi="仿宋" w:cs="仿宋" w:hint="eastAsia"/>
            <w:lang w:eastAsia="zh-CN"/>
          </w:rPr>
          <w:t>(一)、绩效评估指标</w:t>
        </w:r>
        <w:r>
          <w:tab/>
        </w:r>
        <w:r>
          <w:fldChar w:fldCharType="begin"/>
        </w:r>
        <w:r>
          <w:instrText xml:space="preserve"> PAGEREF _Toc19987 \h </w:instrText>
        </w:r>
        <w:r>
          <w:fldChar w:fldCharType="separate"/>
        </w:r>
        <w:r>
          <w:t>19</w:t>
        </w:r>
        <w:r>
          <w:fldChar w:fldCharType="end"/>
        </w:r>
      </w:hyperlink>
    </w:p>
    <w:p>
      <w:pPr>
        <w:pStyle w:val="TOC2"/>
        <w:tabs>
          <w:tab w:val="right" w:leader="dot" w:pos="8306"/>
        </w:tabs>
      </w:pPr>
      <w:hyperlink w:anchor="_Toc14428" w:history="1">
        <w:r>
          <w:rPr>
            <w:rFonts w:ascii="仿宋" w:eastAsia="仿宋" w:hAnsi="仿宋" w:cs="仿宋" w:hint="eastAsia"/>
            <w:lang w:eastAsia="zh-CN"/>
          </w:rPr>
          <w:t>(二)、绩效评估方法</w:t>
        </w:r>
        <w:r>
          <w:tab/>
        </w:r>
        <w:r>
          <w:fldChar w:fldCharType="begin"/>
        </w:r>
        <w:r>
          <w:instrText xml:space="preserve"> PAGEREF _Toc14428 \h </w:instrText>
        </w:r>
        <w:r>
          <w:fldChar w:fldCharType="separate"/>
        </w:r>
        <w:r>
          <w:t>20</w:t>
        </w:r>
        <w:r>
          <w:fldChar w:fldCharType="end"/>
        </w:r>
      </w:hyperlink>
    </w:p>
    <w:p>
      <w:pPr>
        <w:pStyle w:val="TOC2"/>
        <w:tabs>
          <w:tab w:val="right" w:leader="dot" w:pos="8306"/>
        </w:tabs>
      </w:pPr>
      <w:hyperlink w:anchor="_Toc22708" w:history="1">
        <w:r>
          <w:rPr>
            <w:rFonts w:ascii="仿宋" w:eastAsia="仿宋" w:hAnsi="仿宋" w:cs="仿宋" w:hint="eastAsia"/>
            <w:lang w:eastAsia="zh-CN"/>
          </w:rPr>
          <w:t>(三)、绩效评估周期</w:t>
        </w:r>
        <w:r>
          <w:tab/>
        </w:r>
        <w:r>
          <w:fldChar w:fldCharType="begin"/>
        </w:r>
        <w:r>
          <w:instrText xml:space="preserve"> PAGEREF _Toc22708 \h </w:instrText>
        </w:r>
        <w:r>
          <w:fldChar w:fldCharType="separate"/>
        </w:r>
        <w:r>
          <w:t>21</w:t>
        </w:r>
        <w:r>
          <w:fldChar w:fldCharType="end"/>
        </w:r>
      </w:hyperlink>
    </w:p>
    <w:p>
      <w:pPr>
        <w:pStyle w:val="TOC1"/>
        <w:tabs>
          <w:tab w:val="right" w:leader="dot" w:pos="8306"/>
        </w:tabs>
      </w:pPr>
      <w:hyperlink w:anchor="_Toc6724" w:history="1">
        <w:r>
          <w:rPr>
            <w:rFonts w:ascii="仿宋" w:eastAsia="仿宋" w:hAnsi="仿宋" w:cs="仿宋" w:hint="eastAsia"/>
            <w:lang w:eastAsia="zh-CN"/>
          </w:rPr>
          <w:t>七、液态食品包装机械项目投资规划</w:t>
        </w:r>
        <w:r>
          <w:tab/>
        </w:r>
        <w:r>
          <w:fldChar w:fldCharType="begin"/>
        </w:r>
        <w:r>
          <w:instrText xml:space="preserve"> PAGEREF _Toc6724 \h </w:instrText>
        </w:r>
        <w:r>
          <w:fldChar w:fldCharType="separate"/>
        </w:r>
        <w:r>
          <w:t>22</w:t>
        </w:r>
        <w:r>
          <w:fldChar w:fldCharType="end"/>
        </w:r>
      </w:hyperlink>
    </w:p>
    <w:p>
      <w:pPr>
        <w:pStyle w:val="TOC2"/>
        <w:tabs>
          <w:tab w:val="right" w:leader="dot" w:pos="8306"/>
        </w:tabs>
      </w:pPr>
      <w:hyperlink w:anchor="_Toc27960" w:history="1">
        <w:r>
          <w:rPr>
            <w:rFonts w:ascii="仿宋" w:eastAsia="仿宋" w:hAnsi="仿宋" w:cs="仿宋" w:hint="eastAsia"/>
            <w:lang w:eastAsia="zh-CN"/>
          </w:rPr>
          <w:t>(一)、液态食品包装机械项目总投资估算</w:t>
        </w:r>
        <w:r>
          <w:tab/>
        </w:r>
        <w:r>
          <w:fldChar w:fldCharType="begin"/>
        </w:r>
        <w:r>
          <w:instrText xml:space="preserve"> PAGEREF _Toc27960 \h </w:instrText>
        </w:r>
        <w:r>
          <w:fldChar w:fldCharType="separate"/>
        </w:r>
        <w:r>
          <w:t>22</w:t>
        </w:r>
        <w:r>
          <w:fldChar w:fldCharType="end"/>
        </w:r>
      </w:hyperlink>
    </w:p>
    <w:p>
      <w:pPr>
        <w:pStyle w:val="TOC2"/>
        <w:tabs>
          <w:tab w:val="right" w:leader="dot" w:pos="8306"/>
        </w:tabs>
      </w:pPr>
      <w:hyperlink w:anchor="_Toc28448" w:history="1">
        <w:r>
          <w:rPr>
            <w:rFonts w:ascii="仿宋" w:eastAsia="仿宋" w:hAnsi="仿宋" w:cs="仿宋" w:hint="eastAsia"/>
            <w:lang w:eastAsia="zh-CN"/>
          </w:rPr>
          <w:t>(二)、资金筹措</w:t>
        </w:r>
        <w:r>
          <w:tab/>
        </w:r>
        <w:r>
          <w:fldChar w:fldCharType="begin"/>
        </w:r>
        <w:r>
          <w:instrText xml:space="preserve"> PAGEREF _Toc28448 \h </w:instrText>
        </w:r>
        <w:r>
          <w:fldChar w:fldCharType="separate"/>
        </w:r>
        <w:r>
          <w:t>24</w:t>
        </w:r>
        <w:r>
          <w:fldChar w:fldCharType="end"/>
        </w:r>
      </w:hyperlink>
    </w:p>
    <w:p>
      <w:pPr>
        <w:pStyle w:val="TOC1"/>
        <w:tabs>
          <w:tab w:val="right" w:leader="dot" w:pos="8306"/>
        </w:tabs>
      </w:pPr>
      <w:hyperlink w:anchor="_Toc29715" w:history="1">
        <w:r>
          <w:rPr>
            <w:rFonts w:ascii="仿宋" w:eastAsia="仿宋" w:hAnsi="仿宋" w:cs="仿宋" w:hint="eastAsia"/>
            <w:lang w:eastAsia="zh-CN"/>
          </w:rPr>
          <w:t>八、液态食品包装机械项目计划安排</w:t>
        </w:r>
        <w:r>
          <w:tab/>
        </w:r>
        <w:r>
          <w:fldChar w:fldCharType="begin"/>
        </w:r>
        <w:r>
          <w:instrText xml:space="preserve"> PAGEREF _Toc29715 \h </w:instrText>
        </w:r>
        <w:r>
          <w:fldChar w:fldCharType="separate"/>
        </w:r>
        <w:r>
          <w:t>24</w:t>
        </w:r>
        <w:r>
          <w:fldChar w:fldCharType="end"/>
        </w:r>
      </w:hyperlink>
    </w:p>
    <w:p>
      <w:pPr>
        <w:pStyle w:val="TOC2"/>
        <w:tabs>
          <w:tab w:val="right" w:leader="dot" w:pos="8306"/>
        </w:tabs>
      </w:pPr>
      <w:hyperlink w:anchor="_Toc5227" w:history="1">
        <w:r>
          <w:rPr>
            <w:rFonts w:ascii="仿宋" w:eastAsia="仿宋" w:hAnsi="仿宋" w:cs="仿宋" w:hint="eastAsia"/>
            <w:lang w:eastAsia="zh-CN"/>
          </w:rPr>
          <w:t>(一)、建设周期</w:t>
        </w:r>
        <w:r>
          <w:tab/>
        </w:r>
        <w:r>
          <w:fldChar w:fldCharType="begin"/>
        </w:r>
        <w:r>
          <w:instrText xml:space="preserve"> PAGEREF _Toc5227 \h </w:instrText>
        </w:r>
        <w:r>
          <w:fldChar w:fldCharType="separate"/>
        </w:r>
        <w:r>
          <w:t>24</w:t>
        </w:r>
        <w:r>
          <w:fldChar w:fldCharType="end"/>
        </w:r>
      </w:hyperlink>
    </w:p>
    <w:p>
      <w:pPr>
        <w:pStyle w:val="TOC2"/>
        <w:tabs>
          <w:tab w:val="right" w:leader="dot" w:pos="8306"/>
        </w:tabs>
      </w:pPr>
      <w:hyperlink w:anchor="_Toc30780" w:history="1">
        <w:r>
          <w:rPr>
            <w:rFonts w:ascii="仿宋" w:eastAsia="仿宋" w:hAnsi="仿宋" w:cs="仿宋" w:hint="eastAsia"/>
            <w:lang w:eastAsia="zh-CN"/>
          </w:rPr>
          <w:t>(二)、建设进度</w:t>
        </w:r>
        <w:r>
          <w:tab/>
        </w:r>
        <w:r>
          <w:fldChar w:fldCharType="begin"/>
        </w:r>
        <w:r>
          <w:instrText xml:space="preserve"> PAGEREF _Toc30780 \h </w:instrText>
        </w:r>
        <w:r>
          <w:fldChar w:fldCharType="separate"/>
        </w:r>
        <w:r>
          <w:t>25</w:t>
        </w:r>
        <w:r>
          <w:fldChar w:fldCharType="end"/>
        </w:r>
      </w:hyperlink>
    </w:p>
    <w:p>
      <w:pPr>
        <w:pStyle w:val="TOC2"/>
        <w:tabs>
          <w:tab w:val="right" w:leader="dot" w:pos="8306"/>
        </w:tabs>
      </w:pPr>
      <w:hyperlink w:anchor="_Toc18156" w:history="1">
        <w:r>
          <w:rPr>
            <w:rFonts w:ascii="仿宋" w:eastAsia="仿宋" w:hAnsi="仿宋" w:cs="仿宋" w:hint="eastAsia"/>
            <w:lang w:eastAsia="zh-CN"/>
          </w:rPr>
          <w:t>(三)、进度安排注意事项</w:t>
        </w:r>
        <w:r>
          <w:tab/>
        </w:r>
        <w:r>
          <w:fldChar w:fldCharType="begin"/>
        </w:r>
        <w:r>
          <w:instrText xml:space="preserve"> PAGEREF _Toc18156 \h </w:instrText>
        </w:r>
        <w:r>
          <w:fldChar w:fldCharType="separate"/>
        </w:r>
        <w:r>
          <w:t>26</w:t>
        </w:r>
        <w:r>
          <w:fldChar w:fldCharType="end"/>
        </w:r>
      </w:hyperlink>
    </w:p>
    <w:p>
      <w:pPr>
        <w:pStyle w:val="TOC2"/>
        <w:tabs>
          <w:tab w:val="right" w:leader="dot" w:pos="8306"/>
        </w:tabs>
      </w:pPr>
      <w:hyperlink w:anchor="_Toc21097" w:history="1">
        <w:r>
          <w:rPr>
            <w:rFonts w:ascii="仿宋" w:eastAsia="仿宋" w:hAnsi="仿宋" w:cs="仿宋" w:hint="eastAsia"/>
            <w:lang w:eastAsia="zh-CN"/>
          </w:rPr>
          <w:t>(四)、人力资源配置</w:t>
        </w:r>
        <w:r>
          <w:tab/>
        </w:r>
        <w:r>
          <w:fldChar w:fldCharType="begin"/>
        </w:r>
        <w:r>
          <w:instrText xml:space="preserve"> PAGEREF _Toc21097 \h </w:instrText>
        </w:r>
        <w:r>
          <w:fldChar w:fldCharType="separate"/>
        </w:r>
        <w:r>
          <w:t>28</w:t>
        </w:r>
        <w:r>
          <w:fldChar w:fldCharType="end"/>
        </w:r>
      </w:hyperlink>
    </w:p>
    <w:p>
      <w:pPr>
        <w:pStyle w:val="TOC1"/>
        <w:tabs>
          <w:tab w:val="right" w:leader="dot" w:pos="8306"/>
        </w:tabs>
      </w:pPr>
      <w:hyperlink w:anchor="_Toc22391" w:history="1">
        <w:r>
          <w:rPr>
            <w:rFonts w:ascii="仿宋" w:eastAsia="仿宋" w:hAnsi="仿宋" w:cs="仿宋" w:hint="eastAsia"/>
            <w:lang w:eastAsia="zh-CN"/>
          </w:rPr>
          <w:t>九、液态食品包装机械项目经营效益</w:t>
        </w:r>
        <w:r>
          <w:tab/>
        </w:r>
        <w:r>
          <w:fldChar w:fldCharType="begin"/>
        </w:r>
        <w:r>
          <w:instrText xml:space="preserve"> PAGEREF _Toc22391 \h </w:instrText>
        </w:r>
        <w:r>
          <w:fldChar w:fldCharType="separate"/>
        </w:r>
        <w:r>
          <w:t>29</w:t>
        </w:r>
        <w:r>
          <w:fldChar w:fldCharType="end"/>
        </w:r>
      </w:hyperlink>
    </w:p>
    <w:p>
      <w:pPr>
        <w:pStyle w:val="TOC2"/>
        <w:tabs>
          <w:tab w:val="right" w:leader="dot" w:pos="8306"/>
        </w:tabs>
      </w:pPr>
      <w:hyperlink w:anchor="_Toc26410" w:history="1">
        <w:r>
          <w:rPr>
            <w:rFonts w:ascii="仿宋" w:eastAsia="仿宋" w:hAnsi="仿宋" w:cs="仿宋" w:hint="eastAsia"/>
            <w:lang w:eastAsia="zh-CN"/>
          </w:rPr>
          <w:t>(一)、经济评价财务测算</w:t>
        </w:r>
        <w:r>
          <w:tab/>
        </w:r>
        <w:r>
          <w:fldChar w:fldCharType="begin"/>
        </w:r>
        <w:r>
          <w:instrText xml:space="preserve"> PAGEREF _Toc26410 \h </w:instrText>
        </w:r>
        <w:r>
          <w:fldChar w:fldCharType="separate"/>
        </w:r>
        <w:r>
          <w:t>29</w:t>
        </w:r>
        <w:r>
          <w:fldChar w:fldCharType="end"/>
        </w:r>
      </w:hyperlink>
    </w:p>
    <w:p>
      <w:pPr>
        <w:pStyle w:val="TOC2"/>
        <w:tabs>
          <w:tab w:val="right" w:leader="dot" w:pos="8306"/>
        </w:tabs>
      </w:pPr>
      <w:hyperlink w:anchor="_Toc23341" w:history="1">
        <w:r>
          <w:rPr>
            <w:rFonts w:ascii="仿宋" w:eastAsia="仿宋" w:hAnsi="仿宋" w:cs="仿宋" w:hint="eastAsia"/>
            <w:lang w:eastAsia="zh-CN"/>
          </w:rPr>
          <w:t>(二)、液态食品包装机械项目盈利能力分析</w:t>
        </w:r>
        <w:r>
          <w:tab/>
        </w:r>
        <w:r>
          <w:fldChar w:fldCharType="begin"/>
        </w:r>
        <w:r>
          <w:instrText xml:space="preserve"> PAGEREF _Toc23341 \h </w:instrText>
        </w:r>
        <w:r>
          <w:fldChar w:fldCharType="separate"/>
        </w:r>
        <w:r>
          <w:t>30</w:t>
        </w:r>
        <w:r>
          <w:fldChar w:fldCharType="end"/>
        </w:r>
      </w:hyperlink>
    </w:p>
    <w:p>
      <w:pPr>
        <w:pStyle w:val="TOC1"/>
        <w:tabs>
          <w:tab w:val="right" w:leader="dot" w:pos="8306"/>
        </w:tabs>
      </w:pPr>
      <w:hyperlink w:anchor="_Toc22209" w:history="1">
        <w:r>
          <w:rPr>
            <w:rFonts w:ascii="仿宋" w:eastAsia="仿宋" w:hAnsi="仿宋" w:cs="仿宋" w:hint="eastAsia"/>
            <w:lang w:eastAsia="zh-CN"/>
          </w:rPr>
          <w:t>十、液态食品包装机械项目创新与研发</w:t>
        </w:r>
        <w:r>
          <w:tab/>
        </w:r>
        <w:r>
          <w:fldChar w:fldCharType="begin"/>
        </w:r>
        <w:r>
          <w:instrText xml:space="preserve"> PAGEREF _Toc22209 \h </w:instrText>
        </w:r>
        <w:r>
          <w:fldChar w:fldCharType="separate"/>
        </w:r>
        <w:r>
          <w:t>31</w:t>
        </w:r>
        <w:r>
          <w:fldChar w:fldCharType="end"/>
        </w:r>
      </w:hyperlink>
    </w:p>
    <w:p>
      <w:pPr>
        <w:pStyle w:val="TOC2"/>
        <w:tabs>
          <w:tab w:val="right" w:leader="dot" w:pos="8306"/>
        </w:tabs>
      </w:pPr>
      <w:hyperlink w:anchor="_Toc23133" w:history="1">
        <w:r>
          <w:rPr>
            <w:rFonts w:ascii="仿宋" w:eastAsia="仿宋" w:hAnsi="仿宋" w:cs="仿宋" w:hint="eastAsia"/>
            <w:lang w:eastAsia="zh-CN"/>
          </w:rPr>
          <w:t>(一)、创新策略与方向</w:t>
        </w:r>
        <w:r>
          <w:tab/>
        </w:r>
        <w:r>
          <w:fldChar w:fldCharType="begin"/>
        </w:r>
        <w:r>
          <w:instrText xml:space="preserve"> PAGEREF _Toc23133 \h </w:instrText>
        </w:r>
        <w:r>
          <w:fldChar w:fldCharType="separate"/>
        </w:r>
        <w:r>
          <w:t>31</w:t>
        </w:r>
        <w:r>
          <w:fldChar w:fldCharType="end"/>
        </w:r>
      </w:hyperlink>
    </w:p>
    <w:p>
      <w:pPr>
        <w:pStyle w:val="TOC2"/>
        <w:tabs>
          <w:tab w:val="right" w:leader="dot" w:pos="8306"/>
        </w:tabs>
      </w:pPr>
      <w:hyperlink w:anchor="_Toc13553" w:history="1">
        <w:r>
          <w:rPr>
            <w:rFonts w:ascii="仿宋" w:eastAsia="仿宋" w:hAnsi="仿宋" w:cs="仿宋" w:hint="eastAsia"/>
            <w:lang w:eastAsia="zh-CN"/>
          </w:rPr>
          <w:t>(二)、研发规划与投入</w:t>
        </w:r>
        <w:r>
          <w:tab/>
        </w:r>
        <w:r>
          <w:fldChar w:fldCharType="begin"/>
        </w:r>
        <w:r>
          <w:instrText xml:space="preserve"> PAGEREF _Toc13553 \h </w:instrText>
        </w:r>
        <w:r>
          <w:fldChar w:fldCharType="separate"/>
        </w:r>
        <w:r>
          <w:t>32</w:t>
        </w:r>
        <w:r>
          <w:fldChar w:fldCharType="end"/>
        </w:r>
      </w:hyperlink>
    </w:p>
    <w:p>
      <w:pPr>
        <w:pStyle w:val="TOC1"/>
        <w:tabs>
          <w:tab w:val="right" w:leader="dot" w:pos="8306"/>
        </w:tabs>
      </w:pPr>
      <w:hyperlink w:anchor="_Toc23463" w:history="1">
        <w:r>
          <w:rPr>
            <w:rFonts w:ascii="仿宋" w:eastAsia="仿宋" w:hAnsi="仿宋" w:cs="仿宋" w:hint="eastAsia"/>
            <w:lang w:eastAsia="zh-CN"/>
          </w:rPr>
          <w:t>十一、生产安全保护</w:t>
        </w:r>
        <w:r>
          <w:tab/>
        </w:r>
        <w:r>
          <w:fldChar w:fldCharType="begin"/>
        </w:r>
        <w:r>
          <w:instrText xml:space="preserve"> PAGEREF _Toc23463 \h </w:instrText>
        </w:r>
        <w:r>
          <w:fldChar w:fldCharType="separate"/>
        </w:r>
        <w:r>
          <w:t>34</w:t>
        </w:r>
        <w:r>
          <w:fldChar w:fldCharType="end"/>
        </w:r>
      </w:hyperlink>
    </w:p>
    <w:p>
      <w:pPr>
        <w:pStyle w:val="TOC2"/>
        <w:tabs>
          <w:tab w:val="right" w:leader="dot" w:pos="8306"/>
        </w:tabs>
      </w:pPr>
      <w:hyperlink w:anchor="_Toc20511" w:history="1">
        <w:r>
          <w:rPr>
            <w:rFonts w:ascii="仿宋" w:eastAsia="仿宋" w:hAnsi="仿宋" w:cs="仿宋" w:hint="eastAsia"/>
            <w:lang w:eastAsia="zh-CN"/>
          </w:rPr>
          <w:t>(一)、消防安全</w:t>
        </w:r>
        <w:r>
          <w:tab/>
        </w:r>
        <w:r>
          <w:fldChar w:fldCharType="begin"/>
        </w:r>
        <w:r>
          <w:instrText xml:space="preserve"> PAGEREF _Toc20511 \h </w:instrText>
        </w:r>
        <w:r>
          <w:fldChar w:fldCharType="separate"/>
        </w:r>
        <w:r>
          <w:t>34</w:t>
        </w:r>
        <w:r>
          <w:fldChar w:fldCharType="end"/>
        </w:r>
      </w:hyperlink>
    </w:p>
    <w:p>
      <w:pPr>
        <w:pStyle w:val="TOC2"/>
        <w:tabs>
          <w:tab w:val="right" w:leader="dot" w:pos="8306"/>
        </w:tabs>
      </w:pPr>
      <w:hyperlink w:anchor="_Toc21788" w:history="1">
        <w:r>
          <w:rPr>
            <w:rFonts w:ascii="仿宋" w:eastAsia="仿宋" w:hAnsi="仿宋" w:cs="仿宋" w:hint="eastAsia"/>
            <w:lang w:eastAsia="zh-CN"/>
          </w:rPr>
          <w:t>(二)、防火防爆总图布置措施</w:t>
        </w:r>
        <w:r>
          <w:tab/>
        </w:r>
        <w:r>
          <w:fldChar w:fldCharType="begin"/>
        </w:r>
        <w:r>
          <w:instrText xml:space="preserve"> PAGEREF _Toc21788 \h </w:instrText>
        </w:r>
        <w:r>
          <w:fldChar w:fldCharType="separate"/>
        </w:r>
        <w:r>
          <w:t>36</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665" w:history="1">
        <w:r>
          <w:rPr>
            <w:rFonts w:ascii="仿宋" w:eastAsia="仿宋" w:hAnsi="仿宋" w:cs="仿宋" w:hint="eastAsia"/>
            <w:lang w:eastAsia="zh-CN"/>
          </w:rPr>
          <w:t>(三)、自然灾害防范措施</w:t>
        </w:r>
        <w:r>
          <w:tab/>
        </w:r>
        <w:r>
          <w:fldChar w:fldCharType="begin"/>
        </w:r>
        <w:r>
          <w:instrText xml:space="preserve"> PAGEREF _Toc2665 \h </w:instrText>
        </w:r>
        <w:r>
          <w:fldChar w:fldCharType="separate"/>
        </w:r>
        <w:r>
          <w:t>36</w:t>
        </w:r>
        <w:r>
          <w:fldChar w:fldCharType="end"/>
        </w:r>
      </w:hyperlink>
    </w:p>
    <w:p>
      <w:pPr>
        <w:pStyle w:val="TOC2"/>
        <w:tabs>
          <w:tab w:val="right" w:leader="dot" w:pos="8306"/>
        </w:tabs>
      </w:pPr>
      <w:hyperlink w:anchor="_Toc7016" w:history="1">
        <w:r>
          <w:rPr>
            <w:rFonts w:ascii="仿宋" w:eastAsia="仿宋" w:hAnsi="仿宋" w:cs="仿宋" w:hint="eastAsia"/>
            <w:lang w:eastAsia="zh-CN"/>
          </w:rPr>
          <w:t>(四)、安全色及安全标志使用要求</w:t>
        </w:r>
        <w:r>
          <w:tab/>
        </w:r>
        <w:r>
          <w:fldChar w:fldCharType="begin"/>
        </w:r>
        <w:r>
          <w:instrText xml:space="preserve"> PAGEREF _Toc7016 \h </w:instrText>
        </w:r>
        <w:r>
          <w:fldChar w:fldCharType="separate"/>
        </w:r>
        <w:r>
          <w:t>37</w:t>
        </w:r>
        <w:r>
          <w:fldChar w:fldCharType="end"/>
        </w:r>
      </w:hyperlink>
    </w:p>
    <w:p>
      <w:pPr>
        <w:pStyle w:val="TOC2"/>
        <w:tabs>
          <w:tab w:val="right" w:leader="dot" w:pos="8306"/>
        </w:tabs>
      </w:pPr>
      <w:hyperlink w:anchor="_Toc7339" w:history="1">
        <w:r>
          <w:rPr>
            <w:rFonts w:ascii="仿宋" w:eastAsia="仿宋" w:hAnsi="仿宋" w:cs="仿宋" w:hint="eastAsia"/>
            <w:lang w:eastAsia="zh-CN"/>
          </w:rPr>
          <w:t>(五)、防尘防毒措施</w:t>
        </w:r>
        <w:r>
          <w:tab/>
        </w:r>
        <w:r>
          <w:fldChar w:fldCharType="begin"/>
        </w:r>
        <w:r>
          <w:instrText xml:space="preserve"> PAGEREF _Toc7339 \h </w:instrText>
        </w:r>
        <w:r>
          <w:fldChar w:fldCharType="separate"/>
        </w:r>
        <w:r>
          <w:t>38</w:t>
        </w:r>
        <w:r>
          <w:fldChar w:fldCharType="end"/>
        </w:r>
      </w:hyperlink>
    </w:p>
    <w:p>
      <w:pPr>
        <w:pStyle w:val="TOC2"/>
        <w:tabs>
          <w:tab w:val="right" w:leader="dot" w:pos="8306"/>
        </w:tabs>
      </w:pPr>
      <w:hyperlink w:anchor="_Toc26445" w:history="1">
        <w:r>
          <w:rPr>
            <w:rFonts w:ascii="仿宋" w:eastAsia="仿宋" w:hAnsi="仿宋" w:cs="仿宋" w:hint="eastAsia"/>
            <w:lang w:eastAsia="zh-CN"/>
          </w:rPr>
          <w:t>(六)、防静电、触电防护及防雷措施</w:t>
        </w:r>
        <w:r>
          <w:tab/>
        </w:r>
        <w:r>
          <w:fldChar w:fldCharType="begin"/>
        </w:r>
        <w:r>
          <w:instrText xml:space="preserve"> PAGEREF _Toc26445 \h </w:instrText>
        </w:r>
        <w:r>
          <w:fldChar w:fldCharType="separate"/>
        </w:r>
        <w:r>
          <w:t>39</w:t>
        </w:r>
        <w:r>
          <w:fldChar w:fldCharType="end"/>
        </w:r>
      </w:hyperlink>
    </w:p>
    <w:p>
      <w:pPr>
        <w:pStyle w:val="TOC2"/>
        <w:tabs>
          <w:tab w:val="right" w:leader="dot" w:pos="8306"/>
        </w:tabs>
      </w:pPr>
      <w:hyperlink w:anchor="_Toc6801" w:history="1">
        <w:r>
          <w:rPr>
            <w:rFonts w:ascii="仿宋" w:eastAsia="仿宋" w:hAnsi="仿宋" w:cs="仿宋" w:hint="eastAsia"/>
            <w:lang w:eastAsia="zh-CN"/>
          </w:rPr>
          <w:t>(七)、机械设备安全保障措施</w:t>
        </w:r>
        <w:r>
          <w:tab/>
        </w:r>
        <w:r>
          <w:fldChar w:fldCharType="begin"/>
        </w:r>
        <w:r>
          <w:instrText xml:space="preserve"> PAGEREF _Toc6801 \h </w:instrText>
        </w:r>
        <w:r>
          <w:fldChar w:fldCharType="separate"/>
        </w:r>
        <w:r>
          <w:t>41</w:t>
        </w:r>
        <w:r>
          <w:fldChar w:fldCharType="end"/>
        </w:r>
      </w:hyperlink>
    </w:p>
    <w:p>
      <w:pPr>
        <w:pStyle w:val="TOC1"/>
        <w:tabs>
          <w:tab w:val="right" w:leader="dot" w:pos="8306"/>
        </w:tabs>
      </w:pPr>
      <w:hyperlink w:anchor="_Toc3066" w:history="1">
        <w:r>
          <w:rPr>
            <w:rFonts w:ascii="仿宋" w:eastAsia="仿宋" w:hAnsi="仿宋" w:cs="仿宋" w:hint="eastAsia"/>
            <w:lang w:eastAsia="zh-CN"/>
          </w:rPr>
          <w:t>十二、液态食品包装机械项目社会影响</w:t>
        </w:r>
        <w:r>
          <w:tab/>
        </w:r>
        <w:r>
          <w:fldChar w:fldCharType="begin"/>
        </w:r>
        <w:r>
          <w:instrText xml:space="preserve"> PAGEREF _Toc3066 \h </w:instrText>
        </w:r>
        <w:r>
          <w:fldChar w:fldCharType="separate"/>
        </w:r>
        <w:r>
          <w:t>42</w:t>
        </w:r>
        <w:r>
          <w:fldChar w:fldCharType="end"/>
        </w:r>
      </w:hyperlink>
    </w:p>
    <w:p>
      <w:pPr>
        <w:pStyle w:val="TOC2"/>
        <w:tabs>
          <w:tab w:val="right" w:leader="dot" w:pos="8306"/>
        </w:tabs>
      </w:pPr>
      <w:hyperlink w:anchor="_Toc2066" w:history="1">
        <w:r>
          <w:rPr>
            <w:rFonts w:ascii="仿宋" w:eastAsia="仿宋" w:hAnsi="仿宋" w:cs="仿宋" w:hint="eastAsia"/>
            <w:lang w:eastAsia="zh-CN"/>
          </w:rPr>
          <w:t>(一)、社会责任与义务</w:t>
        </w:r>
        <w:r>
          <w:tab/>
        </w:r>
        <w:r>
          <w:fldChar w:fldCharType="begin"/>
        </w:r>
        <w:r>
          <w:instrText xml:space="preserve"> PAGEREF _Toc2066 \h </w:instrText>
        </w:r>
        <w:r>
          <w:fldChar w:fldCharType="separate"/>
        </w:r>
        <w:r>
          <w:t>42</w:t>
        </w:r>
        <w:r>
          <w:fldChar w:fldCharType="end"/>
        </w:r>
      </w:hyperlink>
    </w:p>
    <w:p>
      <w:pPr>
        <w:pStyle w:val="TOC2"/>
        <w:tabs>
          <w:tab w:val="right" w:leader="dot" w:pos="8306"/>
        </w:tabs>
      </w:pPr>
      <w:hyperlink w:anchor="_Toc3324" w:history="1">
        <w:r>
          <w:rPr>
            <w:rFonts w:ascii="仿宋" w:eastAsia="仿宋" w:hAnsi="仿宋" w:cs="仿宋" w:hint="eastAsia"/>
            <w:lang w:eastAsia="zh-CN"/>
          </w:rPr>
          <w:t>(二)、社会参与与沟通</w:t>
        </w:r>
        <w:r>
          <w:tab/>
        </w:r>
        <w:r>
          <w:fldChar w:fldCharType="begin"/>
        </w:r>
        <w:r>
          <w:instrText xml:space="preserve"> PAGEREF _Toc3324 \h </w:instrText>
        </w:r>
        <w:r>
          <w:fldChar w:fldCharType="separate"/>
        </w:r>
        <w:r>
          <w:t>43</w:t>
        </w:r>
        <w:r>
          <w:fldChar w:fldCharType="end"/>
        </w:r>
      </w:hyperlink>
    </w:p>
    <w:p>
      <w:pPr>
        <w:pStyle w:val="TOC1"/>
        <w:tabs>
          <w:tab w:val="right" w:leader="dot" w:pos="8306"/>
        </w:tabs>
      </w:pPr>
      <w:hyperlink w:anchor="_Toc5147" w:history="1">
        <w:r>
          <w:rPr>
            <w:rFonts w:ascii="仿宋" w:eastAsia="仿宋" w:hAnsi="仿宋" w:cs="仿宋" w:hint="eastAsia"/>
            <w:lang w:eastAsia="zh-CN"/>
          </w:rPr>
          <w:t>十三、供应链管理</w:t>
        </w:r>
        <w:r>
          <w:tab/>
        </w:r>
        <w:r>
          <w:fldChar w:fldCharType="begin"/>
        </w:r>
        <w:r>
          <w:instrText xml:space="preserve"> PAGEREF _Toc5147 \h </w:instrText>
        </w:r>
        <w:r>
          <w:fldChar w:fldCharType="separate"/>
        </w:r>
        <w:r>
          <w:t>44</w:t>
        </w:r>
        <w:r>
          <w:fldChar w:fldCharType="end"/>
        </w:r>
      </w:hyperlink>
    </w:p>
    <w:p>
      <w:pPr>
        <w:pStyle w:val="TOC2"/>
        <w:tabs>
          <w:tab w:val="right" w:leader="dot" w:pos="8306"/>
        </w:tabs>
      </w:pPr>
      <w:hyperlink w:anchor="_Toc30941" w:history="1">
        <w:r>
          <w:rPr>
            <w:rFonts w:ascii="仿宋" w:eastAsia="仿宋" w:hAnsi="仿宋" w:cs="仿宋" w:hint="eastAsia"/>
            <w:lang w:eastAsia="zh-CN"/>
          </w:rPr>
          <w:t>(一)、供应链战略规划</w:t>
        </w:r>
        <w:r>
          <w:tab/>
        </w:r>
        <w:r>
          <w:fldChar w:fldCharType="begin"/>
        </w:r>
        <w:r>
          <w:instrText xml:space="preserve"> PAGEREF _Toc30941 \h </w:instrText>
        </w:r>
        <w:r>
          <w:fldChar w:fldCharType="separate"/>
        </w:r>
        <w:r>
          <w:t>44</w:t>
        </w:r>
        <w:r>
          <w:fldChar w:fldCharType="end"/>
        </w:r>
      </w:hyperlink>
    </w:p>
    <w:p>
      <w:pPr>
        <w:pStyle w:val="TOC2"/>
        <w:tabs>
          <w:tab w:val="right" w:leader="dot" w:pos="8306"/>
        </w:tabs>
      </w:pPr>
      <w:hyperlink w:anchor="_Toc26922" w:history="1">
        <w:r>
          <w:rPr>
            <w:rFonts w:ascii="仿宋" w:eastAsia="仿宋" w:hAnsi="仿宋" w:cs="仿宋" w:hint="eastAsia"/>
            <w:lang w:eastAsia="zh-CN"/>
          </w:rPr>
          <w:t>(二)、供应商选择与合作</w:t>
        </w:r>
        <w:r>
          <w:tab/>
        </w:r>
        <w:r>
          <w:fldChar w:fldCharType="begin"/>
        </w:r>
        <w:r>
          <w:instrText xml:space="preserve"> PAGEREF _Toc26922 \h </w:instrText>
        </w:r>
        <w:r>
          <w:fldChar w:fldCharType="separate"/>
        </w:r>
        <w:r>
          <w:t>46</w:t>
        </w:r>
        <w:r>
          <w:fldChar w:fldCharType="end"/>
        </w:r>
      </w:hyperlink>
    </w:p>
    <w:p>
      <w:pPr>
        <w:pStyle w:val="TOC2"/>
        <w:tabs>
          <w:tab w:val="right" w:leader="dot" w:pos="8306"/>
        </w:tabs>
      </w:pPr>
      <w:hyperlink w:anchor="_Toc21942" w:history="1">
        <w:r>
          <w:rPr>
            <w:rFonts w:ascii="仿宋" w:eastAsia="仿宋" w:hAnsi="仿宋" w:cs="仿宋" w:hint="eastAsia"/>
            <w:lang w:eastAsia="zh-CN"/>
          </w:rPr>
          <w:t>(三)、物流与库存管理</w:t>
        </w:r>
        <w:r>
          <w:tab/>
        </w:r>
        <w:r>
          <w:fldChar w:fldCharType="begin"/>
        </w:r>
        <w:r>
          <w:instrText xml:space="preserve"> PAGEREF _Toc21942 \h </w:instrText>
        </w:r>
        <w:r>
          <w:fldChar w:fldCharType="separate"/>
        </w:r>
        <w:r>
          <w:t>47</w:t>
        </w:r>
        <w:r>
          <w:fldChar w:fldCharType="end"/>
        </w:r>
      </w:hyperlink>
    </w:p>
    <w:p>
      <w:pPr>
        <w:pStyle w:val="TOC1"/>
        <w:tabs>
          <w:tab w:val="right" w:leader="dot" w:pos="8306"/>
        </w:tabs>
      </w:pPr>
      <w:hyperlink w:anchor="_Toc19498" w:history="1">
        <w:r>
          <w:rPr>
            <w:rFonts w:ascii="仿宋" w:eastAsia="仿宋" w:hAnsi="仿宋" w:cs="仿宋" w:hint="eastAsia"/>
            <w:lang w:eastAsia="zh-CN"/>
          </w:rPr>
          <w:t>十四、液态食品包装机械项目实施保障措施</w:t>
        </w:r>
        <w:r>
          <w:tab/>
        </w:r>
        <w:r>
          <w:fldChar w:fldCharType="begin"/>
        </w:r>
        <w:r>
          <w:instrText xml:space="preserve"> PAGEREF _Toc19498 \h </w:instrText>
        </w:r>
        <w:r>
          <w:fldChar w:fldCharType="separate"/>
        </w:r>
        <w:r>
          <w:t>48</w:t>
        </w:r>
        <w:r>
          <w:fldChar w:fldCharType="end"/>
        </w:r>
      </w:hyperlink>
    </w:p>
    <w:p>
      <w:pPr>
        <w:pStyle w:val="TOC2"/>
        <w:tabs>
          <w:tab w:val="right" w:leader="dot" w:pos="8306"/>
        </w:tabs>
      </w:pPr>
      <w:hyperlink w:anchor="_Toc5940" w:history="1">
        <w:r>
          <w:rPr>
            <w:rFonts w:ascii="仿宋" w:eastAsia="仿宋" w:hAnsi="仿宋" w:cs="仿宋" w:hint="eastAsia"/>
            <w:lang w:eastAsia="zh-CN"/>
          </w:rPr>
          <w:t>(一)、液态食品包装机械项目实施保障机制</w:t>
        </w:r>
        <w:r>
          <w:tab/>
        </w:r>
        <w:r>
          <w:fldChar w:fldCharType="begin"/>
        </w:r>
        <w:r>
          <w:instrText xml:space="preserve"> PAGEREF _Toc5940 \h </w:instrText>
        </w:r>
        <w:r>
          <w:fldChar w:fldCharType="separate"/>
        </w:r>
        <w:r>
          <w:t>48</w:t>
        </w:r>
        <w:r>
          <w:fldChar w:fldCharType="end"/>
        </w:r>
      </w:hyperlink>
    </w:p>
    <w:p>
      <w:pPr>
        <w:pStyle w:val="TOC2"/>
        <w:tabs>
          <w:tab w:val="right" w:leader="dot" w:pos="8306"/>
        </w:tabs>
      </w:pPr>
      <w:hyperlink w:anchor="_Toc17109" w:history="1">
        <w:r>
          <w:rPr>
            <w:rFonts w:ascii="仿宋" w:eastAsia="仿宋" w:hAnsi="仿宋" w:cs="仿宋" w:hint="eastAsia"/>
            <w:lang w:eastAsia="zh-CN"/>
          </w:rPr>
          <w:t>(二)、液态食品包装机械项目法律合规要求</w:t>
        </w:r>
        <w:r>
          <w:tab/>
        </w:r>
        <w:r>
          <w:fldChar w:fldCharType="begin"/>
        </w:r>
        <w:r>
          <w:instrText xml:space="preserve"> PAGEREF _Toc17109 \h </w:instrText>
        </w:r>
        <w:r>
          <w:fldChar w:fldCharType="separate"/>
        </w:r>
        <w:r>
          <w:t>52</w:t>
        </w:r>
        <w:r>
          <w:fldChar w:fldCharType="end"/>
        </w:r>
      </w:hyperlink>
    </w:p>
    <w:p>
      <w:pPr>
        <w:pStyle w:val="TOC2"/>
        <w:tabs>
          <w:tab w:val="right" w:leader="dot" w:pos="8306"/>
        </w:tabs>
      </w:pPr>
      <w:hyperlink w:anchor="_Toc4579" w:history="1">
        <w:r>
          <w:rPr>
            <w:rFonts w:ascii="仿宋" w:eastAsia="仿宋" w:hAnsi="仿宋" w:cs="仿宋" w:hint="eastAsia"/>
            <w:lang w:eastAsia="zh-CN"/>
          </w:rPr>
          <w:t>(三)、液态食品包装机械项目合同管理与法律事务</w:t>
        </w:r>
        <w:r>
          <w:tab/>
        </w:r>
        <w:r>
          <w:fldChar w:fldCharType="begin"/>
        </w:r>
        <w:r>
          <w:instrText xml:space="preserve"> PAGEREF _Toc4579 \h </w:instrText>
        </w:r>
        <w:r>
          <w:fldChar w:fldCharType="separate"/>
        </w:r>
        <w:r>
          <w:t>57</w:t>
        </w:r>
        <w:r>
          <w:fldChar w:fldCharType="end"/>
        </w:r>
      </w:hyperlink>
    </w:p>
    <w:p>
      <w:pPr>
        <w:pStyle w:val="TOC2"/>
        <w:tabs>
          <w:tab w:val="right" w:leader="dot" w:pos="8306"/>
        </w:tabs>
      </w:pPr>
      <w:hyperlink w:anchor="_Toc1626" w:history="1">
        <w:r>
          <w:rPr>
            <w:rFonts w:ascii="仿宋" w:eastAsia="仿宋" w:hAnsi="仿宋" w:cs="仿宋" w:hint="eastAsia"/>
            <w:lang w:eastAsia="zh-CN"/>
          </w:rPr>
          <w:t>(四)、液态食品包装机械项目知识产权保护策略</w:t>
        </w:r>
        <w:r>
          <w:tab/>
        </w:r>
        <w:r>
          <w:fldChar w:fldCharType="begin"/>
        </w:r>
        <w:r>
          <w:instrText xml:space="preserve"> PAGEREF _Toc1626 \h </w:instrText>
        </w:r>
        <w:r>
          <w:fldChar w:fldCharType="separate"/>
        </w:r>
        <w:r>
          <w:t>63</w:t>
        </w:r>
        <w:r>
          <w:fldChar w:fldCharType="end"/>
        </w:r>
      </w:hyperlink>
    </w:p>
    <w:p>
      <w:pPr>
        <w:pStyle w:val="TOC1"/>
        <w:tabs>
          <w:tab w:val="right" w:leader="dot" w:pos="8306"/>
        </w:tabs>
      </w:pPr>
      <w:hyperlink w:anchor="_Toc15807" w:history="1">
        <w:r>
          <w:rPr>
            <w:rFonts w:ascii="仿宋" w:eastAsia="仿宋" w:hAnsi="仿宋" w:cs="仿宋" w:hint="eastAsia"/>
            <w:lang w:eastAsia="zh-CN"/>
          </w:rPr>
          <w:t>十五、液态食品包装机械项目治理与监督</w:t>
        </w:r>
        <w:r>
          <w:tab/>
        </w:r>
        <w:r>
          <w:fldChar w:fldCharType="begin"/>
        </w:r>
        <w:r>
          <w:instrText xml:space="preserve"> PAGEREF _Toc15807 \h </w:instrText>
        </w:r>
        <w:r>
          <w:fldChar w:fldCharType="separate"/>
        </w:r>
        <w:r>
          <w:t>66</w:t>
        </w:r>
        <w:r>
          <w:fldChar w:fldCharType="end"/>
        </w:r>
      </w:hyperlink>
    </w:p>
    <w:p>
      <w:pPr>
        <w:pStyle w:val="TOC2"/>
        <w:tabs>
          <w:tab w:val="right" w:leader="dot" w:pos="8306"/>
        </w:tabs>
      </w:pPr>
      <w:hyperlink w:anchor="_Toc27687" w:history="1">
        <w:r>
          <w:rPr>
            <w:rFonts w:ascii="仿宋" w:eastAsia="仿宋" w:hAnsi="仿宋" w:cs="仿宋" w:hint="eastAsia"/>
            <w:lang w:eastAsia="zh-CN"/>
          </w:rPr>
          <w:t>(一)、液态食品包装机械项目治理结构</w:t>
        </w:r>
        <w:r>
          <w:tab/>
        </w:r>
        <w:r>
          <w:fldChar w:fldCharType="begin"/>
        </w:r>
        <w:r>
          <w:instrText xml:space="preserve"> PAGEREF _Toc27687 \h </w:instrText>
        </w:r>
        <w:r>
          <w:fldChar w:fldCharType="separate"/>
        </w:r>
        <w:r>
          <w:t>66</w:t>
        </w:r>
        <w:r>
          <w:fldChar w:fldCharType="end"/>
        </w:r>
      </w:hyperlink>
    </w:p>
    <w:p>
      <w:pPr>
        <w:pStyle w:val="TOC2"/>
        <w:tabs>
          <w:tab w:val="right" w:leader="dot" w:pos="8306"/>
        </w:tabs>
      </w:pPr>
      <w:hyperlink w:anchor="_Toc27223" w:history="1">
        <w:r>
          <w:rPr>
            <w:rFonts w:ascii="仿宋" w:eastAsia="仿宋" w:hAnsi="仿宋" w:cs="仿宋" w:hint="eastAsia"/>
            <w:lang w:eastAsia="zh-CN"/>
          </w:rPr>
          <w:t>(二)、监督与审计</w:t>
        </w:r>
        <w:r>
          <w:tab/>
        </w:r>
        <w:r>
          <w:fldChar w:fldCharType="begin"/>
        </w:r>
        <w:r>
          <w:instrText xml:space="preserve"> PAGEREF _Toc27223 \h </w:instrText>
        </w:r>
        <w:r>
          <w:fldChar w:fldCharType="separate"/>
        </w:r>
        <w:r>
          <w:t>67</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21057"/>
      <w:r>
        <w:rPr>
          <w:rFonts w:ascii="仿宋" w:eastAsia="仿宋" w:hAnsi="仿宋" w:cs="仿宋" w:hint="eastAsia"/>
          <w:lang w:eastAsia="zh-CN"/>
        </w:rPr>
        <w:t>前言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旨在保证项目开展过程的规范性和高效性，以确保项目能够按时、按质量完成。作为一份仅用于学习交流的文档，特此声明本方案不可做为商业用途。通过合理的规划和设计，我们将为项目提供详细的路线图，确保项目按照预期计划高效推进，并达到预期的目标。</w:t>
      </w:r>
    </w:p>
    <w:p>
      <w:pPr>
        <w:pStyle w:val="Heading1"/>
        <w:ind w:firstLine="560" w:firstLineChars="200"/>
        <w:rPr>
          <w:rFonts w:ascii="仿宋" w:eastAsia="仿宋" w:hAnsi="仿宋" w:cs="仿宋" w:hint="eastAsia"/>
          <w:sz w:val="28"/>
          <w:lang w:eastAsia="zh-CN"/>
        </w:rPr>
      </w:pPr>
      <w:bookmarkStart w:id="2" w:name="_Toc30591"/>
      <w:r>
        <w:rPr>
          <w:rFonts w:ascii="仿宋" w:eastAsia="仿宋" w:hAnsi="仿宋" w:cs="仿宋" w:hint="eastAsia"/>
          <w:sz w:val="28"/>
          <w:lang w:eastAsia="zh-CN"/>
        </w:rPr>
        <w:t>一、液态食品包装机械项目建设单位说明</w:t>
      </w:r>
      <w:bookmarkEnd w:id="2"/>
    </w:p>
    <w:p>
      <w:pPr>
        <w:pStyle w:val="Heading2"/>
        <w:rPr>
          <w:rFonts w:ascii="仿宋" w:eastAsia="仿宋" w:hAnsi="仿宋" w:cs="仿宋" w:hint="eastAsia"/>
          <w:lang w:eastAsia="zh-CN"/>
        </w:rPr>
      </w:pPr>
      <w:bookmarkStart w:id="3" w:name="_Toc19994"/>
      <w:r>
        <w:rPr>
          <w:rFonts w:ascii="仿宋" w:eastAsia="仿宋" w:hAnsi="仿宋" w:cs="仿宋" w:hint="eastAsia"/>
          <w:lang w:eastAsia="zh-CN"/>
        </w:rPr>
        <w:t>(一)、液态食品包装机械项目承办单位基本情况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8249"/>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液态食品包装机械项目承办单位的XXXX，我们着眼于实现可持续的经济效益。通过技术创新和解决方案的提供，公司预计在液态食品包装机械项目执行期间将获得可观的收入增长。这一收入来源主要包括液态食品包装机械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同时，我们注重成本控制和效率提升，以确保液态食品包装机械项目的可持续盈利。透过精细的管理和资源优化，公司期望实现液态食品包装机械项目利润最大化。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液态食品包装机械项目实施进行全面的投资评估，包括液态食品包装机械项目启动阶段的资金投入和后续运营成本。通过对液态食品包装机械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液态食品包装机械项目实施过程中具备足够的资金流动性，公司将进行详尽的现金流分析。这包括资金需求的合理预测、液态食品包装机械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27964"/>
      <w:r>
        <w:rPr>
          <w:rFonts w:ascii="仿宋" w:eastAsia="仿宋" w:hAnsi="仿宋" w:cs="仿宋" w:hint="eastAsia"/>
          <w:sz w:val="28"/>
          <w:lang w:eastAsia="zh-CN"/>
        </w:rPr>
        <w:t>二、液态食品包装机械项目概论</w:t>
      </w:r>
      <w:bookmarkEnd w:id="5"/>
    </w:p>
    <w:p>
      <w:pPr>
        <w:pStyle w:val="Heading2"/>
        <w:rPr>
          <w:rFonts w:ascii="仿宋" w:eastAsia="仿宋" w:hAnsi="仿宋" w:cs="仿宋" w:hint="eastAsia"/>
          <w:lang w:eastAsia="zh-CN"/>
        </w:rPr>
      </w:pPr>
      <w:bookmarkStart w:id="6" w:name="_Toc11390"/>
      <w:r>
        <w:rPr>
          <w:rFonts w:ascii="仿宋" w:eastAsia="仿宋" w:hAnsi="仿宋" w:cs="仿宋" w:hint="eastAsia"/>
          <w:lang w:eastAsia="zh-CN"/>
        </w:rPr>
        <w:t>(一)、液态食品包装机械项目概况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起源追溯至对市场的深入洞察。市场的不断演变与变革为液态食品包装机械项目提供了难得的机遇。当前市场存在的需求缺口和变革的大环境共同构成了液态食品包装机械项目的背景。这个液态食品包装机械项目旨在充分利用市场机遇，填补行业中尚未满足的需求，为客户提供全新的解决方案。市场的变革和需求的增长使得这个液态食品包装机械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液态食品包装机械项目名称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正式命名为液态食品包装机械。这个名称不仅仅是一个标识，更代表了液态食品包装机械项目的核心理念和愿景。它蕴含着液态食品包装机械项目所要解决问题的关键字，具有强烈的表达和辨识度，为液态食品包装机械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液态食品包装机械项目目标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核心目标是提供一种全新、高效的解决方案，满足客户日益增长的需求。液态食品包装机械项目追求的不仅仅是满足市场需求，更是在市场中获得卓越的竞争优势。通过不断提升产品或服务的质量和创新水平，液态食品包装机械项目旨在成为行业中的领军者。</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 xml:space="preserve"> 1.4 液态食品包装机械项目范围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全面涵盖了产品研发、制造、市场推广和售后服务，确保从产品设计到最终用户体验的全方位关注。这一全面的液态食品包装机械项目范围是为了确保液态食品包装机械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液态食品包装机械项目时间表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液态食品包装机械项目计划在未来18个月内完成，包括研发、测试、市场试点和正式推出等不同阶段。这个时间表的合理设计是为了确保液态食品包装机械项目各个阶段的顺利推进，以便按时交付高质量的成果。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液态食品包装机械项目预算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总预算估算为XX百万美元，主要分配在研发、市场推广、人员培训和运营等方面。这一充足的预算为液态食品包装机械项目提供了充足的资源，确保液态食品包装机械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液态食品包装机械项目风险</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可能面临的风险包括市场接受度低、技术难题、竞争激烈等。液态食品包装机械项目团队已经制定了相应的风险应对计划，通过前瞻性的风险管理，确保液态食品包装机械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液态食品包装机械项目团队</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液态食品包装机械项目汇聚了一支经验丰富、多领域专业素养的核心团队，确保液态食品包装机械项目在各个方面都能拥有高水平的执行力。团队的协同作战是液态食品包装机械项目成功的关键因素之一。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液态食品包装机械项目背景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液态食品包装机械项目的背景根植于市场对更高效、创新产品的渴望，同时也受到科技发展对行业格局的深刻改变的影响。这为液态食品包装机械项目提供了广阔的发展空间和市场需求。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液态食品包装机械项目现状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截至目前，液态食品包装机械项目已完成市场调研和技术验证，取得了初步的成功。这为液态食品包装机械项目在未来的发展奠定了坚实的基础，为更远大的目标打下了坚实的基石。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7" w:name="_Toc27269"/>
      <w:r>
        <w:rPr>
          <w:rFonts w:ascii="仿宋" w:eastAsia="仿宋" w:hAnsi="仿宋" w:cs="仿宋" w:hint="eastAsia"/>
          <w:sz w:val="28"/>
          <w:lang w:eastAsia="zh-CN"/>
        </w:rPr>
        <w:t>(二)、液态食品包装机械项目目标</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keyword》液态食品包装机械项目首要业务目标是在市场中占据有利地位，实现产品/服务的成功推广和销售。通过不断提升产品质量、创新性，液态食品包装机械项目追求成为行业中的领导者，赢得更多客户的青睐。</w:t>
      </w: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在科技迅速发展的时代，液态食品包装机械项目着眼于技术创新。通过持续的研发和技术升级，液态食品包装机械项目旨在推出更具创新性的产品或服务，以满足市场对新鲜、先进解决方案的需求。</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液态食品包装机械项目设定了客户满意度目标。通过提供卓越的产品质量和优质的客户服务，液态食品包装机械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液态食品包装机械项目注重社会责任和可持续发展。通过实施环保、社会责任液态食品包装机械项目，液态食品包装机械项目致力于在经济发展的同时保护环境，促进社会公平，实现可持续经营。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液态食品包装机械项目的团队是实现目标的核心驱动力。因此，液态食品包装机械项目设定了团队发展目标，包括提升团队成员的专业技能、培养领导力，以及搭建协同高效的团队工作氛围。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8" w:name="_Toc12539"/>
      <w:r>
        <w:rPr>
          <w:rFonts w:ascii="仿宋" w:eastAsia="仿宋" w:hAnsi="仿宋" w:cs="仿宋" w:hint="eastAsia"/>
          <w:sz w:val="28"/>
          <w:lang w:eastAsia="zh-CN"/>
        </w:rPr>
        <w:t>(三)、液态食品包装机械项目提出的理由</w:t>
      </w:r>
      <w:bookmarkEnd w:id="8"/>
    </w:p>
    <w:p>
      <w:pPr>
        <w:ind w:firstLine="560" w:firstLineChars="200"/>
        <w:rPr>
          <w:rFonts w:ascii="仿宋" w:eastAsia="仿宋" w:hAnsi="仿宋" w:cs="仿宋" w:hint="eastAsia"/>
          <w:sz w:val="28"/>
        </w:rPr>
      </w:pPr>
      <w:r>
        <w:rPr>
          <w:rFonts w:ascii="仿宋" w:eastAsia="仿宋" w:hAnsi="仿宋" w:cs="仿宋" w:hint="eastAsia"/>
          <w:sz w:val="28"/>
          <w:lang w:eastAsia="zh-CN"/>
        </w:rPr>
        <w:t>## 2. 液态食品包装机械项目提出的理由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源于对市场机遇的深刻洞察。当前市场中存在的需求缺口和行业发展趋势表明，有巨大的商业机会等待被开发。通过准确捕捉市场机遇，液态食品包装机械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理念基于对技术创新的信仰。通过持续的研发和技术投入，液态食品包装机械项目有望推出更具创新性的产品或服务。在科技飞速发展的当下，液态食品包装机械项目将充分利用先进技术，满足客户对高质量、高效率解决方案的迫切需求。</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是为了增强企业的行业竞争力。通过提升产品或服务的质量和独特性，液态食品包装机械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响应了消费者需求的变化。随着社会和科技的不断发展，消费者对产品和服务的需求也在发生变化。通过深入了解并及时回应消费者的新需求，液态食品包装机械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是企业战略发展规划的一部分。在面对日益激烈的市场竞争和不断变化的商业环境中，液态食品包装机械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不仅仅是基于商业考量，还注重社会责任。通过推出环保、社会责任等方面的液态食品包装机械项目，液态食品包装机械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液态食品包装机械项目的提出反映了对利益相关者期望的关注。包括客户、员工、投资者等利益相关者在企业发展中都有着各自的期望，液态食品包装机械项目力求在满足这些期望的同时，取得更大的共赢。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9" w:name="_Toc16424"/>
      <w:r>
        <w:rPr>
          <w:rFonts w:ascii="仿宋" w:eastAsia="仿宋" w:hAnsi="仿宋" w:cs="仿宋" w:hint="eastAsia"/>
          <w:sz w:val="28"/>
          <w:lang w:eastAsia="zh-CN"/>
        </w:rPr>
        <w:t>(四)、液态食品包装机械项目意义</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在实施液态食品包装机械项目的过程中，我们不仅仅是在追逐商业成功，更是为企业和社会的多个层面创造了深远的意义。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首要意义在于提升企业的市场竞争力。通过持续的创新和对产品质量的高标准要求，液态食品包装机械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液态食品包装机械项目的推进将促使行业技术水平的提升。通过引入先进技术和创新性解决方案，液态食品包装机械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液态食品包装机械项目不仅创造了大量就业机会，提高了就业水平，还注重社会责任和环保。通过参与社会公益事业和推动环保液态食品包装机械项目，液态食品包装机械项目为社会贡献了一份力量，体现了企业对社会的积极回馈。</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综合而言，液态食品包装机械项目意义重大，不仅推动了企业的发展，也为行业和社会的进步贡献了积极力量。这是一个全面而深刻的影响，将在未来产生可持续的正面效应。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10" w:name="_Toc32359"/>
      <w:r>
        <w:rPr>
          <w:rFonts w:ascii="仿宋" w:eastAsia="仿宋" w:hAnsi="仿宋" w:cs="仿宋" w:hint="eastAsia"/>
          <w:sz w:val="28"/>
          <w:lang w:eastAsia="zh-CN"/>
        </w:rPr>
        <w:t>(五)、液态食品包装机械项目背景</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在当今迅猛发展的商业环境中，液态食品包装机械项目的动因根植于对多方面因素的审慎考量。这个液态食品包装机械项目的提出并非孤立的决策，而是对企业所处背景深入思考的产物。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液态食品包装机械项目背后的首要原因。科技的迅速发展和全球市场的快速变化使得企业必须灵活应对。液态食品包装机械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竞争的激烈程度也是液态食品包装机械项目背景中不可忽视的一环。企业需要在激烈竞争中脱颖而出，为此，液态食品包装机械项目致力于打破常规，提供独特的价值主张，以吸引客户并确保市场份额的增长。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技术的迅速发展为企业带来了机遇与挑战。作为液态食品包装机械项目启动的背景之一，对新兴技术的应用将有助于提升企业的技术水平，使其在不断演进的商业环境中保持竞争优势。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此外，社会对企业责任的期望也在逐渐升高。液态食品包装机械项目充分融入了社会责任的理念，通过可持续经营和社会公益液态食品包装机械项目，企图为社会贡献一份力量，在商业成功的同时关注社会价值。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11" w:name="_Toc1545"/>
      <w:r>
        <w:rPr>
          <w:rFonts w:ascii="仿宋" w:eastAsia="仿宋" w:hAnsi="仿宋" w:cs="仿宋" w:hint="eastAsia"/>
          <w:sz w:val="28"/>
          <w:lang w:eastAsia="zh-CN"/>
        </w:rPr>
        <w:t>三、液态食品包装机械项目可持续发展</w:t>
      </w:r>
      <w:bookmarkEnd w:id="11"/>
    </w:p>
    <w:p>
      <w:pPr>
        <w:pStyle w:val="Heading2"/>
        <w:rPr>
          <w:rFonts w:ascii="仿宋" w:eastAsia="仿宋" w:hAnsi="仿宋" w:cs="仿宋" w:hint="eastAsia"/>
          <w:lang w:eastAsia="zh-CN"/>
        </w:rPr>
      </w:pPr>
      <w:bookmarkStart w:id="12" w:name="_Toc22260"/>
      <w:r>
        <w:rPr>
          <w:rFonts w:ascii="仿宋" w:eastAsia="仿宋" w:hAnsi="仿宋" w:cs="仿宋" w:hint="eastAsia"/>
          <w:lang w:eastAsia="zh-CN"/>
        </w:rPr>
        <w:t>(一)、可持续战略与实践</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包装机械项目中，液态食品包装机械项目团队着眼于未来，明确了可持续发展的战略方向。制定的具体可持续发展目标包括降低资源使用、采用环保技术、最大化社会效益等。这一步骤不仅有助于液态食品包装机械项目在环保和社会责任方面达到最高标准，也为未来提供了明确的指引，确保液态食品包装机械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可持续实践的融入液态食品包装机械项目管理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液态食品包装机械项目管理周期。从液态食品包装机械项目规划开始，液态食品包装机械项目团队就考虑了环境和社会的因素。在执行阶段，液态食品包装机械项目团队积极推动绿色技术的应用，优化资源利用。此外，关注员工的社会责任，通过培训和沟通活动提高员工对可持续发展的认知，使他们能够在日常工作中践行可持续实践。这些举措不仅为液态食品包装机械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3" w:name="_Toc24555"/>
      <w:r>
        <w:rPr>
          <w:rFonts w:ascii="仿宋" w:eastAsia="仿宋" w:hAnsi="仿宋" w:cs="仿宋" w:hint="eastAsia"/>
          <w:sz w:val="28"/>
          <w:lang w:eastAsia="zh-CN"/>
        </w:rPr>
        <w:t>(二)、环保与社会责任</w:t>
      </w:r>
      <w:bookmarkEnd w:id="13"/>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扎根于液态食品包装机械项目的可持续发展理念，我们深信环保与社会责任是液态食品包装机械项目成功的关键支柱。在液态食品包装机械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团队通过引入先进的环保技术、建立高效的废物处理系统以及推动能源节约措施，积极履行环保责任。定期的环保监测和评估确保液态食品包装机械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不仅致力于自身可持续发展，还注重对社会的回馈。通过支持社区液态食品包装机械项目、参与慈善事业、提供培训机会等方式，液态食品包装机械项目积极履行社会责任。与当地社区建立积极互动，关注员工的工作与生活平衡，以及员工的身心健康，是液态食品包装机械项目在社会责任层面的关键举措。这样的实践不仅增强了液态食品包装机械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4" w:name="_Toc30800"/>
      <w:r>
        <w:rPr>
          <w:rFonts w:ascii="仿宋" w:eastAsia="仿宋" w:hAnsi="仿宋" w:cs="仿宋" w:hint="eastAsia"/>
          <w:sz w:val="28"/>
          <w:lang w:eastAsia="zh-CN"/>
        </w:rPr>
        <w:t>四、市场分析、调研</w:t>
      </w:r>
      <w:bookmarkEnd w:id="14"/>
    </w:p>
    <w:p>
      <w:pPr>
        <w:pStyle w:val="Heading2"/>
        <w:rPr>
          <w:rFonts w:ascii="仿宋" w:eastAsia="仿宋" w:hAnsi="仿宋" w:cs="仿宋" w:hint="eastAsia"/>
          <w:lang w:eastAsia="zh-CN"/>
        </w:rPr>
      </w:pPr>
      <w:bookmarkStart w:id="15" w:name="_Toc25072"/>
      <w:r>
        <w:rPr>
          <w:rFonts w:ascii="仿宋" w:eastAsia="仿宋" w:hAnsi="仿宋" w:cs="仿宋" w:hint="eastAsia"/>
          <w:lang w:eastAsia="zh-CN"/>
        </w:rPr>
        <w:t>(一)、液态食品包装机械行业分析</w:t>
      </w:r>
      <w:bookmarkEnd w:id="15"/>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行业一直以来都是市场的关注焦点。行业内的发展趋势、竞争态势以及潜在机会都对液态食品包装机械项目的推进产生深远的影响。通过深入研究行业的整体概貌，我们将更好地理解行业的核心特征，为液态食品包装机械项目的定位提供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4.1.2 技术趋势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在液态食品包装机械行业，技术一直是推动创新和发展的关键因素。我们将对当前技术趋势进行详尽分析，包括但不限于人工智能、大数据应用、先进制造技术等。这有助于液态食品包装机械项目更好地把握行业的技术脉搏，为技术应用和创新提供有针对性的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4.1.3 市场竞争格局</w:t>
      </w:r>
    </w:p>
    <w:p>
      <w:pPr>
        <w:ind w:firstLine="560" w:firstLineChars="200"/>
        <w:rPr>
          <w:rFonts w:ascii="仿宋" w:eastAsia="仿宋" w:hAnsi="仿宋" w:cs="仿宋" w:hint="eastAsia"/>
          <w:sz w:val="28"/>
        </w:rPr>
      </w:pPr>
      <w:r>
        <w:rPr>
          <w:rFonts w:ascii="仿宋" w:eastAsia="仿宋" w:hAnsi="仿宋" w:cs="仿宋" w:hint="eastAsia"/>
          <w:sz w:val="28"/>
          <w:lang w:eastAsia="zh-CN"/>
        </w:rPr>
        <w:t>了解行业内的竞争格局是液态食品包装机械项目成功的基础。我们将对主要竞争对手进行深入研究，包括其市场份额、产品特点、市场定位等。通过全面了解竞争对手的优势和劣势，液态食品包装机械项目可以更好地制定市场推广策略，寻找差异化竞争优势。</w:t>
      </w:r>
    </w:p>
    <w:p>
      <w:pPr>
        <w:pStyle w:val="Heading2"/>
        <w:ind w:firstLine="560" w:firstLineChars="200"/>
        <w:rPr>
          <w:rFonts w:ascii="仿宋" w:eastAsia="仿宋" w:hAnsi="仿宋" w:cs="仿宋" w:hint="eastAsia"/>
          <w:sz w:val="28"/>
          <w:lang w:eastAsia="zh-CN"/>
        </w:rPr>
      </w:pPr>
      <w:bookmarkStart w:id="16" w:name="_Toc26262"/>
      <w:r>
        <w:rPr>
          <w:rFonts w:ascii="仿宋" w:eastAsia="仿宋" w:hAnsi="仿宋" w:cs="仿宋" w:hint="eastAsia"/>
          <w:sz w:val="28"/>
          <w:lang w:eastAsia="zh-CN"/>
        </w:rPr>
        <w:t>(二)、液态食品包装机械市场分析预测</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4.2.1 市场规模与增长趋势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对市场规模的深入调研，我们将预测液态食品包装机械市场未来的增长趋势。这包括市场的整体规模、各细分领域的发展趋势等。液态食品包装机械项目可以根据市场的扩张速度和潜在机会，制定更符合市场需求的发展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4.2.2 消费者需求分析</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了解消费者的需求是市场分析的核心。我们将通过调查研究，深入挖掘目标消费者的需求特点、购买习惯以及对产品和服务的期望。这有助于液态食品包装机械项目更好地定位目标市场，提供更符合消费者期待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4.2.3 市场风险评估</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风险是液态食品包装机械项目实施过程中需要充分考虑的因素。我们将对市场风险进行全面评估，包括但不限于政策法规风险、市场竞争风险、技术变革风险等。通过对潜在风险的深入分析，液态食品包装机械项目可以制定相应的风险缓解策略，降低不确定性对液态食品包装机械项目的影响。</w:t>
      </w:r>
    </w:p>
    <w:p>
      <w:pPr>
        <w:pStyle w:val="Heading1"/>
        <w:ind w:firstLine="560" w:firstLineChars="200"/>
        <w:rPr>
          <w:rFonts w:ascii="仿宋" w:eastAsia="仿宋" w:hAnsi="仿宋" w:cs="仿宋" w:hint="eastAsia"/>
          <w:sz w:val="28"/>
          <w:lang w:eastAsia="zh-CN"/>
        </w:rPr>
      </w:pPr>
      <w:bookmarkStart w:id="17" w:name="_Toc17984"/>
      <w:r>
        <w:rPr>
          <w:rFonts w:ascii="仿宋" w:eastAsia="仿宋" w:hAnsi="仿宋" w:cs="仿宋" w:hint="eastAsia"/>
          <w:sz w:val="28"/>
          <w:lang w:eastAsia="zh-CN"/>
        </w:rPr>
        <w:t>五、工艺说明</w:t>
      </w:r>
      <w:bookmarkEnd w:id="17"/>
    </w:p>
    <w:p>
      <w:pPr>
        <w:pStyle w:val="Heading2"/>
        <w:rPr>
          <w:rFonts w:ascii="仿宋" w:eastAsia="仿宋" w:hAnsi="仿宋" w:cs="仿宋" w:hint="eastAsia"/>
          <w:lang w:eastAsia="zh-CN"/>
        </w:rPr>
      </w:pPr>
      <w:bookmarkStart w:id="18" w:name="_Toc2017"/>
      <w:r>
        <w:rPr>
          <w:rFonts w:ascii="仿宋" w:eastAsia="仿宋" w:hAnsi="仿宋" w:cs="仿宋" w:hint="eastAsia"/>
          <w:lang w:eastAsia="zh-CN"/>
        </w:rPr>
        <w:t>(一)、技术管理特点</w:t>
      </w:r>
      <w:bookmarkEnd w:id="18"/>
    </w:p>
    <w:p>
      <w:pPr>
        <w:ind w:firstLine="560" w:firstLineChars="200"/>
        <w:rPr>
          <w:rFonts w:ascii="仿宋" w:eastAsia="仿宋" w:hAnsi="仿宋" w:cs="仿宋" w:hint="eastAsia"/>
          <w:sz w:val="28"/>
        </w:rPr>
      </w:pPr>
      <w:r>
        <w:rPr>
          <w:rFonts w:ascii="仿宋" w:eastAsia="仿宋" w:hAnsi="仿宋" w:cs="仿宋" w:hint="eastAsia"/>
          <w:sz w:val="28"/>
          <w:lang w:eastAsia="zh-CN"/>
        </w:rPr>
        <w:t>液态食品包装机械项目的技术管理特点体现在其创新导向。通过引入最先进的技术趋势和解决方案，液态食品包装机械项目致力于提升科技含量、提高质量和效率水平。这意味着我们将采用最新的工具和方法，确保液态食品包装机械项目在技术层面始终走在前沿，从而在竞争激烈的市场中脱颖而出。</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其次，整合性策略是液态食品包装机械项目技术管理的显著特征。通过整合不同领域的技术资源，我们实现了跨学科的协同工作。这有助于优化技术架构，提高整体效能。此外，整合性策略还促进了不同技术团队之间的紧密沟通和高效合作，确保液态食品包装机械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液态食品包装机械项目所采用的技术。通过不断优化技术方案，液态食品包装机械项目将能够灵活应对市场和行业的变化，确保技术一直处于领先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另一方面，风险管理在技术管理中也占据重要地位。液态食品包装机械项目团队将在液态食品包装机械项目初期识别可能的技术风险，并采取相应的预防和应对措施。通过建立健全的风险评估机制，液态食品包装机械项目能够在实施过程中及时发现并解决潜在的技术问题，保障液态食品包装机械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液态食品包装机械项目中，技术将成为液态食品包装机械项目成功的有力支持。这一深度剖析揭示了技术管理在液态食品包装机械项目实施中的关键作用，为液态食品包装机械项目的技术基础奠定了坚实的基础。</w:t>
      </w:r>
    </w:p>
    <w:p>
      <w:pPr>
        <w:pStyle w:val="Heading2"/>
        <w:ind w:firstLine="560" w:firstLineChars="200"/>
        <w:rPr>
          <w:rFonts w:ascii="仿宋" w:eastAsia="仿宋" w:hAnsi="仿宋" w:cs="仿宋" w:hint="eastAsia"/>
          <w:sz w:val="28"/>
          <w:lang w:eastAsia="zh-CN"/>
        </w:rPr>
      </w:pPr>
      <w:bookmarkStart w:id="19" w:name="_Toc25814"/>
      <w:r>
        <w:rPr>
          <w:rFonts w:ascii="仿宋" w:eastAsia="仿宋" w:hAnsi="仿宋" w:cs="仿宋" w:hint="eastAsia"/>
          <w:sz w:val="28"/>
          <w:lang w:eastAsia="zh-CN"/>
        </w:rPr>
        <w:t>(二)、液态食品包装机械项目工艺技术设计方案</w:t>
      </w:r>
      <w:bookmarkEnd w:id="19"/>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液态食品包装机械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https://d.book118.com/238131007137006025</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8</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液态食品包装机械项目规划设计纲要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72911C2F"/>
    <w:rsid w:val="72911C2F"/>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38131007137006025"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21</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2024-01-12T10:24:00Z</dcterms:created>
  <dcterms:modified xsi:type="dcterms:W3CDTF">2024-01-12T10:24:25Z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9DB691426E8549A4A37C8ACA41308C2A_11</vt:lpwstr>
  </property>
  <property fmtid="{D5CDD505-2E9C-101B-9397-08002B2CF9AE}" pid="3" name="KSOProductBuildVer">
    <vt:lpwstr>2052-12.1.0.16120</vt:lpwstr>
  </property>
</Properties>
</file>