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C6ABB">
      <w:pPr>
        <w:widowControl/>
        <w:jc w:val="left"/>
        <w:rPr>
          <w:rFonts w:ascii="仿宋" w:eastAsia="仿宋" w:hAnsi="仿宋"/>
          <w:b/>
          <w:sz w:val="40"/>
        </w:rPr>
      </w:pPr>
      <w:bookmarkStart w:id="0" w:name="_GoBack"/>
      <w:bookmarkEnd w:id="0"/>
    </w:p>
    <w:p w:rsidR="001C6ABB">
      <w:pPr>
        <w:widowControl/>
        <w:jc w:val="left"/>
        <w:rPr>
          <w:rFonts w:ascii="仿宋" w:eastAsia="仿宋" w:hAnsi="仿宋"/>
          <w:b/>
          <w:sz w:val="40"/>
        </w:rPr>
      </w:pPr>
    </w:p>
    <w:p w:rsidR="001C6ABB">
      <w:pPr>
        <w:widowControl/>
        <w:jc w:val="left"/>
        <w:rPr>
          <w:rFonts w:ascii="仿宋" w:eastAsia="仿宋" w:hAnsi="仿宋"/>
          <w:b/>
          <w:sz w:val="40"/>
        </w:rPr>
      </w:pPr>
    </w:p>
    <w:p w:rsidR="001C6ABB" w:rsidRPr="001C6ABB">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C6ABB">
        <w:rPr>
          <w:rFonts w:ascii="宋体" w:eastAsia="宋体" w:hAnsi="宋体" w:hint="eastAsia"/>
          <w:b/>
          <w:sz w:val="60"/>
        </w:rPr>
        <w:t>电气系统项目经济评价报告</w:t>
      </w:r>
    </w:p>
    <w:p w:rsidR="001C6ABB" w:rsidP="001C6ABB">
      <w:pPr>
        <w:widowControl/>
        <w:jc w:val="center"/>
        <w:rPr>
          <w:rFonts w:ascii="仿宋" w:eastAsia="仿宋" w:hAnsi="仿宋" w:hint="eastAsia"/>
          <w:b/>
          <w:sz w:val="40"/>
        </w:rPr>
      </w:pPr>
      <w:r w:rsidRPr="001C6ABB">
        <w:rPr>
          <w:rFonts w:ascii="仿宋" w:eastAsia="仿宋" w:hAnsi="仿宋" w:hint="eastAsia"/>
          <w:b/>
          <w:sz w:val="40"/>
        </w:rPr>
        <w:t>目录</w:t>
      </w:r>
    </w:p>
    <w:p w:rsidR="001C6ABB">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_Toc155972281 \h </w:instrText>
      </w:r>
      <w:r>
        <w:rPr>
          <w:noProof/>
        </w:rPr>
        <w:fldChar w:fldCharType="separate"/>
      </w:r>
      <w:r>
        <w:rPr>
          <w:noProof/>
        </w:rPr>
        <w:t>3</w:t>
      </w:r>
      <w:r>
        <w:rPr>
          <w:noProof/>
        </w:rPr>
        <w:fldChar w:fldCharType="end"/>
      </w:r>
    </w:p>
    <w:p w:rsidR="001C6ABB">
      <w:pPr>
        <w:pStyle w:val="TOC1"/>
        <w:tabs>
          <w:tab w:val="right" w:leader="dot" w:pos="8296"/>
        </w:tabs>
        <w:rPr>
          <w:noProof/>
        </w:rPr>
      </w:pPr>
      <w:r>
        <w:rPr>
          <w:rFonts w:hint="eastAsia"/>
          <w:noProof/>
        </w:rPr>
        <w:t>一、电气系统项目建筑工程方案</w:t>
      </w:r>
      <w:r>
        <w:rPr>
          <w:noProof/>
        </w:rPr>
        <w:tab/>
      </w:r>
      <w:r>
        <w:rPr>
          <w:noProof/>
        </w:rPr>
        <w:fldChar w:fldCharType="begin"/>
      </w:r>
      <w:r>
        <w:rPr>
          <w:noProof/>
        </w:rPr>
        <w:instrText xml:space="preserve"> PAGEREF _Toc155972282 \h </w:instrText>
      </w:r>
      <w:r>
        <w:rPr>
          <w:noProof/>
        </w:rPr>
        <w:fldChar w:fldCharType="separate"/>
      </w:r>
      <w:r>
        <w:rPr>
          <w:noProof/>
        </w:rPr>
        <w:t>3</w:t>
      </w:r>
      <w:r>
        <w:rPr>
          <w:noProof/>
        </w:rPr>
        <w:fldChar w:fldCharType="end"/>
      </w:r>
    </w:p>
    <w:p w:rsidR="001C6ABB">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_Toc155972283 \h </w:instrText>
      </w:r>
      <w:r>
        <w:rPr>
          <w:noProof/>
        </w:rPr>
        <w:fldChar w:fldCharType="separate"/>
      </w:r>
      <w:r>
        <w:rPr>
          <w:noProof/>
        </w:rPr>
        <w:t>3</w:t>
      </w:r>
      <w:r>
        <w:rPr>
          <w:noProof/>
        </w:rPr>
        <w:fldChar w:fldCharType="end"/>
      </w:r>
    </w:p>
    <w:p w:rsidR="001C6ABB">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_Toc155972284 \h </w:instrText>
      </w:r>
      <w:r>
        <w:rPr>
          <w:noProof/>
        </w:rPr>
        <w:fldChar w:fldCharType="separate"/>
      </w:r>
      <w:r>
        <w:rPr>
          <w:noProof/>
        </w:rPr>
        <w:t>5</w:t>
      </w:r>
      <w:r>
        <w:rPr>
          <w:noProof/>
        </w:rPr>
        <w:fldChar w:fldCharType="end"/>
      </w:r>
    </w:p>
    <w:p w:rsidR="001C6ABB">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_Toc155972285 \h </w:instrText>
      </w:r>
      <w:r>
        <w:rPr>
          <w:noProof/>
        </w:rPr>
        <w:fldChar w:fldCharType="separate"/>
      </w:r>
      <w:r>
        <w:rPr>
          <w:noProof/>
        </w:rPr>
        <w:t>6</w:t>
      </w:r>
      <w:r>
        <w:rPr>
          <w:noProof/>
        </w:rPr>
        <w:fldChar w:fldCharType="end"/>
      </w:r>
    </w:p>
    <w:p w:rsidR="001C6ABB">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_Toc155972286 \h </w:instrText>
      </w:r>
      <w:r>
        <w:rPr>
          <w:noProof/>
        </w:rPr>
        <w:fldChar w:fldCharType="separate"/>
      </w:r>
      <w:r>
        <w:rPr>
          <w:noProof/>
        </w:rPr>
        <w:t>8</w:t>
      </w:r>
      <w:r>
        <w:rPr>
          <w:noProof/>
        </w:rPr>
        <w:fldChar w:fldCharType="end"/>
      </w:r>
    </w:p>
    <w:p w:rsidR="001C6ABB">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_Toc155972287 \h </w:instrText>
      </w:r>
      <w:r>
        <w:rPr>
          <w:noProof/>
        </w:rPr>
        <w:fldChar w:fldCharType="separate"/>
      </w:r>
      <w:r>
        <w:rPr>
          <w:noProof/>
        </w:rPr>
        <w:t>9</w:t>
      </w:r>
      <w:r>
        <w:rPr>
          <w:noProof/>
        </w:rPr>
        <w:fldChar w:fldCharType="end"/>
      </w:r>
    </w:p>
    <w:p w:rsidR="001C6ABB">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_Toc155972288 \h </w:instrText>
      </w:r>
      <w:r>
        <w:rPr>
          <w:noProof/>
        </w:rPr>
        <w:fldChar w:fldCharType="separate"/>
      </w:r>
      <w:r>
        <w:rPr>
          <w:noProof/>
        </w:rPr>
        <w:t>10</w:t>
      </w:r>
      <w:r>
        <w:rPr>
          <w:noProof/>
        </w:rPr>
        <w:fldChar w:fldCharType="end"/>
      </w:r>
    </w:p>
    <w:p w:rsidR="001C6ABB">
      <w:pPr>
        <w:pStyle w:val="TOC1"/>
        <w:tabs>
          <w:tab w:val="right" w:leader="dot" w:pos="8296"/>
        </w:tabs>
        <w:rPr>
          <w:noProof/>
        </w:rPr>
      </w:pPr>
      <w:r>
        <w:rPr>
          <w:rFonts w:hint="eastAsia"/>
          <w:noProof/>
        </w:rPr>
        <w:t>二、电气系统项目财务管理方案</w:t>
      </w:r>
      <w:r>
        <w:rPr>
          <w:noProof/>
        </w:rPr>
        <w:tab/>
      </w:r>
      <w:r>
        <w:rPr>
          <w:noProof/>
        </w:rPr>
        <w:fldChar w:fldCharType="begin"/>
      </w:r>
      <w:r>
        <w:rPr>
          <w:noProof/>
        </w:rPr>
        <w:instrText xml:space="preserve"> PAGEREF _Toc155972289 \h </w:instrText>
      </w:r>
      <w:r>
        <w:rPr>
          <w:noProof/>
        </w:rPr>
        <w:fldChar w:fldCharType="separate"/>
      </w:r>
      <w:r>
        <w:rPr>
          <w:noProof/>
        </w:rPr>
        <w:t>13</w:t>
      </w:r>
      <w:r>
        <w:rPr>
          <w:noProof/>
        </w:rPr>
        <w:fldChar w:fldCharType="end"/>
      </w:r>
    </w:p>
    <w:p w:rsidR="001C6ABB">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_Toc155972290 \h </w:instrText>
      </w:r>
      <w:r>
        <w:rPr>
          <w:noProof/>
        </w:rPr>
        <w:fldChar w:fldCharType="separate"/>
      </w:r>
      <w:r>
        <w:rPr>
          <w:noProof/>
        </w:rPr>
        <w:t>13</w:t>
      </w:r>
      <w:r>
        <w:rPr>
          <w:noProof/>
        </w:rPr>
        <w:fldChar w:fldCharType="end"/>
      </w:r>
    </w:p>
    <w:p w:rsidR="001C6ABB">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_Toc155972291 \h </w:instrText>
      </w:r>
      <w:r>
        <w:rPr>
          <w:noProof/>
        </w:rPr>
        <w:fldChar w:fldCharType="separate"/>
      </w:r>
      <w:r>
        <w:rPr>
          <w:noProof/>
        </w:rPr>
        <w:t>15</w:t>
      </w:r>
      <w:r>
        <w:rPr>
          <w:noProof/>
        </w:rPr>
        <w:fldChar w:fldCharType="end"/>
      </w:r>
    </w:p>
    <w:p w:rsidR="001C6ABB">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_Toc155972292 \h </w:instrText>
      </w:r>
      <w:r>
        <w:rPr>
          <w:noProof/>
        </w:rPr>
        <w:fldChar w:fldCharType="separate"/>
      </w:r>
      <w:r>
        <w:rPr>
          <w:noProof/>
        </w:rPr>
        <w:t>17</w:t>
      </w:r>
      <w:r>
        <w:rPr>
          <w:noProof/>
        </w:rPr>
        <w:fldChar w:fldCharType="end"/>
      </w:r>
    </w:p>
    <w:p w:rsidR="001C6ABB">
      <w:pPr>
        <w:pStyle w:val="TOC2"/>
        <w:tabs>
          <w:tab w:val="right" w:leader="dot" w:pos="8296"/>
        </w:tabs>
        <w:rPr>
          <w:noProof/>
        </w:rPr>
      </w:pPr>
      <w:r>
        <w:rPr>
          <w:noProof/>
        </w:rPr>
        <w:t>(</w:t>
      </w:r>
      <w:r>
        <w:rPr>
          <w:rFonts w:hint="eastAsia"/>
          <w:noProof/>
        </w:rPr>
        <w:t>四</w:t>
      </w:r>
      <w:r>
        <w:rPr>
          <w:noProof/>
        </w:rPr>
        <w:t>)</w:t>
      </w:r>
      <w:r>
        <w:rPr>
          <w:rFonts w:hint="eastAsia"/>
          <w:noProof/>
        </w:rPr>
        <w:t>、收入管理在电气系统项目中的重要性与挑战</w:t>
      </w:r>
      <w:r>
        <w:rPr>
          <w:noProof/>
        </w:rPr>
        <w:tab/>
      </w:r>
      <w:r>
        <w:rPr>
          <w:noProof/>
        </w:rPr>
        <w:fldChar w:fldCharType="begin"/>
      </w:r>
      <w:r>
        <w:rPr>
          <w:noProof/>
        </w:rPr>
        <w:instrText xml:space="preserve"> PAGEREF _Toc155972293 \h </w:instrText>
      </w:r>
      <w:r>
        <w:rPr>
          <w:noProof/>
        </w:rPr>
        <w:fldChar w:fldCharType="separate"/>
      </w:r>
      <w:r>
        <w:rPr>
          <w:noProof/>
        </w:rPr>
        <w:t>20</w:t>
      </w:r>
      <w:r>
        <w:rPr>
          <w:noProof/>
        </w:rPr>
        <w:fldChar w:fldCharType="end"/>
      </w:r>
    </w:p>
    <w:p w:rsidR="001C6ABB">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_Toc155972294 \h </w:instrText>
      </w:r>
      <w:r>
        <w:rPr>
          <w:noProof/>
        </w:rPr>
        <w:fldChar w:fldCharType="separate"/>
      </w:r>
      <w:r>
        <w:rPr>
          <w:noProof/>
        </w:rPr>
        <w:t>23</w:t>
      </w:r>
      <w:r>
        <w:rPr>
          <w:noProof/>
        </w:rPr>
        <w:fldChar w:fldCharType="end"/>
      </w:r>
    </w:p>
    <w:p w:rsidR="001C6ABB">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_Toc155972295 \h </w:instrText>
      </w:r>
      <w:r>
        <w:rPr>
          <w:noProof/>
        </w:rPr>
        <w:fldChar w:fldCharType="separate"/>
      </w:r>
      <w:r>
        <w:rPr>
          <w:noProof/>
        </w:rPr>
        <w:t>25</w:t>
      </w:r>
      <w:r>
        <w:rPr>
          <w:noProof/>
        </w:rPr>
        <w:fldChar w:fldCharType="end"/>
      </w:r>
    </w:p>
    <w:p w:rsidR="001C6ABB">
      <w:pPr>
        <w:pStyle w:val="TOC2"/>
        <w:tabs>
          <w:tab w:val="right" w:leader="dot" w:pos="8296"/>
        </w:tabs>
        <w:rPr>
          <w:noProof/>
        </w:rPr>
      </w:pPr>
      <w:r>
        <w:rPr>
          <w:noProof/>
        </w:rPr>
        <w:t>(</w:t>
      </w:r>
      <w:r>
        <w:rPr>
          <w:rFonts w:hint="eastAsia"/>
          <w:noProof/>
        </w:rPr>
        <w:t>七</w:t>
      </w:r>
      <w:r>
        <w:rPr>
          <w:noProof/>
        </w:rPr>
        <w:t>)</w:t>
      </w:r>
      <w:r>
        <w:rPr>
          <w:rFonts w:hint="eastAsia"/>
          <w:noProof/>
        </w:rPr>
        <w:t>、利润管理在电气系统项目中的重要性</w:t>
      </w:r>
      <w:r>
        <w:rPr>
          <w:noProof/>
        </w:rPr>
        <w:tab/>
      </w:r>
      <w:r>
        <w:rPr>
          <w:noProof/>
        </w:rPr>
        <w:fldChar w:fldCharType="begin"/>
      </w:r>
      <w:r>
        <w:rPr>
          <w:noProof/>
        </w:rPr>
        <w:instrText xml:space="preserve"> PAGEREF _Toc155972296 \h </w:instrText>
      </w:r>
      <w:r>
        <w:rPr>
          <w:noProof/>
        </w:rPr>
        <w:fldChar w:fldCharType="separate"/>
      </w:r>
      <w:r>
        <w:rPr>
          <w:noProof/>
        </w:rPr>
        <w:t>27</w:t>
      </w:r>
      <w:r>
        <w:rPr>
          <w:noProof/>
        </w:rPr>
        <w:fldChar w:fldCharType="end"/>
      </w:r>
    </w:p>
    <w:p w:rsidR="001C6ABB">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_Toc155972297 \h </w:instrText>
      </w:r>
      <w:r>
        <w:rPr>
          <w:noProof/>
        </w:rPr>
        <w:fldChar w:fldCharType="separate"/>
      </w:r>
      <w:r>
        <w:rPr>
          <w:noProof/>
        </w:rPr>
        <w:t>29</w:t>
      </w:r>
      <w:r>
        <w:rPr>
          <w:noProof/>
        </w:rPr>
        <w:fldChar w:fldCharType="end"/>
      </w:r>
    </w:p>
    <w:p w:rsidR="001C6ABB">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_Toc155972298 \h </w:instrText>
      </w:r>
      <w:r>
        <w:rPr>
          <w:noProof/>
        </w:rPr>
        <w:fldChar w:fldCharType="separate"/>
      </w:r>
      <w:r>
        <w:rPr>
          <w:noProof/>
        </w:rPr>
        <w:t>30</w:t>
      </w:r>
      <w:r>
        <w:rPr>
          <w:noProof/>
        </w:rPr>
        <w:fldChar w:fldCharType="end"/>
      </w:r>
    </w:p>
    <w:p w:rsidR="001C6ABB">
      <w:pPr>
        <w:pStyle w:val="TOC1"/>
        <w:tabs>
          <w:tab w:val="right" w:leader="dot" w:pos="8296"/>
        </w:tabs>
        <w:rPr>
          <w:noProof/>
        </w:rPr>
      </w:pPr>
      <w:r>
        <w:rPr>
          <w:rFonts w:hint="eastAsia"/>
          <w:noProof/>
        </w:rPr>
        <w:t>三、电气系统项目质量管理方案</w:t>
      </w:r>
      <w:r>
        <w:rPr>
          <w:noProof/>
        </w:rPr>
        <w:tab/>
      </w:r>
      <w:r>
        <w:rPr>
          <w:noProof/>
        </w:rPr>
        <w:fldChar w:fldCharType="begin"/>
      </w:r>
      <w:r>
        <w:rPr>
          <w:noProof/>
        </w:rPr>
        <w:instrText xml:space="preserve"> PAGEREF _Toc155972299 \h </w:instrText>
      </w:r>
      <w:r>
        <w:rPr>
          <w:noProof/>
        </w:rPr>
        <w:fldChar w:fldCharType="separate"/>
      </w:r>
      <w:r>
        <w:rPr>
          <w:noProof/>
        </w:rPr>
        <w:t>32</w:t>
      </w:r>
      <w:r>
        <w:rPr>
          <w:noProof/>
        </w:rPr>
        <w:fldChar w:fldCharType="end"/>
      </w:r>
    </w:p>
    <w:p w:rsidR="001C6ABB">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_Toc155972300 \h </w:instrText>
      </w:r>
      <w:r>
        <w:rPr>
          <w:noProof/>
        </w:rPr>
        <w:fldChar w:fldCharType="separate"/>
      </w:r>
      <w:r>
        <w:rPr>
          <w:noProof/>
        </w:rPr>
        <w:t>32</w:t>
      </w:r>
      <w:r>
        <w:rPr>
          <w:noProof/>
        </w:rPr>
        <w:fldChar w:fldCharType="end"/>
      </w:r>
    </w:p>
    <w:p w:rsidR="001C6ABB">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_Toc155972301 \h </w:instrText>
      </w:r>
      <w:r>
        <w:rPr>
          <w:noProof/>
        </w:rPr>
        <w:fldChar w:fldCharType="separate"/>
      </w:r>
      <w:r>
        <w:rPr>
          <w:noProof/>
        </w:rPr>
        <w:t>36</w:t>
      </w:r>
      <w:r>
        <w:rPr>
          <w:noProof/>
        </w:rPr>
        <w:fldChar w:fldCharType="end"/>
      </w:r>
    </w:p>
    <w:p w:rsidR="001C6ABB">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_Toc155972302 \h </w:instrText>
      </w:r>
      <w:r>
        <w:rPr>
          <w:noProof/>
        </w:rPr>
        <w:fldChar w:fldCharType="separate"/>
      </w:r>
      <w:r>
        <w:rPr>
          <w:noProof/>
        </w:rPr>
        <w:t>39</w:t>
      </w:r>
      <w:r>
        <w:rPr>
          <w:noProof/>
        </w:rPr>
        <w:fldChar w:fldCharType="end"/>
      </w:r>
    </w:p>
    <w:p w:rsidR="001C6ABB">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_Toc155972303 \h </w:instrText>
      </w:r>
      <w:r>
        <w:rPr>
          <w:noProof/>
        </w:rPr>
        <w:fldChar w:fldCharType="separate"/>
      </w:r>
      <w:r>
        <w:rPr>
          <w:noProof/>
        </w:rPr>
        <w:t>40</w:t>
      </w:r>
      <w:r>
        <w:rPr>
          <w:noProof/>
        </w:rPr>
        <w:fldChar w:fldCharType="end"/>
      </w:r>
    </w:p>
    <w:p w:rsidR="001C6ABB">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_Toc155972304 \h </w:instrText>
      </w:r>
      <w:r>
        <w:rPr>
          <w:noProof/>
        </w:rPr>
        <w:fldChar w:fldCharType="separate"/>
      </w:r>
      <w:r>
        <w:rPr>
          <w:noProof/>
        </w:rPr>
        <w:t>40</w:t>
      </w:r>
      <w:r>
        <w:rPr>
          <w:noProof/>
        </w:rPr>
        <w:fldChar w:fldCharType="end"/>
      </w:r>
    </w:p>
    <w:p w:rsidR="001C6ABB">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_Toc155972305 \h </w:instrText>
      </w:r>
      <w:r>
        <w:rPr>
          <w:noProof/>
        </w:rPr>
        <w:fldChar w:fldCharType="separate"/>
      </w:r>
      <w:r>
        <w:rPr>
          <w:noProof/>
        </w:rPr>
        <w:t>42</w:t>
      </w:r>
      <w:r>
        <w:rPr>
          <w:noProof/>
        </w:rPr>
        <w:fldChar w:fldCharType="end"/>
      </w:r>
    </w:p>
    <w:p w:rsidR="001C6ABB">
      <w:pPr>
        <w:pStyle w:val="TOC1"/>
        <w:tabs>
          <w:tab w:val="right" w:leader="dot" w:pos="8296"/>
        </w:tabs>
        <w:rPr>
          <w:noProof/>
        </w:rPr>
      </w:pPr>
      <w:r>
        <w:rPr>
          <w:rFonts w:hint="eastAsia"/>
          <w:noProof/>
        </w:rPr>
        <w:t>五、电气系统项目概要与评估</w:t>
      </w:r>
      <w:r>
        <w:rPr>
          <w:noProof/>
        </w:rPr>
        <w:tab/>
      </w:r>
      <w:r>
        <w:rPr>
          <w:noProof/>
        </w:rPr>
        <w:fldChar w:fldCharType="begin"/>
      </w:r>
      <w:r>
        <w:rPr>
          <w:noProof/>
        </w:rPr>
        <w:instrText xml:space="preserve"> PAGEREF _Toc155972306 \h </w:instrText>
      </w:r>
      <w:r>
        <w:rPr>
          <w:noProof/>
        </w:rPr>
        <w:fldChar w:fldCharType="separate"/>
      </w:r>
      <w:r>
        <w:rPr>
          <w:noProof/>
        </w:rPr>
        <w:t>45</w:t>
      </w:r>
      <w:r>
        <w:rPr>
          <w:noProof/>
        </w:rPr>
        <w:fldChar w:fldCharType="end"/>
      </w:r>
    </w:p>
    <w:p w:rsidR="001C6ABB">
      <w:pPr>
        <w:pStyle w:val="TOC2"/>
        <w:tabs>
          <w:tab w:val="right" w:leader="dot" w:pos="8296"/>
        </w:tabs>
        <w:rPr>
          <w:noProof/>
        </w:rPr>
      </w:pPr>
      <w:r>
        <w:rPr>
          <w:noProof/>
        </w:rPr>
        <w:t>(</w:t>
      </w:r>
      <w:r>
        <w:rPr>
          <w:rFonts w:hint="eastAsia"/>
          <w:noProof/>
        </w:rPr>
        <w:t>一</w:t>
      </w:r>
      <w:r>
        <w:rPr>
          <w:noProof/>
        </w:rPr>
        <w:t>)</w:t>
      </w:r>
      <w:r>
        <w:rPr>
          <w:rFonts w:hint="eastAsia"/>
          <w:noProof/>
        </w:rPr>
        <w:t>、电气系统项目主办方综述</w:t>
      </w:r>
      <w:r>
        <w:rPr>
          <w:noProof/>
        </w:rPr>
        <w:tab/>
      </w:r>
      <w:r>
        <w:rPr>
          <w:noProof/>
        </w:rPr>
        <w:fldChar w:fldCharType="begin"/>
      </w:r>
      <w:r>
        <w:rPr>
          <w:noProof/>
        </w:rPr>
        <w:instrText xml:space="preserve"> PAGEREF _Toc155972307 \h </w:instrText>
      </w:r>
      <w:r>
        <w:rPr>
          <w:noProof/>
        </w:rPr>
        <w:fldChar w:fldCharType="separate"/>
      </w:r>
      <w:r>
        <w:rPr>
          <w:noProof/>
        </w:rPr>
        <w:t>45</w:t>
      </w:r>
      <w:r>
        <w:rPr>
          <w:noProof/>
        </w:rPr>
        <w:fldChar w:fldCharType="end"/>
      </w:r>
    </w:p>
    <w:p w:rsidR="001C6ABB">
      <w:pPr>
        <w:pStyle w:val="TOC2"/>
        <w:tabs>
          <w:tab w:val="right" w:leader="dot" w:pos="8296"/>
        </w:tabs>
        <w:rPr>
          <w:noProof/>
        </w:rPr>
      </w:pPr>
      <w:r>
        <w:rPr>
          <w:noProof/>
        </w:rPr>
        <w:t>(</w:t>
      </w:r>
      <w:r>
        <w:rPr>
          <w:rFonts w:hint="eastAsia"/>
          <w:noProof/>
        </w:rPr>
        <w:t>二</w:t>
      </w:r>
      <w:r>
        <w:rPr>
          <w:noProof/>
        </w:rPr>
        <w:t>)</w:t>
      </w:r>
      <w:r>
        <w:rPr>
          <w:rFonts w:hint="eastAsia"/>
          <w:noProof/>
        </w:rPr>
        <w:t>、电气系统项目整体情况概述</w:t>
      </w:r>
      <w:r>
        <w:rPr>
          <w:noProof/>
        </w:rPr>
        <w:tab/>
      </w:r>
      <w:r>
        <w:rPr>
          <w:noProof/>
        </w:rPr>
        <w:fldChar w:fldCharType="begin"/>
      </w:r>
      <w:r>
        <w:rPr>
          <w:noProof/>
        </w:rPr>
        <w:instrText xml:space="preserve"> PAGEREF _Toc155972308 \h </w:instrText>
      </w:r>
      <w:r>
        <w:rPr>
          <w:noProof/>
        </w:rPr>
        <w:fldChar w:fldCharType="separate"/>
      </w:r>
      <w:r>
        <w:rPr>
          <w:noProof/>
        </w:rPr>
        <w:t>47</w:t>
      </w:r>
      <w:r>
        <w:rPr>
          <w:noProof/>
        </w:rPr>
        <w:fldChar w:fldCharType="end"/>
      </w:r>
    </w:p>
    <w:p w:rsidR="001C6ABB">
      <w:pPr>
        <w:pStyle w:val="TOC2"/>
        <w:tabs>
          <w:tab w:val="right" w:leader="dot" w:pos="8296"/>
        </w:tabs>
        <w:rPr>
          <w:noProof/>
        </w:rPr>
      </w:pPr>
      <w:r>
        <w:rPr>
          <w:noProof/>
        </w:rPr>
        <w:t>(</w:t>
      </w:r>
      <w:r>
        <w:rPr>
          <w:rFonts w:hint="eastAsia"/>
          <w:noProof/>
        </w:rPr>
        <w:t>三</w:t>
      </w:r>
      <w:r>
        <w:rPr>
          <w:noProof/>
        </w:rPr>
        <w:t>)</w:t>
      </w:r>
      <w:r>
        <w:rPr>
          <w:rFonts w:hint="eastAsia"/>
          <w:noProof/>
        </w:rPr>
        <w:t>、电气系统项目评估及展望</w:t>
      </w:r>
      <w:r>
        <w:rPr>
          <w:noProof/>
        </w:rPr>
        <w:tab/>
      </w:r>
      <w:r>
        <w:rPr>
          <w:noProof/>
        </w:rPr>
        <w:fldChar w:fldCharType="begin"/>
      </w:r>
      <w:r>
        <w:rPr>
          <w:noProof/>
        </w:rPr>
        <w:instrText xml:space="preserve"> PAGEREF _Toc155972309 \h </w:instrText>
      </w:r>
      <w:r>
        <w:rPr>
          <w:noProof/>
        </w:rPr>
        <w:fldChar w:fldCharType="separate"/>
      </w:r>
      <w:r>
        <w:rPr>
          <w:noProof/>
        </w:rPr>
        <w:t>50</w:t>
      </w:r>
      <w:r>
        <w:rPr>
          <w:noProof/>
        </w:rPr>
        <w:fldChar w:fldCharType="end"/>
      </w:r>
    </w:p>
    <w:p w:rsidR="001C6ABB">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_Toc155972310 \h </w:instrText>
      </w:r>
      <w:r>
        <w:rPr>
          <w:noProof/>
        </w:rPr>
        <w:fldChar w:fldCharType="separate"/>
      </w:r>
      <w:r>
        <w:rPr>
          <w:noProof/>
        </w:rPr>
        <w:t>52</w:t>
      </w:r>
      <w:r>
        <w:rPr>
          <w:noProof/>
        </w:rPr>
        <w:fldChar w:fldCharType="end"/>
      </w:r>
    </w:p>
    <w:p w:rsidR="001C6ABB">
      <w:pPr>
        <w:pStyle w:val="TOC1"/>
        <w:tabs>
          <w:tab w:val="right" w:leader="dot" w:pos="8296"/>
        </w:tabs>
        <w:rPr>
          <w:noProof/>
        </w:rPr>
      </w:pPr>
      <w:r>
        <w:rPr>
          <w:rFonts w:hint="eastAsia"/>
          <w:noProof/>
        </w:rPr>
        <w:t>六、选址方案评估</w:t>
      </w:r>
      <w:r>
        <w:rPr>
          <w:noProof/>
        </w:rPr>
        <w:tab/>
      </w:r>
      <w:r>
        <w:rPr>
          <w:noProof/>
        </w:rPr>
        <w:fldChar w:fldCharType="begin"/>
      </w:r>
      <w:r>
        <w:rPr>
          <w:noProof/>
        </w:rPr>
        <w:instrText xml:space="preserve"> PAGEREF _Toc155972311 \h </w:instrText>
      </w:r>
      <w:r>
        <w:rPr>
          <w:noProof/>
        </w:rPr>
        <w:fldChar w:fldCharType="separate"/>
      </w:r>
      <w:r>
        <w:rPr>
          <w:noProof/>
        </w:rPr>
        <w:t>53</w:t>
      </w:r>
      <w:r>
        <w:rPr>
          <w:noProof/>
        </w:rPr>
        <w:fldChar w:fldCharType="end"/>
      </w:r>
    </w:p>
    <w:p w:rsidR="001C6ABB">
      <w:pPr>
        <w:pStyle w:val="TOC2"/>
        <w:tabs>
          <w:tab w:val="right" w:leader="dot" w:pos="8296"/>
        </w:tabs>
        <w:rPr>
          <w:noProof/>
        </w:rPr>
      </w:pPr>
      <w:r>
        <w:rPr>
          <w:noProof/>
        </w:rPr>
        <w:t>(</w:t>
      </w:r>
      <w:r>
        <w:rPr>
          <w:rFonts w:hint="eastAsia"/>
          <w:noProof/>
        </w:rPr>
        <w:t>一</w:t>
      </w:r>
      <w:r>
        <w:rPr>
          <w:noProof/>
        </w:rPr>
        <w:t>)</w:t>
      </w:r>
      <w:r>
        <w:rPr>
          <w:rFonts w:hint="eastAsia"/>
          <w:noProof/>
        </w:rPr>
        <w:t>、电气系统项目选址原则</w:t>
      </w:r>
      <w:r>
        <w:rPr>
          <w:noProof/>
        </w:rPr>
        <w:tab/>
      </w:r>
      <w:r>
        <w:rPr>
          <w:noProof/>
        </w:rPr>
        <w:fldChar w:fldCharType="begin"/>
      </w:r>
      <w:r>
        <w:rPr>
          <w:noProof/>
        </w:rPr>
        <w:instrText xml:space="preserve"> PAGEREF _Toc155972312 \h </w:instrText>
      </w:r>
      <w:r>
        <w:rPr>
          <w:noProof/>
        </w:rPr>
        <w:fldChar w:fldCharType="separate"/>
      </w:r>
      <w:r>
        <w:rPr>
          <w:noProof/>
        </w:rPr>
        <w:t>53</w:t>
      </w:r>
      <w:r>
        <w:rPr>
          <w:noProof/>
        </w:rPr>
        <w:fldChar w:fldCharType="end"/>
      </w:r>
    </w:p>
    <w:p w:rsidR="001C6ABB">
      <w:pPr>
        <w:pStyle w:val="TOC2"/>
        <w:tabs>
          <w:tab w:val="right" w:leader="dot" w:pos="8296"/>
        </w:tabs>
        <w:rPr>
          <w:noProof/>
        </w:rPr>
      </w:pPr>
      <w:r>
        <w:rPr>
          <w:noProof/>
        </w:rPr>
        <w:t>(</w:t>
      </w:r>
      <w:r>
        <w:rPr>
          <w:rFonts w:hint="eastAsia"/>
          <w:noProof/>
        </w:rPr>
        <w:t>二</w:t>
      </w:r>
      <w:r>
        <w:rPr>
          <w:noProof/>
        </w:rPr>
        <w:t>)</w:t>
      </w:r>
      <w:r>
        <w:rPr>
          <w:rFonts w:hint="eastAsia"/>
          <w:noProof/>
        </w:rPr>
        <w:t>、电气系统项目选址</w:t>
      </w:r>
      <w:r>
        <w:rPr>
          <w:noProof/>
        </w:rPr>
        <w:tab/>
      </w:r>
      <w:r>
        <w:rPr>
          <w:noProof/>
        </w:rPr>
        <w:fldChar w:fldCharType="begin"/>
      </w:r>
      <w:r>
        <w:rPr>
          <w:noProof/>
        </w:rPr>
        <w:instrText xml:space="preserve"> PAGEREF _Toc155972313 \h </w:instrText>
      </w:r>
      <w:r>
        <w:rPr>
          <w:noProof/>
        </w:rPr>
        <w:fldChar w:fldCharType="separate"/>
      </w:r>
      <w:r>
        <w:rPr>
          <w:noProof/>
        </w:rPr>
        <w:t>55</w:t>
      </w:r>
      <w:r>
        <w:rPr>
          <w:noProof/>
        </w:rPr>
        <w:fldChar w:fldCharType="end"/>
      </w:r>
    </w:p>
    <w:p w:rsidR="001C6ABB">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_Toc155972314 \h </w:instrText>
      </w:r>
      <w:r>
        <w:rPr>
          <w:noProof/>
        </w:rPr>
        <w:fldChar w:fldCharType="separate"/>
      </w:r>
      <w:r>
        <w:rPr>
          <w:noProof/>
        </w:rPr>
        <w:t>56</w:t>
      </w:r>
      <w:r>
        <w:rPr>
          <w:noProof/>
        </w:rPr>
        <w:fldChar w:fldCharType="end"/>
      </w:r>
    </w:p>
    <w:p w:rsidR="001C6ABB">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_Toc155972315 \h </w:instrText>
      </w:r>
      <w:r>
        <w:rPr>
          <w:noProof/>
        </w:rPr>
        <w:fldChar w:fldCharType="separate"/>
      </w:r>
      <w:r>
        <w:rPr>
          <w:noProof/>
        </w:rPr>
        <w:t>58</w:t>
      </w:r>
      <w:r>
        <w:rPr>
          <w:noProof/>
        </w:rPr>
        <w:fldChar w:fldCharType="end"/>
      </w:r>
    </w:p>
    <w:p w:rsidR="001C6ABB">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_Toc155972316 \h </w:instrText>
      </w:r>
      <w:r>
        <w:rPr>
          <w:noProof/>
        </w:rPr>
        <w:fldChar w:fldCharType="separate"/>
      </w:r>
      <w:r>
        <w:rPr>
          <w:noProof/>
        </w:rPr>
        <w:t>59</w:t>
      </w:r>
      <w:r>
        <w:rPr>
          <w:noProof/>
        </w:rPr>
        <w:fldChar w:fldCharType="end"/>
      </w:r>
    </w:p>
    <w:p w:rsidR="001C6ABB">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_Toc155972317 \h </w:instrText>
      </w:r>
      <w:r>
        <w:rPr>
          <w:noProof/>
        </w:rPr>
        <w:fldChar w:fldCharType="separate"/>
      </w:r>
      <w:r>
        <w:rPr>
          <w:noProof/>
        </w:rPr>
        <w:t>60</w:t>
      </w:r>
      <w:r>
        <w:rPr>
          <w:noProof/>
        </w:rPr>
        <w:fldChar w:fldCharType="end"/>
      </w:r>
    </w:p>
    <w:p w:rsidR="001C6ABB">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_Toc155972318 \h </w:instrText>
      </w:r>
      <w:r>
        <w:rPr>
          <w:noProof/>
        </w:rPr>
        <w:fldChar w:fldCharType="separate"/>
      </w:r>
      <w:r>
        <w:rPr>
          <w:noProof/>
        </w:rPr>
        <w:t>62</w:t>
      </w:r>
      <w:r>
        <w:rPr>
          <w:noProof/>
        </w:rPr>
        <w:fldChar w:fldCharType="end"/>
      </w:r>
    </w:p>
    <w:p w:rsidR="001C6ABB">
      <w:pPr>
        <w:pStyle w:val="TOC1"/>
        <w:tabs>
          <w:tab w:val="right" w:leader="dot" w:pos="8296"/>
        </w:tabs>
        <w:rPr>
          <w:noProof/>
        </w:rPr>
      </w:pPr>
      <w:r>
        <w:rPr>
          <w:rFonts w:hint="eastAsia"/>
          <w:noProof/>
        </w:rPr>
        <w:t>七、实施安排</w:t>
      </w:r>
      <w:r>
        <w:rPr>
          <w:noProof/>
        </w:rPr>
        <w:tab/>
      </w:r>
      <w:r>
        <w:rPr>
          <w:noProof/>
        </w:rPr>
        <w:fldChar w:fldCharType="begin"/>
      </w:r>
      <w:r>
        <w:rPr>
          <w:noProof/>
        </w:rPr>
        <w:instrText xml:space="preserve"> PAGEREF _Toc155972319 \h </w:instrText>
      </w:r>
      <w:r>
        <w:rPr>
          <w:noProof/>
        </w:rPr>
        <w:fldChar w:fldCharType="separate"/>
      </w:r>
      <w:r>
        <w:rPr>
          <w:noProof/>
        </w:rPr>
        <w:t>64</w:t>
      </w:r>
      <w:r>
        <w:rPr>
          <w:noProof/>
        </w:rPr>
        <w:fldChar w:fldCharType="end"/>
      </w:r>
    </w:p>
    <w:p w:rsidR="001C6ABB">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_Toc155972320 \h </w:instrText>
      </w:r>
      <w:r>
        <w:rPr>
          <w:noProof/>
        </w:rPr>
        <w:fldChar w:fldCharType="separate"/>
      </w:r>
      <w:r>
        <w:rPr>
          <w:noProof/>
        </w:rPr>
        <w:t>64</w:t>
      </w:r>
      <w:r>
        <w:rPr>
          <w:noProof/>
        </w:rPr>
        <w:fldChar w:fldCharType="end"/>
      </w:r>
    </w:p>
    <w:p w:rsidR="001C6ABB">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_Toc155972321 \h </w:instrText>
      </w:r>
      <w:r>
        <w:rPr>
          <w:noProof/>
        </w:rPr>
        <w:fldChar w:fldCharType="separate"/>
      </w:r>
      <w:r>
        <w:rPr>
          <w:noProof/>
        </w:rPr>
        <w:t>65</w:t>
      </w:r>
      <w:r>
        <w:rPr>
          <w:noProof/>
        </w:rPr>
        <w:fldChar w:fldCharType="end"/>
      </w:r>
    </w:p>
    <w:p w:rsidR="001C6ABB">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_Toc155972322 \h </w:instrText>
      </w:r>
      <w:r>
        <w:rPr>
          <w:noProof/>
        </w:rPr>
        <w:fldChar w:fldCharType="separate"/>
      </w:r>
      <w:r>
        <w:rPr>
          <w:noProof/>
        </w:rPr>
        <w:t>66</w:t>
      </w:r>
      <w:r>
        <w:rPr>
          <w:noProof/>
        </w:rPr>
        <w:fldChar w:fldCharType="end"/>
      </w:r>
    </w:p>
    <w:p w:rsidR="001C6ABB">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_Toc155972323 \h </w:instrText>
      </w:r>
      <w:r>
        <w:rPr>
          <w:noProof/>
        </w:rPr>
        <w:fldChar w:fldCharType="separate"/>
      </w:r>
      <w:r>
        <w:rPr>
          <w:noProof/>
        </w:rPr>
        <w:t>68</w:t>
      </w:r>
      <w:r>
        <w:rPr>
          <w:noProof/>
        </w:rPr>
        <w:fldChar w:fldCharType="end"/>
      </w:r>
    </w:p>
    <w:p w:rsidR="001C6ABB">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_Toc155972324 \h </w:instrText>
      </w:r>
      <w:r>
        <w:rPr>
          <w:noProof/>
        </w:rPr>
        <w:fldChar w:fldCharType="separate"/>
      </w:r>
      <w:r>
        <w:rPr>
          <w:noProof/>
        </w:rPr>
        <w:t>70</w:t>
      </w:r>
      <w:r>
        <w:rPr>
          <w:noProof/>
        </w:rPr>
        <w:fldChar w:fldCharType="end"/>
      </w:r>
    </w:p>
    <w:p w:rsidR="001C6ABB">
      <w:pPr>
        <w:pStyle w:val="TOC2"/>
        <w:tabs>
          <w:tab w:val="right" w:leader="dot" w:pos="8296"/>
        </w:tabs>
        <w:rPr>
          <w:noProof/>
        </w:rPr>
      </w:pPr>
      <w:r>
        <w:rPr>
          <w:noProof/>
        </w:rPr>
        <w:t>(</w:t>
      </w:r>
      <w:r>
        <w:rPr>
          <w:rFonts w:hint="eastAsia"/>
          <w:noProof/>
        </w:rPr>
        <w:t>六</w:t>
      </w:r>
      <w:r>
        <w:rPr>
          <w:noProof/>
        </w:rPr>
        <w:t>)</w:t>
      </w:r>
      <w:r>
        <w:rPr>
          <w:rFonts w:hint="eastAsia"/>
          <w:noProof/>
        </w:rPr>
        <w:t>、电气系统项目实施保障</w:t>
      </w:r>
      <w:r>
        <w:rPr>
          <w:noProof/>
        </w:rPr>
        <w:tab/>
      </w:r>
      <w:r>
        <w:rPr>
          <w:noProof/>
        </w:rPr>
        <w:fldChar w:fldCharType="begin"/>
      </w:r>
      <w:r>
        <w:rPr>
          <w:noProof/>
        </w:rPr>
        <w:instrText xml:space="preserve"> PAGEREF _Toc155972325 \h </w:instrText>
      </w:r>
      <w:r>
        <w:rPr>
          <w:noProof/>
        </w:rPr>
        <w:fldChar w:fldCharType="separate"/>
      </w:r>
      <w:r>
        <w:rPr>
          <w:noProof/>
        </w:rPr>
        <w:t>72</w:t>
      </w:r>
      <w:r>
        <w:rPr>
          <w:noProof/>
        </w:rPr>
        <w:fldChar w:fldCharType="end"/>
      </w:r>
    </w:p>
    <w:p w:rsidR="001C6ABB">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_Toc155972326 \h </w:instrText>
      </w:r>
      <w:r>
        <w:rPr>
          <w:noProof/>
        </w:rPr>
        <w:fldChar w:fldCharType="separate"/>
      </w:r>
      <w:r>
        <w:rPr>
          <w:noProof/>
        </w:rPr>
        <w:t>74</w:t>
      </w:r>
      <w:r>
        <w:rPr>
          <w:noProof/>
        </w:rPr>
        <w:fldChar w:fldCharType="end"/>
      </w:r>
    </w:p>
    <w:p w:rsidR="001C6ABB">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_Toc155972327 \h </w:instrText>
      </w:r>
      <w:r>
        <w:rPr>
          <w:noProof/>
        </w:rPr>
        <w:fldChar w:fldCharType="separate"/>
      </w:r>
      <w:r>
        <w:rPr>
          <w:noProof/>
        </w:rPr>
        <w:t>74</w:t>
      </w:r>
      <w:r>
        <w:rPr>
          <w:noProof/>
        </w:rPr>
        <w:fldChar w:fldCharType="end"/>
      </w:r>
    </w:p>
    <w:p w:rsidR="001C6ABB">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_Toc155972328 \h </w:instrText>
      </w:r>
      <w:r>
        <w:rPr>
          <w:noProof/>
        </w:rPr>
        <w:fldChar w:fldCharType="separate"/>
      </w:r>
      <w:r>
        <w:rPr>
          <w:noProof/>
        </w:rPr>
        <w:t>75</w:t>
      </w:r>
      <w:r>
        <w:rPr>
          <w:noProof/>
        </w:rPr>
        <w:fldChar w:fldCharType="end"/>
      </w:r>
    </w:p>
    <w:p w:rsidR="001C6ABB">
      <w:pPr>
        <w:pStyle w:val="TOC1"/>
        <w:tabs>
          <w:tab w:val="right" w:leader="dot" w:pos="8296"/>
        </w:tabs>
        <w:rPr>
          <w:noProof/>
        </w:rPr>
      </w:pPr>
      <w:r>
        <w:rPr>
          <w:rFonts w:hint="eastAsia"/>
          <w:noProof/>
        </w:rPr>
        <w:t>九、电气系统项目执行与监控</w:t>
      </w:r>
      <w:r>
        <w:rPr>
          <w:noProof/>
        </w:rPr>
        <w:tab/>
      </w:r>
      <w:r>
        <w:rPr>
          <w:noProof/>
        </w:rPr>
        <w:fldChar w:fldCharType="begin"/>
      </w:r>
      <w:r>
        <w:rPr>
          <w:noProof/>
        </w:rPr>
        <w:instrText xml:space="preserve"> PAGEREF _Toc155972329 \h </w:instrText>
      </w:r>
      <w:r>
        <w:rPr>
          <w:noProof/>
        </w:rPr>
        <w:fldChar w:fldCharType="separate"/>
      </w:r>
      <w:r>
        <w:rPr>
          <w:noProof/>
        </w:rPr>
        <w:t>76</w:t>
      </w:r>
      <w:r>
        <w:rPr>
          <w:noProof/>
        </w:rPr>
        <w:fldChar w:fldCharType="end"/>
      </w:r>
    </w:p>
    <w:p w:rsidR="001C6ABB">
      <w:pPr>
        <w:pStyle w:val="TOC2"/>
        <w:tabs>
          <w:tab w:val="right" w:leader="dot" w:pos="8296"/>
        </w:tabs>
        <w:rPr>
          <w:noProof/>
        </w:rPr>
      </w:pPr>
      <w:r>
        <w:rPr>
          <w:noProof/>
        </w:rPr>
        <w:t>(</w:t>
      </w:r>
      <w:r>
        <w:rPr>
          <w:rFonts w:hint="eastAsia"/>
          <w:noProof/>
        </w:rPr>
        <w:t>一</w:t>
      </w:r>
      <w:r>
        <w:rPr>
          <w:noProof/>
        </w:rPr>
        <w:t>)</w:t>
      </w:r>
      <w:r>
        <w:rPr>
          <w:rFonts w:hint="eastAsia"/>
          <w:noProof/>
        </w:rPr>
        <w:t>、电气系统项目执行计划</w:t>
      </w:r>
      <w:r>
        <w:rPr>
          <w:noProof/>
        </w:rPr>
        <w:tab/>
      </w:r>
      <w:r>
        <w:rPr>
          <w:noProof/>
        </w:rPr>
        <w:fldChar w:fldCharType="begin"/>
      </w:r>
      <w:r>
        <w:rPr>
          <w:noProof/>
        </w:rPr>
        <w:instrText xml:space="preserve"> PAGEREF _Toc155972330 \h </w:instrText>
      </w:r>
      <w:r>
        <w:rPr>
          <w:noProof/>
        </w:rPr>
        <w:fldChar w:fldCharType="separate"/>
      </w:r>
      <w:r>
        <w:rPr>
          <w:noProof/>
        </w:rPr>
        <w:t>76</w:t>
      </w:r>
      <w:r>
        <w:rPr>
          <w:noProof/>
        </w:rPr>
        <w:fldChar w:fldCharType="end"/>
      </w:r>
    </w:p>
    <w:p w:rsidR="001C6ABB">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_Toc155972331 \h </w:instrText>
      </w:r>
      <w:r>
        <w:rPr>
          <w:noProof/>
        </w:rPr>
        <w:fldChar w:fldCharType="separate"/>
      </w:r>
      <w:r>
        <w:rPr>
          <w:noProof/>
        </w:rPr>
        <w:t>78</w:t>
      </w:r>
      <w:r>
        <w:rPr>
          <w:noProof/>
        </w:rPr>
        <w:fldChar w:fldCharType="end"/>
      </w:r>
    </w:p>
    <w:p w:rsidR="001C6ABB">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_Toc155972332 \h </w:instrText>
      </w:r>
      <w:r>
        <w:rPr>
          <w:noProof/>
        </w:rPr>
        <w:fldChar w:fldCharType="separate"/>
      </w:r>
      <w:r>
        <w:rPr>
          <w:noProof/>
        </w:rPr>
        <w:t>82</w:t>
      </w:r>
      <w:r>
        <w:rPr>
          <w:noProof/>
        </w:rPr>
        <w:fldChar w:fldCharType="end"/>
      </w:r>
    </w:p>
    <w:p w:rsidR="001C6ABB">
      <w:pPr>
        <w:pStyle w:val="TOC1"/>
        <w:tabs>
          <w:tab w:val="right" w:leader="dot" w:pos="8296"/>
        </w:tabs>
        <w:rPr>
          <w:noProof/>
        </w:rPr>
      </w:pPr>
      <w:r>
        <w:rPr>
          <w:rFonts w:hint="eastAsia"/>
          <w:noProof/>
        </w:rPr>
        <w:t>十、品牌建设与公关策略</w:t>
      </w:r>
      <w:r>
        <w:rPr>
          <w:noProof/>
        </w:rPr>
        <w:tab/>
      </w:r>
      <w:r>
        <w:rPr>
          <w:noProof/>
        </w:rPr>
        <w:fldChar w:fldCharType="begin"/>
      </w:r>
      <w:r>
        <w:rPr>
          <w:noProof/>
        </w:rPr>
        <w:instrText xml:space="preserve"> PAGEREF _Toc155972333 \h </w:instrText>
      </w:r>
      <w:r>
        <w:rPr>
          <w:noProof/>
        </w:rPr>
        <w:fldChar w:fldCharType="separate"/>
      </w:r>
      <w:r>
        <w:rPr>
          <w:noProof/>
        </w:rPr>
        <w:t>83</w:t>
      </w:r>
      <w:r>
        <w:rPr>
          <w:noProof/>
        </w:rPr>
        <w:fldChar w:fldCharType="end"/>
      </w:r>
    </w:p>
    <w:p w:rsidR="001C6ABB">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_Toc155972334 \h </w:instrText>
      </w:r>
      <w:r>
        <w:rPr>
          <w:noProof/>
        </w:rPr>
        <w:fldChar w:fldCharType="separate"/>
      </w:r>
      <w:r>
        <w:rPr>
          <w:noProof/>
        </w:rPr>
        <w:t>83</w:t>
      </w:r>
      <w:r>
        <w:rPr>
          <w:noProof/>
        </w:rPr>
        <w:fldChar w:fldCharType="end"/>
      </w:r>
    </w:p>
    <w:p w:rsidR="001C6ABB">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_Toc155972335 \h </w:instrText>
      </w:r>
      <w:r>
        <w:rPr>
          <w:noProof/>
        </w:rPr>
        <w:fldChar w:fldCharType="separate"/>
      </w:r>
      <w:r>
        <w:rPr>
          <w:noProof/>
        </w:rPr>
        <w:t>85</w:t>
      </w:r>
      <w:r>
        <w:rPr>
          <w:noProof/>
        </w:rPr>
        <w:fldChar w:fldCharType="end"/>
      </w:r>
    </w:p>
    <w:p w:rsidR="001C6ABB">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_Toc155972336 \h </w:instrText>
      </w:r>
      <w:r>
        <w:rPr>
          <w:noProof/>
        </w:rPr>
        <w:fldChar w:fldCharType="separate"/>
      </w:r>
      <w:r>
        <w:rPr>
          <w:noProof/>
        </w:rPr>
        <w:t>86</w:t>
      </w:r>
      <w:r>
        <w:rPr>
          <w:noProof/>
        </w:rPr>
        <w:fldChar w:fldCharType="end"/>
      </w:r>
    </w:p>
    <w:p w:rsidR="001C6ABB">
      <w:pPr>
        <w:pStyle w:val="TOC1"/>
        <w:tabs>
          <w:tab w:val="right" w:leader="dot" w:pos="8296"/>
        </w:tabs>
        <w:rPr>
          <w:noProof/>
        </w:rPr>
      </w:pPr>
      <w:r>
        <w:rPr>
          <w:rFonts w:hint="eastAsia"/>
          <w:noProof/>
        </w:rPr>
        <w:t>十一、技术创新与研发计划</w:t>
      </w:r>
      <w:r>
        <w:rPr>
          <w:noProof/>
        </w:rPr>
        <w:tab/>
      </w:r>
      <w:r>
        <w:rPr>
          <w:noProof/>
        </w:rPr>
        <w:fldChar w:fldCharType="begin"/>
      </w:r>
      <w:r>
        <w:rPr>
          <w:noProof/>
        </w:rPr>
        <w:instrText xml:space="preserve"> PAGEREF _Toc155972337 \h </w:instrText>
      </w:r>
      <w:r>
        <w:rPr>
          <w:noProof/>
        </w:rPr>
        <w:fldChar w:fldCharType="separate"/>
      </w:r>
      <w:r>
        <w:rPr>
          <w:noProof/>
        </w:rPr>
        <w:t>88</w:t>
      </w:r>
      <w:r>
        <w:rPr>
          <w:noProof/>
        </w:rPr>
        <w:fldChar w:fldCharType="end"/>
      </w:r>
    </w:p>
    <w:p w:rsidR="001C6ABB">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_Toc155972338 \h </w:instrText>
      </w:r>
      <w:r>
        <w:rPr>
          <w:noProof/>
        </w:rPr>
        <w:fldChar w:fldCharType="separate"/>
      </w:r>
      <w:r>
        <w:rPr>
          <w:noProof/>
        </w:rPr>
        <w:t>88</w:t>
      </w:r>
      <w:r>
        <w:rPr>
          <w:noProof/>
        </w:rPr>
        <w:fldChar w:fldCharType="end"/>
      </w:r>
    </w:p>
    <w:p w:rsidR="001C6ABB">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_Toc155972339 \h </w:instrText>
      </w:r>
      <w:r>
        <w:rPr>
          <w:noProof/>
        </w:rPr>
        <w:fldChar w:fldCharType="separate"/>
      </w:r>
      <w:r>
        <w:rPr>
          <w:noProof/>
        </w:rPr>
        <w:t>89</w:t>
      </w:r>
      <w:r>
        <w:rPr>
          <w:noProof/>
        </w:rPr>
        <w:fldChar w:fldCharType="end"/>
      </w:r>
    </w:p>
    <w:p w:rsidR="001C6ABB">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_Toc155972340 \h </w:instrText>
      </w:r>
      <w:r>
        <w:rPr>
          <w:noProof/>
        </w:rPr>
        <w:fldChar w:fldCharType="separate"/>
      </w:r>
      <w:r>
        <w:rPr>
          <w:noProof/>
        </w:rPr>
        <w:t>90</w:t>
      </w:r>
      <w:r>
        <w:rPr>
          <w:noProof/>
        </w:rPr>
        <w:fldChar w:fldCharType="end"/>
      </w:r>
    </w:p>
    <w:p w:rsidR="001C6ABB">
      <w:pPr>
        <w:pStyle w:val="TOC1"/>
        <w:tabs>
          <w:tab w:val="right" w:leader="dot" w:pos="8296"/>
        </w:tabs>
        <w:rPr>
          <w:noProof/>
        </w:rPr>
      </w:pPr>
      <w:r>
        <w:rPr>
          <w:rFonts w:hint="eastAsia"/>
          <w:noProof/>
        </w:rPr>
        <w:t>十二、供应链可持续性</w:t>
      </w:r>
      <w:r>
        <w:rPr>
          <w:noProof/>
        </w:rPr>
        <w:tab/>
      </w:r>
      <w:r>
        <w:rPr>
          <w:noProof/>
        </w:rPr>
        <w:fldChar w:fldCharType="begin"/>
      </w:r>
      <w:r>
        <w:rPr>
          <w:noProof/>
        </w:rPr>
        <w:instrText xml:space="preserve"> PAGEREF _Toc155972341 \h </w:instrText>
      </w:r>
      <w:r>
        <w:rPr>
          <w:noProof/>
        </w:rPr>
        <w:fldChar w:fldCharType="separate"/>
      </w:r>
      <w:r>
        <w:rPr>
          <w:noProof/>
        </w:rPr>
        <w:t>91</w:t>
      </w:r>
      <w:r>
        <w:rPr>
          <w:noProof/>
        </w:rPr>
        <w:fldChar w:fldCharType="end"/>
      </w:r>
    </w:p>
    <w:p w:rsidR="001C6ABB">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_Toc155972342 \h </w:instrText>
      </w:r>
      <w:r>
        <w:rPr>
          <w:noProof/>
        </w:rPr>
        <w:fldChar w:fldCharType="separate"/>
      </w:r>
      <w:r>
        <w:rPr>
          <w:noProof/>
        </w:rPr>
        <w:t>91</w:t>
      </w:r>
      <w:r>
        <w:rPr>
          <w:noProof/>
        </w:rPr>
        <w:fldChar w:fldCharType="end"/>
      </w:r>
    </w:p>
    <w:p w:rsidR="001C6ABB">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_Toc155972343 \h </w:instrText>
      </w:r>
      <w:r>
        <w:rPr>
          <w:noProof/>
        </w:rPr>
        <w:fldChar w:fldCharType="separate"/>
      </w:r>
      <w:r>
        <w:rPr>
          <w:noProof/>
        </w:rPr>
        <w:t>92</w:t>
      </w:r>
      <w:r>
        <w:rPr>
          <w:noProof/>
        </w:rPr>
        <w:fldChar w:fldCharType="end"/>
      </w:r>
    </w:p>
    <w:p w:rsidR="001C6ABB">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_Toc155972344 \h </w:instrText>
      </w:r>
      <w:r>
        <w:rPr>
          <w:noProof/>
        </w:rPr>
        <w:fldChar w:fldCharType="separate"/>
      </w:r>
      <w:r>
        <w:rPr>
          <w:noProof/>
        </w:rPr>
        <w:t>94</w:t>
      </w:r>
      <w:r>
        <w:rPr>
          <w:noProof/>
        </w:rPr>
        <w:fldChar w:fldCharType="end"/>
      </w:r>
    </w:p>
    <w:p w:rsidR="001C6ABB">
      <w:pPr>
        <w:pStyle w:val="TOC1"/>
        <w:tabs>
          <w:tab w:val="right" w:leader="dot" w:pos="8296"/>
        </w:tabs>
        <w:rPr>
          <w:noProof/>
        </w:rPr>
      </w:pPr>
      <w:r>
        <w:rPr>
          <w:rFonts w:hint="eastAsia"/>
          <w:noProof/>
        </w:rPr>
        <w:t>十三、信息技术与数字化创新</w:t>
      </w:r>
      <w:r>
        <w:rPr>
          <w:noProof/>
        </w:rPr>
        <w:tab/>
      </w:r>
      <w:r>
        <w:rPr>
          <w:noProof/>
        </w:rPr>
        <w:fldChar w:fldCharType="begin"/>
      </w:r>
      <w:r>
        <w:rPr>
          <w:noProof/>
        </w:rPr>
        <w:instrText xml:space="preserve"> PAGEREF _Toc155972345 \h </w:instrText>
      </w:r>
      <w:r>
        <w:rPr>
          <w:noProof/>
        </w:rPr>
        <w:fldChar w:fldCharType="separate"/>
      </w:r>
      <w:r>
        <w:rPr>
          <w:noProof/>
        </w:rPr>
        <w:t>95</w:t>
      </w:r>
      <w:r>
        <w:rPr>
          <w:noProof/>
        </w:rPr>
        <w:fldChar w:fldCharType="end"/>
      </w:r>
    </w:p>
    <w:p w:rsidR="001C6ABB">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_Toc155972346 \h </w:instrText>
      </w:r>
      <w:r>
        <w:rPr>
          <w:noProof/>
        </w:rPr>
        <w:fldChar w:fldCharType="separate"/>
      </w:r>
      <w:r>
        <w:rPr>
          <w:noProof/>
        </w:rPr>
        <w:t>95</w:t>
      </w:r>
      <w:r>
        <w:rPr>
          <w:noProof/>
        </w:rPr>
        <w:fldChar w:fldCharType="end"/>
      </w:r>
    </w:p>
    <w:p w:rsidR="001C6ABB">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_Toc155972347 \h </w:instrText>
      </w:r>
      <w:r>
        <w:rPr>
          <w:noProof/>
        </w:rPr>
        <w:fldChar w:fldCharType="separate"/>
      </w:r>
      <w:r>
        <w:rPr>
          <w:noProof/>
        </w:rPr>
        <w:t>96</w:t>
      </w:r>
      <w:r>
        <w:rPr>
          <w:noProof/>
        </w:rPr>
        <w:fldChar w:fldCharType="end"/>
      </w:r>
    </w:p>
    <w:p w:rsidR="001C6ABB">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_Toc155972348 \h </w:instrText>
      </w:r>
      <w:r>
        <w:rPr>
          <w:noProof/>
        </w:rPr>
        <w:fldChar w:fldCharType="separate"/>
      </w:r>
      <w:r>
        <w:rPr>
          <w:noProof/>
        </w:rPr>
        <w:t>98</w:t>
      </w:r>
      <w:r>
        <w:rPr>
          <w:noProof/>
        </w:rPr>
        <w:fldChar w:fldCharType="end"/>
      </w:r>
    </w:p>
    <w:p w:rsidR="001C6ABB" w:rsidP="001C6ABB">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1C6ABB" w:rsidP="001C6ABB">
      <w:pPr>
        <w:pStyle w:val="Heading1"/>
        <w:jc w:val="center"/>
        <w:rPr>
          <w:rFonts w:hint="eastAsia"/>
        </w:rPr>
      </w:pPr>
      <w:bookmarkStart w:id="1" w:name="_Toc155972281"/>
      <w:r w:rsidRPr="001C6ABB">
        <w:rPr>
          <w:rFonts w:hint="eastAsia"/>
        </w:rPr>
        <w:t>前言</w:t>
      </w:r>
      <w:bookmarkEnd w:id="1"/>
    </w:p>
    <w:p w:rsidR="001C6ABB" w:rsidP="001C6ABB">
      <w:pPr>
        <w:ind w:firstLine="560" w:firstLineChars="200"/>
        <w:rPr>
          <w:rFonts w:ascii="仿宋" w:eastAsia="仿宋" w:hAnsi="仿宋" w:hint="eastAsia"/>
          <w:sz w:val="28"/>
        </w:rPr>
      </w:pPr>
      <w:r w:rsidRPr="001C6ABB">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1C6ABB" w:rsidP="001C6ABB">
      <w:pPr>
        <w:pStyle w:val="Heading1"/>
        <w:rPr>
          <w:rFonts w:hint="eastAsia"/>
        </w:rPr>
      </w:pPr>
      <w:bookmarkStart w:id="2" w:name="_Toc155972282"/>
      <w:r w:rsidRPr="001C6ABB">
        <w:rPr>
          <w:rFonts w:hint="eastAsia"/>
        </w:rPr>
        <w:t>一、电气系统项目建筑工程方案</w:t>
      </w:r>
      <w:bookmarkEnd w:id="2"/>
    </w:p>
    <w:p w:rsidR="001C6ABB" w:rsidP="001C6ABB">
      <w:pPr>
        <w:pStyle w:val="Heading2"/>
        <w:rPr>
          <w:rFonts w:hint="eastAsia"/>
        </w:rPr>
      </w:pPr>
      <w:bookmarkStart w:id="3" w:name="_Toc155972283"/>
      <w:r w:rsidRPr="001C6ABB">
        <w:rPr>
          <w:rFonts w:hint="eastAsia"/>
        </w:rPr>
        <w:t>(</w:t>
      </w:r>
      <w:r w:rsidRPr="001C6ABB">
        <w:rPr>
          <w:rFonts w:hint="eastAsia"/>
        </w:rPr>
        <w:t>一</w:t>
      </w:r>
      <w:r w:rsidRPr="001C6ABB">
        <w:rPr>
          <w:rFonts w:hint="eastAsia"/>
        </w:rPr>
        <w:t>)</w:t>
      </w:r>
      <w:r w:rsidRPr="001C6ABB">
        <w:rPr>
          <w:rFonts w:hint="eastAsia"/>
        </w:rPr>
        <w:t>、土建工程方案</w:t>
      </w:r>
      <w:bookmarkEnd w:id="3"/>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土建工程方案是为实现建设电气系统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1. 工程设计</w:t>
      </w:r>
    </w:p>
    <w:p w:rsidR="001C6ABB" w:rsidRPr="001C6ABB" w:rsidP="001C6ABB">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1C6ABB">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电气系统项目具备良好的结构和功能。同时，遵循相关法规和标准，保障设计的合法性和可行性。</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2. 施工组织</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3. 材料选择</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4. 工期安排</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1C6ABB" w:rsidP="001C6ABB">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1C6ABB">
        <w:rPr>
          <w:rFonts w:ascii="仿宋" w:eastAsia="仿宋" w:hAnsi="仿宋" w:hint="eastAsia"/>
          <w:sz w:val="28"/>
        </w:rPr>
        <w:t>土建工程方案的制定和实施对于电气系统项目的成功推进至关重要。只有通过科学合理的规划和有序实施，电气系统项目才能确保高效、安全、经济地完成，达到预期的建设目标。因此，在进行土建工程电气系统项目时，应充分关注土建工程方案的编制和执行，不断总结经验教训，不断提升管理和技术水平，以适应不断变化的建设需求。</w:t>
      </w:r>
    </w:p>
    <w:p w:rsidR="001C6ABB" w:rsidP="001C6ABB">
      <w:pPr>
        <w:pStyle w:val="Heading2"/>
      </w:pPr>
      <w:bookmarkStart w:id="4" w:name="_Toc155972284"/>
      <w:r w:rsidRPr="001C6ABB">
        <w:t>(</w:t>
      </w:r>
      <w:r w:rsidRPr="001C6ABB">
        <w:t>二</w:t>
      </w:r>
      <w:r w:rsidRPr="001C6ABB">
        <w:t>)</w:t>
      </w:r>
      <w:r w:rsidRPr="001C6ABB">
        <w:t>、厂房建设方案</w:t>
      </w:r>
      <w:bookmarkEnd w:id="4"/>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1. 结构设计</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2. 施工组织</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3. 材料选择</w:t>
      </w:r>
    </w:p>
    <w:p w:rsidR="001C6ABB" w:rsidRPr="001C6ABB" w:rsidP="001C6ABB">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C6ABB">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4. 工期安排</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5. 设备配置</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1C6ABB" w:rsidP="001C6ABB">
      <w:pPr>
        <w:ind w:firstLine="560" w:firstLineChars="200"/>
        <w:rPr>
          <w:rFonts w:ascii="仿宋" w:eastAsia="仿宋" w:hAnsi="仿宋" w:hint="eastAsia"/>
          <w:sz w:val="28"/>
        </w:rPr>
      </w:pPr>
      <w:r w:rsidRPr="001C6ABB">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1C6ABB" w:rsidP="001C6ABB">
      <w:pPr>
        <w:pStyle w:val="Heading2"/>
      </w:pPr>
      <w:bookmarkStart w:id="5" w:name="_Toc155972285"/>
      <w:r w:rsidRPr="001C6ABB">
        <w:t>(</w:t>
      </w:r>
      <w:r w:rsidRPr="001C6ABB">
        <w:t>三</w:t>
      </w:r>
      <w:r w:rsidRPr="001C6ABB">
        <w:t>)</w:t>
      </w:r>
      <w:r w:rsidRPr="001C6ABB">
        <w:t>、仓库建设方案</w:t>
      </w:r>
      <w:bookmarkEnd w:id="5"/>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1. 结构设计</w:t>
      </w:r>
    </w:p>
    <w:p w:rsidR="001C6ABB" w:rsidRPr="001C6ABB" w:rsidP="001C6ABB">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C6ABB">
        <w:rPr>
          <w:rFonts w:ascii="仿宋" w:eastAsia="仿宋" w:hAnsi="仿宋" w:hint="eastAsia"/>
          <w:sz w:val="28"/>
        </w:rPr>
        <w:t>在仓库建设方案中，结构设计是关键的一环。仓库的结构设计应考虑货物种类、存储方式、货架布局等因素，以确保货物的安全存放</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和高效取用。特别是在大型仓库中，可能需要考虑自动化存储系统，以提高仓储效率。同时，结构设计也需要符合相关的建筑和安全标准，确保仓库的使用安全性。</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2. 施工组织</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3. 材料选择</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4. 设备配置</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5. 环境规划</w:t>
      </w:r>
    </w:p>
    <w:p w:rsidR="001C6ABB" w:rsidRPr="001C6ABB" w:rsidP="001C6ABB">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C6ABB">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法规，确保仓库的安全性。</w:t>
      </w:r>
    </w:p>
    <w:p w:rsidR="001C6ABB" w:rsidP="001C6ABB">
      <w:pPr>
        <w:ind w:firstLine="560" w:firstLineChars="200"/>
        <w:rPr>
          <w:rFonts w:ascii="仿宋" w:eastAsia="仿宋" w:hAnsi="仿宋" w:hint="eastAsia"/>
          <w:sz w:val="28"/>
        </w:rPr>
      </w:pPr>
      <w:r w:rsidRPr="001C6ABB">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1C6ABB" w:rsidP="001C6ABB">
      <w:pPr>
        <w:pStyle w:val="Heading2"/>
      </w:pPr>
      <w:bookmarkStart w:id="6" w:name="_Toc155972286"/>
      <w:r w:rsidRPr="001C6ABB">
        <w:t>(</w:t>
      </w:r>
      <w:r w:rsidRPr="001C6ABB">
        <w:t>四</w:t>
      </w:r>
      <w:r w:rsidRPr="001C6ABB">
        <w:t>)</w:t>
      </w:r>
      <w:r w:rsidRPr="001C6ABB">
        <w:t>、办公及生活服务设施建设方案</w:t>
      </w:r>
      <w:bookmarkEnd w:id="6"/>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1. 办公空间设计： 确保合理的布局，考虑通风、采光、隔音等因素，提高员工的工作效率和舒适度。</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2. 生活服务设施规划： 设计食堂、休息区、健身房等设施，满足员工在工作间隙和下班后的各种需求。</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3. 信息技术设备： 规划网络设施、计算设备以及公司业务相关的软硬件工具，确保员工高效完成工作。</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4. 安全与环保设施： 考虑消防设备、安全通道、紧急疏散计划，以及环保设施，创造安全可持续的工作环境。</w:t>
      </w:r>
    </w:p>
    <w:p w:rsidR="001C6ABB" w:rsidRPr="001C6ABB" w:rsidP="001C6ABB">
      <w:pPr>
        <w:ind w:firstLine="560" w:firstLineChars="200"/>
        <w:rPr>
          <w:rFonts w:ascii="仿宋" w:eastAsia="仿宋" w:hAnsi="仿宋"/>
          <w:sz w:val="28"/>
        </w:rPr>
      </w:pPr>
      <w:r w:rsidRPr="001C6ABB">
        <w:rPr>
          <w:rFonts w:ascii="仿宋" w:eastAsia="仿宋" w:hAnsi="仿宋" w:hint="eastAsia"/>
          <w:sz w:val="28"/>
        </w:rPr>
        <w:t>5. 员工培训和发展设施： 设计培训室、图书馆、在线学习平台等，提供学习和发展的机会，促进员工专业素养和职业发展。</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6. 工位设置与布局： 通过科学的工位设置和布局，提高员工之间的协作效率，创造良好的工作氛围。</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7. 会议室规划： 设计合适大小和设备齐全的会议室，以支持各类内外部会议和团队协作。</w:t>
      </w:r>
    </w:p>
    <w:p w:rsidR="001C6ABB" w:rsidRPr="001C6ABB" w:rsidP="001C6ABB">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C6ABB">
        <w:rPr>
          <w:rFonts w:ascii="仿宋" w:eastAsia="仿宋" w:hAnsi="仿宋" w:hint="eastAsia"/>
          <w:sz w:val="28"/>
        </w:rPr>
        <w:t>8. 休息区设计： 创造宜人的休息环境，为员工提供放松身心的</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空间，提高工作效能。</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9. 饮食服务设施： 提供多样化的饮食选择，满足员工口味，促进团队交流和员工满意度。</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10. 健康管理设施： 设计健身房、健康检测区等，关注员工身心健康，提高整体团队健康水平。</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11. 员工社交空间： 创建社交区域，促进员工之间的交流，增进团队凝聚力和合作精神。</w:t>
      </w:r>
    </w:p>
    <w:p w:rsidR="001C6ABB" w:rsidP="001C6ABB">
      <w:pPr>
        <w:ind w:firstLine="560" w:firstLineChars="200"/>
        <w:rPr>
          <w:rFonts w:ascii="仿宋" w:eastAsia="仿宋" w:hAnsi="仿宋" w:hint="eastAsia"/>
          <w:sz w:val="28"/>
        </w:rPr>
      </w:pPr>
      <w:r w:rsidRPr="001C6ABB">
        <w:rPr>
          <w:rFonts w:ascii="仿宋" w:eastAsia="仿宋" w:hAnsi="仿宋" w:hint="eastAsia"/>
          <w:sz w:val="28"/>
        </w:rPr>
        <w:t>12. 绿色建筑和可持续设施： 采用环保材料，设计节能照明系统，倡导绿色出行，助力企业可持续发展。</w:t>
      </w:r>
    </w:p>
    <w:p w:rsidR="001C6ABB" w:rsidP="001C6ABB">
      <w:pPr>
        <w:pStyle w:val="Heading2"/>
      </w:pPr>
      <w:bookmarkStart w:id="7" w:name="_Toc155972287"/>
      <w:r w:rsidRPr="001C6ABB">
        <w:t>(</w:t>
      </w:r>
      <w:r w:rsidRPr="001C6ABB">
        <w:t>五</w:t>
      </w:r>
      <w:r w:rsidRPr="001C6ABB">
        <w:t>)</w:t>
      </w:r>
      <w:r w:rsidRPr="001C6ABB">
        <w:t>、总图布置方案</w:t>
      </w:r>
      <w:bookmarkEnd w:id="7"/>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1. 整体规划考虑因素： 在确定总体布局方案时，需要充分考虑地理位置、电气系统项目规模、市场需求和人力资源等关键因素，确保科学合理。</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2. 成本节约策略： 通过优化物流运输和产品流通，合理利用现有设施，降低成本，确保电气系统项目经济可行性。</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3. 生产效率提升： 通过科学运营和管理，提高生产效率和产品质量，确保电气系统项目能够顺利运行并满足市场需求。</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详细布局设计</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1. 生产线布局规划： 确保生产线的合理布局，考虑生产线长度、机器设备配置、工人数量和空间要求等因素，优化生产流程。</w:t>
      </w:r>
    </w:p>
    <w:p w:rsidR="001C6ABB" w:rsidRPr="001C6ABB" w:rsidP="001C6ABB">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C6ABB">
        <w:rPr>
          <w:rFonts w:ascii="仿宋" w:eastAsia="仿宋" w:hAnsi="仿宋" w:hint="eastAsia"/>
          <w:sz w:val="28"/>
        </w:rPr>
        <w:t>2. 储存设施合理布局： 设计原材料、半成品和成品储存区的合</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理布局，方便物流运输和库存管理，确保供应链畅通。</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3. 办公室和员工区域设计： 打造符合现代标准的办公室和员工区域布局，提升员工的工作和生活体验。</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4. 能源供应设施规划： 设计合理的能源供应设施布局，确保电力、燃气和水等能源的有效供应，满足生产需求。</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实施与管理方案</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1. 技术管理策略： 通过不断改进和优化技术流程，提高生产效率和产品质量，保持技术领先地位。</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2. 人力资源管理计划： 招聘、培训员工，并建立有效的人力资源管理体系，提高员工工作效率和满意度。</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3. 电气系统项目管理体系建设： 制定科学的电气系统项目计划、预算和资源分配，确保电气系统项目按时完成，达到预期效果。</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4. 质量管理体系实施： 建立质量控制系统，进行质量检查，确保产品符合标准和顾客需求，提高产品竞争力。</w:t>
      </w:r>
    </w:p>
    <w:p w:rsidR="001C6ABB" w:rsidP="001C6ABB">
      <w:pPr>
        <w:ind w:firstLine="560" w:firstLineChars="200"/>
        <w:rPr>
          <w:rFonts w:ascii="仿宋" w:eastAsia="仿宋" w:hAnsi="仿宋" w:hint="eastAsia"/>
          <w:sz w:val="28"/>
        </w:rPr>
      </w:pPr>
      <w:r w:rsidRPr="001C6ABB">
        <w:rPr>
          <w:rFonts w:ascii="仿宋" w:eastAsia="仿宋" w:hAnsi="仿宋" w:hint="eastAsia"/>
          <w:sz w:val="28"/>
        </w:rPr>
        <w:t>综合考虑总体布局方案、详细布局设计和实施与管理方案，确保电气系统项目全面成功实现。</w:t>
      </w:r>
    </w:p>
    <w:p w:rsidR="001C6ABB" w:rsidP="001C6ABB">
      <w:pPr>
        <w:pStyle w:val="Heading2"/>
      </w:pPr>
      <w:bookmarkStart w:id="8" w:name="_Toc155972288"/>
      <w:r w:rsidRPr="001C6ABB">
        <w:t>(</w:t>
      </w:r>
      <w:r w:rsidRPr="001C6ABB">
        <w:t>六</w:t>
      </w:r>
      <w:r w:rsidRPr="001C6ABB">
        <w:t>)</w:t>
      </w:r>
      <w:r w:rsidRPr="001C6ABB">
        <w:t>、建筑工程数字化方案</w:t>
      </w:r>
      <w:bookmarkEnd w:id="8"/>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（一）数字化方案规划</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1. 电气系统项目背景分析</w:t>
      </w:r>
    </w:p>
    <w:p w:rsidR="001C6ABB" w:rsidRPr="001C6ABB" w:rsidP="001C6ABB">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C6ABB">
        <w:rPr>
          <w:rFonts w:ascii="仿宋" w:eastAsia="仿宋" w:hAnsi="仿宋" w:hint="eastAsia"/>
          <w:sz w:val="28"/>
        </w:rPr>
        <w:t>在构建数字化方案之前，对电气系统项目规模、性质以及可用预算进行深入分析，确保方案的制定与电气系统项目的实际需求相契合。</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2. 技术现状评估</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深入了解建筑工程领域的数字化技术现状，关注行业最新趋势，以确保选择的数字化方案在技术上保持领先地位。</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3. 利益相关方沟通</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与电气系统项目中的各利益相关方进行充分沟通，包括业主、设计师、施工方等，以了解各方需求和期望，使得数字化方案更加贴近实际应用。</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（二）数字化工具选择</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1. 建模软件选择</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选择适用于建筑工程的三维建模软件，如XXX等，以提高设计效率和精度，从而推动数字化设计的实施。</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2. 电气系统项目管理工具</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采用专业的电气系统项目管理工具，例如XXX，以确保电气系统项目计划、进度追踪和资源管理的高效执行。</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3. BIM技术应用</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引入BIM技术，全面实现建筑设计、施工和运营的数字化管理，以促进信息共享和提高协同效率，从而推动电气系统项目数字化的全面实施。</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（三）数字化流程优化</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1. 设计协同优化</w:t>
      </w:r>
    </w:p>
    <w:p w:rsidR="001C6ABB" w:rsidRPr="001C6ABB" w:rsidP="001C6ABB">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C6ABB">
        <w:rPr>
          <w:rFonts w:ascii="仿宋" w:eastAsia="仿宋" w:hAnsi="仿宋" w:hint="eastAsia"/>
          <w:sz w:val="28"/>
        </w:rPr>
        <w:t>通过数字化工具实现设计团队的高效协同工作，提高设计效率，减少信息流失和误差，确保设计的高质量完成。</w:t>
      </w:r>
    </w:p>
    <w:p w:rsidR="001C6ABB" w:rsidRPr="001C6ABB" w:rsidP="001C6ABB">
      <w:pPr>
        <w:ind w:firstLine="560" w:firstLineChars="200"/>
        <w:rPr>
          <w:rFonts w:ascii="仿宋" w:eastAsia="仿宋" w:hAnsi="仿宋"/>
          <w:sz w:val="28"/>
        </w:rPr>
      </w:pPr>
      <w:r w:rsidRPr="001C6ABB">
        <w:rPr>
          <w:rFonts w:ascii="仿宋" w:eastAsia="仿宋" w:hAnsi="仿宋" w:hint="eastAsia"/>
          <w:sz w:val="28"/>
        </w:rPr>
        <w:t>2. 施工过程数字化</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引入数字化施工管理系统，实现施工计划、进度监控、质量检查等过程的数字化管理，以提高施工效率和质量控制水平。</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3. 数据集成与共享</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建立数据集成平台，实现各个环节数据的无缝传递和共享，以减少信息孤岛，提高整体工程效益，推动数字化流程的顺畅实施。</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（四）技术培训与支持</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1. 团队培训计划</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制定详细的数字化工具培训计划，确保电气系统项目团队成员具备使用相关工具的必要技能，提高整体数字化水平。</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2. 技术支持体系</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建立完善的数字化方案技术支持体系，包括在线支持和培训资料库，以保证在使用过程中能够及时解决技术问题。</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3. 持续改进机制</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设立数字化方案的持续改进机制，及时收集用户反馈和技术更新，不断优化数字化工程流程，确保数字化方案处于行业领先地位。</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（五）风险管理与安全保障</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1. 数据安全策略</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制定严格的数据安全策略，采用加密技术和权限管理等手段，确保电气系统项目信息不受到未授权访问和泄露，提高数据安全性。</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2. 应急预案制定</w:t>
      </w:r>
    </w:p>
    <w:p w:rsidR="001C6ABB" w:rsidRPr="001C6ABB" w:rsidP="001C6ABB">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C6ABB">
        <w:rPr>
          <w:rFonts w:ascii="仿宋" w:eastAsia="仿宋" w:hAnsi="仿宋" w:hint="eastAsia"/>
          <w:sz w:val="28"/>
        </w:rPr>
        <w:t>制定数字化方案的应急预案，对可能发生的技术故障、数据丢失</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等情况进行预测和应对，保障电气系统项目的正常运行。</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3. 法规遵循</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1C6ABB" w:rsidP="001C6ABB">
      <w:pPr>
        <w:ind w:firstLine="560" w:firstLineChars="200"/>
        <w:rPr>
          <w:rFonts w:ascii="仿宋" w:eastAsia="仿宋" w:hAnsi="仿宋" w:hint="eastAsia"/>
          <w:sz w:val="28"/>
        </w:rPr>
      </w:pPr>
      <w:r w:rsidRPr="001C6ABB">
        <w:rPr>
          <w:rFonts w:ascii="仿宋" w:eastAsia="仿宋" w:hAnsi="仿宋" w:hint="eastAsia"/>
          <w:sz w:val="28"/>
        </w:rPr>
        <w:t>通过以上方面的详细规划，建立全面的建筑工程数字化方案，将有助于电气系统项目更高效、智能地迎接数字时代的挑战。</w:t>
      </w:r>
    </w:p>
    <w:p w:rsidR="001C6ABB" w:rsidP="001C6ABB">
      <w:pPr>
        <w:pStyle w:val="Heading1"/>
        <w:rPr>
          <w:rFonts w:hint="eastAsia"/>
        </w:rPr>
      </w:pPr>
      <w:bookmarkStart w:id="9" w:name="_Toc155972289"/>
      <w:r w:rsidRPr="001C6ABB">
        <w:rPr>
          <w:rFonts w:hint="eastAsia"/>
        </w:rPr>
        <w:t>二、电气系统项目财务管理方案</w:t>
      </w:r>
      <w:bookmarkEnd w:id="9"/>
    </w:p>
    <w:p w:rsidR="001C6ABB" w:rsidP="001C6ABB">
      <w:pPr>
        <w:pStyle w:val="Heading2"/>
        <w:rPr>
          <w:rFonts w:hint="eastAsia"/>
        </w:rPr>
      </w:pPr>
      <w:bookmarkStart w:id="10" w:name="_Toc155972290"/>
      <w:r w:rsidRPr="001C6ABB">
        <w:rPr>
          <w:rFonts w:hint="eastAsia"/>
        </w:rPr>
        <w:t>(</w:t>
      </w:r>
      <w:r w:rsidRPr="001C6ABB">
        <w:rPr>
          <w:rFonts w:hint="eastAsia"/>
        </w:rPr>
        <w:t>一</w:t>
      </w:r>
      <w:r w:rsidRPr="001C6ABB">
        <w:rPr>
          <w:rFonts w:hint="eastAsia"/>
        </w:rPr>
        <w:t>)</w:t>
      </w:r>
      <w:r w:rsidRPr="001C6ABB">
        <w:rPr>
          <w:rFonts w:hint="eastAsia"/>
        </w:rPr>
        <w:t>、财务管理概述</w:t>
      </w:r>
      <w:bookmarkEnd w:id="10"/>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(一) 财务管理的定义和重要性</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资金的获取、运用和监督，以及组织和控制资金活动，这构成了财务管理在企业中的定义。在电气系统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(二) 财务管理的功能</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1、 资金的筹集与运用</w:t>
      </w:r>
    </w:p>
    <w:p w:rsidR="001C6ABB" w:rsidRPr="001C6ABB" w:rsidP="001C6ABB">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1C6ABB">
        <w:rPr>
          <w:rFonts w:ascii="仿宋" w:eastAsia="仿宋" w:hAnsi="仿宋" w:hint="eastAsia"/>
          <w:sz w:val="28"/>
        </w:rPr>
        <w:t>在电气系统项目中，资金被认为是企业运作的命脉。财务管理通过巧妙筹集资金、合理运用资金，以确保企业的正常运营。这包括对</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资金来源的选择、融资成本的审慎评估以及对资金运作的精准监督等方面。</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2、 成本的控制</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对于电气系统项目而言，成本控制是一项至关紧要的任务。财务管理通过巧妙的成本核算、成本控制和成本分析，助力企业削减生产成本，提高生产效益，从而扩大企业的盈利空间。</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3、 预算的制定与执行</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财务管理在电气系统项目中还负责预算的制定和执行。通过对各项经济活动的预算编制和有效控制，企业能够合理规划资金使用，确保正常推进生产和经营活动。</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4、 投资决策</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电气系统项目通常需要进行大规模的投资，包括设备更新、技术升级、市场扩展等方面。财务管理在此时需要进行投资可行性分析、风险评估，为企业提供科学的投资决策，确保投资电气系统项目的长期盈利能力。</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(三) 财务管理的工具和方法</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1、 财务报表分析</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2、 成本核算方法</w:t>
      </w:r>
    </w:p>
    <w:p w:rsidR="001C6ABB" w:rsidRPr="001C6ABB" w:rsidP="001C6ABB">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C6ABB">
        <w:rPr>
          <w:rFonts w:ascii="仿宋" w:eastAsia="仿宋" w:hAnsi="仿宋" w:hint="eastAsia"/>
          <w:sz w:val="28"/>
        </w:rPr>
        <w:t>在电气系统项目中，成本核算是财务管理的关键手段。采用适宜</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的成本核算方法，能够精准计算产品成本，为制定合理价格和成本控制提供坚实支持。</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3、 财务风险管理</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1C6ABB" w:rsidP="001C6ABB">
      <w:pPr>
        <w:ind w:firstLine="560" w:firstLineChars="200"/>
        <w:rPr>
          <w:rFonts w:ascii="仿宋" w:eastAsia="仿宋" w:hAnsi="仿宋" w:hint="eastAsia"/>
          <w:sz w:val="28"/>
        </w:rPr>
      </w:pPr>
      <w:r w:rsidRPr="001C6ABB">
        <w:rPr>
          <w:rFonts w:ascii="仿宋" w:eastAsia="仿宋" w:hAnsi="仿宋" w:hint="eastAsia"/>
          <w:sz w:val="28"/>
        </w:rPr>
        <w:t>财务管理在电气系统项目中的角色至关紧要，它不仅关系到企业的盈利状况和生存发展，还直接关乎企业的长远竞争力和可持续发展能力。因此，深刻理解财务管理，巧妙运用财务管理工具和方法，对于电气系统项目的成功运转至关重要。</w:t>
      </w:r>
    </w:p>
    <w:p w:rsidR="001C6ABB" w:rsidP="001C6ABB">
      <w:pPr>
        <w:pStyle w:val="Heading2"/>
      </w:pPr>
      <w:bookmarkStart w:id="11" w:name="_Toc155972291"/>
      <w:r w:rsidRPr="001C6ABB">
        <w:t>(</w:t>
      </w:r>
      <w:r w:rsidRPr="001C6ABB">
        <w:t>二</w:t>
      </w:r>
      <w:r w:rsidRPr="001C6ABB">
        <w:t>)</w:t>
      </w:r>
      <w:r w:rsidRPr="001C6ABB">
        <w:t>、无形资产管理</w:t>
      </w:r>
      <w:bookmarkEnd w:id="11"/>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无形资产管理在电气系统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(一) 无形资产的定义和重要性</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1. 无形资产的定义</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无形资产是指企业拥有但无形形态的非货币性资产，具有明确的权益并能够为企业带来未来经济利益。在电气系统项目中，无形资产主要体现在企业的品牌价值、专有技术、商誉等方面。</w:t>
      </w:r>
    </w:p>
    <w:p w:rsidR="001C6ABB" w:rsidRPr="001C6ABB" w:rsidP="001C6ABB">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C6ABB">
        <w:rPr>
          <w:rFonts w:ascii="仿宋" w:eastAsia="仿宋" w:hAnsi="仿宋" w:hint="eastAsia"/>
          <w:sz w:val="28"/>
        </w:rPr>
        <w:t>2. 无形资产的重要性</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在电气系统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(二) 无形资产管理的功能</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1. 无形资产的识别与评估</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无形资产管理首先需要对企业拥有的无形资产进行准确识别与评估。这涉及到对品牌、专利、软件等无形资产的明晰记录和价值评估，确保这些资产得到充分的重视和保护。</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2. 无形资产的保护</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3. 无形资产的充分利用</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(三) 无形资产管理的工具和方法</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1. 知识产权管理</w:t>
      </w:r>
    </w:p>
    <w:p w:rsidR="001C6ABB" w:rsidRPr="001C6ABB" w:rsidP="001C6ABB">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1C6ABB">
        <w:rPr>
          <w:rFonts w:ascii="仿宋" w:eastAsia="仿宋" w:hAnsi="仿宋" w:hint="eastAsia"/>
          <w:sz w:val="28"/>
        </w:rPr>
        <w:t>建立健全的知识产权管理制度，包括专利、商标、著作权等的申请、维护和运营，确保企业对相关无形资产拥有充分的法律保护。</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2. 技术创新与研发</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通过不断进行技术创新和研发活动，提升企业的技术水平，使得相关的无形资产能够不断丰富和更新。</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3. 品牌建设与推广</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加强品牌建设，通过有效的市场推广活动，提高品牌在目标市场中的知名度和美誉度，从而增强品牌的无形资产价值。</w:t>
      </w:r>
    </w:p>
    <w:p w:rsidR="001C6ABB" w:rsidP="001C6ABB">
      <w:pPr>
        <w:ind w:firstLine="560" w:firstLineChars="200"/>
        <w:rPr>
          <w:rFonts w:ascii="仿宋" w:eastAsia="仿宋" w:hAnsi="仿宋" w:hint="eastAsia"/>
          <w:sz w:val="28"/>
        </w:rPr>
      </w:pPr>
      <w:r w:rsidRPr="001C6ABB">
        <w:rPr>
          <w:rFonts w:ascii="仿宋" w:eastAsia="仿宋" w:hAnsi="仿宋" w:hint="eastAsia"/>
          <w:sz w:val="28"/>
        </w:rPr>
        <w:t>无形资产管理在电气系统项目中扮演着不可忽视的角色，其合理运用能够提升企业的核心竞争力、创新能力和市场地位。通过科学的管理工具和方法，保护和发挥无形资产的价值，将有助于企业在竞争激烈的市场中立于不败之地。</w:t>
      </w:r>
    </w:p>
    <w:p w:rsidR="001C6ABB" w:rsidP="001C6ABB">
      <w:pPr>
        <w:pStyle w:val="Heading2"/>
      </w:pPr>
      <w:bookmarkStart w:id="12" w:name="_Toc155972292"/>
      <w:r w:rsidRPr="001C6ABB">
        <w:t>(</w:t>
      </w:r>
      <w:r w:rsidRPr="001C6ABB">
        <w:t>三</w:t>
      </w:r>
      <w:r w:rsidRPr="001C6ABB">
        <w:t>)</w:t>
      </w:r>
      <w:r w:rsidRPr="001C6ABB">
        <w:t>、固定资产管理</w:t>
      </w:r>
      <w:bookmarkEnd w:id="12"/>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固定资产管理在电气系统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电气系统项目中有足够的生产力支持。</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(一) 固定资产的定义和重要性</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1. 固定资产的定义</w:t>
      </w:r>
    </w:p>
    <w:p w:rsidR="001C6ABB" w:rsidRPr="001C6ABB" w:rsidP="001C6ABB">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1C6ABB">
        <w:rPr>
          <w:rFonts w:ascii="仿宋" w:eastAsia="仿宋" w:hAnsi="仿宋" w:hint="eastAsia"/>
          <w:sz w:val="28"/>
        </w:rPr>
        <w:t>固定资产是指企业长期拥有、用于生产经营并预计使用期限超过一年的有形资产。在电气系统项目中，固定资产主要包括用于生产的厂房、设备、办公楼等。</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2. 固定资产的重要性</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固定资产在电气系统项目中的重要性不可忽视。首先，它们是支撑企业正常运作的物质基础，直接关系到生产效率和质量。其次，固定资产的管理涉及到成本控制、维护保养、更新换代等方面，对企业的长期稳定发展至关重要。</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(二) 固定资产管理的功能</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1. 固定资产的登记与档案管理</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固定资产管理的第一步是对固定资产进行准确的登记和建档，包括资产的名称、型号、数量、购置日期等详细信息，确保对固定资产的了解和掌握。</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2. 固定资产的折旧核算</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对于可折旧的固定资产，进行合理的折旧核算是固定资产管理的重要环节。通过合理的折旧核算，可以反映固定资产的实际价值和使用寿命，为企业决策提供准确数据。</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3. 固定资产的维护与保养</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定期进行固定资产的维护与保养是固定资产管理的关键步骤。通过科学的维护计划和保养措施，延长固定资产的使用寿命，降低维修成本，确保资产的正常运转。</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4. 固定资产的更新与淘汰</w:t>
      </w:r>
    </w:p>
    <w:p w:rsidR="001C6ABB" w:rsidRPr="001C6ABB" w:rsidP="001C6ABB">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1C6ABB">
        <w:rPr>
          <w:rFonts w:ascii="仿宋" w:eastAsia="仿宋" w:hAnsi="仿宋" w:hint="eastAsia"/>
          <w:sz w:val="28"/>
        </w:rPr>
        <w:t>随着科技进步和市场变化，一些老化的固定资产可能影响到企业的生产效率。因此，固定资产管理需要根据实际情况及时更新和淘汰不再适用的资产，保持生产设施的先进性。</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(三) 固定资产管理的工具和方法</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1. 资产管理系统</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建立完善的资产管理系统，通过计算机软件等工具对固定资产进行全面的信息化管理，提高管理效率和准确性。</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2. 定期盘点</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定期进行固定资产的盘点，确保实物清楚、账实一致，及时发现资产变动情况，防范资产丢失或损坏的风险。</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3. 技术监测</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引入先进的技术监测手段，对设备等固定资产的运行状态进行实时监测，及时发现潜在问题，减少因故障而导致的生产中断。</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固定资产管理在电气系统项目中的科学运用有助于提高生产效率、延长资产使用寿命，为企业的稳定运营提供了有力支持。通过合理运用管理工具和方法，企业能够更加有效地管理固定资产，确保其正常运转和高效利用。固定资产的登记与档案管理是管理的起点，通过建立准确详实的档案，企业可以清晰了解每一项固定资产的基本情况，为后续管理决策提供数据支持。在此基础上，折旧核算成为确保资产价值准确反映的重要环节，通过科学的折旧核算，企业可以更好地了解固定资产的实际价值，为资产的管理和更新提供决策参考。</w:t>
      </w:r>
    </w:p>
    <w:p w:rsidR="001C6ABB" w:rsidRPr="001C6ABB" w:rsidP="001C6ABB">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1C6ABB">
        <w:rPr>
          <w:rFonts w:ascii="仿宋" w:eastAsia="仿宋" w:hAnsi="仿宋" w:hint="eastAsia"/>
          <w:sz w:val="28"/>
        </w:rPr>
        <w:t>固定资产的维护与保养是管理的关键步骤，通过制定科学的维护计划和定期的保养措施，企业可以降低维修成本，延长固定资产的使用寿命，确保生产设施的稳定运行。同时，固定资产的更新与淘汰也是管理的重要内容，随着科技的发展和市场的变化，及时更新老化设</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备，引入先进技术，有助于提升生产效率和产品质量。</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在固定资产管理的工具和方法方面，建议企业引入资产管理系统，实现对固定资产信息的全面、精准管理。定期盘点是防范资产丢失或损坏的有效手段，通过定期盘点，企业能够及时发现并解决潜在问题。技术监测则是提高固定资产运行效率的关键，通过引入先进的监测技术，对设备的运行状态进行实时监测，及时发现并解决问题，减少生产风险。</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总体而言，固定资产管理在电气系统项目中是企业生产经营的重要组成部分，通过科学的管理手段和方法，可以更好地保障企业资产的安全、稳定和高效运转。企业应不断优化管理流程，提高信息化水平，使固定资产管理更加科学、精细、智能化，为企业的可持续发展提供坚实支持。</w:t>
      </w:r>
    </w:p>
    <w:p w:rsidR="001C6ABB" w:rsidP="001C6ABB">
      <w:pPr>
        <w:ind w:firstLine="560" w:firstLineChars="200"/>
        <w:rPr>
          <w:rFonts w:ascii="仿宋" w:eastAsia="仿宋" w:hAnsi="仿宋"/>
          <w:sz w:val="28"/>
        </w:rPr>
      </w:pPr>
    </w:p>
    <w:p w:rsidR="001C6ABB" w:rsidP="001C6ABB">
      <w:pPr>
        <w:pStyle w:val="Heading2"/>
      </w:pPr>
      <w:bookmarkStart w:id="13" w:name="_Toc155972293"/>
      <w:r w:rsidRPr="001C6ABB">
        <w:t>(</w:t>
      </w:r>
      <w:r w:rsidRPr="001C6ABB">
        <w:t>四</w:t>
      </w:r>
      <w:r w:rsidRPr="001C6ABB">
        <w:t>)</w:t>
      </w:r>
      <w:r w:rsidRPr="001C6ABB">
        <w:t>、收入管理在电气系统项目中的重要性与挑战</w:t>
      </w:r>
      <w:bookmarkEnd w:id="13"/>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收入管理在电气系统项目中扮演着至关重要的角色，直接关系到企业的盈利能力、财务健康和可持续发展。电气系统项目的收入不仅来源于产品或服务的销售，还可能包括资助、投资、补贴等多种形式，因此，合理而高效的收入管理对于电气系统项目的成功运营至关重要。</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（一）收入管理的重要性</w:t>
      </w:r>
    </w:p>
    <w:p w:rsidR="001C6ABB" w:rsidRPr="001C6ABB" w:rsidP="001C6ABB">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1C6ABB">
        <w:rPr>
          <w:rFonts w:ascii="仿宋" w:eastAsia="仿宋" w:hAnsi="仿宋" w:hint="eastAsia"/>
          <w:sz w:val="28"/>
        </w:rPr>
        <w:t>1. 资金来源与盈利能力： 收入是企业获得资金的主要途径，直接关系到企业的生存与发展。通过科学合理的收入管理，企业可以确</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保资金来源的多样性和稳定性，提高盈利能力。</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2. 财务健康与稳定发展： 收入管理直接影响企业的财务状况。通过合理的收入分配和利用，可以实现财务健康，确保企业在竞争激烈的市场中保持稳定发展。</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3. 电气系统项目可持续性： 电气系统项目的可持续性依赖于持续的资金支持，而这一支持源自电气系统项目的收入。通过有效的收入管理，电气系统项目可以更好地应对市场变化、扩大影响力，实现长期可持续性。</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（二）收入管理的挑战</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1. 市场不确定性： 随着市场的变化，电气系统项目所能获取的收入可能受到多种因素的影响，包括市场需求、竞争状况、法规变化等。企业需要灵活应对，及时调整收入策略。</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2. 资金流动性： 收入的不确定性会影响资金的流动性，可能导致企业面临资金短缺的风险。因此，企业需要建立合理的资金储备和周转计划，以保证电气系统项目的正常运作。</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3. 电气系统项目风险管理： 电气系统项目在实施过程中可能面临各种风险，如技术风险、市场风险等，这些风险可能对电气系统项目收入造成影响。因此，电气系统项目需要建立完善的风险管理机制，及时应对潜在的风险。</w:t>
      </w:r>
    </w:p>
    <w:p w:rsidR="001C6ABB" w:rsidRPr="001C6ABB" w:rsidP="001C6ABB">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1C6ABB">
        <w:rPr>
          <w:rFonts w:ascii="仿宋" w:eastAsia="仿宋" w:hAnsi="仿宋" w:hint="eastAsia"/>
          <w:sz w:val="28"/>
        </w:rPr>
        <w:t>4. 合规性要求： 电气系统项目的收入可能受到法规和合规性要求的限制，包括税收政策、财务报告要求等。企业需要加强对相关法规的了解，确保电气系统项目的收入管理符合法规规定。</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（三）收入管理的策略与实践</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1. 多元化收入来源策略： 电气系统项目应制定多元化的收入来源策略，包括产品销售、服务收费、资助、投资等多种形式。这样不仅能够降低对单一来源的依赖，还能够更好地适应市场的波动和变化。</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2. 灵活定价策略： 针对不同产品或服务，电气系统项目可以采用灵活的定价策略，根据市场需求、竞争情况和成本等因素进行调整。灵活的定价策略有助于提高产品或服务的市场竞争力，同时最大化收入。</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3. 合理成本控制： 通过合理控制电气系统项目的运营成本，电气系统项目可以提高收入的净利润。合理的成本控制包括有效的预算管理、资源利用的优化，以及对成本效益的不断评估与调整。</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4. 客户关系管理： 建立和维护良好的客户关系对于电气系统项目的长期收入非常重要。通过提供优质的产品和服务，建立客户忠诚度，增加客户的再购买率和推荐率，从而稳定电气系统项目的收入来源。</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（四）收入管理的未来发展趋势与创新</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1. 数字化收入管理： 随着科技的不断发展，数字化收入管理将成为未来的趋势。电气系统项目可以利用先进的财务软件、数据分析工具，实现对收入的精准监控和分析，提高决策效率。</w:t>
      </w:r>
    </w:p>
    <w:p w:rsidR="001C6ABB" w:rsidRPr="001C6ABB" w:rsidP="001C6ABB">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1C6ABB">
        <w:rPr>
          <w:rFonts w:ascii="仿宋" w:eastAsia="仿宋" w:hAnsi="仿宋" w:hint="eastAsia"/>
          <w:sz w:val="28"/>
        </w:rPr>
        <w:t>2. 社会责任与可持续发展： 越来越多的企业和电气系统项目关注社会责任和可持续发展，这也包括对收入的管理。电气系统项目可以通过推动可持续业务实践，满足社会和环境的期望，从而提高企业</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的社会声誉，为长期可持续发展奠定基础。</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3. 创新商业模式： 创新的商业模式可以为电气系统项目开辟新的收入途径。例如，通过采用订阅制、共享经济等新型模式，电气系统项目可以更灵活地适应市场需求，拓展新的盈利空间。</w:t>
      </w:r>
    </w:p>
    <w:p w:rsidR="001C6ABB" w:rsidP="001C6ABB">
      <w:pPr>
        <w:ind w:firstLine="560" w:firstLineChars="200"/>
        <w:rPr>
          <w:rFonts w:ascii="仿宋" w:eastAsia="仿宋" w:hAnsi="仿宋" w:hint="eastAsia"/>
          <w:sz w:val="28"/>
        </w:rPr>
      </w:pPr>
      <w:r w:rsidRPr="001C6ABB">
        <w:rPr>
          <w:rFonts w:ascii="仿宋" w:eastAsia="仿宋" w:hAnsi="仿宋" w:hint="eastAsia"/>
          <w:sz w:val="28"/>
        </w:rPr>
        <w:t>4. 数据安全与隐私保护： 随着数据在收入管理中的广泛应用，数据安全和隐私保护将成为一个越来越重要</w:t>
      </w:r>
    </w:p>
    <w:p w:rsidR="001C6ABB" w:rsidP="001C6ABB">
      <w:pPr>
        <w:pStyle w:val="Heading2"/>
      </w:pPr>
      <w:bookmarkStart w:id="14" w:name="_Toc155972294"/>
      <w:r w:rsidRPr="001C6ABB">
        <w:t>(</w:t>
      </w:r>
      <w:r w:rsidRPr="001C6ABB">
        <w:t>五</w:t>
      </w:r>
      <w:r w:rsidRPr="001C6ABB">
        <w:t>)</w:t>
      </w:r>
      <w:r w:rsidRPr="001C6ABB">
        <w:t>、成本管理</w:t>
      </w:r>
      <w:bookmarkEnd w:id="14"/>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（一）成本管理的定义和概念</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成本管理是指企业为了实现成本控制、提高经济效益和竞争力，对生产过程中的成本进行计划、控制和分析的管理活动。在电气系统项目中，成本管理至关重要，因为它直接影响到产品的成本、质量和市场竞争力。通过科学的成本管理，企业可以更好地把握成本状况，合理配置资源，提高生产效率，从而实现降低成本、提高利润的目标。</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（二）成本管理的主要内容</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1. 成本核算： 成本核算是成本管理的基础，通过对原材料、人工、制造费用等各项成本的准确核算和分析，可以为企业提供决策依据，帮助企业了解产品成本结构，找出成本构成的主要因素，从而有针对性地进行成本控制和降低。</w:t>
      </w:r>
    </w:p>
    <w:p w:rsidR="001C6ABB" w:rsidRPr="001C6ABB" w:rsidP="001C6ABB">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1C6ABB">
        <w:rPr>
          <w:rFonts w:ascii="仿宋" w:eastAsia="仿宋" w:hAnsi="仿宋" w:hint="eastAsia"/>
          <w:sz w:val="28"/>
        </w:rPr>
        <w:t>2. 成本控制： 成本控制是成本管理的核心环节，包括预算控制、标准成本控制和实际成本控制等内容。通过设定合理的成本预算和成本标准，对实际成本进行监控和对比，及时发现成本偏差，采取有效</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措施加以纠正，从而保证生产成本的合理控制。</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3. 成本分析： 成本分析是对成本发生原因和成本变动规律进行深入研究和分析，以发现造成成本增加或降低的原因，为企业管理者提供决策依据。通过成本分析，企业可以深入了解产品成本构成，找出成本改善的空间，推动企业不断提高经济效益。</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（三）成本管理在电气系统项目中的重要作用</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1. 提高生产效率： 通过成本管理，企业能够精准掌握成本情况，避免资源的浪费和低效率的生产方式，从而提高生产效率，降低生产成本。</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2. 优化产品结构： 成本管理可以帮助企业了解产品成本构成，找出成本的主要影响因素，从而优化产品结构，降低产品成本，提高产品竞争力。</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3. 提高企业竞争力： 通过成本管理，企业可以降低生产成本，提高产品质量，使产品价格更具竞争力，从而在市场竞争中占据优势地位。</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4. 促进决策科学化： 成本管理为企业管理者提供了大量的成本数据和分析报告，帮助管理者科学决策，合理配置资源，优化经营策略，提高企业综合竞争力。</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（四）成本管理面临的挑战与应对策略</w:t>
      </w:r>
    </w:p>
    <w:p w:rsidR="001C6ABB" w:rsidRPr="001C6ABB" w:rsidP="001C6ABB">
      <w:pPr>
        <w:ind w:firstLine="560" w:firstLineChars="200"/>
        <w:rPr>
          <w:rFonts w:ascii="仿宋" w:eastAsia="仿宋" w:hAnsi="仿宋" w:hint="eastAsia"/>
          <w:sz w:val="28"/>
        </w:rPr>
      </w:pPr>
      <w:r w:rsidRPr="001C6ABB">
        <w:rPr>
          <w:rFonts w:ascii="仿宋" w:eastAsia="仿宋" w:hAnsi="仿宋" w:hint="eastAsia"/>
          <w:sz w:val="28"/>
        </w:rPr>
        <w:t>1. 信息化水平不足： 挑战：部分制造业企业信息化水平不高，难以实时掌握成本情况。策略：加强信息化建设，引入先进的成本管理系统，提高成本管理的科学性和准确性。</w:t>
      </w:r>
      <w:r w:rsidRPr="001C6ABB">
        <w:rPr>
          <w:rFonts w:ascii="仿宋" w:eastAsia="仿宋" w:hAnsi="仿宋" w:hint="eastAsia"/>
          <w:sz w:val="28"/>
        </w:rPr>
        <w:br/>
      </w:r>
      <w:r w:rsidRPr="001C6ABB">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https://d.book118.com/238132121125006025</w:t>
        </w:r>
      </w:hyperlink>
    </w:p>
    <w:p w:rsidR="001C6ABB" w:rsidRPr="001C6ABB" w:rsidP="001C6ABB">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rsidP="008213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C6AB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rsidP="008213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1C6AB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rsidP="008213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C6ABB">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rsidP="008213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1C6ABB">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rsidP="008213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C6ABB">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rsidP="008213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1C6ABB">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rsidP="008213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C6ABB">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rsidP="008213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C6ABB">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rsidP="008213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C6ABB">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rsidP="008213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C6ABB">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rsidP="008213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C6ABB">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rsidP="008213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1C6ABB">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rsidP="008213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C6ABB">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rsidP="008213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1C6ABB">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rsidP="008213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C6ABB">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rsidP="008213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1C6ABB">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rsidP="008213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C6ABB">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rsidP="008213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1C6ABB">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rsidP="008213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C6ABB">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rsidP="008213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1C6ABB">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rsidP="008213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C6ABB">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rsidP="008213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1C6ABB">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rsidP="008213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C6ABB">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rsidP="008213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1C6ABB">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rsidP="008213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C6ABB">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rsidP="008213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1C6ABB">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rsidP="008213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C6ABB">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rsidP="008213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1C6ABB">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rsidP="008213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C6ABB">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rsidP="008213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1C6ABB">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rsidP="008213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C6ABB">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rsidP="008213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1C6ABB">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rsidP="008213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C6ABB">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rsidP="008213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1C6ABB">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rsidP="008213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C6ABB">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rsidP="008213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1C6ABB">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rsidP="008213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C6ABB">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rsidP="008213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1C6ABB">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rsidP="008213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C6ABB">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rsidP="008213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1C6ABB">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rsidP="008213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C6ABB">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rsidP="008213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1C6ABB">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rsidP="008213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C6ABB">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rsidP="008213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1C6ABB">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rsidP="008213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C6ABB">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rsidP="008213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1C6ABB">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rsidP="008213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C6ABB">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rsidP="008213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1C6ABB">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rsidP="008213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C6ABB">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rsidP="008213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1C6ABB">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rsidRPr="001C6ABB" w:rsidP="001C6ABB">
    <w:pPr>
      <w:pStyle w:val="Header"/>
      <w:rPr>
        <w:rFonts w:ascii="仿宋" w:eastAsia="仿宋" w:hAnsi="仿宋"/>
      </w:rPr>
    </w:pPr>
    <w:r w:rsidRPr="001C6ABB">
      <w:rPr>
        <w:rFonts w:ascii="仿宋" w:eastAsia="仿宋" w:hAnsi="仿宋" w:hint="eastAsia"/>
      </w:rPr>
      <w:t>电气系统项目经济评价报告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rsidRPr="001C6ABB" w:rsidP="001C6ABB">
    <w:pPr>
      <w:pStyle w:val="Header"/>
      <w:rPr>
        <w:rFonts w:ascii="仿宋" w:eastAsia="仿宋" w:hAnsi="仿宋"/>
      </w:rPr>
    </w:pPr>
    <w:r w:rsidRPr="001C6ABB">
      <w:rPr>
        <w:rFonts w:ascii="仿宋" w:eastAsia="仿宋" w:hAnsi="仿宋" w:hint="eastAsia"/>
      </w:rPr>
      <w:t>电气系统项目经济评价报告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rsidRPr="001C6ABB" w:rsidP="001C6ABB">
    <w:pPr>
      <w:pStyle w:val="Header"/>
      <w:rPr>
        <w:rFonts w:ascii="仿宋" w:eastAsia="仿宋" w:hAnsi="仿宋"/>
      </w:rPr>
    </w:pPr>
    <w:r w:rsidRPr="001C6ABB">
      <w:rPr>
        <w:rFonts w:ascii="仿宋" w:eastAsia="仿宋" w:hAnsi="仿宋" w:hint="eastAsia"/>
      </w:rPr>
      <w:t>电气系统项目经济评价报告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rsidRPr="001C6ABB" w:rsidP="001C6ABB">
    <w:pPr>
      <w:pStyle w:val="Header"/>
      <w:rPr>
        <w:rFonts w:ascii="仿宋" w:eastAsia="仿宋" w:hAnsi="仿宋"/>
      </w:rPr>
    </w:pPr>
    <w:r w:rsidRPr="001C6ABB">
      <w:rPr>
        <w:rFonts w:ascii="仿宋" w:eastAsia="仿宋" w:hAnsi="仿宋" w:hint="eastAsia"/>
      </w:rPr>
      <w:t>电气系统项目经济评价报告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rsidRPr="001C6ABB" w:rsidP="001C6ABB">
    <w:pPr>
      <w:pStyle w:val="Header"/>
      <w:rPr>
        <w:rFonts w:ascii="仿宋" w:eastAsia="仿宋" w:hAnsi="仿宋"/>
      </w:rPr>
    </w:pPr>
    <w:r w:rsidRPr="001C6ABB">
      <w:rPr>
        <w:rFonts w:ascii="仿宋" w:eastAsia="仿宋" w:hAnsi="仿宋" w:hint="eastAsia"/>
      </w:rPr>
      <w:t>电气系统项目经济评价报告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rsidRPr="001C6ABB" w:rsidP="001C6ABB">
    <w:pPr>
      <w:pStyle w:val="Header"/>
      <w:rPr>
        <w:rFonts w:ascii="仿宋" w:eastAsia="仿宋" w:hAnsi="仿宋"/>
      </w:rPr>
    </w:pPr>
    <w:r w:rsidRPr="001C6ABB">
      <w:rPr>
        <w:rFonts w:ascii="仿宋" w:eastAsia="仿宋" w:hAnsi="仿宋" w:hint="eastAsia"/>
      </w:rPr>
      <w:t>电气系统项目经济评价报告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rsidRPr="001C6ABB" w:rsidP="001C6ABB">
    <w:pPr>
      <w:pStyle w:val="Header"/>
      <w:rPr>
        <w:rFonts w:ascii="仿宋" w:eastAsia="仿宋" w:hAnsi="仿宋"/>
      </w:rPr>
    </w:pPr>
    <w:r w:rsidRPr="001C6ABB">
      <w:rPr>
        <w:rFonts w:ascii="仿宋" w:eastAsia="仿宋" w:hAnsi="仿宋" w:hint="eastAsia"/>
      </w:rPr>
      <w:t>电气系统项目经济评价报告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rsidRPr="001C6ABB" w:rsidP="001C6ABB">
    <w:pPr>
      <w:pStyle w:val="Header"/>
      <w:rPr>
        <w:rFonts w:ascii="仿宋" w:eastAsia="仿宋" w:hAnsi="仿宋"/>
      </w:rPr>
    </w:pPr>
    <w:r w:rsidRPr="001C6ABB">
      <w:rPr>
        <w:rFonts w:ascii="仿宋" w:eastAsia="仿宋" w:hAnsi="仿宋" w:hint="eastAsia"/>
      </w:rPr>
      <w:t>电气系统项目经济评价报告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rsidRPr="001C6ABB" w:rsidP="001C6ABB">
    <w:pPr>
      <w:pStyle w:val="Header"/>
      <w:rPr>
        <w:rFonts w:ascii="仿宋" w:eastAsia="仿宋" w:hAnsi="仿宋"/>
      </w:rPr>
    </w:pPr>
    <w:r w:rsidRPr="001C6ABB">
      <w:rPr>
        <w:rFonts w:ascii="仿宋" w:eastAsia="仿宋" w:hAnsi="仿宋" w:hint="eastAsia"/>
      </w:rPr>
      <w:t>电气系统项目经济评价报告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rsidRPr="001C6ABB" w:rsidP="001C6ABB">
    <w:pPr>
      <w:pStyle w:val="Header"/>
      <w:rPr>
        <w:rFonts w:ascii="仿宋" w:eastAsia="仿宋" w:hAnsi="仿宋"/>
      </w:rPr>
    </w:pPr>
    <w:r w:rsidRPr="001C6ABB">
      <w:rPr>
        <w:rFonts w:ascii="仿宋" w:eastAsia="仿宋" w:hAnsi="仿宋" w:hint="eastAsia"/>
      </w:rPr>
      <w:t>电气系统项目经济评价报告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rsidRPr="001C6ABB" w:rsidP="001C6ABB">
    <w:pPr>
      <w:pStyle w:val="Header"/>
      <w:rPr>
        <w:rFonts w:ascii="仿宋" w:eastAsia="仿宋" w:hAnsi="仿宋"/>
      </w:rPr>
    </w:pPr>
    <w:r w:rsidRPr="001C6ABB">
      <w:rPr>
        <w:rFonts w:ascii="仿宋" w:eastAsia="仿宋" w:hAnsi="仿宋" w:hint="eastAsia"/>
      </w:rPr>
      <w:t>电气系统项目经济评价报告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rsidRPr="001C6ABB" w:rsidP="001C6ABB">
    <w:pPr>
      <w:pStyle w:val="Header"/>
      <w:rPr>
        <w:rFonts w:ascii="仿宋" w:eastAsia="仿宋" w:hAnsi="仿宋"/>
      </w:rPr>
    </w:pPr>
    <w:r w:rsidRPr="001C6ABB">
      <w:rPr>
        <w:rFonts w:ascii="仿宋" w:eastAsia="仿宋" w:hAnsi="仿宋" w:hint="eastAsia"/>
      </w:rPr>
      <w:t>电气系统项目经济评价报告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rsidRPr="001C6ABB" w:rsidP="001C6ABB">
    <w:pPr>
      <w:pStyle w:val="Header"/>
      <w:rPr>
        <w:rFonts w:ascii="仿宋" w:eastAsia="仿宋" w:hAnsi="仿宋"/>
      </w:rPr>
    </w:pPr>
    <w:r w:rsidRPr="001C6ABB">
      <w:rPr>
        <w:rFonts w:ascii="仿宋" w:eastAsia="仿宋" w:hAnsi="仿宋" w:hint="eastAsia"/>
      </w:rPr>
      <w:t>电气系统项目经济评价报告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rsidRPr="001C6ABB" w:rsidP="001C6ABB">
    <w:pPr>
      <w:pStyle w:val="Header"/>
      <w:rPr>
        <w:rFonts w:ascii="仿宋" w:eastAsia="仿宋" w:hAnsi="仿宋"/>
      </w:rPr>
    </w:pPr>
    <w:r w:rsidRPr="001C6ABB">
      <w:rPr>
        <w:rFonts w:ascii="仿宋" w:eastAsia="仿宋" w:hAnsi="仿宋" w:hint="eastAsia"/>
      </w:rPr>
      <w:t>电气系统项目经济评价报告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rsidRPr="001C6ABB" w:rsidP="001C6ABB">
    <w:pPr>
      <w:pStyle w:val="Header"/>
      <w:rPr>
        <w:rFonts w:ascii="仿宋" w:eastAsia="仿宋" w:hAnsi="仿宋"/>
      </w:rPr>
    </w:pPr>
    <w:r w:rsidRPr="001C6ABB">
      <w:rPr>
        <w:rFonts w:ascii="仿宋" w:eastAsia="仿宋" w:hAnsi="仿宋" w:hint="eastAsia"/>
      </w:rPr>
      <w:t>电气系统项目经济评价报告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rsidRPr="001C6ABB" w:rsidP="001C6ABB">
    <w:pPr>
      <w:pStyle w:val="Header"/>
      <w:rPr>
        <w:rFonts w:ascii="仿宋" w:eastAsia="仿宋" w:hAnsi="仿宋"/>
      </w:rPr>
    </w:pPr>
    <w:r w:rsidRPr="001C6ABB">
      <w:rPr>
        <w:rFonts w:ascii="仿宋" w:eastAsia="仿宋" w:hAnsi="仿宋" w:hint="eastAsia"/>
      </w:rPr>
      <w:t>电气系统项目经济评价报告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rsidRPr="001C6ABB" w:rsidP="001C6ABB">
    <w:pPr>
      <w:pStyle w:val="Header"/>
      <w:rPr>
        <w:rFonts w:ascii="仿宋" w:eastAsia="仿宋" w:hAnsi="仿宋"/>
      </w:rPr>
    </w:pPr>
    <w:r w:rsidRPr="001C6ABB">
      <w:rPr>
        <w:rFonts w:ascii="仿宋" w:eastAsia="仿宋" w:hAnsi="仿宋" w:hint="eastAsia"/>
      </w:rPr>
      <w:t>电气系统项目经济评价报告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rsidRPr="001C6ABB" w:rsidP="001C6ABB">
    <w:pPr>
      <w:pStyle w:val="Header"/>
      <w:rPr>
        <w:rFonts w:ascii="仿宋" w:eastAsia="仿宋" w:hAnsi="仿宋"/>
      </w:rPr>
    </w:pPr>
    <w:r w:rsidRPr="001C6ABB">
      <w:rPr>
        <w:rFonts w:ascii="仿宋" w:eastAsia="仿宋" w:hAnsi="仿宋" w:hint="eastAsia"/>
      </w:rPr>
      <w:t>电气系统项目经济评价报告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rsidRPr="001C6ABB" w:rsidP="001C6ABB">
    <w:pPr>
      <w:pStyle w:val="Header"/>
      <w:rPr>
        <w:rFonts w:ascii="仿宋" w:eastAsia="仿宋" w:hAnsi="仿宋"/>
      </w:rPr>
    </w:pPr>
    <w:r w:rsidRPr="001C6ABB">
      <w:rPr>
        <w:rFonts w:ascii="仿宋" w:eastAsia="仿宋" w:hAnsi="仿宋" w:hint="eastAsia"/>
      </w:rPr>
      <w:t>电气系统项目经济评价报告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rsidRPr="001C6ABB" w:rsidP="001C6ABB">
    <w:pPr>
      <w:pStyle w:val="Header"/>
      <w:rPr>
        <w:rFonts w:ascii="仿宋" w:eastAsia="仿宋" w:hAnsi="仿宋"/>
      </w:rPr>
    </w:pPr>
    <w:r w:rsidRPr="001C6ABB">
      <w:rPr>
        <w:rFonts w:ascii="仿宋" w:eastAsia="仿宋" w:hAnsi="仿宋" w:hint="eastAsia"/>
      </w:rPr>
      <w:t>电气系统项目经济评价报告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rsidRPr="001C6ABB" w:rsidP="001C6ABB">
    <w:pPr>
      <w:pStyle w:val="Header"/>
      <w:rPr>
        <w:rFonts w:ascii="仿宋" w:eastAsia="仿宋" w:hAnsi="仿宋"/>
      </w:rPr>
    </w:pPr>
    <w:r w:rsidRPr="001C6ABB">
      <w:rPr>
        <w:rFonts w:ascii="仿宋" w:eastAsia="仿宋" w:hAnsi="仿宋" w:hint="eastAsia"/>
      </w:rPr>
      <w:t>电气系统项目经济评价报告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rsidRPr="001C6ABB" w:rsidP="001C6ABB">
    <w:pPr>
      <w:pStyle w:val="Header"/>
      <w:rPr>
        <w:rFonts w:ascii="仿宋" w:eastAsia="仿宋" w:hAnsi="仿宋"/>
      </w:rPr>
    </w:pPr>
    <w:r w:rsidRPr="001C6ABB">
      <w:rPr>
        <w:rFonts w:ascii="仿宋" w:eastAsia="仿宋" w:hAnsi="仿宋" w:hint="eastAsia"/>
      </w:rPr>
      <w:t>电气系统项目经济评价报告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rsidRPr="001C6ABB" w:rsidP="001C6ABB">
    <w:pPr>
      <w:pStyle w:val="Header"/>
      <w:rPr>
        <w:rFonts w:ascii="仿宋" w:eastAsia="仿宋" w:hAnsi="仿宋"/>
      </w:rPr>
    </w:pPr>
    <w:r w:rsidRPr="001C6ABB">
      <w:rPr>
        <w:rFonts w:ascii="仿宋" w:eastAsia="仿宋" w:hAnsi="仿宋" w:hint="eastAsia"/>
      </w:rPr>
      <w:t>电气系统项目经济评价报告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rsidRPr="001C6ABB" w:rsidP="001C6ABB">
    <w:pPr>
      <w:pStyle w:val="Header"/>
      <w:rPr>
        <w:rFonts w:ascii="仿宋" w:eastAsia="仿宋" w:hAnsi="仿宋"/>
      </w:rPr>
    </w:pPr>
    <w:r w:rsidRPr="001C6ABB">
      <w:rPr>
        <w:rFonts w:ascii="仿宋" w:eastAsia="仿宋" w:hAnsi="仿宋" w:hint="eastAsia"/>
      </w:rPr>
      <w:t>电气系统项目经济评价报告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rsidRPr="001C6ABB" w:rsidP="001C6ABB">
    <w:pPr>
      <w:pStyle w:val="Header"/>
      <w:rPr>
        <w:rFonts w:ascii="仿宋" w:eastAsia="仿宋" w:hAnsi="仿宋"/>
      </w:rPr>
    </w:pPr>
    <w:r w:rsidRPr="001C6ABB">
      <w:rPr>
        <w:rFonts w:ascii="仿宋" w:eastAsia="仿宋" w:hAnsi="仿宋" w:hint="eastAsia"/>
      </w:rPr>
      <w:t>电气系统项目经济评价报告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AB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6ABB"/>
    <w:rsid w:val="001C6ABB"/>
    <w:rsid w:val="008213BA"/>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1C6ABB"/>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1C6AB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1C6ABB"/>
    <w:rPr>
      <w:b/>
      <w:bCs/>
      <w:kern w:val="44"/>
      <w:sz w:val="44"/>
      <w:szCs w:val="44"/>
    </w:rPr>
  </w:style>
  <w:style w:type="character" w:customStyle="1" w:styleId="2Char">
    <w:name w:val="标题 2 Char"/>
    <w:basedOn w:val="DefaultParagraphFont"/>
    <w:link w:val="Heading2"/>
    <w:uiPriority w:val="9"/>
    <w:rsid w:val="001C6ABB"/>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1C6AB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1C6ABB"/>
    <w:rPr>
      <w:sz w:val="18"/>
      <w:szCs w:val="18"/>
    </w:rPr>
  </w:style>
  <w:style w:type="paragraph" w:styleId="Footer">
    <w:name w:val="footer"/>
    <w:basedOn w:val="Normal"/>
    <w:link w:val="Char0"/>
    <w:uiPriority w:val="99"/>
    <w:unhideWhenUsed/>
    <w:rsid w:val="001C6ABB"/>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1C6ABB"/>
    <w:rPr>
      <w:sz w:val="18"/>
      <w:szCs w:val="18"/>
    </w:rPr>
  </w:style>
  <w:style w:type="character" w:styleId="PageNumber">
    <w:name w:val="page number"/>
    <w:basedOn w:val="DefaultParagraphFont"/>
    <w:uiPriority w:val="99"/>
    <w:semiHidden/>
    <w:unhideWhenUsed/>
    <w:rsid w:val="001C6ABB"/>
  </w:style>
  <w:style w:type="paragraph" w:styleId="TOC1">
    <w:name w:val="toc 1"/>
    <w:basedOn w:val="Normal"/>
    <w:next w:val="Normal"/>
    <w:autoRedefine/>
    <w:uiPriority w:val="39"/>
    <w:unhideWhenUsed/>
    <w:rsid w:val="001C6ABB"/>
  </w:style>
  <w:style w:type="paragraph" w:styleId="TOC2">
    <w:name w:val="toc 2"/>
    <w:basedOn w:val="Normal"/>
    <w:next w:val="Normal"/>
    <w:autoRedefine/>
    <w:uiPriority w:val="39"/>
    <w:unhideWhenUsed/>
    <w:rsid w:val="001C6AB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238132121125006025"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7290</Words>
  <Characters>41554</Characters>
  <Application>Microsoft Office Word</Application>
  <DocSecurity>0</DocSecurity>
  <Lines>346</Lines>
  <Paragraphs>97</Paragraphs>
  <ScaleCrop>false</ScaleCrop>
  <Company>Microsoft</Company>
  <LinksUpToDate>false</LinksUpToDate>
  <CharactersWithSpaces>48747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2024-01-12T09:17:00Z</dcterms:created>
  <dcterms:modified xsi:type="dcterms:W3CDTF">2024-01-12T09:17:00Z</dcterms:modified>
</cp:coreProperties>
</file>