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A9F">
      <w:r>
        <w:t>优秀外语教师的特点研究</w:t>
      </w:r>
    </w:p>
    <w:p w:rsidR="00873A9F">
      <w:pPr>
        <w:sectPr w:rsidSect="00873A9F">
          <w:headerReference w:type="default" r:id="rId4"/>
          <w:pgSz w:w="11906" w:h="16838"/>
          <w:pgMar w:top="5613" w:right="1800" w:bottom="1440" w:left="4535" w:header="851" w:footer="992" w:gutter="0"/>
          <w:cols w:space="720"/>
          <w:docGrid w:type="lines" w:linePitch="312"/>
        </w:sectPr>
      </w:pPr>
    </w:p>
    <w:p w:rsidR="00EC096C" w:rsidP="00EC096C">
      <w:pPr>
        <w:rPr>
          <w:rFonts w:ascii="Times New Roman" w:hAnsi="Times New Roman" w:hint="eastAsia"/>
        </w:rPr>
      </w:pPr>
      <w:r>
        <w:rPr>
          <w:rFonts w:ascii="Times New Roman" w:hAnsi="Times New Roman" w:hint="eastAsia"/>
        </w:rPr>
        <w:t>优秀外语教师的特点研究</w:t>
      </w:r>
    </w:p>
    <w:p w:rsidR="00EC096C" w:rsidP="00EC096C">
      <w:pPr>
        <w:rPr>
          <w:rFonts w:ascii="Times New Roman" w:hAnsi="Times New Roman" w:hint="eastAsia"/>
        </w:rPr>
      </w:pPr>
      <w:r>
        <w:rPr>
          <w:rFonts w:ascii="Times New Roman" w:hAnsi="Times New Roman" w:hint="eastAsia"/>
        </w:rPr>
        <w:t xml:space="preserve">                                                          传记文本实证研究</w:t>
      </w:r>
    </w:p>
    <w:p w:rsidR="00EC096C" w:rsidP="00EC096C">
      <w:pPr>
        <w:rPr>
          <w:rFonts w:ascii="Times New Roman" w:hAnsi="Times New Roman" w:hint="eastAsia"/>
        </w:rPr>
      </w:pPr>
      <w:r>
        <w:rPr>
          <w:rFonts w:ascii="Times New Roman" w:hAnsi="Times New Roman" w:hint="eastAsia"/>
        </w:rPr>
        <w:t xml:space="preserve">                                                      集美教师进修学校 邹丽红</w:t>
      </w:r>
    </w:p>
    <w:p w:rsidR="001D29D5" w:rsidP="001D29D5">
      <w:pPr>
        <w:rPr>
          <w:rFonts w:ascii="Times New Roman" w:hAnsi="Times New Roman"/>
        </w:rPr>
        <w:sectPr w:rsidSect="00873A9F">
          <w:headerReference w:type="default" r:id="rId5"/>
          <w:pgSz w:w="11906" w:h="16838"/>
          <w:pgMar w:top="1440" w:right="1800" w:bottom="1440" w:left="1800" w:header="851" w:footer="992" w:gutter="0"/>
          <w:pgNumType w:start="2"/>
          <w:cols w:space="425"/>
          <w:docGrid w:type="lines" w:linePitch="312"/>
        </w:sectPr>
      </w:pPr>
      <w:r w:rsidR="00EC096C">
        <w:rPr>
          <w:rFonts w:ascii="Times New Roman" w:hAnsi="Times New Roman" w:hint="eastAsia"/>
        </w:rPr>
        <w:t>摘要：新课程改革向外语教师们提出了新的挑战，对教师们的素质提出了更高的要求，为了实现新课程下外语教学的目标，外语教师到底需要具备哪些方面的素质呢？国内很多知名教育家都写了很多的文章对教师的角色定位和基本能力提出了新的要求，但都是从理论的角度进行阐述，没有经过实践的证明，本文采用学习者传记文本进行定性实证研究，以中国当代30位著名外语教育专家的外语学习传记为样本，研究优秀外语教师的哪些特</w:t>
      </w:r>
      <w:r w:rsidR="00EC096C">
        <w:rPr>
          <w:rFonts w:ascii="Times New Roman" w:hAnsi="Times New Roman" w:hint="eastAsia"/>
        </w:rPr>
        <w:t>点对外语学习者产生了积极的影响，他们有什么共同的特点。根据这些成功外语学习者对自己外语学习历程的自述调查分析了他们认可的优秀外语教师的特点，从37个优秀外语教师的知识与技能，教学行为和人格魅力方面进行考证，结果发现：我们无法从37个个案中找到他们有什么共同的特点，不同的教师在文化知识，教学行为和人格魅力方面都有其不</w:t>
      </w:r>
    </w:p>
    <w:p w:rsidR="001D29D5" w:rsidP="001D29D5">
      <w:pPr>
        <w:rPr>
          <w:rFonts w:ascii="Times New Roman" w:hAnsi="Times New Roman"/>
        </w:rPr>
        <w:sectPr w:rsidSect="00873A9F">
          <w:headerReference w:type="default" r:id="rId6"/>
          <w:pgSz w:w="11906" w:h="16838"/>
          <w:pgMar w:top="1440" w:right="1800" w:bottom="1440" w:left="1800" w:header="851" w:footer="992" w:gutter="0"/>
          <w:pgNumType w:start="3"/>
          <w:cols w:space="425"/>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7" o:title="baed8e1b-07b3-4608-9d68-ef439699938d"/>
          </v:shape>
        </w:pict>
      </w:r>
    </w:p>
    <w:p w:rsidR="001D29D5" w:rsidP="001D29D5">
      <w:pPr>
        <w:rPr>
          <w:rFonts w:ascii="Times New Roman" w:hAnsi="Times New Roman"/>
        </w:rPr>
      </w:pPr>
    </w:p>
    <w:p w:rsidR="00EC096C" w:rsidP="00EC096C">
      <w:pPr>
        <w:rPr>
          <w:rFonts w:ascii="Times New Roman" w:hAnsi="Times New Roman" w:hint="eastAsia"/>
        </w:rPr>
      </w:pPr>
      <w:r>
        <w:rPr>
          <w:rFonts w:ascii="Times New Roman" w:hAnsi="Times New Roman" w:hint="eastAsia"/>
        </w:rPr>
        <w:t>语</w:t>
      </w:r>
      <w:r>
        <w:rPr>
          <w:rFonts w:ascii="Times New Roman" w:hAnsi="Times New Roman" w:hint="eastAsia"/>
        </w:rPr>
        <w:t>教师必须具备深厚的文化修养和创新能力；彭梅（2005）在经过了一年对英语学习落后的班级的实验研究后证明英语教师的人格魅力如爱心，真诚，鼓励等大大地增强了学困生的情感因素如兴趣、动机、态度、自信心等。</w:t>
      </w:r>
    </w:p>
    <w:p w:rsidR="00EC096C" w:rsidP="00EC096C">
      <w:pPr>
        <w:rPr>
          <w:rFonts w:ascii="Times New Roman" w:hAnsi="Times New Roman" w:hint="eastAsia"/>
        </w:rPr>
        <w:sectPr>
          <w:headerReference w:type="default" r:id="rId8"/>
          <w:pgSz w:w="11906" w:h="16838"/>
          <w:pgMar w:top="1440" w:right="1800" w:bottom="1440" w:left="1800" w:header="851" w:footer="992" w:gutter="0"/>
          <w:pgNumType w:start="4"/>
          <w:cols w:space="425"/>
          <w:docGrid w:type="lines" w:linePitch="312"/>
        </w:sectPr>
      </w:pPr>
      <w:r>
        <w:rPr>
          <w:rFonts w:ascii="Times New Roman" w:hAnsi="Times New Roman" w:hint="eastAsia"/>
        </w:rPr>
        <w:t>以上的对外语教师必备的素质的结论都存在一定的局限性，其一是大部分的结论都停留在理论上的假设，缺乏实践的验证；其二是有的结论研究的时间短，无法判断结论的时效性；其三是研究对象是缺乏自我意识和价值判断的青少年，他们无法准确反馈自己的内心体验，有时常常是有偏差的，从而影响定论的准确性。本研究尝试采用传记式定性实证研究方法，对42位中国上世纪老一代著名外语教育专家和学者的外语学习传记进行定性分析，寻求这些成功的外语学习者们的外语教师的特点来验证以上理论上的假设和弥补以上研究的不足。传记研究是近年来从教育学领域借鉴过来的一种定性研究方法（Benson,2005:12）.它以学习者的传记为样本，着重分析和描述学习</w:t>
      </w:r>
    </w:p>
    <w:p w:rsidR="00EC096C" w:rsidP="00EC096C">
      <w:pPr>
        <w:rPr>
          <w:rFonts w:ascii="Times New Roman" w:hAnsi="Times New Roman" w:hint="eastAsia"/>
        </w:rPr>
      </w:pPr>
      <w:r>
        <w:rPr>
          <w:rFonts w:ascii="Times New Roman" w:hAnsi="Times New Roman" w:hint="eastAsia"/>
        </w:rPr>
        <w:t>者的内心体验，从中探索语言学习的社会纬度，情感纬度和心理认知纬度。这一研究方法向我们展示动态的语言学习体验过程，为我们认识和把握二语习的过程中的各种影响因素的作用过程提供了独特的视角。</w:t>
      </w:r>
    </w:p>
    <w:p w:rsidR="00EC096C" w:rsidP="00EC096C">
      <w:pPr>
        <w:rPr>
          <w:rFonts w:ascii="Times New Roman" w:hAnsi="Times New Roman" w:hint="eastAsia"/>
        </w:rPr>
      </w:pPr>
      <w:r>
        <w:rPr>
          <w:rFonts w:ascii="Times New Roman" w:hAnsi="Times New Roman" w:hint="eastAsia"/>
        </w:rPr>
        <w:t>二、研究背景</w:t>
      </w:r>
    </w:p>
    <w:p w:rsidR="00EC096C" w:rsidP="00EC096C">
      <w:pPr>
        <w:rPr>
          <w:rFonts w:ascii="Times New Roman" w:hAnsi="Times New Roman" w:hint="eastAsia"/>
        </w:rPr>
        <w:sectPr>
          <w:headerReference w:type="default" r:id="rId9"/>
          <w:type w:val="nextPage"/>
          <w:pgSz w:w="11906" w:h="16838"/>
          <w:pgMar w:top="1440" w:right="1800" w:bottom="1440" w:left="1800" w:header="851" w:footer="992" w:gutter="0"/>
          <w:pgNumType w:start="5"/>
          <w:cols w:space="425"/>
          <w:titlePg w:val="0"/>
          <w:docGrid w:type="lines" w:linePitch="312"/>
        </w:sectPr>
      </w:pPr>
      <w:r>
        <w:rPr>
          <w:rFonts w:ascii="Times New Roman" w:hAnsi="Times New Roman" w:hint="eastAsia"/>
        </w:rPr>
        <w:t xml:space="preserve">   新一轮的课</w:t>
      </w:r>
    </w:p>
    <w:p w:rsidR="00EC096C" w:rsidP="00EC096C">
      <w:pPr>
        <w:rPr>
          <w:rFonts w:ascii="Times New Roman" w:hAnsi="Times New Roman" w:hint="eastAsia"/>
        </w:rPr>
      </w:pPr>
      <w:r>
        <w:rPr>
          <w:rFonts w:ascii="Times New Roman" w:hAnsi="Times New Roman" w:hint="eastAsia"/>
        </w:rPr>
        <w:t>程改革向外语教师提出了新的挑战，更高的要求，外语教育不仅仅是停留在语言知识的教育，而更是培育生命的教育，以促进学生综合素质的全面发展为目标。外语教师的素质高低决定着外语课程改革的成败，因此我们不得不重新审视外语教师的素质，重新对外语教师的角色进行定位分析，外语教师到底需要具备哪些素质才能胜任新课程的改革，实现我们外语教学的目标呢？这是一个值得我们认真考虑的问题。理论上的阐述很多，对外语教师的素质要求很多，很完善，如思想素质，文化素养，心理素养，身体素养，理论素养和科研素养等(李萍，刘红英,2007)。但都缺乏实践的验证，没有说服力。实际上要求每个外语教师都具备这么多的素养是不可能的，每个人都有自身的优点和不可改变的缺点，在现实生活中，一些优秀的外语教师能充分发挥自身的优势形成它们自身独特的教学特点造就他在外语教学上的成功。因此本文希望从真实的成功的外语学习者身上找到证据，寻求真实的优秀外语教师的特点，以检验我们的理论假设，给外语教师的专业发展提供一些有益的启示。</w:t>
      </w:r>
    </w:p>
    <w:p w:rsidR="00EC096C" w:rsidP="00EC096C">
      <w:pPr>
        <w:rPr>
          <w:rFonts w:ascii="Times New Roman" w:hAnsi="Times New Roman" w:hint="eastAsia"/>
        </w:rPr>
      </w:pPr>
      <w:r>
        <w:rPr>
          <w:rFonts w:ascii="Times New Roman" w:hAnsi="Times New Roman" w:hint="eastAsia"/>
        </w:rPr>
        <w:t>三、研究设计</w:t>
      </w:r>
    </w:p>
    <w:p w:rsidR="00EC096C" w:rsidP="00EC096C">
      <w:pPr>
        <w:rPr>
          <w:rFonts w:ascii="Times New Roman" w:hAnsi="Times New Roman" w:hint="eastAsia"/>
        </w:rPr>
      </w:pPr>
      <w:r>
        <w:rPr>
          <w:rFonts w:ascii="Times New Roman" w:hAnsi="Times New Roman" w:hint="eastAsia"/>
        </w:rPr>
        <w:t>1、概念界定：</w:t>
      </w:r>
    </w:p>
    <w:p w:rsidR="00EC096C" w:rsidP="00EC096C">
      <w:pPr>
        <w:rPr>
          <w:rFonts w:ascii="Times New Roman" w:hAnsi="Times New Roman" w:hint="eastAsia"/>
        </w:rPr>
      </w:pPr>
      <w:r>
        <w:rPr>
          <w:rFonts w:ascii="Times New Roman" w:hAnsi="Times New Roman" w:hint="eastAsia"/>
        </w:rPr>
        <w:t>什么样的外语教师才能被认为是优秀的外语教师呢？笔者从结果的角度去界定：凡是得到外语学习者的肯定，能促成学习者在外语学习</w:t>
      </w:r>
      <w:r>
        <w:rPr>
          <w:rFonts w:ascii="Times New Roman" w:hAnsi="Times New Roman" w:hint="eastAsia"/>
        </w:rPr>
        <w:t>上的某个方面取得成功，可以被认为是优秀的外语教师。因此传记文本中被作者认可的，真正对他外语学习有促进作用，甚至对他的人生的发展起到有益影响的老师被本文认为是优秀的外语教师。仅仅给作者留下深刻印象的老师不列在此范围内。</w:t>
      </w:r>
    </w:p>
    <w:p w:rsidR="00EC096C" w:rsidP="00EC096C">
      <w:pPr>
        <w:rPr>
          <w:rFonts w:ascii="Times New Roman" w:hAnsi="Times New Roman" w:hint="eastAsia"/>
        </w:rPr>
      </w:pPr>
      <w:r>
        <w:rPr>
          <w:rFonts w:ascii="Times New Roman" w:hAnsi="Times New Roman" w:hint="eastAsia"/>
        </w:rPr>
        <w:t>2、本文主要研究的问题：</w:t>
      </w:r>
    </w:p>
    <w:p w:rsidR="00EC096C" w:rsidP="00EC096C">
      <w:pPr>
        <w:rPr>
          <w:rFonts w:ascii="Times New Roman" w:hAnsi="Times New Roman" w:hint="eastAsia"/>
        </w:rPr>
      </w:pPr>
      <w:r>
        <w:rPr>
          <w:rFonts w:ascii="Times New Roman" w:hAnsi="Times New Roman" w:hint="eastAsia"/>
        </w:rPr>
        <w:t>1）外语教师的哪些特点对外语学习者产生了积极的影响？</w:t>
      </w:r>
    </w:p>
    <w:p w:rsidR="00EC096C" w:rsidP="00EC096C">
      <w:pPr>
        <w:rPr>
          <w:rFonts w:ascii="Times New Roman" w:hAnsi="Times New Roman" w:hint="eastAsia"/>
        </w:rPr>
      </w:pPr>
      <w:r>
        <w:rPr>
          <w:rFonts w:ascii="Times New Roman" w:hAnsi="Times New Roman" w:hint="eastAsia"/>
        </w:rPr>
        <w:t>2）优秀外语教师所具备的特点有哪些？</w:t>
      </w:r>
    </w:p>
    <w:p w:rsidR="00EC096C" w:rsidP="00EC096C">
      <w:pPr>
        <w:rPr>
          <w:rFonts w:ascii="Times New Roman" w:hAnsi="Times New Roman" w:hint="eastAsia"/>
        </w:rPr>
      </w:pPr>
      <w:r>
        <w:rPr>
          <w:rFonts w:ascii="Times New Roman" w:hAnsi="Times New Roman" w:hint="eastAsia"/>
        </w:rPr>
        <w:t>鉴于以上研究问题，本文主要调查了10个样本中49个教师个案的两个问题：（调查表格见附录）</w:t>
      </w:r>
    </w:p>
    <w:p w:rsidR="00EC096C" w:rsidP="00EC096C">
      <w:pPr>
        <w:rPr>
          <w:rFonts w:ascii="Times New Roman" w:hAnsi="Times New Roman" w:hint="eastAsia"/>
        </w:rPr>
        <w:sectPr>
          <w:headerReference w:type="default" r:id="rId10"/>
          <w:type w:val="nextPage"/>
          <w:pgSz w:w="11906" w:h="16838"/>
          <w:pgMar w:top="1440" w:right="1800" w:bottom="1440" w:left="1800" w:header="851" w:footer="992" w:gutter="0"/>
          <w:pgNumType w:start="6"/>
          <w:cols w:space="425"/>
          <w:titlePg w:val="0"/>
          <w:docGrid w:type="lines" w:linePitch="312"/>
        </w:sectPr>
      </w:pPr>
    </w:p>
    <w:p w:rsidR="00EC096C" w:rsidP="00EC096C">
      <w:pPr>
        <w:rPr>
          <w:rFonts w:ascii="Times New Roman" w:hAnsi="Times New Roman" w:hint="eastAsia"/>
        </w:rPr>
      </w:pPr>
      <w:r>
        <w:rPr>
          <w:rFonts w:ascii="Times New Roman" w:hAnsi="Times New Roman" w:hint="eastAsia"/>
        </w:rPr>
        <w:t>1）在教授们的传记文本中，教师的哪些教学因素促使他们在外语学习上取得成功？哪些因素促进了他们以后人生的发展？</w:t>
      </w:r>
    </w:p>
    <w:p w:rsidR="00EC096C" w:rsidP="00EC096C">
      <w:pPr>
        <w:rPr>
          <w:rFonts w:ascii="Times New Roman" w:hAnsi="Times New Roman" w:hint="eastAsia"/>
        </w:rPr>
      </w:pPr>
      <w:r>
        <w:rPr>
          <w:rFonts w:ascii="Times New Roman" w:hAnsi="Times New Roman" w:hint="eastAsia"/>
        </w:rPr>
        <w:t>2）在教授们的回忆中，他们对于好的外语教师的内心体验与评价是什么？</w:t>
      </w:r>
    </w:p>
    <w:p w:rsidR="00EC096C" w:rsidP="00EC096C">
      <w:pPr>
        <w:rPr>
          <w:rFonts w:ascii="Times New Roman" w:hAnsi="Times New Roman" w:hint="eastAsia"/>
        </w:rPr>
      </w:pPr>
      <w:r>
        <w:rPr>
          <w:rFonts w:ascii="Times New Roman" w:hAnsi="Times New Roman" w:hint="eastAsia"/>
        </w:rPr>
        <w:t>3、研究方法与研究工具：</w:t>
      </w:r>
    </w:p>
    <w:p w:rsidR="00EC096C" w:rsidP="00EC096C">
      <w:pPr>
        <w:rPr>
          <w:rFonts w:ascii="Times New Roman" w:hAnsi="Times New Roman" w:hint="eastAsia"/>
        </w:rPr>
        <w:sectPr>
          <w:headerReference w:type="default" r:id="rId11"/>
          <w:type w:val="nextPage"/>
          <w:pgSz w:w="11906" w:h="16838"/>
          <w:pgMar w:top="1440" w:right="1800" w:bottom="1440" w:left="1800" w:header="851" w:footer="992" w:gutter="0"/>
          <w:pgNumType w:start="7"/>
          <w:cols w:space="425"/>
          <w:titlePg w:val="0"/>
          <w:docGrid w:type="lines" w:linePitch="312"/>
        </w:sectPr>
      </w:pPr>
      <w:r>
        <w:rPr>
          <w:rFonts w:ascii="Times New Roman" w:hAnsi="Times New Roman" w:hint="eastAsia"/>
        </w:rPr>
        <w:t>本文采用质性实证研究方法，应用目的抽样的技术选取典型的材料进行归因分析归纳并形成结论。本文选取了王冬梅、刘犁主编（2004）季羡林等著的《外语教育往事谈》中30位老教授们的传记中筛选了10篇，选取了他们认可的外语老师的叙述与评价的内容作为研究资料，把被提及到的49位外语教师作为分析的对象，寻求研究问题的答案。这些传记均出自当代中国</w:t>
      </w:r>
      <w:r>
        <w:rPr>
          <w:rFonts w:ascii="Times New Roman" w:hAnsi="Times New Roman" w:hint="eastAsia"/>
        </w:rPr>
        <w:t>“</w:t>
      </w:r>
      <w:r>
        <w:rPr>
          <w:rFonts w:ascii="Times New Roman" w:hAnsi="Times New Roman" w:hint="eastAsia"/>
        </w:rPr>
        <w:t>外国语言文学研究领域的知名专家、大师和成功的外语学习者，他们</w:t>
      </w:r>
      <w:r>
        <w:rPr>
          <w:rFonts w:ascii="Times New Roman" w:hAnsi="Times New Roman" w:hint="eastAsia"/>
        </w:rPr>
        <w:t>均在语言学习和各自的领域取得了不同程度的成功，在他们的传记中都在很多篇幅上回忆了他们中学时代或大学时代他们的外语教师对他们的影响以及对他们的评价，这些学者在写作时已年过花甲，他们早已看穿了人世浮华，走过了人生的每个历程，以他们的经历和成就证明了他们的成功，所以他们的真实经历和评价具有很高的可信度和说服力。</w:t>
      </w:r>
    </w:p>
    <w:p w:rsidR="00EC096C" w:rsidP="00EC096C">
      <w:pPr>
        <w:rPr>
          <w:rFonts w:ascii="Times New Roman" w:hAnsi="Times New Roman" w:hint="eastAsia"/>
        </w:rPr>
      </w:pPr>
      <w:r>
        <w:rPr>
          <w:rFonts w:ascii="Times New Roman" w:hAnsi="Times New Roman" w:hint="eastAsia"/>
        </w:rPr>
        <w:t>四、          分析讨论</w:t>
      </w:r>
    </w:p>
    <w:p w:rsidR="00EC096C" w:rsidP="00EC096C">
      <w:pPr>
        <w:rPr>
          <w:rFonts w:ascii="Times New Roman" w:hAnsi="Times New Roman" w:hint="eastAsia"/>
        </w:rPr>
      </w:pPr>
      <w:r>
        <w:rPr>
          <w:rFonts w:ascii="Times New Roman" w:hAnsi="Times New Roman" w:hint="eastAsia"/>
        </w:rPr>
        <w:t>（一）        优秀外语教师的哪些特点对外语学习者产生了积极的影响</w:t>
      </w:r>
    </w:p>
    <w:p w:rsidR="00EC096C" w:rsidP="00EC096C">
      <w:pPr>
        <w:rPr>
          <w:rFonts w:ascii="Times New Roman" w:hAnsi="Times New Roman" w:hint="eastAsia"/>
        </w:rPr>
      </w:pPr>
      <w:r>
        <w:rPr>
          <w:rFonts w:ascii="Times New Roman" w:hAnsi="Times New Roman" w:hint="eastAsia"/>
        </w:rPr>
        <w:t>1、  知识与技能方面：</w:t>
      </w:r>
    </w:p>
    <w:p w:rsidR="00EC096C" w:rsidP="00EC096C">
      <w:pPr>
        <w:rPr>
          <w:rFonts w:ascii="Times New Roman" w:hAnsi="Times New Roman" w:hint="eastAsia"/>
        </w:rPr>
      </w:pPr>
      <w:r>
        <w:rPr>
          <w:rFonts w:ascii="Times New Roman" w:hAnsi="Times New Roman" w:hint="eastAsia"/>
        </w:rPr>
        <w:t>1）  广博的知识</w:t>
      </w:r>
    </w:p>
    <w:p w:rsidR="00EC096C" w:rsidP="00EC096C">
      <w:pPr>
        <w:rPr>
          <w:rFonts w:ascii="Times New Roman" w:hAnsi="Times New Roman" w:hint="eastAsia"/>
        </w:rPr>
        <w:sectPr>
          <w:headerReference w:type="default" r:id="rId12"/>
          <w:type w:val="nextPage"/>
          <w:pgSz w:w="11906" w:h="16838"/>
          <w:pgMar w:top="1440" w:right="1800" w:bottom="1440" w:left="1800" w:header="851" w:footer="992" w:gutter="0"/>
          <w:pgNumType w:start="8"/>
          <w:cols w:space="425"/>
          <w:titlePg w:val="0"/>
          <w:docGrid w:type="lines" w:linePitch="312"/>
        </w:sectPr>
      </w:pPr>
      <w:r>
        <w:rPr>
          <w:rFonts w:ascii="Times New Roman" w:hAnsi="Times New Roman" w:hint="eastAsia"/>
        </w:rPr>
        <w:t>49个个案中有11个提及到教师具有广博的知识，其余26个个案没有提及不等于其余的这些</w:t>
      </w:r>
      <w:r>
        <w:rPr>
          <w:rFonts w:ascii="Times New Roman" w:hAnsi="Times New Roman" w:hint="eastAsia"/>
        </w:rPr>
        <w:t>优秀教师中就不具备广博的知识，可能作者认为这是个基本的素养而被忽略，也可能这些教师中的其他特点更为突出而未提及</w:t>
      </w:r>
      <w:r>
        <w:rPr>
          <w:rFonts w:ascii="Times New Roman" w:hAnsi="Times New Roman" w:hint="eastAsia"/>
        </w:rPr>
        <w:t>“</w:t>
      </w:r>
      <w:r>
        <w:rPr>
          <w:rFonts w:ascii="Times New Roman" w:hAnsi="Times New Roman" w:hint="eastAsia"/>
        </w:rPr>
        <w:t>广博的知识</w:t>
      </w:r>
      <w:r>
        <w:rPr>
          <w:rFonts w:ascii="Times New Roman" w:hAnsi="Times New Roman" w:hint="eastAsia"/>
        </w:rPr>
        <w:t>”</w:t>
      </w:r>
      <w:r>
        <w:rPr>
          <w:rFonts w:ascii="Times New Roman" w:hAnsi="Times New Roman" w:hint="eastAsia"/>
        </w:rPr>
        <w:t>这个特点。根据这11个个案，我们发现外语教师具有广博的知识是引发学生自我提高动机的重要因素，他们在学生心目中树立了高大的形象，让学生仰慕，为他们树立了楷模，激发了他们强烈的求学的欲望，以至于对他们的以后的发展都产生了积极的影响。例如：李赋宁教授在回忆他的两位外语教师时谈到：</w:t>
      </w:r>
      <w:r>
        <w:rPr>
          <w:rFonts w:ascii="Times New Roman" w:hAnsi="Times New Roman" w:hint="eastAsia"/>
        </w:rPr>
        <w:t>“……</w:t>
      </w:r>
      <w:r>
        <w:rPr>
          <w:rFonts w:ascii="Times New Roman" w:hAnsi="Times New Roman" w:hint="eastAsia"/>
        </w:rPr>
        <w:t>陈先生又通晓多种外语：希腊、拉丁、梵文、欧洲各主要语言、中央亚细亚语言、蒙</w:t>
      </w:r>
      <w:r>
        <w:rPr>
          <w:rFonts w:ascii="Times New Roman" w:hAnsi="Times New Roman" w:hint="eastAsia"/>
        </w:rPr>
        <w:t>古语、土耳其语，等等，真正是学贯中西。陈先生为学生树立了学术上的高标准，他的精神力量是不可抗拒的。</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.以上三位教授治学的特点是博、大、精、深，令我高山仰止（P260）.</w:t>
      </w:r>
      <w:r>
        <w:rPr>
          <w:rFonts w:ascii="Times New Roman" w:hAnsi="Times New Roman" w:hint="eastAsia"/>
        </w:rPr>
        <w:t>”“</w:t>
      </w:r>
      <w:r>
        <w:rPr>
          <w:rFonts w:ascii="Times New Roman" w:hAnsi="Times New Roman" w:hint="eastAsia"/>
        </w:rPr>
        <w:t>潘光旦先生非常博学，也是贯通中西的一位学者。他的英语不仅说的流利，而且写得漂亮，使我很佩服</w:t>
      </w:r>
      <w:r>
        <w:rPr>
          <w:rFonts w:ascii="Times New Roman" w:hAnsi="Times New Roman" w:hint="eastAsia"/>
        </w:rPr>
        <w:t>”</w:t>
      </w:r>
      <w:r>
        <w:rPr>
          <w:rFonts w:ascii="Times New Roman" w:hAnsi="Times New Roman" w:hint="eastAsia"/>
        </w:rPr>
        <w:t>(p261)；王宗炎在谈到他的作文课老师时说</w:t>
      </w:r>
      <w:r>
        <w:rPr>
          <w:rFonts w:ascii="Times New Roman" w:hAnsi="Times New Roman" w:hint="eastAsia"/>
        </w:rPr>
        <w:t>“</w:t>
      </w:r>
      <w:r>
        <w:rPr>
          <w:rFonts w:ascii="Times New Roman" w:hAnsi="Times New Roman" w:hint="eastAsia"/>
        </w:rPr>
        <w:t>由于他（符佑之W. J. B. Fletch）能写简洁清新的散文，他对学生自然有感染力（P139）。</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 xml:space="preserve">    从以上两位老教授对他们认可的外语教师的评价我们可以看出，外语教师本身广博的知识让学生产生敬佩感，对学生有感染力，当然学生就产生了自我提高的学习动机，希望能像老师那样具有</w:t>
      </w:r>
      <w:r>
        <w:rPr>
          <w:rFonts w:ascii="Times New Roman" w:hAnsi="Times New Roman" w:hint="eastAsia"/>
        </w:rPr>
        <w:t>渊博的知识，同时渊博的知识也是对学生进行教学的基本前提，现在的一个新的提法就是：要给学生一杯水，教师必须是一条源源不断的河流，才能满足学生日益增长的求知欲，才能适应知识经济时代的发展对教育的要求。</w:t>
      </w:r>
    </w:p>
    <w:p w:rsidR="00EC096C" w:rsidP="00EC096C">
      <w:pPr>
        <w:rPr>
          <w:rFonts w:ascii="Times New Roman" w:hAnsi="Times New Roman" w:hint="eastAsia"/>
        </w:rPr>
      </w:pPr>
      <w:r>
        <w:rPr>
          <w:rFonts w:ascii="Times New Roman" w:hAnsi="Times New Roman" w:hint="eastAsia"/>
        </w:rPr>
        <w:t>2）  流利的口语</w:t>
      </w:r>
    </w:p>
    <w:p w:rsidR="00EC096C" w:rsidP="00EC096C">
      <w:pPr>
        <w:rPr>
          <w:rFonts w:ascii="Times New Roman" w:hAnsi="Times New Roman" w:hint="eastAsia"/>
        </w:rPr>
        <w:sectPr>
          <w:headerReference w:type="default" r:id="rId13"/>
          <w:type w:val="nextPage"/>
          <w:pgSz w:w="11906" w:h="16838"/>
          <w:pgMar w:top="1440" w:right="1800" w:bottom="1440" w:left="1800" w:header="851" w:footer="992" w:gutter="0"/>
          <w:pgNumType w:start="9"/>
          <w:cols w:space="425"/>
          <w:titlePg w:val="0"/>
          <w:docGrid w:type="lines" w:linePitch="312"/>
        </w:sectPr>
      </w:pPr>
      <w:r>
        <w:rPr>
          <w:rFonts w:ascii="Times New Roman" w:hAnsi="Times New Roman" w:hint="eastAsia"/>
        </w:rPr>
        <w:t xml:space="preserve">  笔者调查了37个案例中有7次谈到了优秀外语教师的另一个特点就是：流利的口语。当然并不是有了流利的口语就一定能成为优秀的外语教师，例如：范存忠教授以前的写作老师胡子美虽能说一口流利的英语，但对学生不做严格要求，结</w:t>
      </w:r>
      <w:r>
        <w:rPr>
          <w:rFonts w:ascii="Times New Roman" w:hAnsi="Times New Roman" w:hint="eastAsia"/>
        </w:rPr>
        <w:t>果学生什么也没学到（P</w:t>
      </w:r>
    </w:p>
    <w:p w:rsidR="00EC096C" w:rsidP="00EC096C">
      <w:pPr>
        <w:rPr>
          <w:rFonts w:ascii="Times New Roman" w:hAnsi="Times New Roman" w:hint="eastAsia"/>
        </w:rPr>
      </w:pPr>
      <w:r>
        <w:rPr>
          <w:rFonts w:ascii="Times New Roman" w:hAnsi="Times New Roman" w:hint="eastAsia"/>
        </w:rPr>
        <w:t xml:space="preserve"> 48-49）。但流利的口语给学生在语言学习方面产生了积极的促进作用。例如：李赋宁教授在回忆他的外语老师时说：</w:t>
      </w:r>
      <w:r>
        <w:rPr>
          <w:rFonts w:ascii="Times New Roman" w:hAnsi="Times New Roman" w:hint="eastAsia"/>
        </w:rPr>
        <w:t>“</w:t>
      </w:r>
      <w:r>
        <w:rPr>
          <w:rFonts w:ascii="Times New Roman" w:hAnsi="Times New Roman" w:hint="eastAsia"/>
        </w:rPr>
        <w:t>潘光旦先生非常博学，也是贯通中西的一位学者。他的英语不仅说的流利，而且写得漂亮，使我很佩服（p261）</w:t>
      </w:r>
      <w:r>
        <w:rPr>
          <w:rFonts w:ascii="Times New Roman" w:hAnsi="Times New Roman" w:hint="eastAsia"/>
        </w:rPr>
        <w:t>”</w:t>
      </w:r>
      <w:r>
        <w:rPr>
          <w:rFonts w:ascii="Times New Roman" w:hAnsi="Times New Roman" w:hint="eastAsia"/>
        </w:rPr>
        <w:t>;还有：</w:t>
      </w:r>
      <w:r>
        <w:rPr>
          <w:rFonts w:ascii="Times New Roman" w:hAnsi="Times New Roman" w:hint="eastAsia"/>
        </w:rPr>
        <w:t>“</w:t>
      </w:r>
      <w:r>
        <w:rPr>
          <w:rFonts w:ascii="Times New Roman" w:hAnsi="Times New Roman" w:hint="eastAsia"/>
        </w:rPr>
        <w:t>增昭伦先生虽是化学系教授</w:t>
      </w:r>
      <w:r>
        <w:rPr>
          <w:rFonts w:ascii="Times New Roman" w:hAnsi="Times New Roman" w:hint="eastAsia"/>
        </w:rPr>
        <w:t>……</w:t>
      </w:r>
      <w:r>
        <w:rPr>
          <w:rFonts w:ascii="Times New Roman" w:hAnsi="Times New Roman" w:hint="eastAsia"/>
        </w:rPr>
        <w:t>另外我还非常佩服他的英语读音，即纯正，又清脆，十分悦耳。他对英国文学知识的丰富和深刻，也很使我吃惊(p261).</w:t>
      </w:r>
      <w:r>
        <w:rPr>
          <w:rFonts w:ascii="Times New Roman" w:hAnsi="Times New Roman" w:hint="eastAsia"/>
        </w:rPr>
        <w:t>”</w:t>
      </w:r>
      <w:r>
        <w:rPr>
          <w:rFonts w:ascii="Times New Roman" w:hAnsi="Times New Roman" w:hint="eastAsia"/>
        </w:rPr>
        <w:t xml:space="preserve">  从以上的两个案例中我们可以看到教师一口流利的口语让学生佩服，对于外语教学，它不但是学生模仿的榜样，同时也能使教师更好地把自身的学识、情感和思想传递给学生。语言是人们进行交际的工具，教师不仅利用语言在传递知识，同时也为学生的实际运用语言提供了很好的示范作用。</w:t>
      </w:r>
    </w:p>
    <w:p w:rsidR="00EC096C" w:rsidP="00EC096C">
      <w:pPr>
        <w:rPr>
          <w:rFonts w:ascii="Times New Roman" w:hAnsi="Times New Roman" w:hint="eastAsia"/>
        </w:rPr>
      </w:pPr>
      <w:r>
        <w:rPr>
          <w:rFonts w:ascii="Times New Roman" w:hAnsi="Times New Roman" w:hint="eastAsia"/>
        </w:rPr>
        <w:t>3）  优秀的口才</w:t>
      </w:r>
    </w:p>
    <w:p w:rsidR="00EC096C" w:rsidP="00EC096C">
      <w:pPr>
        <w:rPr>
          <w:rFonts w:ascii="Times New Roman" w:hAnsi="Times New Roman" w:hint="eastAsia"/>
        </w:rPr>
      </w:pPr>
      <w:r>
        <w:rPr>
          <w:rFonts w:ascii="Times New Roman" w:hAnsi="Times New Roman" w:hint="eastAsia"/>
        </w:rPr>
        <w:t>范存忠教授在谈到他的老师的优秀口才给他予启发，对他的学习产生了积极的影响：</w:t>
      </w:r>
    </w:p>
    <w:p w:rsidR="00EC096C" w:rsidP="00EC096C">
      <w:pPr>
        <w:rPr>
          <w:rFonts w:ascii="Times New Roman" w:hAnsi="Times New Roman" w:hint="eastAsia"/>
        </w:rPr>
        <w:sectPr>
          <w:headerReference w:type="default" r:id="rId14"/>
          <w:type w:val="nextPage"/>
          <w:pgSz w:w="11906" w:h="16838"/>
          <w:pgMar w:top="1440" w:right="1800" w:bottom="1440" w:left="1800" w:header="851" w:footer="992" w:gutter="0"/>
          <w:pgNumType w:start="10"/>
          <w:cols w:space="425"/>
          <w:titlePg w:val="0"/>
          <w:docGrid w:type="lines" w:linePitch="312"/>
        </w:sectPr>
      </w:pPr>
      <w:r>
        <w:rPr>
          <w:rFonts w:ascii="Times New Roman" w:hAnsi="Times New Roman" w:hint="eastAsia"/>
        </w:rPr>
        <w:t>片断一：</w:t>
      </w:r>
      <w:r>
        <w:rPr>
          <w:rFonts w:ascii="Times New Roman" w:hAnsi="Times New Roman" w:hint="eastAsia"/>
        </w:rPr>
        <w:t>“</w:t>
      </w:r>
      <w:r>
        <w:rPr>
          <w:rFonts w:ascii="Times New Roman" w:hAnsi="Times New Roman" w:hint="eastAsia"/>
        </w:rPr>
        <w:t>老师姓庄，苏州人，身体肥胖，讲话诙谐动人。</w:t>
      </w:r>
      <w:r>
        <w:rPr>
          <w:rFonts w:ascii="Times New Roman" w:hAnsi="Times New Roman" w:hint="eastAsia"/>
        </w:rPr>
        <w:t>……</w:t>
      </w:r>
      <w:r>
        <w:rPr>
          <w:rFonts w:ascii="Times New Roman" w:hAnsi="Times New Roman" w:hint="eastAsia"/>
        </w:rPr>
        <w:t>他每次上课，同学们高喊</w:t>
      </w:r>
      <w:r>
        <w:rPr>
          <w:rFonts w:ascii="Times New Roman" w:hAnsi="Times New Roman" w:hint="eastAsia"/>
        </w:rPr>
        <w:t>“</w:t>
      </w:r>
      <w:r>
        <w:rPr>
          <w:rFonts w:ascii="Times New Roman" w:hAnsi="Times New Roman" w:hint="eastAsia"/>
        </w:rPr>
        <w:t>大块头来了！</w:t>
      </w:r>
      <w:r>
        <w:rPr>
          <w:rFonts w:ascii="Times New Roman" w:hAnsi="Times New Roman" w:hint="eastAsia"/>
        </w:rPr>
        <w:t>”</w:t>
      </w:r>
      <w:r>
        <w:rPr>
          <w:rFonts w:ascii="Times New Roman" w:hAnsi="Times New Roman" w:hint="eastAsia"/>
        </w:rPr>
        <w:t>老师听了，并不介意。庄老师讲述法语读音，巧譬善喻，往往逗人发笑。一堂到底，没有人打盹的（p46）。</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片断二：</w:t>
      </w:r>
      <w:r>
        <w:rPr>
          <w:rFonts w:ascii="Times New Roman" w:hAnsi="Times New Roman" w:hint="eastAsia"/>
        </w:rPr>
        <w:t>“</w:t>
      </w:r>
      <w:r>
        <w:rPr>
          <w:rFonts w:ascii="Times New Roman" w:hAnsi="Times New Roman" w:hint="eastAsia"/>
        </w:rPr>
        <w:t>但是给我启发最深的是张歆海教授的几门课程，一是《浪漫主义文学》，一是《</w:t>
      </w:r>
      <w:r>
        <w:rPr>
          <w:rFonts w:ascii="Times New Roman" w:hAnsi="Times New Roman" w:hint="eastAsia"/>
        </w:rPr>
        <w:t>法国文学概论》，我都选了。他每次上堂，不论谈文学背景，或文学流派，或作家作品的特色，总是从头到尾，洋洋洒洒，全神贯注，气盛言宜，很像一篇精彩的演说。这样谈论文学，对我来说真是闻所未闻(P47)。</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 xml:space="preserve">  从以上的回忆片断我们可以清楚地看到，庄老师虽然讲述的是较为枯燥的语法语音，他却能运用教师本身优秀的口才把课上得生动有趣，引起了学生极大的听课兴趣，还有张歆海教授的课很像一篇精彩的演讲给学生予思维的启发，取得了很好的教学效果。</w:t>
      </w:r>
    </w:p>
    <w:p w:rsidR="00EC096C" w:rsidP="00EC096C">
      <w:pPr>
        <w:rPr>
          <w:rFonts w:ascii="Times New Roman" w:hAnsi="Times New Roman" w:hint="eastAsia"/>
        </w:rPr>
      </w:pPr>
      <w:r>
        <w:rPr>
          <w:rFonts w:ascii="Times New Roman" w:hAnsi="Times New Roman" w:hint="eastAsia"/>
        </w:rPr>
        <w:t>4）  独到的见解</w:t>
      </w:r>
    </w:p>
    <w:p w:rsidR="00EC096C" w:rsidP="00EC096C">
      <w:pPr>
        <w:rPr>
          <w:rFonts w:ascii="Times New Roman" w:hAnsi="Times New Roman" w:hint="eastAsia"/>
        </w:rPr>
      </w:pPr>
      <w:r>
        <w:rPr>
          <w:rFonts w:ascii="Times New Roman" w:hAnsi="Times New Roman" w:hint="eastAsia"/>
        </w:rPr>
        <w:t>8个案例中体现了</w:t>
      </w:r>
      <w:r>
        <w:rPr>
          <w:rFonts w:ascii="Times New Roman" w:hAnsi="Times New Roman" w:hint="eastAsia"/>
        </w:rPr>
        <w:t>“</w:t>
      </w:r>
      <w:r>
        <w:rPr>
          <w:rFonts w:ascii="Times New Roman" w:hAnsi="Times New Roman" w:hint="eastAsia"/>
        </w:rPr>
        <w:t>独到的见解</w:t>
      </w:r>
      <w:r>
        <w:rPr>
          <w:rFonts w:ascii="Times New Roman" w:hAnsi="Times New Roman" w:hint="eastAsia"/>
        </w:rPr>
        <w:t>”</w:t>
      </w:r>
      <w:r>
        <w:rPr>
          <w:rFonts w:ascii="Times New Roman" w:hAnsi="Times New Roman" w:hint="eastAsia"/>
        </w:rPr>
        <w:t>是一些优秀外语教师的另一大特点，他们用自身独到的见解吸引着学生，影响着他们的学生。</w:t>
      </w:r>
      <w:r>
        <w:rPr>
          <w:rFonts w:ascii="Times New Roman" w:hAnsi="Times New Roman" w:hint="eastAsia"/>
        </w:rPr>
        <w:t>例如：</w:t>
      </w:r>
    </w:p>
    <w:p w:rsidR="00EC096C" w:rsidP="00EC096C">
      <w:pPr>
        <w:rPr>
          <w:rFonts w:ascii="Times New Roman" w:hAnsi="Times New Roman" w:hint="eastAsia"/>
        </w:rPr>
        <w:sectPr>
          <w:headerReference w:type="default" r:id="rId15"/>
          <w:type w:val="nextPage"/>
          <w:pgSz w:w="11906" w:h="16838"/>
          <w:pgMar w:top="1440" w:right="1800" w:bottom="1440" w:left="1800" w:header="851" w:footer="992" w:gutter="0"/>
          <w:pgNumType w:start="11"/>
          <w:cols w:space="425"/>
          <w:titlePg w:val="0"/>
          <w:docGrid w:type="lines" w:linePitch="312"/>
        </w:sectPr>
      </w:pPr>
      <w:r>
        <w:rPr>
          <w:rFonts w:ascii="Times New Roman" w:hAnsi="Times New Roman" w:hint="eastAsia"/>
        </w:rPr>
        <w:t>片断一：范存忠P47: 李先生已达高龄，</w:t>
      </w:r>
      <w:r>
        <w:rPr>
          <w:rFonts w:ascii="Times New Roman" w:hAnsi="Times New Roman" w:hint="eastAsia"/>
        </w:rPr>
        <w:t>…</w:t>
      </w:r>
      <w:r>
        <w:rPr>
          <w:rFonts w:ascii="Times New Roman" w:hAnsi="Times New Roman" w:hint="eastAsia"/>
        </w:rPr>
        <w:t>.一开头就说：</w:t>
      </w:r>
      <w:r>
        <w:rPr>
          <w:rFonts w:ascii="Times New Roman" w:hAnsi="Times New Roman" w:hint="eastAsia"/>
        </w:rPr>
        <w:t>“</w:t>
      </w:r>
      <w:r>
        <w:rPr>
          <w:rFonts w:ascii="Times New Roman" w:hAnsi="Times New Roman" w:hint="eastAsia"/>
        </w:rPr>
        <w:t>书上有的我都不说了，大家自己去看，我只讲书上没有的。</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他读《楚辞》，有的十几行都一溜而过，但在关键性问题上，他博采众家之说，还提出自己的见解。听课的由十来个人增加到五六十人。试问没有自己的心得体会，能够这样引人入胜吗？</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李赋宁教授：p257,262</w:t>
      </w:r>
    </w:p>
    <w:p w:rsidR="00EC096C" w:rsidP="00EC096C">
      <w:pPr>
        <w:rPr>
          <w:rFonts w:ascii="Times New Roman" w:hAnsi="Times New Roman" w:hint="eastAsia"/>
        </w:rPr>
      </w:pPr>
      <w:r>
        <w:rPr>
          <w:rFonts w:ascii="Times New Roman" w:hAnsi="Times New Roman" w:hint="eastAsia"/>
        </w:rPr>
        <w:t>“</w:t>
      </w:r>
      <w:r>
        <w:rPr>
          <w:rFonts w:ascii="Times New Roman" w:hAnsi="Times New Roman" w:hint="eastAsia"/>
        </w:rPr>
        <w:t>闻一多先生对《诗经》多有创见和新论，善于启发学生的思维，并能引导学生进行独立思考，形成自己的见解，后来在昆明西南联大，文先生有讲授《楚辞》课。他</w:t>
      </w:r>
      <w:r>
        <w:rPr>
          <w:rFonts w:ascii="Times New Roman" w:hAnsi="Times New Roman" w:hint="eastAsia"/>
        </w:rPr>
        <w:t xml:space="preserve">对古代楚文化和神话故事，有许多新的解释，受到广大学生的热烈欢迎。 </w:t>
      </w:r>
      <w:r>
        <w:rPr>
          <w:rFonts w:ascii="Times New Roman" w:hAnsi="Times New Roman" w:hint="eastAsia"/>
        </w:rPr>
        <w:t>“</w:t>
      </w:r>
      <w:r>
        <w:rPr>
          <w:rFonts w:ascii="Times New Roman" w:hAnsi="Times New Roman" w:hint="eastAsia"/>
        </w:rPr>
        <w:t>闻老师喜用英语的文学批评术语解释、评论唐诗，并喜把唐诗中的意境和拜伦、雪莱诗中的意境相比较，以扩大学生的文学视野。</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 xml:space="preserve">    范存忠的老师李先生能博采众家之说，还提出自己的见解，说明教师本身是个很有思想的人，很有创造性思维的人，从而吸引了越来越多的学生。还有李赋宁教授的老师闻一多先生也是个很有创见的老师，启发了学生的思维，扩大了学生的视野。语言教师本身是一个思想家，语言是思想的载体。语言教师就是要善于挖掘语言文本中的思想，启发学生的创造性思维。</w:t>
      </w:r>
    </w:p>
    <w:p w:rsidR="00EC096C" w:rsidP="00EC096C">
      <w:pPr>
        <w:rPr>
          <w:rFonts w:ascii="Times New Roman" w:hAnsi="Times New Roman" w:hint="eastAsia"/>
        </w:rPr>
      </w:pPr>
      <w:r>
        <w:rPr>
          <w:rFonts w:ascii="Times New Roman" w:hAnsi="Times New Roman" w:hint="eastAsia"/>
        </w:rPr>
        <w:t>2、  教学行为方面</w:t>
      </w:r>
    </w:p>
    <w:p w:rsidR="00EC096C" w:rsidP="00EC096C">
      <w:pPr>
        <w:rPr>
          <w:rFonts w:ascii="Times New Roman" w:hAnsi="Times New Roman" w:hint="eastAsia"/>
        </w:rPr>
        <w:sectPr>
          <w:headerReference w:type="default" r:id="rId16"/>
          <w:type w:val="nextPage"/>
          <w:pgSz w:w="11906" w:h="16838"/>
          <w:pgMar w:top="1440" w:right="1800" w:bottom="1440" w:left="1800" w:header="851" w:footer="992" w:gutter="0"/>
          <w:pgNumType w:start="12"/>
          <w:cols w:space="425"/>
          <w:titlePg w:val="0"/>
          <w:docGrid w:type="lines" w:linePitch="312"/>
        </w:sectPr>
      </w:pPr>
    </w:p>
    <w:p w:rsidR="00EC096C" w:rsidP="00EC096C">
      <w:pPr>
        <w:rPr>
          <w:rFonts w:ascii="Times New Roman" w:hAnsi="Times New Roman" w:hint="eastAsia"/>
        </w:rPr>
      </w:pPr>
      <w:r>
        <w:rPr>
          <w:rFonts w:ascii="Times New Roman" w:hAnsi="Times New Roman" w:hint="eastAsia"/>
        </w:rPr>
        <w:t>以下笔者探究了优秀外语教师在教学行为方面的特点，不同的教师具有不同特点的教学行为，但都有效地促进了学生的外语学习。</w:t>
      </w:r>
    </w:p>
    <w:p w:rsidR="00EC096C" w:rsidP="00EC096C">
      <w:pPr>
        <w:rPr>
          <w:rFonts w:ascii="Times New Roman" w:hAnsi="Times New Roman" w:hint="eastAsia"/>
        </w:rPr>
      </w:pPr>
      <w:r>
        <w:rPr>
          <w:rFonts w:ascii="Times New Roman" w:hAnsi="Times New Roman" w:hint="eastAsia"/>
        </w:rPr>
        <w:t>1）采用背诵的方法</w:t>
      </w:r>
    </w:p>
    <w:p w:rsidR="00EC096C" w:rsidP="00EC096C">
      <w:pPr>
        <w:rPr>
          <w:rFonts w:ascii="Times New Roman" w:hAnsi="Times New Roman" w:hint="eastAsia"/>
        </w:rPr>
      </w:pPr>
      <w:r>
        <w:rPr>
          <w:rFonts w:ascii="Times New Roman" w:hAnsi="Times New Roman" w:hint="eastAsia"/>
        </w:rPr>
        <w:t>所选取的文本中笔者发现有4位优秀教师采用最传统的背诵法进行教学，在理论上这种方法已经受到了现代教育界的严厉批判，被认为是死记硬背，不利于学生运用语言能力的培养，但是实践证明它还是有它的优点的，因为在学习者身上取得了很好的学习效果。因为背诵给学生提供了反复诵读的机会，学生在一遍遍地体验语言的美，从而引发了学生对这门语言的兴趣。如朱雯教授在谈到他对背</w:t>
      </w:r>
      <w:r>
        <w:rPr>
          <w:rFonts w:ascii="Times New Roman" w:hAnsi="Times New Roman" w:hint="eastAsia"/>
        </w:rPr>
        <w:t>诵法的感受时说：</w:t>
      </w:r>
    </w:p>
    <w:p w:rsidR="00EC096C" w:rsidP="00EC096C">
      <w:pPr>
        <w:rPr>
          <w:rFonts w:ascii="Times New Roman" w:hAnsi="Times New Roman" w:hint="eastAsia"/>
        </w:rPr>
      </w:pPr>
      <w:r>
        <w:rPr>
          <w:rFonts w:ascii="Times New Roman" w:hAnsi="Times New Roman" w:hint="eastAsia"/>
        </w:rPr>
        <w:t>朱雯P115: 陈先生，他教课十分认真，从生字单词到名词的变格、动词的变位等等，都要求学生记住背熟，第二学期还要求我们背诵较长的课文。歌德的《五月歌》、《野玫瑰》等著名诗篇，我都曾花过不少个清晨和夜晚，在护城河边的垂杨小道上大声地朗读或是悄声地默念，把一个个词儿念得准确，背得烂熟。通过这门课程的学习，我对德国文学从开始了解到发生兴趣。</w:t>
      </w:r>
      <w:r>
        <w:rPr>
          <w:rFonts w:ascii="Times New Roman" w:hAnsi="Times New Roman" w:hint="eastAsia"/>
        </w:rPr>
        <w:t>……</w:t>
      </w:r>
      <w:r>
        <w:rPr>
          <w:rFonts w:ascii="Times New Roman" w:hAnsi="Times New Roman" w:hint="eastAsia"/>
        </w:rPr>
        <w:t>随后还找来原著和英译本参照学习。</w:t>
      </w:r>
    </w:p>
    <w:p w:rsidR="00EC096C" w:rsidP="00EC096C">
      <w:pPr>
        <w:rPr>
          <w:rFonts w:ascii="Times New Roman" w:hAnsi="Times New Roman" w:hint="eastAsia"/>
        </w:rPr>
        <w:sectPr>
          <w:headerReference w:type="default" r:id="rId17"/>
          <w:type w:val="nextPage"/>
          <w:pgSz w:w="11906" w:h="16838"/>
          <w:pgMar w:top="1440" w:right="1800" w:bottom="1440" w:left="1800" w:header="851" w:footer="992" w:gutter="0"/>
          <w:pgNumType w:start="13"/>
          <w:cols w:space="425"/>
          <w:titlePg w:val="0"/>
          <w:docGrid w:type="lines" w:linePitch="312"/>
        </w:sectPr>
      </w:pPr>
    </w:p>
    <w:p w:rsidR="00EC096C" w:rsidP="00EC096C">
      <w:pPr>
        <w:rPr>
          <w:rFonts w:ascii="Times New Roman" w:hAnsi="Times New Roman" w:hint="eastAsia"/>
        </w:rPr>
      </w:pPr>
      <w:r>
        <w:rPr>
          <w:rFonts w:ascii="Times New Roman" w:hAnsi="Times New Roman" w:hint="eastAsia"/>
        </w:rPr>
        <w:t xml:space="preserve">  背诵法对朱雯产生了很好的学习效果，但是必须指出的是，背诵法可能只能对善于背诵的学习者有效，对于不擅长背诵的学习者来说可能会是一件很痛苦的事，所以对于一种教学法我们不能片面地看待它，不同认知风格的学习者可能需要不同的方</w:t>
      </w:r>
      <w:r>
        <w:rPr>
          <w:rFonts w:ascii="Times New Roman" w:hAnsi="Times New Roman" w:hint="eastAsia"/>
        </w:rPr>
        <w:t>法</w:t>
      </w:r>
      <w:r>
        <w:rPr>
          <w:rFonts w:ascii="Times New Roman" w:hAnsi="Times New Roman" w:hint="eastAsia"/>
        </w:rPr>
        <w:t>。</w:t>
      </w:r>
      <w:r>
        <w:rPr>
          <w:rFonts w:ascii="Times New Roman" w:hAnsi="Times New Roman" w:hint="eastAsia"/>
        </w:rPr>
        <w:t>方重教授以前的德语老师要求他们背诵德语诗歌，也让他受益匪浅，他回忆道：</w:t>
      </w:r>
      <w:r>
        <w:rPr>
          <w:rFonts w:ascii="Times New Roman" w:hAnsi="Times New Roman" w:hint="eastAsia"/>
        </w:rPr>
        <w:t>“</w:t>
      </w:r>
      <w:r>
        <w:rPr>
          <w:rFonts w:ascii="Times New Roman" w:hAnsi="Times New Roman" w:hint="eastAsia"/>
        </w:rPr>
        <w:t>欧尔克教授还要求我们熟读三五十首自己爱好的十八世纪以来德语诗歌，要能背诵。因为诗歌有其自然的抑扬顿挫的节奏，能有助于说话流利。这话我不但照做了，而且铭记在心，后来经常介绍给学生。</w:t>
      </w:r>
      <w:r>
        <w:rPr>
          <w:rFonts w:ascii="Times New Roman" w:hAnsi="Times New Roman" w:hint="eastAsia"/>
        </w:rPr>
        <w:t>”</w:t>
      </w:r>
      <w:r>
        <w:rPr>
          <w:rFonts w:ascii="Times New Roman" w:hAnsi="Times New Roman" w:hint="eastAsia"/>
        </w:rPr>
        <w:t>这些实例说明背诵法对缺乏语言环境的学习者来说无疑是个很好的增加语言刺激的过程。</w:t>
      </w:r>
    </w:p>
    <w:p w:rsidR="00EC096C" w:rsidP="00EC096C">
      <w:pPr>
        <w:rPr>
          <w:rFonts w:ascii="Times New Roman" w:hAnsi="Times New Roman" w:hint="eastAsia"/>
        </w:rPr>
      </w:pPr>
      <w:r>
        <w:rPr>
          <w:rFonts w:ascii="Times New Roman" w:hAnsi="Times New Roman" w:hint="eastAsia"/>
        </w:rPr>
        <w:t>2）引导阅读原著</w:t>
      </w:r>
    </w:p>
    <w:p w:rsidR="00EC096C" w:rsidP="00EC096C">
      <w:pPr>
        <w:rPr>
          <w:rFonts w:ascii="Times New Roman" w:hAnsi="Times New Roman" w:hint="eastAsia"/>
        </w:rPr>
        <w:sectPr>
          <w:headerReference w:type="default" r:id="rId18"/>
          <w:type w:val="nextPage"/>
          <w:pgSz w:w="11906" w:h="16838"/>
          <w:pgMar w:top="1440" w:right="1800" w:bottom="1440" w:left="1800" w:header="851" w:footer="992" w:gutter="0"/>
          <w:pgNumType w:start="14"/>
          <w:cols w:space="425"/>
          <w:titlePg w:val="0"/>
          <w:docGrid w:type="lines" w:linePitch="312"/>
        </w:sectPr>
      </w:pPr>
      <w:r>
        <w:rPr>
          <w:rFonts w:ascii="Times New Roman" w:hAnsi="Times New Roman" w:hint="eastAsia"/>
        </w:rPr>
        <w:t>王佐良、范存忠和周钰良教授的外语学习都得益于他们的老师很好</w:t>
      </w:r>
      <w:r>
        <w:rPr>
          <w:rFonts w:ascii="Times New Roman" w:hAnsi="Times New Roman" w:hint="eastAsia"/>
        </w:rPr>
        <w:t>地指导他们阅读原著，激发了他们学习外语的兴趣。王佐良回忆他中学时代的外语老师时说道：</w:t>
      </w:r>
      <w:r>
        <w:rPr>
          <w:rFonts w:ascii="Times New Roman" w:hAnsi="Times New Roman" w:hint="eastAsia"/>
        </w:rPr>
        <w:t>“</w:t>
      </w:r>
      <w:r>
        <w:rPr>
          <w:rFonts w:ascii="Times New Roman" w:hAnsi="Times New Roman" w:hint="eastAsia"/>
        </w:rPr>
        <w:t>简纳小姐教我们阅读，选了一本短篇小说集，经常提问，使我们深入内容，同时也练了口语。我就是在她的引导下读了一些名著，</w:t>
      </w:r>
      <w:r>
        <w:rPr>
          <w:rFonts w:ascii="Times New Roman" w:hAnsi="Times New Roman" w:hint="eastAsia"/>
        </w:rPr>
        <w:t>……</w:t>
      </w:r>
      <w:r>
        <w:rPr>
          <w:rFonts w:ascii="Times New Roman" w:hAnsi="Times New Roman" w:hint="eastAsia"/>
        </w:rPr>
        <w:t>逐渐感到了英美文学作品的魅力(P210)。</w:t>
      </w:r>
      <w:r>
        <w:rPr>
          <w:rFonts w:ascii="Times New Roman" w:hAnsi="Times New Roman" w:hint="eastAsia"/>
        </w:rPr>
        <w:t>”</w:t>
      </w:r>
      <w:r>
        <w:rPr>
          <w:rFonts w:ascii="Times New Roman" w:hAnsi="Times New Roman" w:hint="eastAsia"/>
        </w:rPr>
        <w:t xml:space="preserve"> 范存忠回忆道: </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当时课程中给我印象最深的是读本课。说来奇怪，徐老师为我们的读本课选了一本趣味性的东西，叫做《希腊和罗马神话》（Myths</w:t>
      </w:r>
      <w:r>
        <w:rPr>
          <w:rFonts w:ascii="Times New Roman" w:hAnsi="Times New Roman" w:hint="eastAsia"/>
        </w:rPr>
        <w:t xml:space="preserve"> of</w:t>
      </w:r>
      <w:r>
        <w:rPr>
          <w:rFonts w:ascii="Times New Roman" w:hAnsi="Times New Roman" w:hint="eastAsia"/>
        </w:rPr>
        <w:t xml:space="preserve"> Greece</w:t>
      </w:r>
      <w:r>
        <w:rPr>
          <w:rFonts w:ascii="Times New Roman" w:hAnsi="Times New Roman" w:hint="eastAsia"/>
        </w:rPr>
        <w:t xml:space="preserve"> and</w:t>
      </w:r>
      <w:r>
        <w:rPr>
          <w:rFonts w:ascii="Times New Roman" w:hAnsi="Times New Roman" w:hint="eastAsia"/>
        </w:rPr>
        <w:t xml:space="preserve"> Rome）,大家觉得有趣，读得起劲</w:t>
      </w:r>
      <w:r>
        <w:rPr>
          <w:rFonts w:ascii="Times New Roman" w:hAnsi="Times New Roman" w:hint="eastAsia"/>
        </w:rPr>
        <w:t>……</w:t>
      </w:r>
      <w:r>
        <w:rPr>
          <w:rFonts w:ascii="Times New Roman" w:hAnsi="Times New Roman" w:hint="eastAsia"/>
        </w:rPr>
        <w:t>后来我读希腊和罗马史诗，碰到这类天神地祗，似曾相识，不但认识到以前读的故事没有白读，而且从心底里感谢徐老师，是他碰巧激发了我对西方文学的兴趣（P45）。</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 xml:space="preserve">   其实，阅读原著有利于外语学习者直接接触真实地道的语言，还有原著本身都是文学作品，是语言的精华里蕴含着深刻有智慧的思想，这些激发了学习者的兴趣，从而有效地把学习者引进了外语学习的有趣殿堂。</w:t>
      </w:r>
    </w:p>
    <w:p w:rsidR="00EC096C" w:rsidP="00EC096C">
      <w:pPr>
        <w:rPr>
          <w:rFonts w:ascii="Times New Roman" w:hAnsi="Times New Roman" w:hint="eastAsia"/>
        </w:rPr>
      </w:pPr>
      <w:r>
        <w:rPr>
          <w:rFonts w:ascii="Times New Roman" w:hAnsi="Times New Roman" w:hint="eastAsia"/>
        </w:rPr>
        <w:t>3）严格要求</w:t>
      </w:r>
    </w:p>
    <w:p w:rsidR="00EC096C" w:rsidP="00EC096C">
      <w:pPr>
        <w:rPr>
          <w:rFonts w:ascii="Times New Roman" w:hAnsi="Times New Roman" w:hint="eastAsia"/>
        </w:rPr>
      </w:pPr>
      <w:r>
        <w:rPr>
          <w:rFonts w:ascii="Times New Roman" w:hAnsi="Times New Roman" w:hint="eastAsia"/>
        </w:rPr>
        <w:t>49个个案中被谈及最多的优秀教师的一个特点就是</w:t>
      </w:r>
      <w:r>
        <w:rPr>
          <w:rFonts w:ascii="Times New Roman" w:hAnsi="Times New Roman" w:hint="eastAsia"/>
        </w:rPr>
        <w:t>“</w:t>
      </w:r>
      <w:r>
        <w:rPr>
          <w:rFonts w:ascii="Times New Roman" w:hAnsi="Times New Roman" w:hint="eastAsia"/>
        </w:rPr>
        <w:t>严格要求</w:t>
      </w:r>
      <w:r>
        <w:rPr>
          <w:rFonts w:ascii="Times New Roman" w:hAnsi="Times New Roman" w:hint="eastAsia"/>
        </w:rPr>
        <w:t>”</w:t>
      </w:r>
      <w:r>
        <w:rPr>
          <w:rFonts w:ascii="Times New Roman" w:hAnsi="Times New Roman" w:hint="eastAsia"/>
        </w:rPr>
        <w:t>，它被认为是外语教学取得成功的一个非常重要的因素，如上面知识与技能方面的第三点上所述，一个外语教师即使知识再渊博，口才再好，但对学生不做严格要求，</w:t>
      </w:r>
      <w:r>
        <w:rPr>
          <w:rFonts w:ascii="Times New Roman" w:hAnsi="Times New Roman" w:hint="eastAsia"/>
        </w:rPr>
        <w:t>最终使学生一无所获。这些都可以在实际的个案中找到充分的证据：</w:t>
      </w:r>
    </w:p>
    <w:p w:rsidR="00EC096C" w:rsidP="00EC096C">
      <w:pPr>
        <w:rPr>
          <w:rFonts w:ascii="Times New Roman" w:hAnsi="Times New Roman" w:hint="eastAsia"/>
        </w:rPr>
        <w:sectPr>
          <w:headerReference w:type="default" r:id="rId19"/>
          <w:type w:val="nextPage"/>
          <w:pgSz w:w="11906" w:h="16838"/>
          <w:pgMar w:top="1440" w:right="1800" w:bottom="1440" w:left="1800" w:header="851" w:footer="992" w:gutter="0"/>
          <w:pgNumType w:start="15"/>
          <w:cols w:space="425"/>
          <w:titlePg w:val="0"/>
          <w:docGrid w:type="lines" w:linePitch="312"/>
        </w:sectPr>
      </w:pPr>
      <w:r>
        <w:rPr>
          <w:rFonts w:ascii="Times New Roman" w:hAnsi="Times New Roman" w:hint="eastAsia"/>
        </w:rPr>
        <w:t>片断一：水同天P99教我们</w:t>
      </w:r>
      <w:r>
        <w:rPr>
          <w:rFonts w:ascii="Times New Roman" w:hAnsi="Times New Roman" w:hint="eastAsia"/>
        </w:rPr>
        <w:t>“</w:t>
      </w:r>
      <w:r>
        <w:rPr>
          <w:rFonts w:ascii="Times New Roman" w:hAnsi="Times New Roman" w:hint="eastAsia"/>
        </w:rPr>
        <w:t>世界地理</w:t>
      </w:r>
      <w:r>
        <w:rPr>
          <w:rFonts w:ascii="Times New Roman" w:hAnsi="Times New Roman" w:hint="eastAsia"/>
        </w:rPr>
        <w:t>”</w:t>
      </w:r>
    </w:p>
    <w:p w:rsidR="00EC096C" w:rsidP="00EC096C">
      <w:pPr>
        <w:rPr>
          <w:rFonts w:ascii="Times New Roman" w:hAnsi="Times New Roman" w:hint="eastAsia"/>
        </w:rPr>
      </w:pPr>
      <w:r>
        <w:rPr>
          <w:rFonts w:ascii="Times New Roman" w:hAnsi="Times New Roman" w:hint="eastAsia"/>
        </w:rPr>
        <w:t>的是谢求灵先生，福建人。他课内课外全用英语，一字汉语也不讲，给分很严，所以同学们都不喜欢他。但我发现在后来我到外国，畅游英、美、德、法、意等国时，我之所以能独自一人求学或旅游而毫无惧怕，基本上还是谢先生对</w:t>
      </w:r>
      <w:r>
        <w:rPr>
          <w:rFonts w:ascii="Times New Roman" w:hAnsi="Times New Roman" w:hint="eastAsia"/>
        </w:rPr>
        <w:t>“</w:t>
      </w:r>
      <w:r>
        <w:rPr>
          <w:rFonts w:ascii="Times New Roman" w:hAnsi="Times New Roman" w:hint="eastAsia"/>
        </w:rPr>
        <w:t>世界地理</w:t>
      </w:r>
      <w:r>
        <w:rPr>
          <w:rFonts w:ascii="Times New Roman" w:hAnsi="Times New Roman" w:hint="eastAsia"/>
        </w:rPr>
        <w:t>”</w:t>
      </w:r>
      <w:r>
        <w:rPr>
          <w:rFonts w:ascii="Times New Roman" w:hAnsi="Times New Roman" w:hint="eastAsia"/>
        </w:rPr>
        <w:t>这门课严格要求之功(P99)。</w:t>
      </w:r>
    </w:p>
    <w:p w:rsidR="00EC096C" w:rsidP="00EC096C">
      <w:pPr>
        <w:rPr>
          <w:rFonts w:ascii="Times New Roman" w:hAnsi="Times New Roman" w:hint="eastAsia"/>
        </w:rPr>
      </w:pPr>
      <w:r>
        <w:rPr>
          <w:rFonts w:ascii="Times New Roman" w:hAnsi="Times New Roman" w:hint="eastAsia"/>
        </w:rPr>
        <w:t>片断二：方重P28: 讲莎士比亚的老师便与讲乔叟的不同，他上课时谈笑风生，往往引得近千名学生哄堂大笑，跺脚喝彩。至于功课内容，却每次都指定页数很多的作业。学生在课堂上没有机会发问，临考时就苦了。此外，还经常要交短篇论文（papers）,以定学生的学期总成绩。</w:t>
      </w:r>
    </w:p>
    <w:p w:rsidR="00EC096C" w:rsidP="00EC096C">
      <w:pPr>
        <w:rPr>
          <w:rFonts w:ascii="Times New Roman" w:hAnsi="Times New Roman" w:hint="eastAsia"/>
        </w:rPr>
      </w:pPr>
      <w:r>
        <w:rPr>
          <w:rFonts w:ascii="Times New Roman" w:hAnsi="Times New Roman" w:hint="eastAsia"/>
        </w:rPr>
        <w:t>……</w:t>
      </w:r>
      <w:r>
        <w:rPr>
          <w:rFonts w:ascii="Times New Roman" w:hAnsi="Times New Roman" w:hint="eastAsia"/>
        </w:rPr>
        <w:t>老师要求很严格，我反得了优异成绩。</w:t>
      </w:r>
    </w:p>
    <w:p w:rsidR="00EC096C" w:rsidP="00EC096C">
      <w:pPr>
        <w:rPr>
          <w:rFonts w:ascii="Times New Roman" w:hAnsi="Times New Roman" w:hint="eastAsia"/>
        </w:rPr>
      </w:pPr>
      <w:r>
        <w:rPr>
          <w:rFonts w:ascii="Times New Roman" w:hAnsi="Times New Roman" w:hint="eastAsia"/>
        </w:rPr>
        <w:t>片断三：李赋宁：</w:t>
      </w:r>
      <w:r>
        <w:rPr>
          <w:rFonts w:ascii="Times New Roman" w:hAnsi="Times New Roman" w:hint="eastAsia"/>
        </w:rPr>
        <w:t>“</w:t>
      </w:r>
      <w:r>
        <w:rPr>
          <w:rFonts w:ascii="Times New Roman" w:hAnsi="Times New Roman" w:hint="eastAsia"/>
        </w:rPr>
        <w:t>我非常感谢清华外文系的优良传统和吴达元老师的辛勤、严格的教学，使我的发音基本功打得比较好，对我以后深入学习西方语言文学是完全必要和非常有利的。首先我学会了一丝不苟的严谨学风，对准确和不准确，像对真理和谬误、是和非、美和丑、善和恶一样，加以泾渭分明的区别，而且作出了选择，养成了习惯。</w:t>
      </w:r>
      <w:r>
        <w:rPr>
          <w:rFonts w:ascii="Times New Roman" w:hAnsi="Times New Roman" w:hint="eastAsia"/>
        </w:rPr>
        <w:t>”</w:t>
      </w:r>
      <w:r>
        <w:rPr>
          <w:rFonts w:ascii="Times New Roman" w:hAnsi="Times New Roman" w:hint="eastAsia"/>
        </w:rPr>
        <w:t>（P258）</w:t>
      </w:r>
    </w:p>
    <w:p w:rsidR="00EC096C" w:rsidP="00EC096C">
      <w:pPr>
        <w:rPr>
          <w:rFonts w:ascii="Times New Roman" w:hAnsi="Times New Roman" w:hint="eastAsia"/>
        </w:rPr>
        <w:sectPr>
          <w:headerReference w:type="default" r:id="rId20"/>
          <w:type w:val="nextPage"/>
          <w:pgSz w:w="11906" w:h="16838"/>
          <w:pgMar w:top="1440" w:right="1800" w:bottom="1440" w:left="1800" w:header="851" w:footer="992" w:gutter="0"/>
          <w:pgNumType w:start="16"/>
          <w:cols w:space="425"/>
          <w:titlePg w:val="0"/>
          <w:docGrid w:type="lines" w:linePitch="312"/>
        </w:sectPr>
      </w:pPr>
      <w:r>
        <w:rPr>
          <w:rFonts w:ascii="Times New Roman" w:hAnsi="Times New Roman" w:hint="eastAsia"/>
        </w:rPr>
        <w:t xml:space="preserve">  从以上三个例子我们可以看到，水同天的老师虽然在在教学行为</w:t>
      </w:r>
    </w:p>
    <w:p w:rsidR="00EC096C" w:rsidP="00EC096C">
      <w:pPr>
        <w:rPr>
          <w:rFonts w:ascii="Times New Roman" w:hAnsi="Times New Roman" w:hint="eastAsia"/>
        </w:rPr>
      </w:pPr>
      <w:r>
        <w:rPr>
          <w:rFonts w:ascii="Times New Roman" w:hAnsi="Times New Roman" w:hint="eastAsia"/>
        </w:rPr>
        <w:t>方面有些欠缺，他的严格要求让同学不喜欢她，但是却让水同天收获很大，李赋宁的老师的严格要求让他学会了一丝不苟的严谨学风和养成了良好的习惯。这样的例子举不胜举。因此，对学生严格要求是一个外语教师必不可少的基本素质。</w:t>
      </w:r>
    </w:p>
    <w:p w:rsidR="00EC096C" w:rsidP="00EC096C">
      <w:pPr>
        <w:rPr>
          <w:rFonts w:ascii="Times New Roman" w:hAnsi="Times New Roman" w:hint="eastAsia"/>
        </w:rPr>
      </w:pPr>
      <w:r>
        <w:rPr>
          <w:rFonts w:ascii="Times New Roman" w:hAnsi="Times New Roman" w:hint="eastAsia"/>
        </w:rPr>
        <w:t>4）善于启发思维</w:t>
      </w:r>
    </w:p>
    <w:p w:rsidR="00EC096C" w:rsidP="00EC096C">
      <w:pPr>
        <w:rPr>
          <w:rFonts w:ascii="Times New Roman" w:hAnsi="Times New Roman" w:hint="eastAsia"/>
        </w:rPr>
      </w:pPr>
      <w:r>
        <w:rPr>
          <w:rFonts w:ascii="Times New Roman" w:hAnsi="Times New Roman" w:hint="eastAsia"/>
        </w:rPr>
        <w:t xml:space="preserve"> 语言教学常常被认为培养语言技能是教学的中心，思维能力的培养常常被忽略或不受到重视，结果造成语言教学常常是枯燥的灌输式教学，教师通常只关注语言形式而忽略了更重要的东西即意义。其实语言教学更应该关注意义与思想，才能焕发外语教学的魅力，下面有两个案例形成了鲜明的对比，一个是把原本有趣的东西教得索然无味，而另一个却能把原本枯燥的语法教得出神入化，两位教师的行为特点有什么区别呢？</w:t>
      </w:r>
    </w:p>
    <w:p w:rsidR="00EC096C" w:rsidP="00EC096C">
      <w:pPr>
        <w:rPr>
          <w:rFonts w:ascii="Times New Roman" w:hAnsi="Times New Roman" w:hint="eastAsia"/>
        </w:rPr>
      </w:pPr>
      <w:r>
        <w:rPr>
          <w:rFonts w:ascii="Times New Roman" w:hAnsi="Times New Roman" w:hint="eastAsia"/>
        </w:rPr>
        <w:t>片断一：范存忠P52：又如</w:t>
      </w:r>
      <w:r>
        <w:rPr>
          <w:rFonts w:ascii="Times New Roman" w:hAnsi="Times New Roman" w:hint="eastAsia"/>
        </w:rPr>
        <w:t>“</w:t>
      </w:r>
      <w:r>
        <w:rPr>
          <w:rFonts w:ascii="Times New Roman" w:hAnsi="Times New Roman" w:hint="eastAsia"/>
        </w:rPr>
        <w:t>古法语</w:t>
      </w:r>
      <w:r>
        <w:rPr>
          <w:rFonts w:ascii="Times New Roman" w:hAnsi="Times New Roman" w:hint="eastAsia"/>
        </w:rPr>
        <w:t>”</w:t>
      </w:r>
      <w:r>
        <w:rPr>
          <w:rFonts w:ascii="Times New Roman" w:hAnsi="Times New Roman" w:hint="eastAsia"/>
        </w:rPr>
        <w:t>的课本是德国人用德语写的，但没有写好。老师上堂，总得批判课本，还要批判课本的作者，大家听了，好像服了安眠药，昏昏欲睡。读物中有《罗兰之歌》，那是十一世纪的杰作，总该有趣，但是教授注意的不在歌的本身及其意义，而在歌中每一个字如何由拉丁语通过半通不通的通俗拉丁语（vulgar</w:t>
      </w:r>
      <w:r>
        <w:rPr>
          <w:rFonts w:ascii="Times New Roman" w:hAnsi="Times New Roman" w:hint="eastAsia"/>
        </w:rPr>
        <w:br/>
      </w:r>
      <w:r>
        <w:rPr>
          <w:rFonts w:ascii="Times New Roman" w:hAnsi="Times New Roman" w:hint="eastAsia"/>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Cs/>
            <w:color w:val="0000EE"/>
            <w:kern w:val="0"/>
            <w:sz w:val="30"/>
            <w:szCs w:val="30"/>
            <w:u w:val="single" w:color="0000EE"/>
          </w:rPr>
          <w:t>https://d.book118.com/245000300123011114</w:t>
        </w:r>
      </w:hyperlink>
    </w:p>
    <w:p w:rsidR="00EC096C" w:rsidP="00EC096C">
      <w:pPr>
        <w:rPr>
          <w:rFonts w:ascii="Times New Roman" w:hAnsi="Times New Roman" w:hint="eastAsia"/>
        </w:rPr>
      </w:pPr>
    </w:p>
    <w:sectPr>
      <w:headerReference w:type="default" r:id="rId22"/>
      <w:type w:val="nextPage"/>
      <w:pgSz w:w="11906" w:h="16838"/>
      <w:pgMar w:top="1440" w:right="1800" w:bottom="1440" w:left="180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9" type="#_x0000_t75" alt="u=367173295,3659009785&amp;fm=26&amp;gp=0" style="width:415.3pt;height:508.35pt;margin-top:0;margin-left:0;mso-position-horizontal:center;mso-position-horizontal-relative:margin;mso-position-vertical:center;mso-position-vertical-relative:margin;position:absolute;z-index:-251648000" o:preferrelative="t" filled="f" stroked="f">
          <v:imagedata r:id="rId1" o:title="u=367173295,3659009785&amp;fm=26&amp;gp=0" gain="19660f" blacklevel="22937f"/>
          <v:path o:extrusionok="f"/>
          <o:lock v:ext="edit" aspectratio="t"/>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0" type="#_x0000_t75" alt="u=367173295,3659009785&amp;fm=26&amp;gp=0" style="width:415.3pt;height:508.35pt;margin-top:0;margin-left:0;mso-position-horizontal:center;mso-position-horizontal-relative:margin;mso-position-vertical:center;mso-position-vertical-relative:margin;position:absolute;z-index:-251646976" o:preferrelative="t" filled="f" stroked="f">
          <v:imagedata r:id="rId1" o:title="u=367173295,3659009785&amp;fm=26&amp;gp=0" gain="19660f" blacklevel="22937f"/>
          <v:path o:extrusionok="f"/>
          <o:lock v:ext="edit" aspectratio="t"/>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1" type="#_x0000_t75" alt="u=367173295,3659009785&amp;fm=26&amp;gp=0" style="width:415.3pt;height:508.35pt;margin-top:0;margin-left:0;mso-position-horizontal:center;mso-position-horizontal-relative:margin;mso-position-vertical:center;mso-position-vertical-relative:margin;position:absolute;z-index:-251645952" o:preferrelative="t" filled="f" stroked="f">
          <v:imagedata r:id="rId1" o:title="u=367173295,3659009785&amp;fm=26&amp;gp=0" gain="19660f" blacklevel="22937f"/>
          <v:path o:extrusionok="f"/>
          <o:lock v:ext="edit" aspectratio="t"/>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2" type="#_x0000_t75" alt="u=367173295,3659009785&amp;fm=26&amp;gp=0" style="width:415.3pt;height:508.35pt;margin-top:0;margin-left:0;mso-position-horizontal:center;mso-position-horizontal-relative:margin;mso-position-vertical:center;mso-position-vertical-relative:margin;position:absolute;z-index:-251644928" o:preferrelative="t" filled="f" stroked="f">
          <v:imagedata r:id="rId1" o:title="u=367173295,3659009785&amp;fm=26&amp;gp=0" gain="19660f" blacklevel="22937f"/>
          <v:path o:extrusionok="f"/>
          <o:lock v:ext="edit" aspectratio="t"/>
          <w10:wrap anchorx="margin" anchory="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3" type="#_x0000_t75" alt="u=367173295,3659009785&amp;fm=26&amp;gp=0" style="width:415.3pt;height:508.35pt;margin-top:0;margin-left:0;mso-position-horizontal:center;mso-position-horizontal-relative:margin;mso-position-vertical:center;mso-position-vertical-relative:margin;position:absolute;z-index:-251643904" o:preferrelative="t" filled="f" stroked="f">
          <v:imagedata r:id="rId1" o:title="u=367173295,3659009785&amp;fm=26&amp;gp=0" gain="19660f" blacklevel="22937f"/>
          <v:path o:extrusionok="f"/>
          <o:lock v:ext="edit" aspectratio="t"/>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4" type="#_x0000_t75" alt="u=367173295,3659009785&amp;fm=26&amp;gp=0" style="width:415.3pt;height:508.35pt;margin-top:0;margin-left:0;mso-position-horizontal:center;mso-position-horizontal-relative:margin;mso-position-vertical:center;mso-position-vertical-relative:margin;position:absolute;z-index:-251642880" o:preferrelative="t" filled="f" stroked="f">
          <v:imagedata r:id="rId1" o:title="u=367173295,3659009785&amp;fm=26&amp;gp=0" gain="19660f" blacklevel="22937f"/>
          <v:path o:extrusionok="f"/>
          <o:lock v:ext="edit" aspectratio="t"/>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5" type="#_x0000_t75" alt="u=367173295,3659009785&amp;fm=26&amp;gp=0" style="width:415.3pt;height:508.35pt;margin-top:0;margin-left:0;mso-position-horizontal:center;mso-position-horizontal-relative:margin;mso-position-vertical:center;mso-position-vertical-relative:margin;position:absolute;z-index:-251641856" o:preferrelative="t" filled="f" stroked="f">
          <v:imagedata r:id="rId1" o:title="u=367173295,3659009785&amp;fm=26&amp;gp=0" gain="19660f" blacklevel="22937f"/>
          <v:path o:extrusionok="f"/>
          <o:lock v:ext="edit" aspectratio="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29D5"/>
    <w:rsid w:val="001D29D5"/>
    <w:rsid w:val="00873A9F"/>
    <w:rsid w:val="00EC096C"/>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eader" Target="header9.xml" /><Relationship Id="rId14" Type="http://schemas.openxmlformats.org/officeDocument/2006/relationships/header" Target="header10.xml" /><Relationship Id="rId15" Type="http://schemas.openxmlformats.org/officeDocument/2006/relationships/header" Target="header11.xml" /><Relationship Id="rId16" Type="http://schemas.openxmlformats.org/officeDocument/2006/relationships/header" Target="header12.xml" /><Relationship Id="rId17" Type="http://schemas.openxmlformats.org/officeDocument/2006/relationships/header" Target="header13.xml" /><Relationship Id="rId18" Type="http://schemas.openxmlformats.org/officeDocument/2006/relationships/header" Target="header14.xml" /><Relationship Id="rId19" Type="http://schemas.openxmlformats.org/officeDocument/2006/relationships/header" Target="header15.xml" /><Relationship Id="rId2" Type="http://schemas.openxmlformats.org/officeDocument/2006/relationships/webSettings" Target="webSettings.xml" /><Relationship Id="rId20" Type="http://schemas.openxmlformats.org/officeDocument/2006/relationships/header" Target="header16.xml" /><Relationship Id="rId21" Type="http://schemas.openxmlformats.org/officeDocument/2006/relationships/hyperlink" Target="https://d.book118.com/245000300123011114" TargetMode="External" /><Relationship Id="rId22" Type="http://schemas.openxmlformats.org/officeDocument/2006/relationships/header" Target="header17.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7.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7457</Words>
  <Characters>7608</Characters>
  <Application>Microsoft Office Word</Application>
  <DocSecurity>0</DocSecurity>
  <Lines>400</Lines>
  <Paragraphs>123</Paragraphs>
  <ScaleCrop>false</ScaleCrop>
  <Company/>
  <LinksUpToDate>false</LinksUpToDate>
  <CharactersWithSpaces>14942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2024-02-24T03:06:00Z</cp:lastPrinted>
  <dcterms:created xsi:type="dcterms:W3CDTF">2024-02-24T03:06:00Z</dcterms:created>
  <dcterms:modified xsi:type="dcterms:W3CDTF">2024-02-24T03:06:00Z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