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9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导电银浆项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571888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)、导电银浆项目技术工艺分析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(三)、导电银浆项目技术流程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二、导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电银浆项目可行性研究报告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三、导电银浆项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)、导电银浆项目承办单位基本情况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二)、导电银浆项目概况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三)、导电银浆项目评价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、导电银浆项目选址说明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一)、导电银浆项目选址原则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(二)、导电银浆项目选址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一)、导电银浆项目建设期原辅材料供应情况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二)、导电银浆项目运营期原辅材料供应及质量管理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二)、社会责任导电银浆项目与计划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446085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)、导电银浆项目对环境的主要影响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969044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一、导电银浆项目管理与团队协作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、导电银浆项目管理方法论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(二)、导电银浆项目计划与进度管理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五)、导电银浆项目风险管理与应对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68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1330028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三)、产品质量检验与测试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项目商业计划书旨在全面介绍和规划一个创新性的导电银浆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以满足需求。该方案的目的是为了提供导电银浆项目的全面概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(二)、导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银浆项目技术工艺分析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提供优质产品和服务。保障工艺流程能够满足导电银浆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导电银浆项目建设贯彻“三同时”的原则，注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导电</w:t>
      </w:r>
      <w:r>
        <w:rPr>
          <w:rFonts w:ascii="FangSong" w:eastAsia="FangSong" w:hAnsi="FangSong" w:cs="FangSong"/>
          <w:spacing w:val="-15"/>
          <w:sz w:val="28"/>
          <w:szCs w:val="28"/>
        </w:rPr>
        <w:t>银</w:t>
      </w:r>
      <w:r>
        <w:rPr>
          <w:rFonts w:ascii="FangSong" w:eastAsia="FangSong" w:hAnsi="FangSong" w:cs="FangSong"/>
          <w:spacing w:val="-8"/>
          <w:sz w:val="28"/>
          <w:szCs w:val="28"/>
        </w:rPr>
        <w:t>浆项目拟采用国内成熟的生产工艺，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导</w:t>
      </w:r>
      <w:r>
        <w:rPr>
          <w:rFonts w:ascii="FangSong" w:eastAsia="FangSong" w:hAnsi="FangSong" w:cs="FangSong"/>
          <w:spacing w:val="-4"/>
          <w:sz w:val="28"/>
          <w:szCs w:val="28"/>
        </w:rPr>
        <w:t>电银浆项目的技术保障措施从设计、施工、试运行到投产、销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以确保导电银浆项目在技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将确保导电银</w:t>
      </w:r>
      <w:r>
        <w:rPr>
          <w:rFonts w:ascii="FangSong" w:eastAsia="FangSong" w:hAnsi="FangSong" w:cs="FangSong"/>
          <w:spacing w:val="-3"/>
          <w:sz w:val="28"/>
          <w:szCs w:val="28"/>
        </w:rPr>
        <w:t>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三)、导电银浆项目技术流程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在导电银浆项目运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分析工具监测和分析导电银浆项目各环节数据。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共同构建了高效、稳定的导电银浆项目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确保导电银浆项目顺利推进。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保选用的设备能够满足导电银浆项目的技术要求，例如：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选设备与导电银浆项目工艺流程相匹配，例如：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的生产能力是否符合导电银浆项目的产能需求。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二、导电银浆项目可行性研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在导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银浆行业，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为消费者首选的导电银浆产品。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导电银浆项目总投资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建设规模旨在实现一个全面、可持续的导电银浆项目。导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pacing w:val="-7"/>
          <w:sz w:val="28"/>
          <w:szCs w:val="28"/>
        </w:rPr>
        <w:t>银</w:t>
      </w:r>
      <w:r>
        <w:rPr>
          <w:rFonts w:ascii="FangSong" w:eastAsia="FangSong" w:hAnsi="FangSong" w:cs="FangSong"/>
          <w:spacing w:val="-5"/>
          <w:sz w:val="28"/>
          <w:szCs w:val="28"/>
        </w:rPr>
        <w:t>浆项目总投资将主要用于以下几个方面：</w:t>
      </w:r>
    </w:p>
    <w:p>
      <w:pPr>
        <w:spacing w:before="289" w:line="411" w:lineRule="auto"/>
        <w:ind w:left="63" w:right="102" w:firstLine="6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电</w:t>
      </w:r>
      <w:r>
        <w:rPr>
          <w:rFonts w:ascii="FangSong" w:eastAsia="FangSong" w:hAnsi="FangSong" w:cs="FangSong"/>
          <w:spacing w:val="-7"/>
          <w:sz w:val="28"/>
          <w:szCs w:val="28"/>
        </w:rPr>
        <w:t>银浆项目的顺利进行。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一部分资金将用于技术研发，以确保导电银浆项目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导电银浆项目规模与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我们计划在导电银浆项目建设后的第一年实现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导</w:t>
      </w:r>
      <w:r>
        <w:rPr>
          <w:rFonts w:ascii="FangSong" w:eastAsia="FangSong" w:hAnsi="FangSong" w:cs="FangSong"/>
          <w:spacing w:val="-17"/>
          <w:sz w:val="28"/>
          <w:szCs w:val="28"/>
        </w:rPr>
        <w:t>电银浆项目规模：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导电银浆项目将建设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房、办公区域、仓储设施等。这将确保导电银浆项目能够满足预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、废气处理等，以确保导电银浆项目的环保性。</w:t>
      </w:r>
    </w:p>
    <w:p>
      <w:pPr>
        <w:spacing w:before="29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导电银浆项目总投资与用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该导电银浆项目总征地面积为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亩)。导电银浆项目规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导电银浆项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。这些设备将在导电银浆项目运营中发挥关键作用，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导电银浆项目计划总投资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导电银浆项目未来的发展提供可观的经济回报。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三、导电银浆项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(一)、导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电银浆项目承办单位基本情况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(二)、导电银浆项目概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导</w:t>
      </w:r>
      <w:r>
        <w:rPr>
          <w:rFonts w:ascii="FangSong" w:eastAsia="FangSong" w:hAnsi="FangSong" w:cs="FangSong"/>
          <w:spacing w:val="-9"/>
          <w:sz w:val="28"/>
          <w:szCs w:val="28"/>
        </w:rPr>
        <w:t>电银浆项目名称：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导电银浆项目</w:t>
      </w:r>
    </w:p>
    <w:p>
      <w:pPr>
        <w:spacing w:before="289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导</w:t>
      </w:r>
      <w:r>
        <w:rPr>
          <w:rFonts w:ascii="FangSong" w:eastAsia="FangSong" w:hAnsi="FangSong" w:cs="FangSong"/>
          <w:spacing w:val="-11"/>
          <w:sz w:val="28"/>
          <w:szCs w:val="28"/>
        </w:rPr>
        <w:t>电银浆项目类型：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导</w:t>
      </w:r>
      <w:r>
        <w:rPr>
          <w:rFonts w:ascii="FangSong" w:eastAsia="FangSong" w:hAnsi="FangSong" w:cs="FangSong"/>
          <w:spacing w:val="-16"/>
          <w:sz w:val="28"/>
          <w:szCs w:val="28"/>
        </w:rPr>
        <w:t>电银浆项目地点：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7"/>
          <w:sz w:val="28"/>
          <w:szCs w:val="28"/>
        </w:rPr>
        <w:t>导</w:t>
      </w:r>
      <w:r>
        <w:rPr>
          <w:rFonts w:ascii="FangSong" w:eastAsia="FangSong" w:hAnsi="FangSong" w:cs="FangSong"/>
          <w:spacing w:val="-26"/>
          <w:sz w:val="28"/>
          <w:szCs w:val="28"/>
        </w:rPr>
        <w:t>电银浆项目规模：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导</w:t>
      </w:r>
      <w:r>
        <w:rPr>
          <w:rFonts w:ascii="FangSong" w:eastAsia="FangSong" w:hAnsi="FangSong" w:cs="FangSong"/>
          <w:spacing w:val="-14"/>
          <w:sz w:val="28"/>
          <w:szCs w:val="28"/>
        </w:rPr>
        <w:t>电银浆项目周期：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导电银</w:t>
      </w:r>
      <w:r>
        <w:rPr>
          <w:rFonts w:ascii="FangSong" w:eastAsia="FangSong" w:hAnsi="FangSong" w:cs="FangSong"/>
          <w:spacing w:val="-11"/>
          <w:sz w:val="28"/>
          <w:szCs w:val="28"/>
        </w:rPr>
        <w:t>浆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导电银浆项目的建设旨在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(三)、导电银浆项目评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该导电银浆项目处于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63" w:right="14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电</w:t>
      </w:r>
      <w:r>
        <w:rPr>
          <w:rFonts w:ascii="FangSong" w:eastAsia="FangSong" w:hAnsi="FangSong" w:cs="FangSong"/>
          <w:spacing w:val="-5"/>
          <w:sz w:val="28"/>
          <w:szCs w:val="28"/>
        </w:rPr>
        <w:t>银浆项目具备较高的实施可行性。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导电银浆项目选址说明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、导电银浆项目选址原则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导电</w:t>
      </w:r>
      <w:r>
        <w:rPr>
          <w:rFonts w:ascii="FangSong" w:eastAsia="FangSong" w:hAnsi="FangSong" w:cs="FangSong"/>
          <w:spacing w:val="-15"/>
          <w:sz w:val="28"/>
          <w:szCs w:val="28"/>
        </w:rPr>
        <w:t>银</w:t>
      </w:r>
      <w:r>
        <w:rPr>
          <w:rFonts w:ascii="FangSong" w:eastAsia="FangSong" w:hAnsi="FangSong" w:cs="FangSong"/>
          <w:spacing w:val="-8"/>
          <w:sz w:val="28"/>
          <w:szCs w:val="28"/>
        </w:rPr>
        <w:t>浆项目选址必须与城乡建设总体规划保持一致，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确保导电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银浆项目的发展与当地城市规划和政府规划相契合。通过与规划一致，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电银浆项目有望更好地融入城市发展大局，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越的交通条件是导电银浆项目成功的关键因素之一。选址地应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导电银浆项目建设阶段，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电银浆项目建设的顺利进行。这有助于提高工程效率，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导</w:t>
      </w:r>
      <w:r>
        <w:rPr>
          <w:rFonts w:ascii="FangSong" w:eastAsia="FangSong" w:hAnsi="FangSong" w:cs="FangSong"/>
          <w:spacing w:val="-4"/>
          <w:sz w:val="28"/>
          <w:szCs w:val="28"/>
        </w:rPr>
        <w:t>电银浆项目选址应与当地大气污染防治、水资源利用以及自然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相一致。我们将致力于在导电银浆项目建设和运营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确保导电银浆项目的可持续发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我们将有效平衡导电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2"/>
          <w:sz w:val="28"/>
          <w:szCs w:val="28"/>
        </w:rPr>
        <w:t>银</w:t>
      </w:r>
      <w:r>
        <w:rPr>
          <w:rFonts w:ascii="FangSong" w:eastAsia="FangSong" w:hAnsi="FangSong" w:cs="FangSong"/>
          <w:spacing w:val="-11"/>
          <w:sz w:val="28"/>
          <w:szCs w:val="28"/>
        </w:rPr>
        <w:t>浆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288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在导电</w:t>
      </w:r>
      <w:r>
        <w:rPr>
          <w:rFonts w:ascii="FangSong" w:eastAsia="FangSong" w:hAnsi="FangSong" w:cs="FangSong"/>
          <w:spacing w:val="-2"/>
          <w:sz w:val="28"/>
          <w:szCs w:val="28"/>
        </w:rPr>
        <w:t>银浆项目的实施过程中获得更多的理解和支持。</w:t>
      </w:r>
    </w:p>
    <w:p>
      <w:pPr>
        <w:spacing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导电银浆项目的长期成功和对社会的积极贡献。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(二)、导电银浆项目选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选择导电银浆项目的地理位置时，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销，为导电银浆项目的顺利推进提供了有力支持。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优惠等方面的支持。这将显著减轻导电银浆项目的财务压力，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6" w:lineRule="auto"/>
        <w:ind w:left="35" w:right="1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4"/>
          <w:sz w:val="28"/>
          <w:szCs w:val="28"/>
        </w:rPr>
        <w:t>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为导电银浆项目提供了丰富的合作机会，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287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境的保护。选址处有利于建设绿色、环保型的导电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银</w:t>
      </w:r>
      <w:r>
        <w:rPr>
          <w:rFonts w:ascii="FangSong" w:eastAsia="FangSong" w:hAnsi="FangSong" w:cs="FangSong"/>
          <w:spacing w:val="-3"/>
          <w:sz w:val="28"/>
          <w:szCs w:val="28"/>
        </w:rPr>
        <w:t>浆项目，与当地的生态环境相协调。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术开发区被视为未来经济发展的重要增长点。导电银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浆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为导电银浆项目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确保导电银浆项目的建设与运营与当地发展规划相协调，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导</w:t>
      </w:r>
      <w:r>
        <w:rPr>
          <w:rFonts w:ascii="FangSong" w:eastAsia="FangSong" w:hAnsi="FangSong" w:cs="FangSong"/>
          <w:spacing w:val="-3"/>
          <w:sz w:val="28"/>
          <w:szCs w:val="28"/>
        </w:rPr>
        <w:t>电银浆项目的成功提供全方位的支持。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导电</w:t>
      </w:r>
      <w:r>
        <w:rPr>
          <w:rFonts w:ascii="FangSong" w:eastAsia="FangSong" w:hAnsi="FangSong" w:cs="FangSong"/>
          <w:spacing w:val="-15"/>
          <w:sz w:val="28"/>
          <w:szCs w:val="28"/>
        </w:rPr>
        <w:t>银</w:t>
      </w:r>
      <w:r>
        <w:rPr>
          <w:rFonts w:ascii="FangSong" w:eastAsia="FangSong" w:hAnsi="FangSong" w:cs="FangSong"/>
          <w:spacing w:val="-8"/>
          <w:sz w:val="28"/>
          <w:szCs w:val="28"/>
        </w:rPr>
        <w:t>浆项目的成功实施不仅依赖于选址的地理位置，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导电银浆项目的建设提供了必要的基础支持，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确保导电银浆项目选址符合当地的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地规划要求。这有助于导电银浆项目在合规范围内进行建设，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电银浆项目的用工提供了充足的保障，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方面的优惠政策。这为导电银浆项目创造了更加宽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导电银浆项目的过程中，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确保导电银浆项目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导电</w:t>
      </w:r>
      <w:r>
        <w:rPr>
          <w:rFonts w:ascii="FangSong" w:eastAsia="FangSong" w:hAnsi="FangSong" w:cs="FangSong"/>
          <w:spacing w:val="-15"/>
          <w:sz w:val="28"/>
          <w:szCs w:val="28"/>
        </w:rPr>
        <w:t>银</w:t>
      </w:r>
      <w:r>
        <w:rPr>
          <w:rFonts w:ascii="FangSong" w:eastAsia="FangSong" w:hAnsi="FangSong" w:cs="FangSong"/>
          <w:spacing w:val="-8"/>
          <w:sz w:val="28"/>
          <w:szCs w:val="28"/>
        </w:rPr>
        <w:t>浆项目所在区域的安全设施完备，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全系统。这为导电银浆项目的安全运行提供了可靠的支持，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电银浆项目提供了明确的建设方向，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确保用地符合工业导电银浆项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导电银浆项目所在地区容积率和建筑密度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标。我们将确保导电银浆项目建设在合理的容积率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和建筑密度范围内，以充分利用土地资源，提高导电银浆项目效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5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途划分是用地控制的核心之一。根据导电银浆项目的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保持导电银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浆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我们将严格按照规定的利用年限进行导电银浆项目建设和运营，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在导电银浆项目建设完成后，我们将积极参与土地的复垦工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，减小导电银浆项目对周边土地的影响。</w:t>
      </w:r>
    </w:p>
    <w:p>
      <w:pPr>
        <w:spacing w:before="288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我们将确保导电银浆项目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。这为导电银浆项目提供了便捷的物流通道，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了导电银浆项目的市场竞争力。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自然条件适宜。导电银浆项目建设将充分利用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设施。导电银浆项目将充分利用这些配套设施，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助于导</w:t>
      </w:r>
      <w:r>
        <w:rPr>
          <w:rFonts w:ascii="FangSong" w:eastAsia="FangSong" w:hAnsi="FangSong" w:cs="FangSong"/>
          <w:spacing w:val="-3"/>
          <w:sz w:val="28"/>
          <w:szCs w:val="28"/>
        </w:rPr>
        <w:t>电银浆项目的稳定运营。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总体要求中还包括对环境的保护要求。导电银浆项目将遵循当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可持续的工业导电银浆项目。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导电银浆项目将积极融入当地社区，与周边居民建立和谐的关系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促进导电银浆项目与当地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导电银浆项目将在选址的基础上更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在导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银浆项目选址的初步规划中，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3" w:right="14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我们计划通过多功能空间规划来优化土地利用。在导电银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浆项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筑的垂直利用率。这一措施有助于减小导电银浆项目的占地面积，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导电</w:t>
      </w:r>
      <w:r>
        <w:rPr>
          <w:rFonts w:ascii="FangSong" w:eastAsia="FangSong" w:hAnsi="FangSong" w:cs="FangSong"/>
          <w:spacing w:val="-15"/>
          <w:sz w:val="28"/>
          <w:szCs w:val="28"/>
        </w:rPr>
        <w:t>银</w:t>
      </w:r>
      <w:r>
        <w:rPr>
          <w:rFonts w:ascii="FangSong" w:eastAsia="FangSong" w:hAnsi="FangSong" w:cs="FangSong"/>
          <w:spacing w:val="-8"/>
          <w:sz w:val="28"/>
          <w:szCs w:val="28"/>
        </w:rPr>
        <w:t>浆项目还将注重环境友好设计，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还有助于提高导电银浆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共设施也是我们的设计理念之一。在导电银浆项目内部建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我们致力于实现导电银浆项目用地的经济高效利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导</w:t>
      </w:r>
      <w:r>
        <w:rPr>
          <w:rFonts w:ascii="FangSong" w:eastAsia="FangSong" w:hAnsi="FangSong" w:cs="FangSong"/>
          <w:spacing w:val="-9"/>
          <w:sz w:val="28"/>
          <w:szCs w:val="28"/>
        </w:rPr>
        <w:t>电银浆项目整体布置中，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，便于原材料运输和产品出货；办公区域靠近导电银浆项目核心区，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沟通；休闲区和绿化区域分布在导电银浆项目的角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5" w:line="221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确保了导电银浆项目内外的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0" w:right="82" w:hanging="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3"/>
          <w:sz w:val="28"/>
          <w:szCs w:val="28"/>
        </w:rPr>
        <w:t>道</w:t>
      </w:r>
      <w:r>
        <w:rPr>
          <w:rFonts w:ascii="FangSong" w:eastAsia="FangSong" w:hAnsi="FangSong" w:cs="FangSong"/>
          <w:spacing w:val="-2"/>
          <w:sz w:val="28"/>
          <w:szCs w:val="28"/>
        </w:rPr>
        <w:t>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导电银浆项目区域内设置了一系列公共设施，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导</w:t>
      </w:r>
      <w:r>
        <w:rPr>
          <w:rFonts w:ascii="FangSong" w:eastAsia="FangSong" w:hAnsi="FangSong" w:cs="FangSong"/>
          <w:spacing w:val="-14"/>
          <w:sz w:val="28"/>
          <w:szCs w:val="28"/>
        </w:rPr>
        <w:t>电银浆项目总图中，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生产与办公是导电银浆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运输和产品的高效配送。办公区则位于导电银浆项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心区，方便管理层对整个导电银浆项目的监控与决策。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6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在导电银浆项目区域内分布绿化带和休闲区，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3" w:right="3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也为导电银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浆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我们将环境保护区域规划在导电银浆项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确保了导电银浆项目整体的美观性。这一举措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使导电银浆项目在生产的同时也能够实现对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这八个设计要点共同构成了导电银浆项目总图布置方案的核心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保了导电银浆项目在各个方面都能够取得良好的平衡，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该导电银浆项目选址位于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导电银</w:t>
      </w:r>
      <w:r>
        <w:rPr>
          <w:rFonts w:ascii="FangSong" w:eastAsia="FangSong" w:hAnsi="FangSong" w:cs="FangSong"/>
          <w:spacing w:val="-3"/>
          <w:sz w:val="28"/>
          <w:szCs w:val="28"/>
        </w:rPr>
        <w:t>浆项目的顺利启动和运营。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销售和员工的通勤。这为导电银浆项目提供了便捷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40" w:right="176" w:firstLine="97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1"/>
          <w:sz w:val="28"/>
          <w:szCs w:val="28"/>
        </w:rPr>
        <w:t>导电银浆项目选址规划中特别考虑了环保区域，用于处理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>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有效减少对周边环境的负面影响。这表明了导电银浆项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导电银浆项目选址的用地控制指标与相关规划相一致，不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>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也兼顾了用地的合理利用。这有助于导电银浆项目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在导电银浆项目选址周边进行了社区和周边环境的调查，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导电银浆项目建设不会对周边社区造成过大的影响，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导电银浆项目选址时，我们充分考虑了当地的政策和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确保导电银浆项目的合法性和稳健性。对政府支持政策和法规的遵从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有助于导电银</w:t>
      </w:r>
      <w:r>
        <w:rPr>
          <w:rFonts w:ascii="FangSong" w:eastAsia="FangSong" w:hAnsi="FangSong" w:cs="FangSong"/>
          <w:spacing w:val="-2"/>
          <w:sz w:val="28"/>
          <w:szCs w:val="28"/>
        </w:rPr>
        <w:t>浆项目在当地获得更多支持。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综合考虑导电银浆项目选址的各项因素，我们认为该选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望为导电银浆项目带来更多的发展机遇。与周边的产业和社会环境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址将有助于导电银浆项目实现可持续发展。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我们可以得出该导电银浆项目选址的合理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和可行性，为导电银浆项目的后续规划和实施提供了坚实的基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(一)、导电银浆项目建设期原辅材料供应情况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在导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银浆项目的建设和运营过程中，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程顺利进行和产品质量稳定的重要环节。本章将详细探讨导电银</w:t>
      </w:r>
      <w:r>
        <w:rPr>
          <w:rFonts w:ascii="FangSong" w:eastAsia="FangSong" w:hAnsi="FangSong" w:cs="FangSong"/>
          <w:spacing w:val="-3"/>
          <w:sz w:val="28"/>
          <w:szCs w:val="28"/>
        </w:rPr>
        <w:t>浆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导电银浆项目建设期原辅材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在导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银浆项目建设期间，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量有着直接的影响。下面是导电银浆项目建设期原辅材料供应情况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(二)、导电银浆项目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导电</w:t>
      </w:r>
      <w:r>
        <w:rPr>
          <w:rFonts w:ascii="FangSong" w:eastAsia="FangSong" w:hAnsi="FangSong" w:cs="FangSong"/>
          <w:spacing w:val="-15"/>
          <w:sz w:val="28"/>
          <w:szCs w:val="28"/>
        </w:rPr>
        <w:t>银</w:t>
      </w:r>
      <w:r>
        <w:rPr>
          <w:rFonts w:ascii="FangSong" w:eastAsia="FangSong" w:hAnsi="FangSong" w:cs="FangSong"/>
          <w:spacing w:val="-8"/>
          <w:sz w:val="28"/>
          <w:szCs w:val="28"/>
        </w:rPr>
        <w:t>浆项目进入运营期后，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是导电银浆项目运营期原辅材料供应及质量管理的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2" w:firstLine="8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社会责任导</w:t>
      </w:r>
      <w:r>
        <w:rPr>
          <w:rFonts w:ascii="FangSong" w:eastAsia="FangSong" w:hAnsi="FangSong" w:cs="FangSong"/>
          <w:spacing w:val="-1"/>
          <w:sz w:val="28"/>
          <w:szCs w:val="28"/>
        </w:rPr>
        <w:t>电银浆项目与计划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社会责任导电银浆项目与计划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扶贫帮困导电银浆项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开展扶贫帮困导电银浆项目，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社区环境改善导电银浆项目，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致力于提高资源利用效率，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社会公益导电银</w:t>
      </w:r>
      <w:r>
        <w:rPr>
          <w:rFonts w:ascii="FangSong" w:eastAsia="FangSong" w:hAnsi="FangSong" w:cs="FangSong"/>
          <w:spacing w:val="-1"/>
          <w:sz w:val="28"/>
          <w:szCs w:val="28"/>
        </w:rPr>
        <w:t>浆项目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极参与社会公益导电银浆项目，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before="287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414" w:lineRule="auto"/>
        <w:ind w:left="32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2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3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不同投资导电银浆项目的市场前景、回收期、现金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6" w:line="411" w:lineRule="auto"/>
        <w:ind w:left="37" w:right="95" w:firstLine="558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导</w:t>
      </w:r>
      <w:r>
        <w:rPr>
          <w:rFonts w:ascii="FangSong" w:eastAsia="FangSong" w:hAnsi="FangSong" w:cs="FangSong"/>
          <w:spacing w:val="-4"/>
          <w:sz w:val="28"/>
          <w:szCs w:val="28"/>
        </w:rPr>
        <w:t>电银浆项目的环境影响评估旨在全面了解、评估导电银浆项目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确定导电银浆项目可能对自然环境、生态系统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遵循国家和地方环境法规，确保导电银浆项目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ectPr>
          <w:pgSz w:w="11906" w:h="16839"/>
          <w:pgMar w:top="1431" w:right="1704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bookmarkStart w:id="44" w:name="_bookmark45"/>
      <w:bookmarkEnd w:id="44"/>
      <w:bookmarkStart w:id="45" w:name="_bookmark46"/>
      <w:bookmarkEnd w:id="4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、导电银浆项目对环境的主要影响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我们将全面了解导电银浆项目可能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评估导电银浆项目对附近水源的影响，确保水质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考察导电银浆项目可能对空气质量产生的影响，采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分析导电银浆项目对土壤的潜在影响，保护土壤生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响，导电银浆项目将采取以下环保措施：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ectPr>
          <w:pgSz w:w="11906" w:h="16839"/>
          <w:pgMar w:top="1431" w:right="1623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导</w:t>
      </w:r>
      <w:r>
        <w:rPr>
          <w:rFonts w:ascii="FangSong" w:eastAsia="FangSong" w:hAnsi="FangSong" w:cs="FangSong"/>
          <w:spacing w:val="-5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银浆项目将建立完善的环境监测与管理体系，包括：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5" w:lineRule="auto"/>
        <w:ind w:left="67" w:right="14" w:firstLine="5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资源配置是确保导电银浆项目成功实施的核心要素之一。在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位设置和人员配备方面，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我们根据导电银浆项目规模和复杂性制定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了</w:t>
      </w:r>
      <w:r>
        <w:rPr>
          <w:rFonts w:ascii="FangSong" w:eastAsia="FangSong" w:hAnsi="FangSong" w:cs="FangSong"/>
          <w:spacing w:val="-13"/>
          <w:sz w:val="28"/>
          <w:szCs w:val="28"/>
        </w:rPr>
        <w:t>合理的组织结构，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以确保团队的协同合</w:t>
      </w:r>
    </w:p>
    <w:p>
      <w:pPr>
        <w:sectPr>
          <w:pgSz w:w="11906" w:h="16839"/>
          <w:pgMar w:top="1431" w:right="1785" w:bottom="0" w:left="1785" w:header="0" w:footer="0" w:gutter="0"/>
          <w:pgNumType w:start="38"/>
          <w:cols w:space="708"/>
        </w:sectPr>
      </w:pPr>
    </w:p>
    <w:p>
      <w:pPr>
        <w:spacing w:before="185" w:line="411" w:lineRule="auto"/>
        <w:ind w:left="37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员具备应对导电银浆项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为导电银浆项目的顺利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确保导电银浆项目团队的协调运作和高效执行，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配置分为不同层面，并采用灵活的策略来满足导电银浆项目需求。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保招募到最适合导电银浆项目的人才。</w:t>
      </w:r>
    </w:p>
    <w:p>
      <w:pPr>
        <w:spacing w:before="3" w:line="415" w:lineRule="auto"/>
        <w:ind w:left="62" w:right="56" w:firstLine="5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岗位分工：明确导电银浆项目各个岗位的职责和任务，根据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团队成员的</w:t>
      </w:r>
      <w:r>
        <w:rPr>
          <w:rFonts w:ascii="FangSong" w:eastAsia="FangSong" w:hAnsi="FangSong" w:cs="FangSong"/>
          <w:spacing w:val="-7"/>
          <w:sz w:val="28"/>
          <w:szCs w:val="28"/>
        </w:rPr>
        <w:t>专</w:t>
      </w:r>
      <w:r>
        <w:rPr>
          <w:rFonts w:ascii="FangSong" w:eastAsia="FangSong" w:hAnsi="FangSong" w:cs="FangSong"/>
          <w:spacing w:val="-4"/>
          <w:sz w:val="28"/>
          <w:szCs w:val="28"/>
        </w:rPr>
        <w:t>业特长和兴趣分配适当的工作职责。充分发挥每位团队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https://d.book118.com/245012231322011122</w:t>
        </w:r>
      </w:hyperlink>
    </w:p>
    <w:p/>
    <w:sectPr>
      <w:pgSz w:w="11906" w:h="16839"/>
      <w:pgMar w:top="1431" w:right="1743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45012231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2024-03-14T09:21:41Z</vt:filetime>
  </property>
  <property fmtid="{D5CDD505-2E9C-101B-9397-08002B2CF9AE}" pid="3" name="CRO">
    <vt:lpwstr>wqlLaW5nc29mdCBQREYgdG8gV1BTIDgw</vt:lpwstr>
  </property>
</Properties>
</file>