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避光输液器项目规划设计纲要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46" w:history="1">
        <w:r>
          <w:rPr>
            <w:rFonts w:ascii="仿宋" w:eastAsia="仿宋" w:hAnsi="仿宋" w:cs="仿宋" w:hint="eastAsia"/>
            <w:lang w:eastAsia="zh-CN"/>
          </w:rPr>
          <w:t>前言</w:t>
        </w:r>
        <w:r>
          <w:tab/>
        </w:r>
        <w:r>
          <w:fldChar w:fldCharType="begin"/>
        </w:r>
        <w:r>
          <w:instrText xml:space="preserve"> PAGEREF _Toc29346 \h </w:instrText>
        </w:r>
        <w:r>
          <w:fldChar w:fldCharType="separate"/>
        </w:r>
        <w:r>
          <w:t>3</w:t>
        </w:r>
        <w:r>
          <w:fldChar w:fldCharType="end"/>
        </w:r>
      </w:hyperlink>
    </w:p>
    <w:p>
      <w:pPr>
        <w:pStyle w:val="TOC1"/>
        <w:tabs>
          <w:tab w:val="right" w:leader="dot" w:pos="8306"/>
        </w:tabs>
      </w:pPr>
      <w:hyperlink w:anchor="_Toc31881" w:history="1">
        <w:r>
          <w:rPr>
            <w:rFonts w:ascii="仿宋" w:eastAsia="仿宋" w:hAnsi="仿宋" w:cs="仿宋" w:hint="eastAsia"/>
            <w:lang w:eastAsia="zh-CN"/>
          </w:rPr>
          <w:t>一、工艺说明</w:t>
        </w:r>
        <w:r>
          <w:tab/>
        </w:r>
        <w:r>
          <w:fldChar w:fldCharType="begin"/>
        </w:r>
        <w:r>
          <w:instrText xml:space="preserve"> PAGEREF _Toc31881 \h </w:instrText>
        </w:r>
        <w:r>
          <w:fldChar w:fldCharType="separate"/>
        </w:r>
        <w:r>
          <w:t>3</w:t>
        </w:r>
        <w:r>
          <w:fldChar w:fldCharType="end"/>
        </w:r>
      </w:hyperlink>
    </w:p>
    <w:p>
      <w:pPr>
        <w:pStyle w:val="TOC2"/>
        <w:tabs>
          <w:tab w:val="right" w:leader="dot" w:pos="8306"/>
        </w:tabs>
      </w:pPr>
      <w:hyperlink w:anchor="_Toc12847" w:history="1">
        <w:r>
          <w:rPr>
            <w:rFonts w:ascii="仿宋" w:eastAsia="仿宋" w:hAnsi="仿宋" w:cs="仿宋" w:hint="eastAsia"/>
            <w:lang w:eastAsia="zh-CN"/>
          </w:rPr>
          <w:t>(一)、技术管理特点</w:t>
        </w:r>
        <w:r>
          <w:tab/>
        </w:r>
        <w:r>
          <w:fldChar w:fldCharType="begin"/>
        </w:r>
        <w:r>
          <w:instrText xml:space="preserve"> PAGEREF _Toc12847 \h </w:instrText>
        </w:r>
        <w:r>
          <w:fldChar w:fldCharType="separate"/>
        </w:r>
        <w:r>
          <w:t>3</w:t>
        </w:r>
        <w:r>
          <w:fldChar w:fldCharType="end"/>
        </w:r>
      </w:hyperlink>
    </w:p>
    <w:p>
      <w:pPr>
        <w:pStyle w:val="TOC2"/>
        <w:tabs>
          <w:tab w:val="right" w:leader="dot" w:pos="8306"/>
        </w:tabs>
      </w:pPr>
      <w:hyperlink w:anchor="_Toc10522" w:history="1">
        <w:r>
          <w:rPr>
            <w:rFonts w:ascii="仿宋" w:eastAsia="仿宋" w:hAnsi="仿宋" w:cs="仿宋" w:hint="eastAsia"/>
            <w:lang w:eastAsia="zh-CN"/>
          </w:rPr>
          <w:t>(二)、避光输液器项目工艺技术设计方案</w:t>
        </w:r>
        <w:r>
          <w:tab/>
        </w:r>
        <w:r>
          <w:fldChar w:fldCharType="begin"/>
        </w:r>
        <w:r>
          <w:instrText xml:space="preserve"> PAGEREF _Toc10522 \h </w:instrText>
        </w:r>
        <w:r>
          <w:fldChar w:fldCharType="separate"/>
        </w:r>
        <w:r>
          <w:t>4</w:t>
        </w:r>
        <w:r>
          <w:fldChar w:fldCharType="end"/>
        </w:r>
      </w:hyperlink>
    </w:p>
    <w:p>
      <w:pPr>
        <w:pStyle w:val="TOC2"/>
        <w:tabs>
          <w:tab w:val="right" w:leader="dot" w:pos="8306"/>
        </w:tabs>
      </w:pPr>
      <w:hyperlink w:anchor="_Toc1778" w:history="1">
        <w:r>
          <w:rPr>
            <w:rFonts w:ascii="仿宋" w:eastAsia="仿宋" w:hAnsi="仿宋" w:cs="仿宋" w:hint="eastAsia"/>
            <w:lang w:eastAsia="zh-CN"/>
          </w:rPr>
          <w:t>(三)、设备选型方案</w:t>
        </w:r>
        <w:r>
          <w:tab/>
        </w:r>
        <w:r>
          <w:fldChar w:fldCharType="begin"/>
        </w:r>
        <w:r>
          <w:instrText xml:space="preserve"> PAGEREF _Toc1778 \h </w:instrText>
        </w:r>
        <w:r>
          <w:fldChar w:fldCharType="separate"/>
        </w:r>
        <w:r>
          <w:t>5</w:t>
        </w:r>
        <w:r>
          <w:fldChar w:fldCharType="end"/>
        </w:r>
      </w:hyperlink>
    </w:p>
    <w:p>
      <w:pPr>
        <w:pStyle w:val="TOC1"/>
        <w:tabs>
          <w:tab w:val="right" w:leader="dot" w:pos="8306"/>
        </w:tabs>
      </w:pPr>
      <w:hyperlink w:anchor="_Toc18190" w:history="1">
        <w:r>
          <w:rPr>
            <w:rFonts w:ascii="仿宋" w:eastAsia="仿宋" w:hAnsi="仿宋" w:cs="仿宋" w:hint="eastAsia"/>
            <w:lang w:eastAsia="zh-CN"/>
          </w:rPr>
          <w:t>二、避光输液器项目土建工程</w:t>
        </w:r>
        <w:r>
          <w:tab/>
        </w:r>
        <w:r>
          <w:fldChar w:fldCharType="begin"/>
        </w:r>
        <w:r>
          <w:instrText xml:space="preserve"> PAGEREF _Toc18190 \h </w:instrText>
        </w:r>
        <w:r>
          <w:fldChar w:fldCharType="separate"/>
        </w:r>
        <w:r>
          <w:t>7</w:t>
        </w:r>
        <w:r>
          <w:fldChar w:fldCharType="end"/>
        </w:r>
      </w:hyperlink>
    </w:p>
    <w:p>
      <w:pPr>
        <w:pStyle w:val="TOC2"/>
        <w:tabs>
          <w:tab w:val="right" w:leader="dot" w:pos="8306"/>
        </w:tabs>
      </w:pPr>
      <w:hyperlink w:anchor="_Toc21889" w:history="1">
        <w:r>
          <w:rPr>
            <w:rFonts w:ascii="仿宋" w:eastAsia="仿宋" w:hAnsi="仿宋" w:cs="仿宋" w:hint="eastAsia"/>
            <w:lang w:eastAsia="zh-CN"/>
          </w:rPr>
          <w:t>(一)、建筑工程设计原则</w:t>
        </w:r>
        <w:r>
          <w:tab/>
        </w:r>
        <w:r>
          <w:fldChar w:fldCharType="begin"/>
        </w:r>
        <w:r>
          <w:instrText xml:space="preserve"> PAGEREF _Toc21889 \h </w:instrText>
        </w:r>
        <w:r>
          <w:fldChar w:fldCharType="separate"/>
        </w:r>
        <w:r>
          <w:t>7</w:t>
        </w:r>
        <w:r>
          <w:fldChar w:fldCharType="end"/>
        </w:r>
      </w:hyperlink>
    </w:p>
    <w:p>
      <w:pPr>
        <w:pStyle w:val="TOC2"/>
        <w:tabs>
          <w:tab w:val="right" w:leader="dot" w:pos="8306"/>
        </w:tabs>
      </w:pPr>
      <w:hyperlink w:anchor="_Toc27331" w:history="1">
        <w:r>
          <w:rPr>
            <w:rFonts w:ascii="仿宋" w:eastAsia="仿宋" w:hAnsi="仿宋" w:cs="仿宋" w:hint="eastAsia"/>
            <w:lang w:eastAsia="zh-CN"/>
          </w:rPr>
          <w:t>(二)、土建工程设计年限及安全等级</w:t>
        </w:r>
        <w:r>
          <w:tab/>
        </w:r>
        <w:r>
          <w:fldChar w:fldCharType="begin"/>
        </w:r>
        <w:r>
          <w:instrText xml:space="preserve"> PAGEREF _Toc27331 \h </w:instrText>
        </w:r>
        <w:r>
          <w:fldChar w:fldCharType="separate"/>
        </w:r>
        <w:r>
          <w:t>8</w:t>
        </w:r>
        <w:r>
          <w:fldChar w:fldCharType="end"/>
        </w:r>
      </w:hyperlink>
    </w:p>
    <w:p>
      <w:pPr>
        <w:pStyle w:val="TOC2"/>
        <w:tabs>
          <w:tab w:val="right" w:leader="dot" w:pos="8306"/>
        </w:tabs>
      </w:pPr>
      <w:hyperlink w:anchor="_Toc8792" w:history="1">
        <w:r>
          <w:rPr>
            <w:rFonts w:ascii="仿宋" w:eastAsia="仿宋" w:hAnsi="仿宋" w:cs="仿宋" w:hint="eastAsia"/>
            <w:lang w:eastAsia="zh-CN"/>
          </w:rPr>
          <w:t>(三)、建筑工程设计总体要求</w:t>
        </w:r>
        <w:r>
          <w:tab/>
        </w:r>
        <w:r>
          <w:fldChar w:fldCharType="begin"/>
        </w:r>
        <w:r>
          <w:instrText xml:space="preserve"> PAGEREF _Toc8792 \h </w:instrText>
        </w:r>
        <w:r>
          <w:fldChar w:fldCharType="separate"/>
        </w:r>
        <w:r>
          <w:t>9</w:t>
        </w:r>
        <w:r>
          <w:fldChar w:fldCharType="end"/>
        </w:r>
      </w:hyperlink>
    </w:p>
    <w:p>
      <w:pPr>
        <w:pStyle w:val="TOC2"/>
        <w:tabs>
          <w:tab w:val="right" w:leader="dot" w:pos="8306"/>
        </w:tabs>
      </w:pPr>
      <w:hyperlink w:anchor="_Toc10747" w:history="1">
        <w:r>
          <w:rPr>
            <w:rFonts w:ascii="仿宋" w:eastAsia="仿宋" w:hAnsi="仿宋" w:cs="仿宋" w:hint="eastAsia"/>
            <w:lang w:eastAsia="zh-CN"/>
          </w:rPr>
          <w:t>(四)、土建工程建设指标</w:t>
        </w:r>
        <w:r>
          <w:tab/>
        </w:r>
        <w:r>
          <w:fldChar w:fldCharType="begin"/>
        </w:r>
        <w:r>
          <w:instrText xml:space="preserve"> PAGEREF _Toc10747 \h </w:instrText>
        </w:r>
        <w:r>
          <w:fldChar w:fldCharType="separate"/>
        </w:r>
        <w:r>
          <w:t>10</w:t>
        </w:r>
        <w:r>
          <w:fldChar w:fldCharType="end"/>
        </w:r>
      </w:hyperlink>
    </w:p>
    <w:p>
      <w:pPr>
        <w:pStyle w:val="TOC1"/>
        <w:tabs>
          <w:tab w:val="right" w:leader="dot" w:pos="8306"/>
        </w:tabs>
      </w:pPr>
      <w:hyperlink w:anchor="_Toc2718" w:history="1">
        <w:r>
          <w:rPr>
            <w:rFonts w:ascii="仿宋" w:eastAsia="仿宋" w:hAnsi="仿宋" w:cs="仿宋" w:hint="eastAsia"/>
            <w:lang w:eastAsia="zh-CN"/>
          </w:rPr>
          <w:t>三、产品规划分析</w:t>
        </w:r>
        <w:r>
          <w:tab/>
        </w:r>
        <w:r>
          <w:fldChar w:fldCharType="begin"/>
        </w:r>
        <w:r>
          <w:instrText xml:space="preserve"> PAGEREF _Toc2718 \h </w:instrText>
        </w:r>
        <w:r>
          <w:fldChar w:fldCharType="separate"/>
        </w:r>
        <w:r>
          <w:t>10</w:t>
        </w:r>
        <w:r>
          <w:fldChar w:fldCharType="end"/>
        </w:r>
      </w:hyperlink>
    </w:p>
    <w:p>
      <w:pPr>
        <w:pStyle w:val="TOC2"/>
        <w:tabs>
          <w:tab w:val="right" w:leader="dot" w:pos="8306"/>
        </w:tabs>
      </w:pPr>
      <w:hyperlink w:anchor="_Toc14847" w:history="1">
        <w:r>
          <w:rPr>
            <w:rFonts w:ascii="仿宋" w:eastAsia="仿宋" w:hAnsi="仿宋" w:cs="仿宋" w:hint="eastAsia"/>
            <w:lang w:eastAsia="zh-CN"/>
          </w:rPr>
          <w:t>(一)、产品规划</w:t>
        </w:r>
        <w:r>
          <w:tab/>
        </w:r>
        <w:r>
          <w:fldChar w:fldCharType="begin"/>
        </w:r>
        <w:r>
          <w:instrText xml:space="preserve"> PAGEREF _Toc14847 \h </w:instrText>
        </w:r>
        <w:r>
          <w:fldChar w:fldCharType="separate"/>
        </w:r>
        <w:r>
          <w:t>10</w:t>
        </w:r>
        <w:r>
          <w:fldChar w:fldCharType="end"/>
        </w:r>
      </w:hyperlink>
    </w:p>
    <w:p>
      <w:pPr>
        <w:pStyle w:val="TOC2"/>
        <w:tabs>
          <w:tab w:val="right" w:leader="dot" w:pos="8306"/>
        </w:tabs>
      </w:pPr>
      <w:hyperlink w:anchor="_Toc20530" w:history="1">
        <w:r>
          <w:rPr>
            <w:rFonts w:ascii="仿宋" w:eastAsia="仿宋" w:hAnsi="仿宋" w:cs="仿宋" w:hint="eastAsia"/>
            <w:lang w:eastAsia="zh-CN"/>
          </w:rPr>
          <w:t>(二)、建设规模</w:t>
        </w:r>
        <w:r>
          <w:tab/>
        </w:r>
        <w:r>
          <w:fldChar w:fldCharType="begin"/>
        </w:r>
        <w:r>
          <w:instrText xml:space="preserve"> PAGEREF _Toc20530 \h </w:instrText>
        </w:r>
        <w:r>
          <w:fldChar w:fldCharType="separate"/>
        </w:r>
        <w:r>
          <w:t>11</w:t>
        </w:r>
        <w:r>
          <w:fldChar w:fldCharType="end"/>
        </w:r>
      </w:hyperlink>
    </w:p>
    <w:p>
      <w:pPr>
        <w:pStyle w:val="TOC1"/>
        <w:tabs>
          <w:tab w:val="right" w:leader="dot" w:pos="8306"/>
        </w:tabs>
      </w:pPr>
      <w:hyperlink w:anchor="_Toc6149" w:history="1">
        <w:r>
          <w:rPr>
            <w:rFonts w:ascii="仿宋" w:eastAsia="仿宋" w:hAnsi="仿宋" w:cs="仿宋" w:hint="eastAsia"/>
            <w:lang w:eastAsia="zh-CN"/>
          </w:rPr>
          <w:t>四、避光输液器项目概论</w:t>
        </w:r>
        <w:r>
          <w:tab/>
        </w:r>
        <w:r>
          <w:fldChar w:fldCharType="begin"/>
        </w:r>
        <w:r>
          <w:instrText xml:space="preserve"> PAGEREF _Toc6149 \h </w:instrText>
        </w:r>
        <w:r>
          <w:fldChar w:fldCharType="separate"/>
        </w:r>
        <w:r>
          <w:t>12</w:t>
        </w:r>
        <w:r>
          <w:fldChar w:fldCharType="end"/>
        </w:r>
      </w:hyperlink>
    </w:p>
    <w:p>
      <w:pPr>
        <w:pStyle w:val="TOC2"/>
        <w:tabs>
          <w:tab w:val="right" w:leader="dot" w:pos="8306"/>
        </w:tabs>
      </w:pPr>
      <w:hyperlink w:anchor="_Toc31483" w:history="1">
        <w:r>
          <w:rPr>
            <w:rFonts w:ascii="仿宋" w:eastAsia="仿宋" w:hAnsi="仿宋" w:cs="仿宋" w:hint="eastAsia"/>
            <w:lang w:eastAsia="zh-CN"/>
          </w:rPr>
          <w:t>(一)、避光输液器项目概况</w:t>
        </w:r>
        <w:r>
          <w:tab/>
        </w:r>
        <w:r>
          <w:fldChar w:fldCharType="begin"/>
        </w:r>
        <w:r>
          <w:instrText xml:space="preserve"> PAGEREF _Toc31483 \h </w:instrText>
        </w:r>
        <w:r>
          <w:fldChar w:fldCharType="separate"/>
        </w:r>
        <w:r>
          <w:t>12</w:t>
        </w:r>
        <w:r>
          <w:fldChar w:fldCharType="end"/>
        </w:r>
      </w:hyperlink>
    </w:p>
    <w:p>
      <w:pPr>
        <w:pStyle w:val="TOC2"/>
        <w:tabs>
          <w:tab w:val="right" w:leader="dot" w:pos="8306"/>
        </w:tabs>
      </w:pPr>
      <w:hyperlink w:anchor="_Toc21946" w:history="1">
        <w:r>
          <w:rPr>
            <w:rFonts w:ascii="仿宋" w:eastAsia="仿宋" w:hAnsi="仿宋" w:cs="仿宋" w:hint="eastAsia"/>
            <w:lang w:eastAsia="zh-CN"/>
          </w:rPr>
          <w:t>(二)、避光输液器项目目标</w:t>
        </w:r>
        <w:r>
          <w:tab/>
        </w:r>
        <w:r>
          <w:fldChar w:fldCharType="begin"/>
        </w:r>
        <w:r>
          <w:instrText xml:space="preserve"> PAGEREF _Toc21946 \h </w:instrText>
        </w:r>
        <w:r>
          <w:fldChar w:fldCharType="separate"/>
        </w:r>
        <w:r>
          <w:t>14</w:t>
        </w:r>
        <w:r>
          <w:fldChar w:fldCharType="end"/>
        </w:r>
      </w:hyperlink>
    </w:p>
    <w:p>
      <w:pPr>
        <w:pStyle w:val="TOC2"/>
        <w:tabs>
          <w:tab w:val="right" w:leader="dot" w:pos="8306"/>
        </w:tabs>
      </w:pPr>
      <w:hyperlink w:anchor="_Toc25035" w:history="1">
        <w:r>
          <w:rPr>
            <w:rFonts w:ascii="仿宋" w:eastAsia="仿宋" w:hAnsi="仿宋" w:cs="仿宋" w:hint="eastAsia"/>
            <w:lang w:eastAsia="zh-CN"/>
          </w:rPr>
          <w:t>(三)、避光输液器项目提出的理由</w:t>
        </w:r>
        <w:r>
          <w:tab/>
        </w:r>
        <w:r>
          <w:fldChar w:fldCharType="begin"/>
        </w:r>
        <w:r>
          <w:instrText xml:space="preserve"> PAGEREF _Toc25035 \h </w:instrText>
        </w:r>
        <w:r>
          <w:fldChar w:fldCharType="separate"/>
        </w:r>
        <w:r>
          <w:t>15</w:t>
        </w:r>
        <w:r>
          <w:fldChar w:fldCharType="end"/>
        </w:r>
      </w:hyperlink>
    </w:p>
    <w:p>
      <w:pPr>
        <w:pStyle w:val="TOC2"/>
        <w:tabs>
          <w:tab w:val="right" w:leader="dot" w:pos="8306"/>
        </w:tabs>
      </w:pPr>
      <w:hyperlink w:anchor="_Toc13081" w:history="1">
        <w:r>
          <w:rPr>
            <w:rFonts w:ascii="仿宋" w:eastAsia="仿宋" w:hAnsi="仿宋" w:cs="仿宋" w:hint="eastAsia"/>
            <w:lang w:eastAsia="zh-CN"/>
          </w:rPr>
          <w:t>(四)、避光输液器项目意义</w:t>
        </w:r>
        <w:r>
          <w:tab/>
        </w:r>
        <w:r>
          <w:fldChar w:fldCharType="begin"/>
        </w:r>
        <w:r>
          <w:instrText xml:space="preserve"> PAGEREF _Toc13081 \h </w:instrText>
        </w:r>
        <w:r>
          <w:fldChar w:fldCharType="separate"/>
        </w:r>
        <w:r>
          <w:t>17</w:t>
        </w:r>
        <w:r>
          <w:fldChar w:fldCharType="end"/>
        </w:r>
      </w:hyperlink>
    </w:p>
    <w:p>
      <w:pPr>
        <w:pStyle w:val="TOC2"/>
        <w:tabs>
          <w:tab w:val="right" w:leader="dot" w:pos="8306"/>
        </w:tabs>
      </w:pPr>
      <w:hyperlink w:anchor="_Toc16221" w:history="1">
        <w:r>
          <w:rPr>
            <w:rFonts w:ascii="仿宋" w:eastAsia="仿宋" w:hAnsi="仿宋" w:cs="仿宋" w:hint="eastAsia"/>
            <w:lang w:eastAsia="zh-CN"/>
          </w:rPr>
          <w:t>(五)、避光输液器项目背景</w:t>
        </w:r>
        <w:r>
          <w:tab/>
        </w:r>
        <w:r>
          <w:fldChar w:fldCharType="begin"/>
        </w:r>
        <w:r>
          <w:instrText xml:space="preserve"> PAGEREF _Toc16221 \h </w:instrText>
        </w:r>
        <w:r>
          <w:fldChar w:fldCharType="separate"/>
        </w:r>
        <w:r>
          <w:t>18</w:t>
        </w:r>
        <w:r>
          <w:fldChar w:fldCharType="end"/>
        </w:r>
      </w:hyperlink>
    </w:p>
    <w:p>
      <w:pPr>
        <w:pStyle w:val="TOC1"/>
        <w:tabs>
          <w:tab w:val="right" w:leader="dot" w:pos="8306"/>
        </w:tabs>
      </w:pPr>
      <w:hyperlink w:anchor="_Toc14326" w:history="1">
        <w:r>
          <w:rPr>
            <w:rFonts w:ascii="仿宋" w:eastAsia="仿宋" w:hAnsi="仿宋" w:cs="仿宋" w:hint="eastAsia"/>
            <w:lang w:eastAsia="zh-CN"/>
          </w:rPr>
          <w:t>五、避光输液器项目选址可行性分析</w:t>
        </w:r>
        <w:r>
          <w:tab/>
        </w:r>
        <w:r>
          <w:fldChar w:fldCharType="begin"/>
        </w:r>
        <w:r>
          <w:instrText xml:space="preserve"> PAGEREF _Toc14326 \h </w:instrText>
        </w:r>
        <w:r>
          <w:fldChar w:fldCharType="separate"/>
        </w:r>
        <w:r>
          <w:t>18</w:t>
        </w:r>
        <w:r>
          <w:fldChar w:fldCharType="end"/>
        </w:r>
      </w:hyperlink>
    </w:p>
    <w:p>
      <w:pPr>
        <w:pStyle w:val="TOC2"/>
        <w:tabs>
          <w:tab w:val="right" w:leader="dot" w:pos="8306"/>
        </w:tabs>
      </w:pPr>
      <w:hyperlink w:anchor="_Toc23599" w:history="1">
        <w:r>
          <w:rPr>
            <w:rFonts w:ascii="仿宋" w:eastAsia="仿宋" w:hAnsi="仿宋" w:cs="仿宋" w:hint="eastAsia"/>
            <w:lang w:eastAsia="zh-CN"/>
          </w:rPr>
          <w:t>(一)、避光输液器项目选址</w:t>
        </w:r>
        <w:r>
          <w:tab/>
        </w:r>
        <w:r>
          <w:fldChar w:fldCharType="begin"/>
        </w:r>
        <w:r>
          <w:instrText xml:space="preserve"> PAGEREF _Toc23599 \h </w:instrText>
        </w:r>
        <w:r>
          <w:fldChar w:fldCharType="separate"/>
        </w:r>
        <w:r>
          <w:t>18</w:t>
        </w:r>
        <w:r>
          <w:fldChar w:fldCharType="end"/>
        </w:r>
      </w:hyperlink>
    </w:p>
    <w:p>
      <w:pPr>
        <w:pStyle w:val="TOC2"/>
        <w:tabs>
          <w:tab w:val="right" w:leader="dot" w:pos="8306"/>
        </w:tabs>
      </w:pPr>
      <w:hyperlink w:anchor="_Toc21222" w:history="1">
        <w:r>
          <w:rPr>
            <w:rFonts w:ascii="仿宋" w:eastAsia="仿宋" w:hAnsi="仿宋" w:cs="仿宋" w:hint="eastAsia"/>
            <w:lang w:eastAsia="zh-CN"/>
          </w:rPr>
          <w:t>(二)、用地控制指标</w:t>
        </w:r>
        <w:r>
          <w:tab/>
        </w:r>
        <w:r>
          <w:fldChar w:fldCharType="begin"/>
        </w:r>
        <w:r>
          <w:instrText xml:space="preserve"> PAGEREF _Toc21222 \h </w:instrText>
        </w:r>
        <w:r>
          <w:fldChar w:fldCharType="separate"/>
        </w:r>
        <w:r>
          <w:t>19</w:t>
        </w:r>
        <w:r>
          <w:fldChar w:fldCharType="end"/>
        </w:r>
      </w:hyperlink>
    </w:p>
    <w:p>
      <w:pPr>
        <w:pStyle w:val="TOC2"/>
        <w:tabs>
          <w:tab w:val="right" w:leader="dot" w:pos="8306"/>
        </w:tabs>
      </w:pPr>
      <w:hyperlink w:anchor="_Toc23628" w:history="1">
        <w:r>
          <w:rPr>
            <w:rFonts w:ascii="仿宋" w:eastAsia="仿宋" w:hAnsi="仿宋" w:cs="仿宋" w:hint="eastAsia"/>
            <w:lang w:eastAsia="zh-CN"/>
          </w:rPr>
          <w:t>(三)、节约用地措施</w:t>
        </w:r>
        <w:r>
          <w:tab/>
        </w:r>
        <w:r>
          <w:fldChar w:fldCharType="begin"/>
        </w:r>
        <w:r>
          <w:instrText xml:space="preserve"> PAGEREF _Toc23628 \h </w:instrText>
        </w:r>
        <w:r>
          <w:fldChar w:fldCharType="separate"/>
        </w:r>
        <w:r>
          <w:t>20</w:t>
        </w:r>
        <w:r>
          <w:fldChar w:fldCharType="end"/>
        </w:r>
      </w:hyperlink>
    </w:p>
    <w:p>
      <w:pPr>
        <w:pStyle w:val="TOC2"/>
        <w:tabs>
          <w:tab w:val="right" w:leader="dot" w:pos="8306"/>
        </w:tabs>
      </w:pPr>
      <w:hyperlink w:anchor="_Toc28781" w:history="1">
        <w:r>
          <w:rPr>
            <w:rFonts w:ascii="仿宋" w:eastAsia="仿宋" w:hAnsi="仿宋" w:cs="仿宋" w:hint="eastAsia"/>
            <w:lang w:eastAsia="zh-CN"/>
          </w:rPr>
          <w:t>(四)、总图布置方案</w:t>
        </w:r>
        <w:r>
          <w:tab/>
        </w:r>
        <w:r>
          <w:fldChar w:fldCharType="begin"/>
        </w:r>
        <w:r>
          <w:instrText xml:space="preserve"> PAGEREF _Toc28781 \h </w:instrText>
        </w:r>
        <w:r>
          <w:fldChar w:fldCharType="separate"/>
        </w:r>
        <w:r>
          <w:t>22</w:t>
        </w:r>
        <w:r>
          <w:fldChar w:fldCharType="end"/>
        </w:r>
      </w:hyperlink>
    </w:p>
    <w:p>
      <w:pPr>
        <w:pStyle w:val="TOC2"/>
        <w:tabs>
          <w:tab w:val="right" w:leader="dot" w:pos="8306"/>
        </w:tabs>
      </w:pPr>
      <w:hyperlink w:anchor="_Toc30782" w:history="1">
        <w:r>
          <w:rPr>
            <w:rFonts w:ascii="仿宋" w:eastAsia="仿宋" w:hAnsi="仿宋" w:cs="仿宋" w:hint="eastAsia"/>
            <w:lang w:eastAsia="zh-CN"/>
          </w:rPr>
          <w:t>(五)、选址综合评价</w:t>
        </w:r>
        <w:r>
          <w:tab/>
        </w:r>
        <w:r>
          <w:fldChar w:fldCharType="begin"/>
        </w:r>
        <w:r>
          <w:instrText xml:space="preserve"> PAGEREF _Toc30782 \h </w:instrText>
        </w:r>
        <w:r>
          <w:fldChar w:fldCharType="separate"/>
        </w:r>
        <w:r>
          <w:t>23</w:t>
        </w:r>
        <w:r>
          <w:fldChar w:fldCharType="end"/>
        </w:r>
      </w:hyperlink>
    </w:p>
    <w:p>
      <w:pPr>
        <w:pStyle w:val="TOC1"/>
        <w:tabs>
          <w:tab w:val="right" w:leader="dot" w:pos="8306"/>
        </w:tabs>
      </w:pPr>
      <w:hyperlink w:anchor="_Toc21659" w:history="1">
        <w:r>
          <w:rPr>
            <w:rFonts w:ascii="仿宋" w:eastAsia="仿宋" w:hAnsi="仿宋" w:cs="仿宋" w:hint="eastAsia"/>
            <w:lang w:eastAsia="zh-CN"/>
          </w:rPr>
          <w:t>六、避光输液器项目绩效评估</w:t>
        </w:r>
        <w:r>
          <w:tab/>
        </w:r>
        <w:r>
          <w:fldChar w:fldCharType="begin"/>
        </w:r>
        <w:r>
          <w:instrText xml:space="preserve"> PAGEREF _Toc21659 \h </w:instrText>
        </w:r>
        <w:r>
          <w:fldChar w:fldCharType="separate"/>
        </w:r>
        <w:r>
          <w:t>24</w:t>
        </w:r>
        <w:r>
          <w:fldChar w:fldCharType="end"/>
        </w:r>
      </w:hyperlink>
    </w:p>
    <w:p>
      <w:pPr>
        <w:pStyle w:val="TOC2"/>
        <w:tabs>
          <w:tab w:val="right" w:leader="dot" w:pos="8306"/>
        </w:tabs>
      </w:pPr>
      <w:hyperlink w:anchor="_Toc25284" w:history="1">
        <w:r>
          <w:rPr>
            <w:rFonts w:ascii="仿宋" w:eastAsia="仿宋" w:hAnsi="仿宋" w:cs="仿宋" w:hint="eastAsia"/>
            <w:lang w:eastAsia="zh-CN"/>
          </w:rPr>
          <w:t>(一)、绩效评估指标</w:t>
        </w:r>
        <w:r>
          <w:tab/>
        </w:r>
        <w:r>
          <w:fldChar w:fldCharType="begin"/>
        </w:r>
        <w:r>
          <w:instrText xml:space="preserve"> PAGEREF _Toc25284 \h </w:instrText>
        </w:r>
        <w:r>
          <w:fldChar w:fldCharType="separate"/>
        </w:r>
        <w:r>
          <w:t>24</w:t>
        </w:r>
        <w:r>
          <w:fldChar w:fldCharType="end"/>
        </w:r>
      </w:hyperlink>
    </w:p>
    <w:p>
      <w:pPr>
        <w:pStyle w:val="TOC2"/>
        <w:tabs>
          <w:tab w:val="right" w:leader="dot" w:pos="8306"/>
        </w:tabs>
      </w:pPr>
      <w:hyperlink w:anchor="_Toc4728" w:history="1">
        <w:r>
          <w:rPr>
            <w:rFonts w:ascii="仿宋" w:eastAsia="仿宋" w:hAnsi="仿宋" w:cs="仿宋" w:hint="eastAsia"/>
            <w:lang w:eastAsia="zh-CN"/>
          </w:rPr>
          <w:t>(二)、绩效评估方法</w:t>
        </w:r>
        <w:r>
          <w:tab/>
        </w:r>
        <w:r>
          <w:fldChar w:fldCharType="begin"/>
        </w:r>
        <w:r>
          <w:instrText xml:space="preserve"> PAGEREF _Toc4728 \h </w:instrText>
        </w:r>
        <w:r>
          <w:fldChar w:fldCharType="separate"/>
        </w:r>
        <w:r>
          <w:t>25</w:t>
        </w:r>
        <w:r>
          <w:fldChar w:fldCharType="end"/>
        </w:r>
      </w:hyperlink>
    </w:p>
    <w:p>
      <w:pPr>
        <w:pStyle w:val="TOC2"/>
        <w:tabs>
          <w:tab w:val="right" w:leader="dot" w:pos="8306"/>
        </w:tabs>
      </w:pPr>
      <w:hyperlink w:anchor="_Toc26880" w:history="1">
        <w:r>
          <w:rPr>
            <w:rFonts w:ascii="仿宋" w:eastAsia="仿宋" w:hAnsi="仿宋" w:cs="仿宋" w:hint="eastAsia"/>
            <w:lang w:eastAsia="zh-CN"/>
          </w:rPr>
          <w:t>(三)、绩效评估周期</w:t>
        </w:r>
        <w:r>
          <w:tab/>
        </w:r>
        <w:r>
          <w:fldChar w:fldCharType="begin"/>
        </w:r>
        <w:r>
          <w:instrText xml:space="preserve"> PAGEREF _Toc26880 \h </w:instrText>
        </w:r>
        <w:r>
          <w:fldChar w:fldCharType="separate"/>
        </w:r>
        <w:r>
          <w:t>26</w:t>
        </w:r>
        <w:r>
          <w:fldChar w:fldCharType="end"/>
        </w:r>
      </w:hyperlink>
    </w:p>
    <w:p>
      <w:pPr>
        <w:pStyle w:val="TOC1"/>
        <w:tabs>
          <w:tab w:val="right" w:leader="dot" w:pos="8306"/>
        </w:tabs>
      </w:pPr>
      <w:hyperlink w:anchor="_Toc6130" w:history="1">
        <w:r>
          <w:rPr>
            <w:rFonts w:ascii="仿宋" w:eastAsia="仿宋" w:hAnsi="仿宋" w:cs="仿宋" w:hint="eastAsia"/>
            <w:lang w:eastAsia="zh-CN"/>
          </w:rPr>
          <w:t>七、避光输液器项目计划安排</w:t>
        </w:r>
        <w:r>
          <w:tab/>
        </w:r>
        <w:r>
          <w:fldChar w:fldCharType="begin"/>
        </w:r>
        <w:r>
          <w:instrText xml:space="preserve"> PAGEREF _Toc6130 \h </w:instrText>
        </w:r>
        <w:r>
          <w:fldChar w:fldCharType="separate"/>
        </w:r>
        <w:r>
          <w:t>27</w:t>
        </w:r>
        <w:r>
          <w:fldChar w:fldCharType="end"/>
        </w:r>
      </w:hyperlink>
    </w:p>
    <w:p>
      <w:pPr>
        <w:pStyle w:val="TOC2"/>
        <w:tabs>
          <w:tab w:val="right" w:leader="dot" w:pos="8306"/>
        </w:tabs>
      </w:pPr>
      <w:hyperlink w:anchor="_Toc2351" w:history="1">
        <w:r>
          <w:rPr>
            <w:rFonts w:ascii="仿宋" w:eastAsia="仿宋" w:hAnsi="仿宋" w:cs="仿宋" w:hint="eastAsia"/>
            <w:lang w:eastAsia="zh-CN"/>
          </w:rPr>
          <w:t>(一)、建设周期</w:t>
        </w:r>
        <w:r>
          <w:tab/>
        </w:r>
        <w:r>
          <w:fldChar w:fldCharType="begin"/>
        </w:r>
        <w:r>
          <w:instrText xml:space="preserve"> PAGEREF _Toc2351 \h </w:instrText>
        </w:r>
        <w:r>
          <w:fldChar w:fldCharType="separate"/>
        </w:r>
        <w:r>
          <w:t>27</w:t>
        </w:r>
        <w:r>
          <w:fldChar w:fldCharType="end"/>
        </w:r>
      </w:hyperlink>
    </w:p>
    <w:p>
      <w:pPr>
        <w:pStyle w:val="TOC2"/>
        <w:tabs>
          <w:tab w:val="right" w:leader="dot" w:pos="8306"/>
        </w:tabs>
      </w:pPr>
      <w:hyperlink w:anchor="_Toc14895" w:history="1">
        <w:r>
          <w:rPr>
            <w:rFonts w:ascii="仿宋" w:eastAsia="仿宋" w:hAnsi="仿宋" w:cs="仿宋" w:hint="eastAsia"/>
            <w:lang w:eastAsia="zh-CN"/>
          </w:rPr>
          <w:t>(二)、建设进度</w:t>
        </w:r>
        <w:r>
          <w:tab/>
        </w:r>
        <w:r>
          <w:fldChar w:fldCharType="begin"/>
        </w:r>
        <w:r>
          <w:instrText xml:space="preserve"> PAGEREF _Toc14895 \h </w:instrText>
        </w:r>
        <w:r>
          <w:fldChar w:fldCharType="separate"/>
        </w:r>
        <w:r>
          <w:t>28</w:t>
        </w:r>
        <w:r>
          <w:fldChar w:fldCharType="end"/>
        </w:r>
      </w:hyperlink>
    </w:p>
    <w:p>
      <w:pPr>
        <w:pStyle w:val="TOC2"/>
        <w:tabs>
          <w:tab w:val="right" w:leader="dot" w:pos="8306"/>
        </w:tabs>
      </w:pPr>
      <w:hyperlink w:anchor="_Toc23608" w:history="1">
        <w:r>
          <w:rPr>
            <w:rFonts w:ascii="仿宋" w:eastAsia="仿宋" w:hAnsi="仿宋" w:cs="仿宋" w:hint="eastAsia"/>
            <w:lang w:eastAsia="zh-CN"/>
          </w:rPr>
          <w:t>(三)、进度安排注意事项</w:t>
        </w:r>
        <w:r>
          <w:tab/>
        </w:r>
        <w:r>
          <w:fldChar w:fldCharType="begin"/>
        </w:r>
        <w:r>
          <w:instrText xml:space="preserve"> PAGEREF _Toc23608 \h </w:instrText>
        </w:r>
        <w:r>
          <w:fldChar w:fldCharType="separate"/>
        </w:r>
        <w:r>
          <w:t>28</w:t>
        </w:r>
        <w:r>
          <w:fldChar w:fldCharType="end"/>
        </w:r>
      </w:hyperlink>
    </w:p>
    <w:p>
      <w:pPr>
        <w:pStyle w:val="TOC2"/>
        <w:tabs>
          <w:tab w:val="right" w:leader="dot" w:pos="8306"/>
        </w:tabs>
      </w:pPr>
      <w:hyperlink w:anchor="_Toc19821" w:history="1">
        <w:r>
          <w:rPr>
            <w:rFonts w:ascii="仿宋" w:eastAsia="仿宋" w:hAnsi="仿宋" w:cs="仿宋" w:hint="eastAsia"/>
            <w:lang w:eastAsia="zh-CN"/>
          </w:rPr>
          <w:t>(四)、人力资源配置</w:t>
        </w:r>
        <w:r>
          <w:tab/>
        </w:r>
        <w:r>
          <w:fldChar w:fldCharType="begin"/>
        </w:r>
        <w:r>
          <w:instrText xml:space="preserve"> PAGEREF _Toc19821 \h </w:instrText>
        </w:r>
        <w:r>
          <w:fldChar w:fldCharType="separate"/>
        </w:r>
        <w:r>
          <w:t>30</w:t>
        </w:r>
        <w:r>
          <w:fldChar w:fldCharType="end"/>
        </w:r>
      </w:hyperlink>
    </w:p>
    <w:p>
      <w:pPr>
        <w:pStyle w:val="TOC1"/>
        <w:tabs>
          <w:tab w:val="right" w:leader="dot" w:pos="8306"/>
        </w:tabs>
      </w:pPr>
      <w:hyperlink w:anchor="_Toc20624" w:history="1">
        <w:r>
          <w:rPr>
            <w:rFonts w:ascii="仿宋" w:eastAsia="仿宋" w:hAnsi="仿宋" w:cs="仿宋" w:hint="eastAsia"/>
            <w:lang w:eastAsia="zh-CN"/>
          </w:rPr>
          <w:t>八、避光输液器项目社会影响</w:t>
        </w:r>
        <w:r>
          <w:tab/>
        </w:r>
        <w:r>
          <w:fldChar w:fldCharType="begin"/>
        </w:r>
        <w:r>
          <w:instrText xml:space="preserve"> PAGEREF _Toc20624 \h </w:instrText>
        </w:r>
        <w:r>
          <w:fldChar w:fldCharType="separate"/>
        </w:r>
        <w:r>
          <w:t>31</w:t>
        </w:r>
        <w:r>
          <w:fldChar w:fldCharType="end"/>
        </w:r>
      </w:hyperlink>
    </w:p>
    <w:p>
      <w:pPr>
        <w:pStyle w:val="TOC2"/>
        <w:tabs>
          <w:tab w:val="right" w:leader="dot" w:pos="8306"/>
        </w:tabs>
      </w:pPr>
      <w:hyperlink w:anchor="_Toc27858" w:history="1">
        <w:r>
          <w:rPr>
            <w:rFonts w:ascii="仿宋" w:eastAsia="仿宋" w:hAnsi="仿宋" w:cs="仿宋" w:hint="eastAsia"/>
            <w:lang w:eastAsia="zh-CN"/>
          </w:rPr>
          <w:t>(一)、社会责任与义务</w:t>
        </w:r>
        <w:r>
          <w:tab/>
        </w:r>
        <w:r>
          <w:fldChar w:fldCharType="begin"/>
        </w:r>
        <w:r>
          <w:instrText xml:space="preserve"> PAGEREF _Toc27858 \h </w:instrText>
        </w:r>
        <w:r>
          <w:fldChar w:fldCharType="separate"/>
        </w:r>
        <w:r>
          <w:t>31</w:t>
        </w:r>
        <w:r>
          <w:fldChar w:fldCharType="end"/>
        </w:r>
      </w:hyperlink>
    </w:p>
    <w:p>
      <w:pPr>
        <w:pStyle w:val="TOC2"/>
        <w:tabs>
          <w:tab w:val="right" w:leader="dot" w:pos="8306"/>
        </w:tabs>
      </w:pPr>
      <w:hyperlink w:anchor="_Toc26940" w:history="1">
        <w:r>
          <w:rPr>
            <w:rFonts w:ascii="仿宋" w:eastAsia="仿宋" w:hAnsi="仿宋" w:cs="仿宋" w:hint="eastAsia"/>
            <w:lang w:eastAsia="zh-CN"/>
          </w:rPr>
          <w:t>(二)、社会参与与沟通</w:t>
        </w:r>
        <w:r>
          <w:tab/>
        </w:r>
        <w:r>
          <w:fldChar w:fldCharType="begin"/>
        </w:r>
        <w:r>
          <w:instrText xml:space="preserve"> PAGEREF _Toc26940 \h </w:instrText>
        </w:r>
        <w:r>
          <w:fldChar w:fldCharType="separate"/>
        </w:r>
        <w:r>
          <w:t>32</w:t>
        </w:r>
        <w:r>
          <w:fldChar w:fldCharType="end"/>
        </w:r>
      </w:hyperlink>
    </w:p>
    <w:p>
      <w:pPr>
        <w:pStyle w:val="TOC1"/>
        <w:tabs>
          <w:tab w:val="right" w:leader="dot" w:pos="8306"/>
        </w:tabs>
      </w:pPr>
      <w:hyperlink w:anchor="_Toc31199" w:history="1">
        <w:r>
          <w:rPr>
            <w:rFonts w:ascii="仿宋" w:eastAsia="仿宋" w:hAnsi="仿宋" w:cs="仿宋" w:hint="eastAsia"/>
            <w:lang w:eastAsia="zh-CN"/>
          </w:rPr>
          <w:t>九、避光输液器项目人力资源管理</w:t>
        </w:r>
        <w:r>
          <w:tab/>
        </w:r>
        <w:r>
          <w:fldChar w:fldCharType="begin"/>
        </w:r>
        <w:r>
          <w:instrText xml:space="preserve"> PAGEREF _Toc31199 \h </w:instrText>
        </w:r>
        <w:r>
          <w:fldChar w:fldCharType="separate"/>
        </w:r>
        <w:r>
          <w:t>33</w:t>
        </w:r>
        <w:r>
          <w:fldChar w:fldCharType="end"/>
        </w:r>
      </w:hyperlink>
    </w:p>
    <w:p>
      <w:pPr>
        <w:pStyle w:val="TOC2"/>
        <w:tabs>
          <w:tab w:val="right" w:leader="dot" w:pos="8306"/>
        </w:tabs>
      </w:pPr>
      <w:hyperlink w:anchor="_Toc2561" w:history="1">
        <w:r>
          <w:rPr>
            <w:rFonts w:ascii="仿宋" w:eastAsia="仿宋" w:hAnsi="仿宋" w:cs="仿宋" w:hint="eastAsia"/>
            <w:lang w:eastAsia="zh-CN"/>
          </w:rPr>
          <w:t>(一)、建立健全的预算管理制度</w:t>
        </w:r>
        <w:r>
          <w:tab/>
        </w:r>
        <w:r>
          <w:fldChar w:fldCharType="begin"/>
        </w:r>
        <w:r>
          <w:instrText xml:space="preserve"> PAGEREF _Toc2561 \h </w:instrText>
        </w:r>
        <w:r>
          <w:fldChar w:fldCharType="separate"/>
        </w:r>
        <w:r>
          <w:t>33</w:t>
        </w:r>
        <w:r>
          <w:fldChar w:fldCharType="end"/>
        </w:r>
      </w:hyperlink>
    </w:p>
    <w:p>
      <w:pPr>
        <w:pStyle w:val="TOC2"/>
        <w:tabs>
          <w:tab w:val="right" w:leader="dot" w:pos="8306"/>
        </w:tabs>
      </w:pPr>
      <w:hyperlink w:anchor="_Toc22632" w:history="1">
        <w:r>
          <w:rPr>
            <w:rFonts w:ascii="仿宋" w:eastAsia="仿宋" w:hAnsi="仿宋" w:cs="仿宋" w:hint="eastAsia"/>
            <w:lang w:eastAsia="zh-CN"/>
          </w:rPr>
          <w:t>(二)、加强资金流动监控</w:t>
        </w:r>
        <w:r>
          <w:tab/>
        </w:r>
        <w:r>
          <w:fldChar w:fldCharType="begin"/>
        </w:r>
        <w:r>
          <w:instrText xml:space="preserve"> PAGEREF _Toc22632 \h </w:instrText>
        </w:r>
        <w:r>
          <w:fldChar w:fldCharType="separate"/>
        </w:r>
        <w:r>
          <w:t>34</w:t>
        </w:r>
        <w:r>
          <w:fldChar w:fldCharType="end"/>
        </w:r>
      </w:hyperlink>
    </w:p>
    <w:p>
      <w:pPr>
        <w:pStyle w:val="TOC2"/>
        <w:tabs>
          <w:tab w:val="right" w:leader="dot" w:pos="8306"/>
        </w:tabs>
      </w:pPr>
      <w:hyperlink w:anchor="_Toc25091" w:history="1">
        <w:r>
          <w:rPr>
            <w:rFonts w:ascii="仿宋" w:eastAsia="仿宋" w:hAnsi="仿宋" w:cs="仿宋" w:hint="eastAsia"/>
            <w:lang w:eastAsia="zh-CN"/>
          </w:rPr>
          <w:t>(三)、制定完善的风险控制机制</w:t>
        </w:r>
        <w:r>
          <w:tab/>
        </w:r>
        <w:r>
          <w:fldChar w:fldCharType="begin"/>
        </w:r>
        <w:r>
          <w:instrText xml:space="preserve"> PAGEREF _Toc25091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95" w:history="1">
        <w:r>
          <w:rPr>
            <w:rFonts w:ascii="仿宋" w:eastAsia="仿宋" w:hAnsi="仿宋" w:cs="仿宋" w:hint="eastAsia"/>
            <w:lang w:eastAsia="zh-CN"/>
          </w:rPr>
          <w:t>(四)、优化成本管理</w:t>
        </w:r>
        <w:r>
          <w:tab/>
        </w:r>
        <w:r>
          <w:fldChar w:fldCharType="begin"/>
        </w:r>
        <w:r>
          <w:instrText xml:space="preserve"> PAGEREF _Toc21295 \h </w:instrText>
        </w:r>
        <w:r>
          <w:fldChar w:fldCharType="separate"/>
        </w:r>
        <w:r>
          <w:t>37</w:t>
        </w:r>
        <w:r>
          <w:fldChar w:fldCharType="end"/>
        </w:r>
      </w:hyperlink>
    </w:p>
    <w:p>
      <w:pPr>
        <w:pStyle w:val="TOC1"/>
        <w:tabs>
          <w:tab w:val="right" w:leader="dot" w:pos="8306"/>
        </w:tabs>
      </w:pPr>
      <w:hyperlink w:anchor="_Toc20575" w:history="1">
        <w:r>
          <w:rPr>
            <w:rFonts w:ascii="仿宋" w:eastAsia="仿宋" w:hAnsi="仿宋" w:cs="仿宋" w:hint="eastAsia"/>
            <w:lang w:eastAsia="zh-CN"/>
          </w:rPr>
          <w:t>十、避光输液器项目风险管理</w:t>
        </w:r>
        <w:r>
          <w:tab/>
        </w:r>
        <w:r>
          <w:fldChar w:fldCharType="begin"/>
        </w:r>
        <w:r>
          <w:instrText xml:space="preserve"> PAGEREF _Toc20575 \h </w:instrText>
        </w:r>
        <w:r>
          <w:fldChar w:fldCharType="separate"/>
        </w:r>
        <w:r>
          <w:t>38</w:t>
        </w:r>
        <w:r>
          <w:fldChar w:fldCharType="end"/>
        </w:r>
      </w:hyperlink>
    </w:p>
    <w:p>
      <w:pPr>
        <w:pStyle w:val="TOC2"/>
        <w:tabs>
          <w:tab w:val="right" w:leader="dot" w:pos="8306"/>
        </w:tabs>
      </w:pPr>
      <w:hyperlink w:anchor="_Toc13989" w:history="1">
        <w:r>
          <w:rPr>
            <w:rFonts w:ascii="仿宋" w:eastAsia="仿宋" w:hAnsi="仿宋" w:cs="仿宋" w:hint="eastAsia"/>
            <w:lang w:eastAsia="zh-CN"/>
          </w:rPr>
          <w:t>(一)、风险识别与评估</w:t>
        </w:r>
        <w:r>
          <w:tab/>
        </w:r>
        <w:r>
          <w:fldChar w:fldCharType="begin"/>
        </w:r>
        <w:r>
          <w:instrText xml:space="preserve"> PAGEREF _Toc13989 \h </w:instrText>
        </w:r>
        <w:r>
          <w:fldChar w:fldCharType="separate"/>
        </w:r>
        <w:r>
          <w:t>38</w:t>
        </w:r>
        <w:r>
          <w:fldChar w:fldCharType="end"/>
        </w:r>
      </w:hyperlink>
    </w:p>
    <w:p>
      <w:pPr>
        <w:pStyle w:val="TOC2"/>
        <w:tabs>
          <w:tab w:val="right" w:leader="dot" w:pos="8306"/>
        </w:tabs>
      </w:pPr>
      <w:hyperlink w:anchor="_Toc14976" w:history="1">
        <w:r>
          <w:rPr>
            <w:rFonts w:ascii="仿宋" w:eastAsia="仿宋" w:hAnsi="仿宋" w:cs="仿宋" w:hint="eastAsia"/>
            <w:lang w:eastAsia="zh-CN"/>
          </w:rPr>
          <w:t>(二)、风险应对策略</w:t>
        </w:r>
        <w:r>
          <w:tab/>
        </w:r>
        <w:r>
          <w:fldChar w:fldCharType="begin"/>
        </w:r>
        <w:r>
          <w:instrText xml:space="preserve"> PAGEREF _Toc14976 \h </w:instrText>
        </w:r>
        <w:r>
          <w:fldChar w:fldCharType="separate"/>
        </w:r>
        <w:r>
          <w:t>39</w:t>
        </w:r>
        <w:r>
          <w:fldChar w:fldCharType="end"/>
        </w:r>
      </w:hyperlink>
    </w:p>
    <w:p>
      <w:pPr>
        <w:pStyle w:val="TOC2"/>
        <w:tabs>
          <w:tab w:val="right" w:leader="dot" w:pos="8306"/>
        </w:tabs>
      </w:pPr>
      <w:hyperlink w:anchor="_Toc23129" w:history="1">
        <w:r>
          <w:rPr>
            <w:rFonts w:ascii="仿宋" w:eastAsia="仿宋" w:hAnsi="仿宋" w:cs="仿宋" w:hint="eastAsia"/>
            <w:lang w:eastAsia="zh-CN"/>
          </w:rPr>
          <w:t>(三)、风险监控与控制</w:t>
        </w:r>
        <w:r>
          <w:tab/>
        </w:r>
        <w:r>
          <w:fldChar w:fldCharType="begin"/>
        </w:r>
        <w:r>
          <w:instrText xml:space="preserve"> PAGEREF _Toc23129 \h </w:instrText>
        </w:r>
        <w:r>
          <w:fldChar w:fldCharType="separate"/>
        </w:r>
        <w:r>
          <w:t>41</w:t>
        </w:r>
        <w:r>
          <w:fldChar w:fldCharType="end"/>
        </w:r>
      </w:hyperlink>
    </w:p>
    <w:p>
      <w:pPr>
        <w:pStyle w:val="TOC1"/>
        <w:tabs>
          <w:tab w:val="right" w:leader="dot" w:pos="8306"/>
        </w:tabs>
      </w:pPr>
      <w:hyperlink w:anchor="_Toc19012" w:history="1">
        <w:r>
          <w:rPr>
            <w:rFonts w:ascii="仿宋" w:eastAsia="仿宋" w:hAnsi="仿宋" w:cs="仿宋" w:hint="eastAsia"/>
            <w:lang w:eastAsia="zh-CN"/>
          </w:rPr>
          <w:t>十一、避光输液器项目人力资源培养与发展</w:t>
        </w:r>
        <w:r>
          <w:tab/>
        </w:r>
        <w:r>
          <w:fldChar w:fldCharType="begin"/>
        </w:r>
        <w:r>
          <w:instrText xml:space="preserve"> PAGEREF _Toc19012 \h </w:instrText>
        </w:r>
        <w:r>
          <w:fldChar w:fldCharType="separate"/>
        </w:r>
        <w:r>
          <w:t>42</w:t>
        </w:r>
        <w:r>
          <w:fldChar w:fldCharType="end"/>
        </w:r>
      </w:hyperlink>
    </w:p>
    <w:p>
      <w:pPr>
        <w:pStyle w:val="TOC2"/>
        <w:tabs>
          <w:tab w:val="right" w:leader="dot" w:pos="8306"/>
        </w:tabs>
      </w:pPr>
      <w:hyperlink w:anchor="_Toc22289" w:history="1">
        <w:r>
          <w:rPr>
            <w:rFonts w:ascii="仿宋" w:eastAsia="仿宋" w:hAnsi="仿宋" w:cs="仿宋" w:hint="eastAsia"/>
            <w:lang w:eastAsia="zh-CN"/>
          </w:rPr>
          <w:t>(一)、人才需求与规划</w:t>
        </w:r>
        <w:r>
          <w:tab/>
        </w:r>
        <w:r>
          <w:fldChar w:fldCharType="begin"/>
        </w:r>
        <w:r>
          <w:instrText xml:space="preserve"> PAGEREF _Toc22289 \h </w:instrText>
        </w:r>
        <w:r>
          <w:fldChar w:fldCharType="separate"/>
        </w:r>
        <w:r>
          <w:t>42</w:t>
        </w:r>
        <w:r>
          <w:fldChar w:fldCharType="end"/>
        </w:r>
      </w:hyperlink>
    </w:p>
    <w:p>
      <w:pPr>
        <w:pStyle w:val="TOC2"/>
        <w:tabs>
          <w:tab w:val="right" w:leader="dot" w:pos="8306"/>
        </w:tabs>
      </w:pPr>
      <w:hyperlink w:anchor="_Toc31278" w:history="1">
        <w:r>
          <w:rPr>
            <w:rFonts w:ascii="仿宋" w:eastAsia="仿宋" w:hAnsi="仿宋" w:cs="仿宋" w:hint="eastAsia"/>
            <w:lang w:eastAsia="zh-CN"/>
          </w:rPr>
          <w:t>(二)、培训与发展计划</w:t>
        </w:r>
        <w:r>
          <w:tab/>
        </w:r>
        <w:r>
          <w:fldChar w:fldCharType="begin"/>
        </w:r>
        <w:r>
          <w:instrText xml:space="preserve"> PAGEREF _Toc31278 \h </w:instrText>
        </w:r>
        <w:r>
          <w:fldChar w:fldCharType="separate"/>
        </w:r>
        <w:r>
          <w:t>42</w:t>
        </w:r>
        <w:r>
          <w:fldChar w:fldCharType="end"/>
        </w:r>
      </w:hyperlink>
    </w:p>
    <w:p>
      <w:pPr>
        <w:pStyle w:val="TOC1"/>
        <w:tabs>
          <w:tab w:val="right" w:leader="dot" w:pos="8306"/>
        </w:tabs>
      </w:pPr>
      <w:hyperlink w:anchor="_Toc22197" w:history="1">
        <w:r>
          <w:rPr>
            <w:rFonts w:ascii="仿宋" w:eastAsia="仿宋" w:hAnsi="仿宋" w:cs="仿宋" w:hint="eastAsia"/>
            <w:lang w:eastAsia="zh-CN"/>
          </w:rPr>
          <w:t>十二、避光输液器项目财务管理</w:t>
        </w:r>
        <w:r>
          <w:tab/>
        </w:r>
        <w:r>
          <w:fldChar w:fldCharType="begin"/>
        </w:r>
        <w:r>
          <w:instrText xml:space="preserve"> PAGEREF _Toc22197 \h </w:instrText>
        </w:r>
        <w:r>
          <w:fldChar w:fldCharType="separate"/>
        </w:r>
        <w:r>
          <w:t>43</w:t>
        </w:r>
        <w:r>
          <w:fldChar w:fldCharType="end"/>
        </w:r>
      </w:hyperlink>
    </w:p>
    <w:p>
      <w:pPr>
        <w:pStyle w:val="TOC2"/>
        <w:tabs>
          <w:tab w:val="right" w:leader="dot" w:pos="8306"/>
        </w:tabs>
      </w:pPr>
      <w:hyperlink w:anchor="_Toc18485" w:history="1">
        <w:r>
          <w:rPr>
            <w:rFonts w:ascii="仿宋" w:eastAsia="仿宋" w:hAnsi="仿宋" w:cs="仿宋" w:hint="eastAsia"/>
            <w:lang w:eastAsia="zh-CN"/>
          </w:rPr>
          <w:t>(一)、资金需求大</w:t>
        </w:r>
        <w:r>
          <w:tab/>
        </w:r>
        <w:r>
          <w:fldChar w:fldCharType="begin"/>
        </w:r>
        <w:r>
          <w:instrText xml:space="preserve"> PAGEREF _Toc18485 \h </w:instrText>
        </w:r>
        <w:r>
          <w:fldChar w:fldCharType="separate"/>
        </w:r>
        <w:r>
          <w:t>43</w:t>
        </w:r>
        <w:r>
          <w:fldChar w:fldCharType="end"/>
        </w:r>
      </w:hyperlink>
    </w:p>
    <w:p>
      <w:pPr>
        <w:pStyle w:val="TOC2"/>
        <w:tabs>
          <w:tab w:val="right" w:leader="dot" w:pos="8306"/>
        </w:tabs>
      </w:pPr>
      <w:hyperlink w:anchor="_Toc5223" w:history="1">
        <w:r>
          <w:rPr>
            <w:rFonts w:ascii="仿宋" w:eastAsia="仿宋" w:hAnsi="仿宋" w:cs="仿宋" w:hint="eastAsia"/>
            <w:lang w:eastAsia="zh-CN"/>
          </w:rPr>
          <w:t>(二)、研发周期长</w:t>
        </w:r>
        <w:r>
          <w:tab/>
        </w:r>
        <w:r>
          <w:fldChar w:fldCharType="begin"/>
        </w:r>
        <w:r>
          <w:instrText xml:space="preserve"> PAGEREF _Toc5223 \h </w:instrText>
        </w:r>
        <w:r>
          <w:fldChar w:fldCharType="separate"/>
        </w:r>
        <w:r>
          <w:t>44</w:t>
        </w:r>
        <w:r>
          <w:fldChar w:fldCharType="end"/>
        </w:r>
      </w:hyperlink>
    </w:p>
    <w:p>
      <w:pPr>
        <w:pStyle w:val="TOC2"/>
        <w:tabs>
          <w:tab w:val="right" w:leader="dot" w:pos="8306"/>
        </w:tabs>
      </w:pPr>
      <w:hyperlink w:anchor="_Toc27629" w:history="1">
        <w:r>
          <w:rPr>
            <w:rFonts w:ascii="仿宋" w:eastAsia="仿宋" w:hAnsi="仿宋" w:cs="仿宋" w:hint="eastAsia"/>
            <w:lang w:eastAsia="zh-CN"/>
          </w:rPr>
          <w:t>(三)、市场风险大</w:t>
        </w:r>
        <w:r>
          <w:tab/>
        </w:r>
        <w:r>
          <w:fldChar w:fldCharType="begin"/>
        </w:r>
        <w:r>
          <w:instrText xml:space="preserve"> PAGEREF _Toc27629 \h </w:instrText>
        </w:r>
        <w:r>
          <w:fldChar w:fldCharType="separate"/>
        </w:r>
        <w:r>
          <w:t>45</w:t>
        </w:r>
        <w:r>
          <w:fldChar w:fldCharType="end"/>
        </w:r>
      </w:hyperlink>
    </w:p>
    <w:p>
      <w:pPr>
        <w:pStyle w:val="TOC2"/>
        <w:tabs>
          <w:tab w:val="right" w:leader="dot" w:pos="8306"/>
        </w:tabs>
      </w:pPr>
      <w:hyperlink w:anchor="_Toc5756" w:history="1">
        <w:r>
          <w:rPr>
            <w:rFonts w:ascii="仿宋" w:eastAsia="仿宋" w:hAnsi="仿宋" w:cs="仿宋" w:hint="eastAsia"/>
            <w:lang w:eastAsia="zh-CN"/>
          </w:rPr>
          <w:t>(四)、利润率高</w:t>
        </w:r>
        <w:r>
          <w:tab/>
        </w:r>
        <w:r>
          <w:fldChar w:fldCharType="begin"/>
        </w:r>
        <w:r>
          <w:instrText xml:space="preserve"> PAGEREF _Toc5756 \h </w:instrText>
        </w:r>
        <w:r>
          <w:fldChar w:fldCharType="separate"/>
        </w:r>
        <w:r>
          <w:t>48</w:t>
        </w:r>
        <w:r>
          <w:fldChar w:fldCharType="end"/>
        </w:r>
      </w:hyperlink>
    </w:p>
    <w:p>
      <w:pPr>
        <w:pStyle w:val="TOC1"/>
        <w:tabs>
          <w:tab w:val="right" w:leader="dot" w:pos="8306"/>
        </w:tabs>
      </w:pPr>
      <w:hyperlink w:anchor="_Toc4893" w:history="1">
        <w:r>
          <w:rPr>
            <w:rFonts w:ascii="仿宋" w:eastAsia="仿宋" w:hAnsi="仿宋" w:cs="仿宋" w:hint="eastAsia"/>
            <w:lang w:eastAsia="zh-CN"/>
          </w:rPr>
          <w:t>十三、避光输液器项目实施时间节点</w:t>
        </w:r>
        <w:r>
          <w:tab/>
        </w:r>
        <w:r>
          <w:fldChar w:fldCharType="begin"/>
        </w:r>
        <w:r>
          <w:instrText xml:space="preserve"> PAGEREF _Toc4893 \h </w:instrText>
        </w:r>
        <w:r>
          <w:fldChar w:fldCharType="separate"/>
        </w:r>
        <w:r>
          <w:t>50</w:t>
        </w:r>
        <w:r>
          <w:fldChar w:fldCharType="end"/>
        </w:r>
      </w:hyperlink>
    </w:p>
    <w:p>
      <w:pPr>
        <w:pStyle w:val="TOC2"/>
        <w:tabs>
          <w:tab w:val="right" w:leader="dot" w:pos="8306"/>
        </w:tabs>
      </w:pPr>
      <w:hyperlink w:anchor="_Toc14651" w:history="1">
        <w:r>
          <w:rPr>
            <w:rFonts w:ascii="仿宋" w:eastAsia="仿宋" w:hAnsi="仿宋" w:cs="仿宋" w:hint="eastAsia"/>
            <w:lang w:eastAsia="zh-CN"/>
          </w:rPr>
          <w:t>(一)、避光输液器项目启动阶段时间节点</w:t>
        </w:r>
        <w:r>
          <w:tab/>
        </w:r>
        <w:r>
          <w:fldChar w:fldCharType="begin"/>
        </w:r>
        <w:r>
          <w:instrText xml:space="preserve"> PAGEREF _Toc14651 \h </w:instrText>
        </w:r>
        <w:r>
          <w:fldChar w:fldCharType="separate"/>
        </w:r>
        <w:r>
          <w:t>50</w:t>
        </w:r>
        <w:r>
          <w:fldChar w:fldCharType="end"/>
        </w:r>
      </w:hyperlink>
    </w:p>
    <w:p>
      <w:pPr>
        <w:pStyle w:val="TOC2"/>
        <w:tabs>
          <w:tab w:val="right" w:leader="dot" w:pos="8306"/>
        </w:tabs>
      </w:pPr>
      <w:hyperlink w:anchor="_Toc12" w:history="1">
        <w:r>
          <w:rPr>
            <w:rFonts w:ascii="仿宋" w:eastAsia="仿宋" w:hAnsi="仿宋" w:cs="仿宋" w:hint="eastAsia"/>
            <w:lang w:eastAsia="zh-CN"/>
          </w:rPr>
          <w:t>(二)、避光输液器项目执行阶段时间节点</w:t>
        </w:r>
        <w:r>
          <w:tab/>
        </w:r>
        <w:r>
          <w:fldChar w:fldCharType="begin"/>
        </w:r>
        <w:r>
          <w:instrText xml:space="preserve"> PAGEREF _Toc12 \h </w:instrText>
        </w:r>
        <w:r>
          <w:fldChar w:fldCharType="separate"/>
        </w:r>
        <w:r>
          <w:t>51</w:t>
        </w:r>
        <w:r>
          <w:fldChar w:fldCharType="end"/>
        </w:r>
      </w:hyperlink>
    </w:p>
    <w:p>
      <w:pPr>
        <w:pStyle w:val="TOC2"/>
        <w:tabs>
          <w:tab w:val="right" w:leader="dot" w:pos="8306"/>
        </w:tabs>
      </w:pPr>
      <w:hyperlink w:anchor="_Toc6280" w:history="1">
        <w:r>
          <w:rPr>
            <w:rFonts w:ascii="仿宋" w:eastAsia="仿宋" w:hAnsi="仿宋" w:cs="仿宋" w:hint="eastAsia"/>
            <w:lang w:eastAsia="zh-CN"/>
          </w:rPr>
          <w:t>(三)、避光输液器项目完成阶段时间节点</w:t>
        </w:r>
        <w:r>
          <w:tab/>
        </w:r>
        <w:r>
          <w:fldChar w:fldCharType="begin"/>
        </w:r>
        <w:r>
          <w:instrText xml:space="preserve"> PAGEREF _Toc6280 \h </w:instrText>
        </w:r>
        <w:r>
          <w:fldChar w:fldCharType="separate"/>
        </w:r>
        <w:r>
          <w:t>52</w:t>
        </w:r>
        <w:r>
          <w:fldChar w:fldCharType="end"/>
        </w:r>
      </w:hyperlink>
    </w:p>
    <w:p>
      <w:pPr>
        <w:pStyle w:val="TOC1"/>
        <w:tabs>
          <w:tab w:val="right" w:leader="dot" w:pos="8306"/>
        </w:tabs>
      </w:pPr>
      <w:hyperlink w:anchor="_Toc32506" w:history="1">
        <w:r>
          <w:rPr>
            <w:rFonts w:ascii="仿宋" w:eastAsia="仿宋" w:hAnsi="仿宋" w:cs="仿宋" w:hint="eastAsia"/>
            <w:lang w:eastAsia="zh-CN"/>
          </w:rPr>
          <w:t>十四、营销与推广策略</w:t>
        </w:r>
        <w:r>
          <w:tab/>
        </w:r>
        <w:r>
          <w:fldChar w:fldCharType="begin"/>
        </w:r>
        <w:r>
          <w:instrText xml:space="preserve"> PAGEREF _Toc32506 \h </w:instrText>
        </w:r>
        <w:r>
          <w:fldChar w:fldCharType="separate"/>
        </w:r>
        <w:r>
          <w:t>53</w:t>
        </w:r>
        <w:r>
          <w:fldChar w:fldCharType="end"/>
        </w:r>
      </w:hyperlink>
    </w:p>
    <w:p>
      <w:pPr>
        <w:pStyle w:val="TOC2"/>
        <w:tabs>
          <w:tab w:val="right" w:leader="dot" w:pos="8306"/>
        </w:tabs>
      </w:pPr>
      <w:hyperlink w:anchor="_Toc6112" w:history="1">
        <w:r>
          <w:rPr>
            <w:rFonts w:ascii="仿宋" w:eastAsia="仿宋" w:hAnsi="仿宋" w:cs="仿宋" w:hint="eastAsia"/>
            <w:lang w:eastAsia="zh-CN"/>
          </w:rPr>
          <w:t>(一)、产品/服务定位与特点</w:t>
        </w:r>
        <w:r>
          <w:tab/>
        </w:r>
        <w:r>
          <w:fldChar w:fldCharType="begin"/>
        </w:r>
        <w:r>
          <w:instrText xml:space="preserve"> PAGEREF _Toc6112 \h </w:instrText>
        </w:r>
        <w:r>
          <w:fldChar w:fldCharType="separate"/>
        </w:r>
        <w:r>
          <w:t>53</w:t>
        </w:r>
        <w:r>
          <w:fldChar w:fldCharType="end"/>
        </w:r>
      </w:hyperlink>
    </w:p>
    <w:p>
      <w:pPr>
        <w:pStyle w:val="TOC2"/>
        <w:tabs>
          <w:tab w:val="right" w:leader="dot" w:pos="8306"/>
        </w:tabs>
      </w:pPr>
      <w:hyperlink w:anchor="_Toc5287" w:history="1">
        <w:r>
          <w:rPr>
            <w:rFonts w:ascii="仿宋" w:eastAsia="仿宋" w:hAnsi="仿宋" w:cs="仿宋" w:hint="eastAsia"/>
            <w:lang w:eastAsia="zh-CN"/>
          </w:rPr>
          <w:t>(二)、市场定位与竞争分析</w:t>
        </w:r>
        <w:r>
          <w:tab/>
        </w:r>
        <w:r>
          <w:fldChar w:fldCharType="begin"/>
        </w:r>
        <w:r>
          <w:instrText xml:space="preserve"> PAGEREF _Toc5287 \h </w:instrText>
        </w:r>
        <w:r>
          <w:fldChar w:fldCharType="separate"/>
        </w:r>
        <w:r>
          <w:t>55</w:t>
        </w:r>
        <w:r>
          <w:fldChar w:fldCharType="end"/>
        </w:r>
      </w:hyperlink>
    </w:p>
    <w:p>
      <w:pPr>
        <w:pStyle w:val="TOC2"/>
        <w:tabs>
          <w:tab w:val="right" w:leader="dot" w:pos="8306"/>
        </w:tabs>
      </w:pPr>
      <w:hyperlink w:anchor="_Toc859" w:history="1">
        <w:r>
          <w:rPr>
            <w:rFonts w:ascii="仿宋" w:eastAsia="仿宋" w:hAnsi="仿宋" w:cs="仿宋" w:hint="eastAsia"/>
            <w:lang w:eastAsia="zh-CN"/>
          </w:rPr>
          <w:t>(三)、营销渠道与策略</w:t>
        </w:r>
        <w:r>
          <w:tab/>
        </w:r>
        <w:r>
          <w:fldChar w:fldCharType="begin"/>
        </w:r>
        <w:r>
          <w:instrText xml:space="preserve"> PAGEREF _Toc859 \h </w:instrText>
        </w:r>
        <w:r>
          <w:fldChar w:fldCharType="separate"/>
        </w:r>
        <w:r>
          <w:t>56</w:t>
        </w:r>
        <w:r>
          <w:fldChar w:fldCharType="end"/>
        </w:r>
      </w:hyperlink>
    </w:p>
    <w:p>
      <w:pPr>
        <w:pStyle w:val="TOC2"/>
        <w:tabs>
          <w:tab w:val="right" w:leader="dot" w:pos="8306"/>
        </w:tabs>
      </w:pPr>
      <w:hyperlink w:anchor="_Toc5591" w:history="1">
        <w:r>
          <w:rPr>
            <w:rFonts w:ascii="仿宋" w:eastAsia="仿宋" w:hAnsi="仿宋" w:cs="仿宋" w:hint="eastAsia"/>
            <w:lang w:eastAsia="zh-CN"/>
          </w:rPr>
          <w:t>(四)、推广与宣传活动</w:t>
        </w:r>
        <w:r>
          <w:tab/>
        </w:r>
        <w:r>
          <w:fldChar w:fldCharType="begin"/>
        </w:r>
        <w:r>
          <w:instrText xml:space="preserve"> PAGEREF _Toc5591 \h </w:instrText>
        </w:r>
        <w:r>
          <w:fldChar w:fldCharType="separate"/>
        </w:r>
        <w:r>
          <w:t>57</w:t>
        </w:r>
        <w:r>
          <w:fldChar w:fldCharType="end"/>
        </w:r>
      </w:hyperlink>
    </w:p>
    <w:p>
      <w:pPr>
        <w:pStyle w:val="TOC1"/>
        <w:tabs>
          <w:tab w:val="right" w:leader="dot" w:pos="8306"/>
        </w:tabs>
      </w:pPr>
      <w:hyperlink w:anchor="_Toc22921" w:history="1">
        <w:r>
          <w:rPr>
            <w:rFonts w:ascii="仿宋" w:eastAsia="仿宋" w:hAnsi="仿宋" w:cs="仿宋" w:hint="eastAsia"/>
            <w:lang w:eastAsia="zh-CN"/>
          </w:rPr>
          <w:t>十五、避光输液器项目工程方案分析</w:t>
        </w:r>
        <w:r>
          <w:tab/>
        </w:r>
        <w:r>
          <w:fldChar w:fldCharType="begin"/>
        </w:r>
        <w:r>
          <w:instrText xml:space="preserve"> PAGEREF _Toc22921 \h </w:instrText>
        </w:r>
        <w:r>
          <w:fldChar w:fldCharType="separate"/>
        </w:r>
        <w:r>
          <w:t>62</w:t>
        </w:r>
        <w:r>
          <w:fldChar w:fldCharType="end"/>
        </w:r>
      </w:hyperlink>
    </w:p>
    <w:p>
      <w:pPr>
        <w:pStyle w:val="TOC2"/>
        <w:tabs>
          <w:tab w:val="right" w:leader="dot" w:pos="8306"/>
        </w:tabs>
      </w:pPr>
      <w:hyperlink w:anchor="_Toc6195" w:history="1">
        <w:r>
          <w:rPr>
            <w:rFonts w:ascii="仿宋" w:eastAsia="仿宋" w:hAnsi="仿宋" w:cs="仿宋" w:hint="eastAsia"/>
            <w:lang w:eastAsia="zh-CN"/>
          </w:rPr>
          <w:t>(一)、建筑工程设计原则</w:t>
        </w:r>
        <w:r>
          <w:tab/>
        </w:r>
        <w:r>
          <w:fldChar w:fldCharType="begin"/>
        </w:r>
        <w:r>
          <w:instrText xml:space="preserve"> PAGEREF _Toc6195 \h </w:instrText>
        </w:r>
        <w:r>
          <w:fldChar w:fldCharType="separate"/>
        </w:r>
        <w:r>
          <w:t>62</w:t>
        </w:r>
        <w:r>
          <w:fldChar w:fldCharType="end"/>
        </w:r>
      </w:hyperlink>
    </w:p>
    <w:p>
      <w:pPr>
        <w:pStyle w:val="TOC2"/>
        <w:tabs>
          <w:tab w:val="right" w:leader="dot" w:pos="8306"/>
        </w:tabs>
      </w:pPr>
      <w:hyperlink w:anchor="_Toc3427" w:history="1">
        <w:r>
          <w:rPr>
            <w:rFonts w:ascii="仿宋" w:eastAsia="仿宋" w:hAnsi="仿宋" w:cs="仿宋" w:hint="eastAsia"/>
            <w:lang w:eastAsia="zh-CN"/>
          </w:rPr>
          <w:t>(二)、土建工程建设指标</w:t>
        </w:r>
        <w:r>
          <w:tab/>
        </w:r>
        <w:r>
          <w:fldChar w:fldCharType="begin"/>
        </w:r>
        <w:r>
          <w:instrText xml:space="preserve"> PAGEREF _Toc3427 \h </w:instrText>
        </w:r>
        <w:r>
          <w:fldChar w:fldCharType="separate"/>
        </w:r>
        <w:r>
          <w:t>66</w:t>
        </w:r>
        <w:r>
          <w:fldChar w:fldCharType="end"/>
        </w:r>
      </w:hyperlink>
    </w:p>
    <w:p>
      <w:pPr>
        <w:pStyle w:val="TOC1"/>
        <w:tabs>
          <w:tab w:val="right" w:leader="dot" w:pos="8306"/>
        </w:tabs>
      </w:pPr>
      <w:hyperlink w:anchor="_Toc28410" w:history="1">
        <w:r>
          <w:rPr>
            <w:rFonts w:ascii="仿宋" w:eastAsia="仿宋" w:hAnsi="仿宋" w:cs="仿宋" w:hint="eastAsia"/>
            <w:lang w:eastAsia="zh-CN"/>
          </w:rPr>
          <w:t>十六、避光输液器项目治理与监督</w:t>
        </w:r>
        <w:r>
          <w:tab/>
        </w:r>
        <w:r>
          <w:fldChar w:fldCharType="begin"/>
        </w:r>
        <w:r>
          <w:instrText xml:space="preserve"> PAGEREF _Toc28410 \h </w:instrText>
        </w:r>
        <w:r>
          <w:fldChar w:fldCharType="separate"/>
        </w:r>
        <w:r>
          <w:t>67</w:t>
        </w:r>
        <w:r>
          <w:fldChar w:fldCharType="end"/>
        </w:r>
      </w:hyperlink>
    </w:p>
    <w:p>
      <w:pPr>
        <w:pStyle w:val="TOC2"/>
        <w:tabs>
          <w:tab w:val="right" w:leader="dot" w:pos="8306"/>
        </w:tabs>
      </w:pPr>
      <w:hyperlink w:anchor="_Toc18606" w:history="1">
        <w:r>
          <w:rPr>
            <w:rFonts w:ascii="仿宋" w:eastAsia="仿宋" w:hAnsi="仿宋" w:cs="仿宋" w:hint="eastAsia"/>
            <w:lang w:eastAsia="zh-CN"/>
          </w:rPr>
          <w:t>(一)、避光输液器项目治理结构</w:t>
        </w:r>
        <w:r>
          <w:tab/>
        </w:r>
        <w:r>
          <w:fldChar w:fldCharType="begin"/>
        </w:r>
        <w:r>
          <w:instrText xml:space="preserve"> PAGEREF _Toc18606 \h </w:instrText>
        </w:r>
        <w:r>
          <w:fldChar w:fldCharType="separate"/>
        </w:r>
        <w:r>
          <w:t>67</w:t>
        </w:r>
        <w:r>
          <w:fldChar w:fldCharType="end"/>
        </w:r>
      </w:hyperlink>
    </w:p>
    <w:p>
      <w:pPr>
        <w:pStyle w:val="TOC2"/>
        <w:tabs>
          <w:tab w:val="right" w:leader="dot" w:pos="8306"/>
        </w:tabs>
      </w:pPr>
      <w:hyperlink w:anchor="_Toc14935" w:history="1">
        <w:r>
          <w:rPr>
            <w:rFonts w:ascii="仿宋" w:eastAsia="仿宋" w:hAnsi="仿宋" w:cs="仿宋" w:hint="eastAsia"/>
            <w:lang w:eastAsia="zh-CN"/>
          </w:rPr>
          <w:t>(二)、监督与审计</w:t>
        </w:r>
        <w:r>
          <w:tab/>
        </w:r>
        <w:r>
          <w:fldChar w:fldCharType="begin"/>
        </w:r>
        <w:r>
          <w:instrText xml:space="preserve"> PAGEREF _Toc14935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88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8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技术管理特点体现在其创新导向。通过引入最先进的技术趋势和解决方案，避光输液器项目致力于提升科技含量、提高质量和效率水平。这意味着我们将采用最新的工具和方法，确保避光输液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避光输液器项目技术管理的显著特征。通过整合不同领域的技术资源，我们实现了跨学科的协同工作。这有助于优化技术架构，提高整体效能。此外，整合性策略还促进了不同技术团队之间的紧密沟通和高效合作，确保避光输液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避光输液器项目所采用的技术。通过不断优化技术方案，避光输液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避光输液器项目团队将在避光输液器项目初期识别可能的技术风险，并采取相应的预防和应对措施。通过建立健全的风险评估机制，避光输液器项目能够在实施过程中及时发现并解决潜在的技术问题，保障避光输液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避光输液器项目中，技术将成为避光输液器项目成功的有力支持。这一深度剖析揭示了技术管理在避光输液器项目实施中的关键作用，为避光输液器项目的技术基础奠定了坚实的基础。</w:t>
      </w:r>
    </w:p>
    <w:p>
      <w:pPr>
        <w:pStyle w:val="Heading2"/>
        <w:ind w:firstLine="560" w:firstLineChars="200"/>
        <w:rPr>
          <w:rFonts w:ascii="仿宋" w:eastAsia="仿宋" w:hAnsi="仿宋" w:cs="仿宋" w:hint="eastAsia"/>
          <w:sz w:val="28"/>
          <w:lang w:eastAsia="zh-CN"/>
        </w:rPr>
      </w:pPr>
      <w:bookmarkStart w:id="4" w:name="_Toc10522"/>
      <w:r>
        <w:rPr>
          <w:rFonts w:ascii="仿宋" w:eastAsia="仿宋" w:hAnsi="仿宋" w:cs="仿宋" w:hint="eastAsia"/>
          <w:sz w:val="28"/>
          <w:lang w:eastAsia="zh-CN"/>
        </w:rPr>
        <w:t>(二)、避光输液器项目工艺技术设计方案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避光输液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避光输液器项目将严格按照相关行业规范要求进行组织。通过有效控制产品质量，避光输液器项目将致力于为顾客提供优质的避光输液器项目产品和良好的服务。这体现了避光输液器项目对于生产活动合规性和质量标准的高度重视，为避光输液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避光输液器项目注重生态效益和清洁生产原则。避光输液器项目建设将紧密结合地方特色经济发展，与社会经济发展规划和区域环境保护规划方案相协调一致。通过与当地区域自然生态系统的结合，避光输液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避光输液器项目产品具有多样化的客户需求和个性化的特点。因此，避光输液器项目产品规格品种多样，且单批生产数量较小。为满足这一特点，避光输液器项目承办单位将建设先进的柔性制造生产线。通过广泛应用柔性制造技术，避光输液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避光输液器项目采用的技术具有较高的技术含量和自动化水平，处于国内先进水平。这一技术选用不仅体现了对生产效率、质量和环境友好性的高标准要求，同时为避光输液器项目的可持续发展奠定了坚实的基础。</w:t>
      </w:r>
    </w:p>
    <w:p>
      <w:pPr>
        <w:pStyle w:val="Heading2"/>
        <w:ind w:firstLine="560" w:firstLineChars="200"/>
        <w:rPr>
          <w:rFonts w:ascii="仿宋" w:eastAsia="仿宋" w:hAnsi="仿宋" w:cs="仿宋" w:hint="eastAsia"/>
          <w:sz w:val="28"/>
          <w:lang w:eastAsia="zh-CN"/>
        </w:rPr>
      </w:pPr>
      <w:bookmarkStart w:id="5" w:name="_Toc177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为确保避光输液器项目的高效生产和技术实施，我们制定了一套精心设计的设备选型方案，以满足避光输液器项目生产、质量和环保的要求。该方案的主要特点如下：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避光输液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针对避光输液器项目产品的多样性和小批量生产的特点，我们将建设柔性制造生产线。通过在设备选型中考虑柔性制造技术，可以灵活应对不同产品规格和生产需求，实现生产线的高度灵活性和适应性。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190"/>
      <w:r>
        <w:rPr>
          <w:rFonts w:ascii="仿宋" w:eastAsia="仿宋" w:hAnsi="仿宋" w:cs="仿宋" w:hint="eastAsia"/>
          <w:sz w:val="28"/>
          <w:lang w:eastAsia="zh-CN"/>
        </w:rPr>
        <w:t>二、避光输液器项目土建工程</w:t>
      </w:r>
      <w:bookmarkEnd w:id="6"/>
    </w:p>
    <w:p>
      <w:pPr>
        <w:pStyle w:val="Heading2"/>
        <w:rPr>
          <w:rFonts w:ascii="仿宋" w:eastAsia="仿宋" w:hAnsi="仿宋" w:cs="仿宋" w:hint="eastAsia"/>
          <w:lang w:eastAsia="zh-CN"/>
        </w:rPr>
      </w:pPr>
      <w:bookmarkStart w:id="7" w:name="_Toc2188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在避光输液器项目的建筑工程设计中，我们将秉承一系列重要的设计原则，以确保避光输液器项目建筑在功能、美观、可持续性等方面达到最佳效果。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首要原则是确保建筑的功能性得到最大化的发挥。我们将充分理解避光输液器项目的实际需求，合理布局各个功能区域，保证建筑在满足业务需求的同时，提供高效的工作环境。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在建筑设计中，我们将综合考虑建设和运营成本。通过精细的经济效益分析，确保设计方案在高效利用资源的同时，对避光输液器项目的长期盈利能力有积极的贡献。</w:t>
      </w:r>
    </w:p>
    <w:p>
      <w:pPr>
        <w:pStyle w:val="Heading2"/>
        <w:ind w:firstLine="560" w:firstLineChars="200"/>
        <w:rPr>
          <w:rFonts w:ascii="仿宋" w:eastAsia="仿宋" w:hAnsi="仿宋" w:cs="仿宋" w:hint="eastAsia"/>
          <w:sz w:val="28"/>
          <w:lang w:eastAsia="zh-CN"/>
        </w:rPr>
      </w:pPr>
      <w:bookmarkStart w:id="8" w:name="_Toc2733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避光输液器项目的土建工程设计中，我们将精准设定设计年限，结合避光输液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避光输液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879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避光输液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避光输液器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避光输液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074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本期工程避光输液器项目预计总建筑面积XXX平方米，其中：计容建筑面积XXX平方米，计划建筑工程投资XX万元，占避光输液器项目总投资的XX%。</w:t>
      </w:r>
    </w:p>
    <w:p>
      <w:pPr>
        <w:pStyle w:val="Heading1"/>
        <w:ind w:firstLine="560" w:firstLineChars="200"/>
        <w:rPr>
          <w:rFonts w:ascii="仿宋" w:eastAsia="仿宋" w:hAnsi="仿宋" w:cs="仿宋" w:hint="eastAsia"/>
          <w:sz w:val="28"/>
          <w:lang w:eastAsia="zh-CN"/>
        </w:rPr>
      </w:pPr>
      <w:bookmarkStart w:id="11" w:name="_Toc271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484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避光输液器项目的主要产品是XXXX，预计年产值为XXX万元。这一产品在市场中占据着重要的地位，其广泛的应用范围使得该避光输液器项目的市场前景非常广阔。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避光输液器项目的xxx产品作为重要的原材料之一，将在多个领域发挥关键作用。其在建筑、交通、能源等方面的广泛应用将为整个产业链提供强大的支持，形成产业协同效应。避光输液器项目的年产值XXX万XXX万XXX万万元不仅反映了其在市场上的巨大潜力，更预示着它对国民经济的积极贡献。这种关联度高、涉及面广的产业关系，使得该避光输液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053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总征地面积为XXXX平方米，相当于约XX.XX亩，其中净用地面积为XXXX平方米，红线范围内相当于约XX.XX亩。这一用地规模充分考虑了避光输液器项目的建设需求，保障了避光输液器项目在合适的空间内得以充分发展。避光输液器项目规划的总建筑面积为XXXX平方米，其中主体工程建设占XXXX平方米，计容建筑面积达XXXX平方米。预计建筑工程的投资将达到XXXX万元，为避光输液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计划购置的设备共计XXXX台（套），设备购置费用为XXXX万元。这一设备购置计划充分考虑到避光输液器项目的生产需求和技术要求，确保了避光输液器项目在生产运营中具备先进的技术装备和高效的生产能力。设备的合理配置将为避光输液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计划总投资为XXXX万元，预计年实现营业收入为XXXX万元。这一产能规模的设定旨在确保避光输液器项目能够在投资与回报之间取得平衡，实现长期可持续的发展。避光输液器项目的总投资充分考虑到各个方面的需求，包括用地建设、设备购置等多个环节，以确保避光输液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149"/>
      <w:r>
        <w:rPr>
          <w:rFonts w:ascii="仿宋" w:eastAsia="仿宋" w:hAnsi="仿宋" w:cs="仿宋" w:hint="eastAsia"/>
          <w:sz w:val="28"/>
          <w:lang w:eastAsia="zh-CN"/>
        </w:rPr>
        <w:t>四、避光输液器项目概论</w:t>
      </w:r>
      <w:bookmarkEnd w:id="14"/>
    </w:p>
    <w:p>
      <w:pPr>
        <w:pStyle w:val="Heading2"/>
        <w:rPr>
          <w:rFonts w:ascii="仿宋" w:eastAsia="仿宋" w:hAnsi="仿宋" w:cs="仿宋" w:hint="eastAsia"/>
          <w:lang w:eastAsia="zh-CN"/>
        </w:rPr>
      </w:pPr>
      <w:bookmarkStart w:id="15" w:name="_Toc31483"/>
      <w:r>
        <w:rPr>
          <w:rFonts w:ascii="仿宋" w:eastAsia="仿宋" w:hAnsi="仿宋" w:cs="仿宋" w:hint="eastAsia"/>
          <w:lang w:eastAsia="zh-CN"/>
        </w:rPr>
        <w:t>(一)、避光输液器项目概况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起源追溯至对市场的深入洞察。市场的不断演变与变革为避光输液器项目提供了难得的机遇。当前市场存在的需求缺口和变革的大环境共同构成了避光输液器项目的背景。这个避光输液器项目旨在充分利用市场机遇，填补行业中尚未满足的需求，为客户提供全新的解决方案。市场的变革和需求的增长使得这个避光输液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避光输液器项目名称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正式命名为避光输液器。这个名称不仅仅是一个标识，更代表了避光输液器项目的核心理念和愿景。它蕴含着避光输液器项目所要解决问题的关键字，具有强烈的表达和辨识度，为避光输液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避光输液器项目目标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核心目标是提供一种全新、高效的解决方案，满足客户日益增长的需求。避光输液器项目追求的不仅仅是满足市场需求，更是在市场中获得卓越的竞争优势。通过不断提升产品或服务的质量和创新水平，避光输液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避光输液器项目范围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全面涵盖了产品研发、制造、市场推广和售后服务，确保从产品设计到最终用户体验的全方位关注。这一全面的避光输液器项目范围是为了确保避光输液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避光输液器项目时间表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避光输液器项目计划在未来18个月内完成，包括研发、测试、市场试点和正式推出等不同阶段。这个时间表的合理设计是为了确保避光输液器项目各个阶段的顺利推进，以便按时交付高质量的成果。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避光输液器项目预算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避光输液器项目总预算估算为XX百万美元，主要分配在研发、市场推广、人员培训和运营等方面。这一充足的预算为避光输液器项目提供了充足的资源，确保避光输液器项目在各个方面都能取得优异的表现。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避光输液器项目风险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可能面临的风险包括市场接受度低、技术难题、竞争激烈等。避光输液器项目团队已经制定了相应的风险应对计划，通过前瞻性的风险管理，确保避光输液器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避光输液器项目团队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避光输液器项目汇聚了一支经验丰富、多领域专业素养的核心团队，确保避光输液器项目在各个方面都能拥有高水平的执行力。团队的协同作战是避光输液器项目成功的关键因素之一。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避光输液器项目背景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避光输液器项目的背景根植于市场对更高效、创新产品的渴望，同时也受到科技发展对行业格局的深刻改变的影响。这为避光输液器项目提供了广阔的发展空间和市场需求。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避光输液器项目现状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截至目前，避光输液器项目已完成市场调研和技术验证，取得了初步的成功。这为避光输液器项目在未来的发展奠定了坚实的基础，为更远大的目标打下了坚实的基石。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1946"/>
      <w:r>
        <w:rPr>
          <w:rFonts w:ascii="仿宋" w:eastAsia="仿宋" w:hAnsi="仿宋" w:cs="仿宋" w:hint="eastAsia"/>
          <w:sz w:val="28"/>
          <w:lang w:eastAsia="zh-CN"/>
        </w:rPr>
        <w:t>(二)、避光输液器项目目标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keyword》避光输液器项目首要业务目标是在市场中占据有利地位，实现产品/服务的成功推广和销售。通过不断提升产品质量、创新性，避光输液器项目追求成为行业中的领导者，赢得更多客户的青睐。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在科技迅速发展的时代，避光输液器项目着眼于技术创新。通过持续的研发和技术升级，避光输液器项目旨在推出更具创新性的产品或服务，以满足市场对新鲜、先进解决方案的需求。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为了建立可持续的客户关系，避光输液器项目设定了客户满意度目标。通过提供卓越的产品质量和优质的客户服务，避光输液器项目追求赢得客户的信任和忠诚度，确保他们的满意度达到行业领先水平。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避光输液器项目注重社会责任和可持续发展。通过实施环保、社会责任避光输液器项目，避光输液器项目致力于在经济发展的同时保护环境，促进社会公平，实现可持续经营。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避光输液器项目的团队是实现目标的核心驱动力。因此，避光输液器项目设定了团队发展目标，包括提升团队成员的专业技能、培养领导力，以及搭建协同高效的团队工作氛围。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5035"/>
      <w:r>
        <w:rPr>
          <w:rFonts w:ascii="仿宋" w:eastAsia="仿宋" w:hAnsi="仿宋" w:cs="仿宋" w:hint="eastAsia"/>
          <w:sz w:val="28"/>
          <w:lang w:eastAsia="zh-CN"/>
        </w:rPr>
        <w:t>(三)、避光输液器项目提出的理由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避光输液器项目提出的理由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提出源于对市场机遇的深刻洞察。当前市场中存在的需求缺口和行业发展趋势表明，有巨大的商业机会等待被开发。通过准确捕捉市场机遇，避光输液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理念基于对技术创新的信仰。通过持续的研发和技术投入，避光输液器项目有望推出更具创新性的产品或服务。在科技飞速发展的当下，避光输液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提出是为了增强企业的行业竞争力。通过提升产品或服务的质量和独特性，避光输液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响应了消费者需求的变化。随着社会和科技的不断发展，消费者对产品和服务的需求也在发生变化。通过深入了解并及时回应消费者的新需求，避光输液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避光输液器项目的提出是企业战略发展规划的一部分。在面对日益激烈的市场竞争和不断变化的商业环境中，避光输液器项目作为企业战略的一环，旨在为企业开辟新的增长领域，巩固企业在行业中的地位。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提出不仅仅是基于商业考量，还注重社会责任。通过推出环保、社会责任等方面的避光输液器项目，避光输液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避光输液器项目的提出反映了对利益相关者期望的关注。包括客户、员工、投资者等利益相关者在企业发展中都有着各自的期望，避光输液器项目力求在满足这些期望的同时，取得更大的共赢。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https://d.book118.com/245013241313011110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B56036"/>
    <w:rsid w:val="42B560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013241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2024-02-12T05:44:00Z</dcterms:created>
  <dcterms:modified xsi:type="dcterms:W3CDTF">2024-02-12T05:45:09Z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98FD2E95831741AAB04C9AC725C0F66E_11</vt:lpwstr>
  </property>
  <property fmtid="{D5CDD505-2E9C-101B-9397-08002B2CF9AE}" pid="3" name="KSOProductBuildVer">
    <vt:lpwstr>2052-12.1.0.16250</vt:lpwstr>
  </property>
</Properties>
</file>