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3" w:history="1">
        <w:r>
          <w:rPr>
            <w:rFonts w:ascii="仿宋" w:eastAsia="仿宋" w:hAnsi="仿宋" w:cs="仿宋" w:hint="eastAsia"/>
            <w:lang w:eastAsia="zh-CN"/>
          </w:rPr>
          <w:t>序言</w:t>
        </w:r>
        <w:r>
          <w:tab/>
        </w:r>
        <w:r>
          <w:fldChar w:fldCharType="begin"/>
        </w:r>
        <w:r>
          <w:instrText xml:space="preserve"> PAGEREF _Toc26053 \h </w:instrText>
        </w:r>
        <w:r>
          <w:fldChar w:fldCharType="separate"/>
        </w:r>
        <w:r>
          <w:t>3</w:t>
        </w:r>
        <w:r>
          <w:fldChar w:fldCharType="end"/>
        </w:r>
      </w:hyperlink>
    </w:p>
    <w:p>
      <w:pPr>
        <w:pStyle w:val="TOC1"/>
        <w:tabs>
          <w:tab w:val="right" w:leader="dot" w:pos="8306"/>
        </w:tabs>
      </w:pPr>
      <w:hyperlink w:anchor="_Toc17441" w:history="1">
        <w:r>
          <w:rPr>
            <w:rFonts w:ascii="仿宋" w:eastAsia="仿宋" w:hAnsi="仿宋" w:cs="仿宋" w:hint="eastAsia"/>
            <w:lang w:eastAsia="zh-CN"/>
          </w:rPr>
          <w:t>一、项目选址研究</w:t>
        </w:r>
        <w:r>
          <w:tab/>
        </w:r>
        <w:r>
          <w:fldChar w:fldCharType="begin"/>
        </w:r>
        <w:r>
          <w:instrText xml:space="preserve"> PAGEREF _Toc17441 \h </w:instrText>
        </w:r>
        <w:r>
          <w:fldChar w:fldCharType="separate"/>
        </w:r>
        <w:r>
          <w:t>3</w:t>
        </w:r>
        <w:r>
          <w:fldChar w:fldCharType="end"/>
        </w:r>
      </w:hyperlink>
    </w:p>
    <w:p>
      <w:pPr>
        <w:pStyle w:val="TOC2"/>
        <w:tabs>
          <w:tab w:val="right" w:leader="dot" w:pos="8306"/>
        </w:tabs>
      </w:pPr>
      <w:hyperlink w:anchor="_Toc4100" w:history="1">
        <w:r>
          <w:rPr>
            <w:rFonts w:ascii="仿宋" w:eastAsia="仿宋" w:hAnsi="仿宋" w:cs="仿宋" w:hint="eastAsia"/>
            <w:lang w:eastAsia="zh-CN"/>
          </w:rPr>
          <w:t>(一)、项目选址原则</w:t>
        </w:r>
        <w:r>
          <w:tab/>
        </w:r>
        <w:r>
          <w:fldChar w:fldCharType="begin"/>
        </w:r>
        <w:r>
          <w:instrText xml:space="preserve"> PAGEREF _Toc4100 \h </w:instrText>
        </w:r>
        <w:r>
          <w:fldChar w:fldCharType="separate"/>
        </w:r>
        <w:r>
          <w:t>3</w:t>
        </w:r>
        <w:r>
          <w:fldChar w:fldCharType="end"/>
        </w:r>
      </w:hyperlink>
    </w:p>
    <w:p>
      <w:pPr>
        <w:pStyle w:val="TOC2"/>
        <w:tabs>
          <w:tab w:val="right" w:leader="dot" w:pos="8306"/>
        </w:tabs>
      </w:pPr>
      <w:hyperlink w:anchor="_Toc10984" w:history="1">
        <w:r>
          <w:rPr>
            <w:rFonts w:ascii="仿宋" w:eastAsia="仿宋" w:hAnsi="仿宋" w:cs="仿宋" w:hint="eastAsia"/>
            <w:lang w:eastAsia="zh-CN"/>
          </w:rPr>
          <w:t>(二)、项目选址</w:t>
        </w:r>
        <w:r>
          <w:tab/>
        </w:r>
        <w:r>
          <w:fldChar w:fldCharType="begin"/>
        </w:r>
        <w:r>
          <w:instrText xml:space="preserve"> PAGEREF _Toc10984 \h </w:instrText>
        </w:r>
        <w:r>
          <w:fldChar w:fldCharType="separate"/>
        </w:r>
        <w:r>
          <w:t>6</w:t>
        </w:r>
        <w:r>
          <w:fldChar w:fldCharType="end"/>
        </w:r>
      </w:hyperlink>
    </w:p>
    <w:p>
      <w:pPr>
        <w:pStyle w:val="TOC2"/>
        <w:tabs>
          <w:tab w:val="right" w:leader="dot" w:pos="8306"/>
        </w:tabs>
      </w:pPr>
      <w:hyperlink w:anchor="_Toc1090" w:history="1">
        <w:r>
          <w:rPr>
            <w:rFonts w:ascii="仿宋" w:eastAsia="仿宋" w:hAnsi="仿宋" w:cs="仿宋" w:hint="eastAsia"/>
            <w:lang w:eastAsia="zh-CN"/>
          </w:rPr>
          <w:t>(三)、建设条件分析</w:t>
        </w:r>
        <w:r>
          <w:tab/>
        </w:r>
        <w:r>
          <w:fldChar w:fldCharType="begin"/>
        </w:r>
        <w:r>
          <w:instrText xml:space="preserve"> PAGEREF _Toc1090 \h </w:instrText>
        </w:r>
        <w:r>
          <w:fldChar w:fldCharType="separate"/>
        </w:r>
        <w:r>
          <w:t>8</w:t>
        </w:r>
        <w:r>
          <w:fldChar w:fldCharType="end"/>
        </w:r>
      </w:hyperlink>
    </w:p>
    <w:p>
      <w:pPr>
        <w:pStyle w:val="TOC2"/>
        <w:tabs>
          <w:tab w:val="right" w:leader="dot" w:pos="8306"/>
        </w:tabs>
      </w:pPr>
      <w:hyperlink w:anchor="_Toc18704" w:history="1">
        <w:r>
          <w:rPr>
            <w:rFonts w:ascii="仿宋" w:eastAsia="仿宋" w:hAnsi="仿宋" w:cs="仿宋" w:hint="eastAsia"/>
            <w:lang w:eastAsia="zh-CN"/>
          </w:rPr>
          <w:t>(四)、用地控制指标</w:t>
        </w:r>
        <w:r>
          <w:tab/>
        </w:r>
        <w:r>
          <w:fldChar w:fldCharType="begin"/>
        </w:r>
        <w:r>
          <w:instrText xml:space="preserve"> PAGEREF _Toc18704 \h </w:instrText>
        </w:r>
        <w:r>
          <w:fldChar w:fldCharType="separate"/>
        </w:r>
        <w:r>
          <w:t>10</w:t>
        </w:r>
        <w:r>
          <w:fldChar w:fldCharType="end"/>
        </w:r>
      </w:hyperlink>
    </w:p>
    <w:p>
      <w:pPr>
        <w:pStyle w:val="TOC2"/>
        <w:tabs>
          <w:tab w:val="right" w:leader="dot" w:pos="8306"/>
        </w:tabs>
      </w:pPr>
      <w:hyperlink w:anchor="_Toc23364" w:history="1">
        <w:r>
          <w:rPr>
            <w:rFonts w:ascii="仿宋" w:eastAsia="仿宋" w:hAnsi="仿宋" w:cs="仿宋" w:hint="eastAsia"/>
            <w:lang w:eastAsia="zh-CN"/>
          </w:rPr>
          <w:t>(五)、地总体要求</w:t>
        </w:r>
        <w:r>
          <w:tab/>
        </w:r>
        <w:r>
          <w:fldChar w:fldCharType="begin"/>
        </w:r>
        <w:r>
          <w:instrText xml:space="preserve"> PAGEREF _Toc23364 \h </w:instrText>
        </w:r>
        <w:r>
          <w:fldChar w:fldCharType="separate"/>
        </w:r>
        <w:r>
          <w:t>11</w:t>
        </w:r>
        <w:r>
          <w:fldChar w:fldCharType="end"/>
        </w:r>
      </w:hyperlink>
    </w:p>
    <w:p>
      <w:pPr>
        <w:pStyle w:val="TOC2"/>
        <w:tabs>
          <w:tab w:val="right" w:leader="dot" w:pos="8306"/>
        </w:tabs>
      </w:pPr>
      <w:hyperlink w:anchor="_Toc18749" w:history="1">
        <w:r>
          <w:rPr>
            <w:rFonts w:ascii="仿宋" w:eastAsia="仿宋" w:hAnsi="仿宋" w:cs="仿宋" w:hint="eastAsia"/>
            <w:lang w:eastAsia="zh-CN"/>
          </w:rPr>
          <w:t>(六)、节约用地措施</w:t>
        </w:r>
        <w:r>
          <w:tab/>
        </w:r>
        <w:r>
          <w:fldChar w:fldCharType="begin"/>
        </w:r>
        <w:r>
          <w:instrText xml:space="preserve"> PAGEREF _Toc18749 \h </w:instrText>
        </w:r>
        <w:r>
          <w:fldChar w:fldCharType="separate"/>
        </w:r>
        <w:r>
          <w:t>12</w:t>
        </w:r>
        <w:r>
          <w:fldChar w:fldCharType="end"/>
        </w:r>
      </w:hyperlink>
    </w:p>
    <w:p>
      <w:pPr>
        <w:pStyle w:val="TOC2"/>
        <w:tabs>
          <w:tab w:val="right" w:leader="dot" w:pos="8306"/>
        </w:tabs>
      </w:pPr>
      <w:hyperlink w:anchor="_Toc32327" w:history="1">
        <w:r>
          <w:rPr>
            <w:rFonts w:ascii="仿宋" w:eastAsia="仿宋" w:hAnsi="仿宋" w:cs="仿宋" w:hint="eastAsia"/>
            <w:lang w:eastAsia="zh-CN"/>
          </w:rPr>
          <w:t>(七)、选址综合评价</w:t>
        </w:r>
        <w:r>
          <w:tab/>
        </w:r>
        <w:r>
          <w:fldChar w:fldCharType="begin"/>
        </w:r>
        <w:r>
          <w:instrText xml:space="preserve"> PAGEREF _Toc32327 \h </w:instrText>
        </w:r>
        <w:r>
          <w:fldChar w:fldCharType="separate"/>
        </w:r>
        <w:r>
          <w:t>14</w:t>
        </w:r>
        <w:r>
          <w:fldChar w:fldCharType="end"/>
        </w:r>
      </w:hyperlink>
    </w:p>
    <w:p>
      <w:pPr>
        <w:pStyle w:val="TOC1"/>
        <w:tabs>
          <w:tab w:val="right" w:leader="dot" w:pos="8306"/>
        </w:tabs>
      </w:pPr>
      <w:hyperlink w:anchor="_Toc23609" w:history="1">
        <w:r>
          <w:rPr>
            <w:rFonts w:ascii="仿宋" w:eastAsia="仿宋" w:hAnsi="仿宋" w:cs="仿宋" w:hint="eastAsia"/>
            <w:lang w:eastAsia="zh-CN"/>
          </w:rPr>
          <w:t>二、项目监理与质量保证</w:t>
        </w:r>
        <w:r>
          <w:tab/>
        </w:r>
        <w:r>
          <w:fldChar w:fldCharType="begin"/>
        </w:r>
        <w:r>
          <w:instrText xml:space="preserve"> PAGEREF _Toc23609 \h </w:instrText>
        </w:r>
        <w:r>
          <w:fldChar w:fldCharType="separate"/>
        </w:r>
        <w:r>
          <w:t>15</w:t>
        </w:r>
        <w:r>
          <w:fldChar w:fldCharType="end"/>
        </w:r>
      </w:hyperlink>
    </w:p>
    <w:p>
      <w:pPr>
        <w:pStyle w:val="TOC2"/>
        <w:tabs>
          <w:tab w:val="right" w:leader="dot" w:pos="8306"/>
        </w:tabs>
      </w:pPr>
      <w:hyperlink w:anchor="_Toc7526" w:history="1">
        <w:r>
          <w:rPr>
            <w:rFonts w:ascii="仿宋" w:eastAsia="仿宋" w:hAnsi="仿宋" w:cs="仿宋" w:hint="eastAsia"/>
            <w:lang w:eastAsia="zh-CN"/>
          </w:rPr>
          <w:t>(一)、监理体系构建</w:t>
        </w:r>
        <w:r>
          <w:tab/>
        </w:r>
        <w:r>
          <w:fldChar w:fldCharType="begin"/>
        </w:r>
        <w:r>
          <w:instrText xml:space="preserve"> PAGEREF _Toc7526 \h </w:instrText>
        </w:r>
        <w:r>
          <w:fldChar w:fldCharType="separate"/>
        </w:r>
        <w:r>
          <w:t>15</w:t>
        </w:r>
        <w:r>
          <w:fldChar w:fldCharType="end"/>
        </w:r>
      </w:hyperlink>
    </w:p>
    <w:p>
      <w:pPr>
        <w:pStyle w:val="TOC2"/>
        <w:tabs>
          <w:tab w:val="right" w:leader="dot" w:pos="8306"/>
        </w:tabs>
      </w:pPr>
      <w:hyperlink w:anchor="_Toc4677" w:history="1">
        <w:r>
          <w:rPr>
            <w:rFonts w:ascii="仿宋" w:eastAsia="仿宋" w:hAnsi="仿宋" w:cs="仿宋" w:hint="eastAsia"/>
            <w:lang w:eastAsia="zh-CN"/>
          </w:rPr>
          <w:t>(二)、质量保证体系实施</w:t>
        </w:r>
        <w:r>
          <w:tab/>
        </w:r>
        <w:r>
          <w:fldChar w:fldCharType="begin"/>
        </w:r>
        <w:r>
          <w:instrText xml:space="preserve"> PAGEREF _Toc4677 \h </w:instrText>
        </w:r>
        <w:r>
          <w:fldChar w:fldCharType="separate"/>
        </w:r>
        <w:r>
          <w:t>15</w:t>
        </w:r>
        <w:r>
          <w:fldChar w:fldCharType="end"/>
        </w:r>
      </w:hyperlink>
    </w:p>
    <w:p>
      <w:pPr>
        <w:pStyle w:val="TOC2"/>
        <w:tabs>
          <w:tab w:val="right" w:leader="dot" w:pos="8306"/>
        </w:tabs>
      </w:pPr>
      <w:hyperlink w:anchor="_Toc28199" w:history="1">
        <w:r>
          <w:rPr>
            <w:rFonts w:ascii="仿宋" w:eastAsia="仿宋" w:hAnsi="仿宋" w:cs="仿宋" w:hint="eastAsia"/>
            <w:lang w:eastAsia="zh-CN"/>
          </w:rPr>
          <w:t>(三)、监理与质量控制流程</w:t>
        </w:r>
        <w:r>
          <w:tab/>
        </w:r>
        <w:r>
          <w:fldChar w:fldCharType="begin"/>
        </w:r>
        <w:r>
          <w:instrText xml:space="preserve"> PAGEREF _Toc28199 \h </w:instrText>
        </w:r>
        <w:r>
          <w:fldChar w:fldCharType="separate"/>
        </w:r>
        <w:r>
          <w:t>16</w:t>
        </w:r>
        <w:r>
          <w:fldChar w:fldCharType="end"/>
        </w:r>
      </w:hyperlink>
    </w:p>
    <w:p>
      <w:pPr>
        <w:pStyle w:val="TOC1"/>
        <w:tabs>
          <w:tab w:val="right" w:leader="dot" w:pos="8306"/>
        </w:tabs>
      </w:pPr>
      <w:hyperlink w:anchor="_Toc16366" w:history="1">
        <w:r>
          <w:rPr>
            <w:rFonts w:ascii="仿宋" w:eastAsia="仿宋" w:hAnsi="仿宋" w:cs="仿宋" w:hint="eastAsia"/>
            <w:lang w:eastAsia="zh-CN"/>
          </w:rPr>
          <w:t>三、微晶玻璃管项目概论</w:t>
        </w:r>
        <w:r>
          <w:tab/>
        </w:r>
        <w:r>
          <w:fldChar w:fldCharType="begin"/>
        </w:r>
        <w:r>
          <w:instrText xml:space="preserve"> PAGEREF _Toc16366 \h </w:instrText>
        </w:r>
        <w:r>
          <w:fldChar w:fldCharType="separate"/>
        </w:r>
        <w:r>
          <w:t>17</w:t>
        </w:r>
        <w:r>
          <w:fldChar w:fldCharType="end"/>
        </w:r>
      </w:hyperlink>
    </w:p>
    <w:p>
      <w:pPr>
        <w:pStyle w:val="TOC2"/>
        <w:tabs>
          <w:tab w:val="right" w:leader="dot" w:pos="8306"/>
        </w:tabs>
      </w:pPr>
      <w:hyperlink w:anchor="_Toc7038" w:history="1">
        <w:r>
          <w:rPr>
            <w:rFonts w:ascii="仿宋" w:eastAsia="仿宋" w:hAnsi="仿宋" w:cs="仿宋" w:hint="eastAsia"/>
            <w:lang w:eastAsia="zh-CN"/>
          </w:rPr>
          <w:t>(一)、项目申报单位概况</w:t>
        </w:r>
        <w:r>
          <w:tab/>
        </w:r>
        <w:r>
          <w:fldChar w:fldCharType="begin"/>
        </w:r>
        <w:r>
          <w:instrText xml:space="preserve"> PAGEREF _Toc7038 \h </w:instrText>
        </w:r>
        <w:r>
          <w:fldChar w:fldCharType="separate"/>
        </w:r>
        <w:r>
          <w:t>17</w:t>
        </w:r>
        <w:r>
          <w:fldChar w:fldCharType="end"/>
        </w:r>
      </w:hyperlink>
    </w:p>
    <w:p>
      <w:pPr>
        <w:pStyle w:val="TOC2"/>
        <w:tabs>
          <w:tab w:val="right" w:leader="dot" w:pos="8306"/>
        </w:tabs>
      </w:pPr>
      <w:hyperlink w:anchor="_Toc21138" w:history="1">
        <w:r>
          <w:rPr>
            <w:rFonts w:ascii="仿宋" w:eastAsia="仿宋" w:hAnsi="仿宋" w:cs="仿宋" w:hint="eastAsia"/>
            <w:lang w:eastAsia="zh-CN"/>
          </w:rPr>
          <w:t>(二)、项目概况</w:t>
        </w:r>
        <w:r>
          <w:tab/>
        </w:r>
        <w:r>
          <w:fldChar w:fldCharType="begin"/>
        </w:r>
        <w:r>
          <w:instrText xml:space="preserve"> PAGEREF _Toc21138 \h </w:instrText>
        </w:r>
        <w:r>
          <w:fldChar w:fldCharType="separate"/>
        </w:r>
        <w:r>
          <w:t>18</w:t>
        </w:r>
        <w:r>
          <w:fldChar w:fldCharType="end"/>
        </w:r>
      </w:hyperlink>
    </w:p>
    <w:p>
      <w:pPr>
        <w:pStyle w:val="TOC1"/>
        <w:tabs>
          <w:tab w:val="right" w:leader="dot" w:pos="8306"/>
        </w:tabs>
      </w:pPr>
      <w:hyperlink w:anchor="_Toc23231" w:history="1">
        <w:r>
          <w:rPr>
            <w:rFonts w:ascii="仿宋" w:eastAsia="仿宋" w:hAnsi="仿宋" w:cs="仿宋" w:hint="eastAsia"/>
            <w:lang w:eastAsia="zh-CN"/>
          </w:rPr>
          <w:t>四、发展规划、产业政策和行业准入分析</w:t>
        </w:r>
        <w:r>
          <w:tab/>
        </w:r>
        <w:r>
          <w:fldChar w:fldCharType="begin"/>
        </w:r>
        <w:r>
          <w:instrText xml:space="preserve"> PAGEREF _Toc23231 \h </w:instrText>
        </w:r>
        <w:r>
          <w:fldChar w:fldCharType="separate"/>
        </w:r>
        <w:r>
          <w:t>21</w:t>
        </w:r>
        <w:r>
          <w:fldChar w:fldCharType="end"/>
        </w:r>
      </w:hyperlink>
    </w:p>
    <w:p>
      <w:pPr>
        <w:pStyle w:val="TOC2"/>
        <w:tabs>
          <w:tab w:val="right" w:leader="dot" w:pos="8306"/>
        </w:tabs>
      </w:pPr>
      <w:hyperlink w:anchor="_Toc23025" w:history="1">
        <w:r>
          <w:rPr>
            <w:rFonts w:ascii="仿宋" w:eastAsia="仿宋" w:hAnsi="仿宋" w:cs="仿宋" w:hint="eastAsia"/>
            <w:lang w:eastAsia="zh-CN"/>
          </w:rPr>
          <w:t>(一)、发展规划分析</w:t>
        </w:r>
        <w:r>
          <w:tab/>
        </w:r>
        <w:r>
          <w:fldChar w:fldCharType="begin"/>
        </w:r>
        <w:r>
          <w:instrText xml:space="preserve"> PAGEREF _Toc23025 \h </w:instrText>
        </w:r>
        <w:r>
          <w:fldChar w:fldCharType="separate"/>
        </w:r>
        <w:r>
          <w:t>21</w:t>
        </w:r>
        <w:r>
          <w:fldChar w:fldCharType="end"/>
        </w:r>
      </w:hyperlink>
    </w:p>
    <w:p>
      <w:pPr>
        <w:pStyle w:val="TOC2"/>
        <w:tabs>
          <w:tab w:val="right" w:leader="dot" w:pos="8306"/>
        </w:tabs>
      </w:pPr>
      <w:hyperlink w:anchor="_Toc30042" w:history="1">
        <w:r>
          <w:rPr>
            <w:rFonts w:ascii="仿宋" w:eastAsia="仿宋" w:hAnsi="仿宋" w:cs="仿宋" w:hint="eastAsia"/>
            <w:lang w:eastAsia="zh-CN"/>
          </w:rPr>
          <w:t>(二)、产业政策分析</w:t>
        </w:r>
        <w:r>
          <w:tab/>
        </w:r>
        <w:r>
          <w:fldChar w:fldCharType="begin"/>
        </w:r>
        <w:r>
          <w:instrText xml:space="preserve"> PAGEREF _Toc30042 \h </w:instrText>
        </w:r>
        <w:r>
          <w:fldChar w:fldCharType="separate"/>
        </w:r>
        <w:r>
          <w:t>22</w:t>
        </w:r>
        <w:r>
          <w:fldChar w:fldCharType="end"/>
        </w:r>
      </w:hyperlink>
    </w:p>
    <w:p>
      <w:pPr>
        <w:pStyle w:val="TOC2"/>
        <w:tabs>
          <w:tab w:val="right" w:leader="dot" w:pos="8306"/>
        </w:tabs>
      </w:pPr>
      <w:hyperlink w:anchor="_Toc30604" w:history="1">
        <w:r>
          <w:rPr>
            <w:rFonts w:ascii="仿宋" w:eastAsia="仿宋" w:hAnsi="仿宋" w:cs="仿宋" w:hint="eastAsia"/>
            <w:lang w:eastAsia="zh-CN"/>
          </w:rPr>
          <w:t>(三)、行业准入分析</w:t>
        </w:r>
        <w:r>
          <w:tab/>
        </w:r>
        <w:r>
          <w:fldChar w:fldCharType="begin"/>
        </w:r>
        <w:r>
          <w:instrText xml:space="preserve"> PAGEREF _Toc30604 \h </w:instrText>
        </w:r>
        <w:r>
          <w:fldChar w:fldCharType="separate"/>
        </w:r>
        <w:r>
          <w:t>24</w:t>
        </w:r>
        <w:r>
          <w:fldChar w:fldCharType="end"/>
        </w:r>
      </w:hyperlink>
    </w:p>
    <w:p>
      <w:pPr>
        <w:pStyle w:val="TOC1"/>
        <w:tabs>
          <w:tab w:val="right" w:leader="dot" w:pos="8306"/>
        </w:tabs>
      </w:pPr>
      <w:hyperlink w:anchor="_Toc21857" w:history="1">
        <w:r>
          <w:rPr>
            <w:rFonts w:ascii="仿宋" w:eastAsia="仿宋" w:hAnsi="仿宋" w:cs="仿宋" w:hint="eastAsia"/>
            <w:lang w:eastAsia="zh-CN"/>
          </w:rPr>
          <w:t>五、社会影响分析</w:t>
        </w:r>
        <w:r>
          <w:tab/>
        </w:r>
        <w:r>
          <w:fldChar w:fldCharType="begin"/>
        </w:r>
        <w:r>
          <w:instrText xml:space="preserve"> PAGEREF _Toc21857 \h </w:instrText>
        </w:r>
        <w:r>
          <w:fldChar w:fldCharType="separate"/>
        </w:r>
        <w:r>
          <w:t>25</w:t>
        </w:r>
        <w:r>
          <w:fldChar w:fldCharType="end"/>
        </w:r>
      </w:hyperlink>
    </w:p>
    <w:p>
      <w:pPr>
        <w:pStyle w:val="TOC2"/>
        <w:tabs>
          <w:tab w:val="right" w:leader="dot" w:pos="8306"/>
        </w:tabs>
      </w:pPr>
      <w:hyperlink w:anchor="_Toc10645" w:history="1">
        <w:r>
          <w:rPr>
            <w:rFonts w:ascii="仿宋" w:eastAsia="仿宋" w:hAnsi="仿宋" w:cs="仿宋" w:hint="eastAsia"/>
            <w:lang w:eastAsia="zh-CN"/>
          </w:rPr>
          <w:t>(一)、社会影响效果分析</w:t>
        </w:r>
        <w:r>
          <w:tab/>
        </w:r>
        <w:r>
          <w:fldChar w:fldCharType="begin"/>
        </w:r>
        <w:r>
          <w:instrText xml:space="preserve"> PAGEREF _Toc10645 \h </w:instrText>
        </w:r>
        <w:r>
          <w:fldChar w:fldCharType="separate"/>
        </w:r>
        <w:r>
          <w:t>25</w:t>
        </w:r>
        <w:r>
          <w:fldChar w:fldCharType="end"/>
        </w:r>
      </w:hyperlink>
    </w:p>
    <w:p>
      <w:pPr>
        <w:pStyle w:val="TOC2"/>
        <w:tabs>
          <w:tab w:val="right" w:leader="dot" w:pos="8306"/>
        </w:tabs>
      </w:pPr>
      <w:hyperlink w:anchor="_Toc21267" w:history="1">
        <w:r>
          <w:rPr>
            <w:rFonts w:ascii="仿宋" w:eastAsia="仿宋" w:hAnsi="仿宋" w:cs="仿宋" w:hint="eastAsia"/>
            <w:lang w:eastAsia="zh-CN"/>
          </w:rPr>
          <w:t>(二)、社会适应性分析</w:t>
        </w:r>
        <w:r>
          <w:tab/>
        </w:r>
        <w:r>
          <w:fldChar w:fldCharType="begin"/>
        </w:r>
        <w:r>
          <w:instrText xml:space="preserve"> PAGEREF _Toc21267 \h </w:instrText>
        </w:r>
        <w:r>
          <w:fldChar w:fldCharType="separate"/>
        </w:r>
        <w:r>
          <w:t>28</w:t>
        </w:r>
        <w:r>
          <w:fldChar w:fldCharType="end"/>
        </w:r>
      </w:hyperlink>
    </w:p>
    <w:p>
      <w:pPr>
        <w:pStyle w:val="TOC2"/>
        <w:tabs>
          <w:tab w:val="right" w:leader="dot" w:pos="8306"/>
        </w:tabs>
      </w:pPr>
      <w:hyperlink w:anchor="_Toc22201" w:history="1">
        <w:r>
          <w:rPr>
            <w:rFonts w:ascii="仿宋" w:eastAsia="仿宋" w:hAnsi="仿宋" w:cs="仿宋" w:hint="eastAsia"/>
            <w:lang w:eastAsia="zh-CN"/>
          </w:rPr>
          <w:t>(三)、社会风险及对策分析</w:t>
        </w:r>
        <w:r>
          <w:tab/>
        </w:r>
        <w:r>
          <w:fldChar w:fldCharType="begin"/>
        </w:r>
        <w:r>
          <w:instrText xml:space="preserve"> PAGEREF _Toc22201 \h </w:instrText>
        </w:r>
        <w:r>
          <w:fldChar w:fldCharType="separate"/>
        </w:r>
        <w:r>
          <w:t>29</w:t>
        </w:r>
        <w:r>
          <w:fldChar w:fldCharType="end"/>
        </w:r>
      </w:hyperlink>
    </w:p>
    <w:p>
      <w:pPr>
        <w:pStyle w:val="TOC1"/>
        <w:tabs>
          <w:tab w:val="right" w:leader="dot" w:pos="8306"/>
        </w:tabs>
      </w:pPr>
      <w:hyperlink w:anchor="_Toc13329" w:history="1">
        <w:r>
          <w:rPr>
            <w:rFonts w:ascii="仿宋" w:eastAsia="仿宋" w:hAnsi="仿宋" w:cs="仿宋" w:hint="eastAsia"/>
            <w:lang w:eastAsia="zh-CN"/>
          </w:rPr>
          <w:t>六、背景、必要性分析</w:t>
        </w:r>
        <w:r>
          <w:tab/>
        </w:r>
        <w:r>
          <w:fldChar w:fldCharType="begin"/>
        </w:r>
        <w:r>
          <w:instrText xml:space="preserve"> PAGEREF _Toc13329 \h </w:instrText>
        </w:r>
        <w:r>
          <w:fldChar w:fldCharType="separate"/>
        </w:r>
        <w:r>
          <w:t>33</w:t>
        </w:r>
        <w:r>
          <w:fldChar w:fldCharType="end"/>
        </w:r>
      </w:hyperlink>
    </w:p>
    <w:p>
      <w:pPr>
        <w:pStyle w:val="TOC2"/>
        <w:tabs>
          <w:tab w:val="right" w:leader="dot" w:pos="8306"/>
        </w:tabs>
      </w:pPr>
      <w:hyperlink w:anchor="_Toc26911" w:history="1">
        <w:r>
          <w:rPr>
            <w:rFonts w:ascii="仿宋" w:eastAsia="仿宋" w:hAnsi="仿宋" w:cs="仿宋" w:hint="eastAsia"/>
            <w:lang w:eastAsia="zh-CN"/>
          </w:rPr>
          <w:t>(一)、项目建设背景</w:t>
        </w:r>
        <w:r>
          <w:tab/>
        </w:r>
        <w:r>
          <w:fldChar w:fldCharType="begin"/>
        </w:r>
        <w:r>
          <w:instrText xml:space="preserve"> PAGEREF _Toc26911 \h </w:instrText>
        </w:r>
        <w:r>
          <w:fldChar w:fldCharType="separate"/>
        </w:r>
        <w:r>
          <w:t>33</w:t>
        </w:r>
        <w:r>
          <w:fldChar w:fldCharType="end"/>
        </w:r>
      </w:hyperlink>
    </w:p>
    <w:p>
      <w:pPr>
        <w:pStyle w:val="TOC2"/>
        <w:tabs>
          <w:tab w:val="right" w:leader="dot" w:pos="8306"/>
        </w:tabs>
      </w:pPr>
      <w:hyperlink w:anchor="_Toc4323" w:history="1">
        <w:r>
          <w:rPr>
            <w:rFonts w:ascii="仿宋" w:eastAsia="仿宋" w:hAnsi="仿宋" w:cs="仿宋" w:hint="eastAsia"/>
            <w:lang w:eastAsia="zh-CN"/>
          </w:rPr>
          <w:t>(二)、必要性分析</w:t>
        </w:r>
        <w:r>
          <w:tab/>
        </w:r>
        <w:r>
          <w:fldChar w:fldCharType="begin"/>
        </w:r>
        <w:r>
          <w:instrText xml:space="preserve"> PAGEREF _Toc4323 \h </w:instrText>
        </w:r>
        <w:r>
          <w:fldChar w:fldCharType="separate"/>
        </w:r>
        <w:r>
          <w:t>34</w:t>
        </w:r>
        <w:r>
          <w:fldChar w:fldCharType="end"/>
        </w:r>
      </w:hyperlink>
    </w:p>
    <w:p>
      <w:pPr>
        <w:pStyle w:val="TOC2"/>
        <w:tabs>
          <w:tab w:val="right" w:leader="dot" w:pos="8306"/>
        </w:tabs>
      </w:pPr>
      <w:hyperlink w:anchor="_Toc31292" w:history="1">
        <w:r>
          <w:rPr>
            <w:rFonts w:ascii="仿宋" w:eastAsia="仿宋" w:hAnsi="仿宋" w:cs="仿宋" w:hint="eastAsia"/>
            <w:lang w:eastAsia="zh-CN"/>
          </w:rPr>
          <w:t>(三)、项目建设有利条件</w:t>
        </w:r>
        <w:r>
          <w:tab/>
        </w:r>
        <w:r>
          <w:fldChar w:fldCharType="begin"/>
        </w:r>
        <w:r>
          <w:instrText xml:space="preserve"> PAGEREF _Toc31292 \h </w:instrText>
        </w:r>
        <w:r>
          <w:fldChar w:fldCharType="separate"/>
        </w:r>
        <w:r>
          <w:t>35</w:t>
        </w:r>
        <w:r>
          <w:fldChar w:fldCharType="end"/>
        </w:r>
      </w:hyperlink>
    </w:p>
    <w:p>
      <w:pPr>
        <w:pStyle w:val="TOC1"/>
        <w:tabs>
          <w:tab w:val="right" w:leader="dot" w:pos="8306"/>
        </w:tabs>
      </w:pPr>
      <w:hyperlink w:anchor="_Toc15348" w:history="1">
        <w:r>
          <w:rPr>
            <w:rFonts w:ascii="仿宋" w:eastAsia="仿宋" w:hAnsi="仿宋" w:cs="仿宋" w:hint="eastAsia"/>
            <w:lang w:eastAsia="zh-CN"/>
          </w:rPr>
          <w:t>七、项目质量与标准</w:t>
        </w:r>
        <w:r>
          <w:tab/>
        </w:r>
        <w:r>
          <w:fldChar w:fldCharType="begin"/>
        </w:r>
        <w:r>
          <w:instrText xml:space="preserve"> PAGEREF _Toc15348 \h </w:instrText>
        </w:r>
        <w:r>
          <w:fldChar w:fldCharType="separate"/>
        </w:r>
        <w:r>
          <w:t>37</w:t>
        </w:r>
        <w:r>
          <w:fldChar w:fldCharType="end"/>
        </w:r>
      </w:hyperlink>
    </w:p>
    <w:p>
      <w:pPr>
        <w:pStyle w:val="TOC2"/>
        <w:tabs>
          <w:tab w:val="right" w:leader="dot" w:pos="8306"/>
        </w:tabs>
      </w:pPr>
      <w:hyperlink w:anchor="_Toc24178" w:history="1">
        <w:r>
          <w:rPr>
            <w:rFonts w:ascii="仿宋" w:eastAsia="仿宋" w:hAnsi="仿宋" w:cs="仿宋" w:hint="eastAsia"/>
            <w:lang w:eastAsia="zh-CN"/>
          </w:rPr>
          <w:t>(一)、质量保障体系</w:t>
        </w:r>
        <w:r>
          <w:tab/>
        </w:r>
        <w:r>
          <w:fldChar w:fldCharType="begin"/>
        </w:r>
        <w:r>
          <w:instrText xml:space="preserve"> PAGEREF _Toc24178 \h </w:instrText>
        </w:r>
        <w:r>
          <w:fldChar w:fldCharType="separate"/>
        </w:r>
        <w:r>
          <w:t>37</w:t>
        </w:r>
        <w:r>
          <w:fldChar w:fldCharType="end"/>
        </w:r>
      </w:hyperlink>
    </w:p>
    <w:p>
      <w:pPr>
        <w:pStyle w:val="TOC2"/>
        <w:tabs>
          <w:tab w:val="right" w:leader="dot" w:pos="8306"/>
        </w:tabs>
      </w:pPr>
      <w:hyperlink w:anchor="_Toc23862" w:history="1">
        <w:r>
          <w:rPr>
            <w:rFonts w:ascii="仿宋" w:eastAsia="仿宋" w:hAnsi="仿宋" w:cs="仿宋" w:hint="eastAsia"/>
            <w:lang w:eastAsia="zh-CN"/>
          </w:rPr>
          <w:t>(二)、标准化作业流程</w:t>
        </w:r>
        <w:r>
          <w:tab/>
        </w:r>
        <w:r>
          <w:fldChar w:fldCharType="begin"/>
        </w:r>
        <w:r>
          <w:instrText xml:space="preserve"> PAGEREF _Toc23862 \h </w:instrText>
        </w:r>
        <w:r>
          <w:fldChar w:fldCharType="separate"/>
        </w:r>
        <w:r>
          <w:t>38</w:t>
        </w:r>
        <w:r>
          <w:fldChar w:fldCharType="end"/>
        </w:r>
      </w:hyperlink>
    </w:p>
    <w:p>
      <w:pPr>
        <w:pStyle w:val="TOC2"/>
        <w:tabs>
          <w:tab w:val="right" w:leader="dot" w:pos="8306"/>
        </w:tabs>
      </w:pPr>
      <w:hyperlink w:anchor="_Toc5788" w:history="1">
        <w:r>
          <w:rPr>
            <w:rFonts w:ascii="仿宋" w:eastAsia="仿宋" w:hAnsi="仿宋" w:cs="仿宋" w:hint="eastAsia"/>
            <w:lang w:eastAsia="zh-CN"/>
          </w:rPr>
          <w:t>(三)、质量监控与评估</w:t>
        </w:r>
        <w:r>
          <w:tab/>
        </w:r>
        <w:r>
          <w:fldChar w:fldCharType="begin"/>
        </w:r>
        <w:r>
          <w:instrText xml:space="preserve"> PAGEREF _Toc5788 \h </w:instrText>
        </w:r>
        <w:r>
          <w:fldChar w:fldCharType="separate"/>
        </w:r>
        <w:r>
          <w:t>40</w:t>
        </w:r>
        <w:r>
          <w:fldChar w:fldCharType="end"/>
        </w:r>
      </w:hyperlink>
    </w:p>
    <w:p>
      <w:pPr>
        <w:pStyle w:val="TOC2"/>
        <w:tabs>
          <w:tab w:val="right" w:leader="dot" w:pos="8306"/>
        </w:tabs>
      </w:pPr>
      <w:hyperlink w:anchor="_Toc20485" w:history="1">
        <w:r>
          <w:rPr>
            <w:rFonts w:ascii="仿宋" w:eastAsia="仿宋" w:hAnsi="仿宋" w:cs="仿宋" w:hint="eastAsia"/>
            <w:lang w:eastAsia="zh-CN"/>
          </w:rPr>
          <w:t>(四)、质量改进计划</w:t>
        </w:r>
        <w:r>
          <w:tab/>
        </w:r>
        <w:r>
          <w:fldChar w:fldCharType="begin"/>
        </w:r>
        <w:r>
          <w:instrText xml:space="preserve"> PAGEREF _Toc20485 \h </w:instrText>
        </w:r>
        <w:r>
          <w:fldChar w:fldCharType="separate"/>
        </w:r>
        <w:r>
          <w:t>41</w:t>
        </w:r>
        <w:r>
          <w:fldChar w:fldCharType="end"/>
        </w:r>
      </w:hyperlink>
    </w:p>
    <w:p>
      <w:pPr>
        <w:pStyle w:val="TOC1"/>
        <w:tabs>
          <w:tab w:val="right" w:leader="dot" w:pos="8306"/>
        </w:tabs>
      </w:pPr>
      <w:hyperlink w:anchor="_Toc7916" w:history="1">
        <w:r>
          <w:rPr>
            <w:rFonts w:ascii="仿宋" w:eastAsia="仿宋" w:hAnsi="仿宋" w:cs="仿宋" w:hint="eastAsia"/>
            <w:lang w:eastAsia="zh-CN"/>
          </w:rPr>
          <w:t>八、土地利用与规划方案</w:t>
        </w:r>
        <w:r>
          <w:tab/>
        </w:r>
        <w:r>
          <w:fldChar w:fldCharType="begin"/>
        </w:r>
        <w:r>
          <w:instrText xml:space="preserve"> PAGEREF _Toc7916 \h </w:instrText>
        </w:r>
        <w:r>
          <w:fldChar w:fldCharType="separate"/>
        </w:r>
        <w:r>
          <w:t>42</w:t>
        </w:r>
        <w:r>
          <w:fldChar w:fldCharType="end"/>
        </w:r>
      </w:hyperlink>
    </w:p>
    <w:p>
      <w:pPr>
        <w:pStyle w:val="TOC2"/>
        <w:tabs>
          <w:tab w:val="right" w:leader="dot" w:pos="8306"/>
        </w:tabs>
      </w:pPr>
      <w:hyperlink w:anchor="_Toc32004" w:history="1">
        <w:r>
          <w:rPr>
            <w:rFonts w:ascii="仿宋" w:eastAsia="仿宋" w:hAnsi="仿宋" w:cs="仿宋" w:hint="eastAsia"/>
            <w:lang w:eastAsia="zh-CN"/>
          </w:rPr>
          <w:t>(一)、项目用地情况分析</w:t>
        </w:r>
        <w:r>
          <w:tab/>
        </w:r>
        <w:r>
          <w:fldChar w:fldCharType="begin"/>
        </w:r>
        <w:r>
          <w:instrText xml:space="preserve"> PAGEREF _Toc32004 \h </w:instrText>
        </w:r>
        <w:r>
          <w:fldChar w:fldCharType="separate"/>
        </w:r>
        <w:r>
          <w:t>42</w:t>
        </w:r>
        <w:r>
          <w:fldChar w:fldCharType="end"/>
        </w:r>
      </w:hyperlink>
    </w:p>
    <w:p>
      <w:pPr>
        <w:pStyle w:val="TOC2"/>
        <w:tabs>
          <w:tab w:val="right" w:leader="dot" w:pos="8306"/>
        </w:tabs>
      </w:pPr>
      <w:hyperlink w:anchor="_Toc3527" w:history="1">
        <w:r>
          <w:rPr>
            <w:rFonts w:ascii="仿宋" w:eastAsia="仿宋" w:hAnsi="仿宋" w:cs="仿宋" w:hint="eastAsia"/>
            <w:lang w:eastAsia="zh-CN"/>
          </w:rPr>
          <w:t>(二)、土地利用规划方案</w:t>
        </w:r>
        <w:r>
          <w:tab/>
        </w:r>
        <w:r>
          <w:fldChar w:fldCharType="begin"/>
        </w:r>
        <w:r>
          <w:instrText xml:space="preserve"> PAGEREF _Toc3527 \h </w:instrText>
        </w:r>
        <w:r>
          <w:fldChar w:fldCharType="separate"/>
        </w:r>
        <w:r>
          <w:t>43</w:t>
        </w:r>
        <w:r>
          <w:fldChar w:fldCharType="end"/>
        </w:r>
      </w:hyperlink>
    </w:p>
    <w:p>
      <w:pPr>
        <w:pStyle w:val="TOC1"/>
        <w:tabs>
          <w:tab w:val="right" w:leader="dot" w:pos="8306"/>
        </w:tabs>
      </w:pPr>
      <w:hyperlink w:anchor="_Toc30730" w:history="1">
        <w:r>
          <w:rPr>
            <w:rFonts w:ascii="仿宋" w:eastAsia="仿宋" w:hAnsi="仿宋" w:cs="仿宋" w:hint="eastAsia"/>
            <w:lang w:eastAsia="zh-CN"/>
          </w:rPr>
          <w:t>九、环境保护与治理方案</w:t>
        </w:r>
        <w:r>
          <w:tab/>
        </w:r>
        <w:r>
          <w:fldChar w:fldCharType="begin"/>
        </w:r>
        <w:r>
          <w:instrText xml:space="preserve"> PAGEREF _Toc30730 \h </w:instrText>
        </w:r>
        <w:r>
          <w:fldChar w:fldCharType="separate"/>
        </w:r>
        <w:r>
          <w:t>44</w:t>
        </w:r>
        <w:r>
          <w:fldChar w:fldCharType="end"/>
        </w:r>
      </w:hyperlink>
    </w:p>
    <w:p>
      <w:pPr>
        <w:pStyle w:val="TOC2"/>
        <w:tabs>
          <w:tab w:val="right" w:leader="dot" w:pos="8306"/>
        </w:tabs>
      </w:pPr>
      <w:hyperlink w:anchor="_Toc19083" w:history="1">
        <w:r>
          <w:rPr>
            <w:rFonts w:ascii="仿宋" w:eastAsia="仿宋" w:hAnsi="仿宋" w:cs="仿宋" w:hint="eastAsia"/>
            <w:lang w:eastAsia="zh-CN"/>
          </w:rPr>
          <w:t>(一)、项目环境影响评估</w:t>
        </w:r>
        <w:r>
          <w:tab/>
        </w:r>
        <w:r>
          <w:fldChar w:fldCharType="begin"/>
        </w:r>
        <w:r>
          <w:instrText xml:space="preserve"> PAGEREF _Toc19083 \h </w:instrText>
        </w:r>
        <w:r>
          <w:fldChar w:fldCharType="separate"/>
        </w:r>
        <w:r>
          <w:t>44</w:t>
        </w:r>
        <w:r>
          <w:fldChar w:fldCharType="end"/>
        </w:r>
      </w:hyperlink>
    </w:p>
    <w:p>
      <w:pPr>
        <w:pStyle w:val="TOC2"/>
        <w:tabs>
          <w:tab w:val="right" w:leader="dot" w:pos="8306"/>
        </w:tabs>
      </w:pPr>
      <w:hyperlink w:anchor="_Toc10845" w:history="1">
        <w:r>
          <w:rPr>
            <w:rFonts w:ascii="仿宋" w:eastAsia="仿宋" w:hAnsi="仿宋" w:cs="仿宋" w:hint="eastAsia"/>
            <w:lang w:eastAsia="zh-CN"/>
          </w:rPr>
          <w:t>(二)、环境保护措施与治理方案</w:t>
        </w:r>
        <w:r>
          <w:tab/>
        </w:r>
        <w:r>
          <w:fldChar w:fldCharType="begin"/>
        </w:r>
        <w:r>
          <w:instrText xml:space="preserve"> PAGEREF _Toc10845 \h </w:instrText>
        </w:r>
        <w:r>
          <w:fldChar w:fldCharType="separate"/>
        </w:r>
        <w:r>
          <w:t>44</w:t>
        </w:r>
        <w:r>
          <w:fldChar w:fldCharType="end"/>
        </w:r>
      </w:hyperlink>
    </w:p>
    <w:p>
      <w:pPr>
        <w:pStyle w:val="TOC1"/>
        <w:tabs>
          <w:tab w:val="right" w:leader="dot" w:pos="8306"/>
        </w:tabs>
      </w:pPr>
      <w:hyperlink w:anchor="_Toc9047" w:history="1">
        <w:r>
          <w:rPr>
            <w:rFonts w:ascii="仿宋" w:eastAsia="仿宋" w:hAnsi="仿宋" w:cs="仿宋" w:hint="eastAsia"/>
            <w:lang w:eastAsia="zh-CN"/>
          </w:rPr>
          <w:t>十、客户关系管理与市场拓展</w:t>
        </w:r>
        <w:r>
          <w:tab/>
        </w:r>
        <w:r>
          <w:fldChar w:fldCharType="begin"/>
        </w:r>
        <w:r>
          <w:instrText xml:space="preserve"> PAGEREF _Toc9047 \h </w:instrText>
        </w:r>
        <w:r>
          <w:fldChar w:fldCharType="separate"/>
        </w:r>
        <w:r>
          <w:t>45</w:t>
        </w:r>
        <w:r>
          <w:fldChar w:fldCharType="end"/>
        </w:r>
      </w:hyperlink>
    </w:p>
    <w:p>
      <w:pPr>
        <w:pStyle w:val="TOC2"/>
        <w:tabs>
          <w:tab w:val="right" w:leader="dot" w:pos="8306"/>
        </w:tabs>
      </w:pPr>
      <w:hyperlink w:anchor="_Toc21447" w:history="1">
        <w:r>
          <w:rPr>
            <w:rFonts w:ascii="仿宋" w:eastAsia="仿宋" w:hAnsi="仿宋" w:cs="仿宋" w:hint="eastAsia"/>
            <w:lang w:eastAsia="zh-CN"/>
          </w:rPr>
          <w:t>(一)、客户关系管理策略</w:t>
        </w:r>
        <w:r>
          <w:tab/>
        </w:r>
        <w:r>
          <w:fldChar w:fldCharType="begin"/>
        </w:r>
        <w:r>
          <w:instrText xml:space="preserve"> PAGEREF _Toc21447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 w:history="1">
        <w:r>
          <w:rPr>
            <w:rFonts w:ascii="仿宋" w:eastAsia="仿宋" w:hAnsi="仿宋" w:cs="仿宋" w:hint="eastAsia"/>
            <w:lang w:eastAsia="zh-CN"/>
          </w:rPr>
          <w:t>(二)、市场拓展方案</w:t>
        </w:r>
        <w:r>
          <w:tab/>
        </w:r>
        <w:r>
          <w:fldChar w:fldCharType="begin"/>
        </w:r>
        <w:r>
          <w:instrText xml:space="preserve"> PAGEREF _Toc596 \h </w:instrText>
        </w:r>
        <w:r>
          <w:fldChar w:fldCharType="separate"/>
        </w:r>
        <w:r>
          <w:t>46</w:t>
        </w:r>
        <w:r>
          <w:fldChar w:fldCharType="end"/>
        </w:r>
      </w:hyperlink>
    </w:p>
    <w:p>
      <w:pPr>
        <w:pStyle w:val="TOC1"/>
        <w:tabs>
          <w:tab w:val="right" w:leader="dot" w:pos="8306"/>
        </w:tabs>
      </w:pPr>
      <w:hyperlink w:anchor="_Toc16710" w:history="1">
        <w:r>
          <w:rPr>
            <w:rFonts w:ascii="仿宋" w:eastAsia="仿宋" w:hAnsi="仿宋" w:cs="仿宋" w:hint="eastAsia"/>
            <w:lang w:eastAsia="zh-CN"/>
          </w:rPr>
          <w:t>十一、安全与应急管理</w:t>
        </w:r>
        <w:r>
          <w:tab/>
        </w:r>
        <w:r>
          <w:fldChar w:fldCharType="begin"/>
        </w:r>
        <w:r>
          <w:instrText xml:space="preserve"> PAGEREF _Toc16710 \h </w:instrText>
        </w:r>
        <w:r>
          <w:fldChar w:fldCharType="separate"/>
        </w:r>
        <w:r>
          <w:t>48</w:t>
        </w:r>
        <w:r>
          <w:fldChar w:fldCharType="end"/>
        </w:r>
      </w:hyperlink>
    </w:p>
    <w:p>
      <w:pPr>
        <w:pStyle w:val="TOC2"/>
        <w:tabs>
          <w:tab w:val="right" w:leader="dot" w:pos="8306"/>
        </w:tabs>
      </w:pPr>
      <w:hyperlink w:anchor="_Toc17939" w:history="1">
        <w:r>
          <w:rPr>
            <w:rFonts w:ascii="仿宋" w:eastAsia="仿宋" w:hAnsi="仿宋" w:cs="仿宋" w:hint="eastAsia"/>
            <w:lang w:eastAsia="zh-CN"/>
          </w:rPr>
          <w:t>(一)、安全生产管理</w:t>
        </w:r>
        <w:r>
          <w:tab/>
        </w:r>
        <w:r>
          <w:fldChar w:fldCharType="begin"/>
        </w:r>
        <w:r>
          <w:instrText xml:space="preserve"> PAGEREF _Toc17939 \h </w:instrText>
        </w:r>
        <w:r>
          <w:fldChar w:fldCharType="separate"/>
        </w:r>
        <w:r>
          <w:t>48</w:t>
        </w:r>
        <w:r>
          <w:fldChar w:fldCharType="end"/>
        </w:r>
      </w:hyperlink>
    </w:p>
    <w:p>
      <w:pPr>
        <w:pStyle w:val="TOC2"/>
        <w:tabs>
          <w:tab w:val="right" w:leader="dot" w:pos="8306"/>
        </w:tabs>
      </w:pPr>
      <w:hyperlink w:anchor="_Toc20081" w:history="1">
        <w:r>
          <w:rPr>
            <w:rFonts w:ascii="仿宋" w:eastAsia="仿宋" w:hAnsi="仿宋" w:cs="仿宋" w:hint="eastAsia"/>
            <w:lang w:eastAsia="zh-CN"/>
          </w:rPr>
          <w:t>(二)、应急预案与响应</w:t>
        </w:r>
        <w:r>
          <w:tab/>
        </w:r>
        <w:r>
          <w:fldChar w:fldCharType="begin"/>
        </w:r>
        <w:r>
          <w:instrText xml:space="preserve"> PAGEREF _Toc20081 \h </w:instrText>
        </w:r>
        <w:r>
          <w:fldChar w:fldCharType="separate"/>
        </w:r>
        <w:r>
          <w:t>49</w:t>
        </w:r>
        <w:r>
          <w:fldChar w:fldCharType="end"/>
        </w:r>
      </w:hyperlink>
    </w:p>
    <w:p>
      <w:pPr>
        <w:pStyle w:val="TOC1"/>
        <w:tabs>
          <w:tab w:val="right" w:leader="dot" w:pos="8306"/>
        </w:tabs>
      </w:pPr>
      <w:hyperlink w:anchor="_Toc7669" w:history="1">
        <w:r>
          <w:rPr>
            <w:rFonts w:ascii="仿宋" w:eastAsia="仿宋" w:hAnsi="仿宋" w:cs="仿宋" w:hint="eastAsia"/>
            <w:lang w:eastAsia="zh-CN"/>
          </w:rPr>
          <w:t>十二、经济效益与社会效益优化</w:t>
        </w:r>
        <w:r>
          <w:tab/>
        </w:r>
        <w:r>
          <w:fldChar w:fldCharType="begin"/>
        </w:r>
        <w:r>
          <w:instrText xml:space="preserve"> PAGEREF _Toc7669 \h </w:instrText>
        </w:r>
        <w:r>
          <w:fldChar w:fldCharType="separate"/>
        </w:r>
        <w:r>
          <w:t>51</w:t>
        </w:r>
        <w:r>
          <w:fldChar w:fldCharType="end"/>
        </w:r>
      </w:hyperlink>
    </w:p>
    <w:p>
      <w:pPr>
        <w:pStyle w:val="TOC2"/>
        <w:tabs>
          <w:tab w:val="right" w:leader="dot" w:pos="8306"/>
        </w:tabs>
      </w:pPr>
      <w:hyperlink w:anchor="_Toc11971" w:history="1">
        <w:r>
          <w:rPr>
            <w:rFonts w:ascii="仿宋" w:eastAsia="仿宋" w:hAnsi="仿宋" w:cs="仿宋" w:hint="eastAsia"/>
            <w:lang w:eastAsia="zh-CN"/>
          </w:rPr>
          <w:t>(一)、经济效益提升策略</w:t>
        </w:r>
        <w:r>
          <w:tab/>
        </w:r>
        <w:r>
          <w:fldChar w:fldCharType="begin"/>
        </w:r>
        <w:r>
          <w:instrText xml:space="preserve"> PAGEREF _Toc11971 \h </w:instrText>
        </w:r>
        <w:r>
          <w:fldChar w:fldCharType="separate"/>
        </w:r>
        <w:r>
          <w:t>51</w:t>
        </w:r>
        <w:r>
          <w:fldChar w:fldCharType="end"/>
        </w:r>
      </w:hyperlink>
    </w:p>
    <w:p>
      <w:pPr>
        <w:pStyle w:val="TOC2"/>
        <w:tabs>
          <w:tab w:val="right" w:leader="dot" w:pos="8306"/>
        </w:tabs>
      </w:pPr>
      <w:hyperlink w:anchor="_Toc4793" w:history="1">
        <w:r>
          <w:rPr>
            <w:rFonts w:ascii="仿宋" w:eastAsia="仿宋" w:hAnsi="仿宋" w:cs="仿宋" w:hint="eastAsia"/>
            <w:lang w:eastAsia="zh-CN"/>
          </w:rPr>
          <w:t>(二)、社会效益增强方案</w:t>
        </w:r>
        <w:r>
          <w:tab/>
        </w:r>
        <w:r>
          <w:fldChar w:fldCharType="begin"/>
        </w:r>
        <w:r>
          <w:instrText xml:space="preserve"> PAGEREF _Toc4793 \h </w:instrText>
        </w:r>
        <w:r>
          <w:fldChar w:fldCharType="separate"/>
        </w:r>
        <w:r>
          <w:t>52</w:t>
        </w:r>
        <w:r>
          <w:fldChar w:fldCharType="end"/>
        </w:r>
      </w:hyperlink>
    </w:p>
    <w:p>
      <w:pPr>
        <w:pStyle w:val="TOC1"/>
        <w:tabs>
          <w:tab w:val="right" w:leader="dot" w:pos="8306"/>
        </w:tabs>
      </w:pPr>
      <w:hyperlink w:anchor="_Toc9829" w:history="1">
        <w:r>
          <w:rPr>
            <w:rFonts w:ascii="仿宋" w:eastAsia="仿宋" w:hAnsi="仿宋" w:cs="仿宋" w:hint="eastAsia"/>
            <w:lang w:eastAsia="zh-CN"/>
          </w:rPr>
          <w:t>十三、设施与设备管理</w:t>
        </w:r>
        <w:r>
          <w:tab/>
        </w:r>
        <w:r>
          <w:fldChar w:fldCharType="begin"/>
        </w:r>
        <w:r>
          <w:instrText xml:space="preserve"> PAGEREF _Toc9829 \h </w:instrText>
        </w:r>
        <w:r>
          <w:fldChar w:fldCharType="separate"/>
        </w:r>
        <w:r>
          <w:t>53</w:t>
        </w:r>
        <w:r>
          <w:fldChar w:fldCharType="end"/>
        </w:r>
      </w:hyperlink>
    </w:p>
    <w:p>
      <w:pPr>
        <w:pStyle w:val="TOC2"/>
        <w:tabs>
          <w:tab w:val="right" w:leader="dot" w:pos="8306"/>
        </w:tabs>
      </w:pPr>
      <w:hyperlink w:anchor="_Toc25769" w:history="1">
        <w:r>
          <w:rPr>
            <w:rFonts w:ascii="仿宋" w:eastAsia="仿宋" w:hAnsi="仿宋" w:cs="仿宋" w:hint="eastAsia"/>
            <w:lang w:eastAsia="zh-CN"/>
          </w:rPr>
          <w:t>(一)、设施规划与配置</w:t>
        </w:r>
        <w:r>
          <w:tab/>
        </w:r>
        <w:r>
          <w:fldChar w:fldCharType="begin"/>
        </w:r>
        <w:r>
          <w:instrText xml:space="preserve"> PAGEREF _Toc25769 \h </w:instrText>
        </w:r>
        <w:r>
          <w:fldChar w:fldCharType="separate"/>
        </w:r>
        <w:r>
          <w:t>53</w:t>
        </w:r>
        <w:r>
          <w:fldChar w:fldCharType="end"/>
        </w:r>
      </w:hyperlink>
    </w:p>
    <w:p>
      <w:pPr>
        <w:pStyle w:val="TOC2"/>
        <w:tabs>
          <w:tab w:val="right" w:leader="dot" w:pos="8306"/>
        </w:tabs>
      </w:pPr>
      <w:hyperlink w:anchor="_Toc22069" w:history="1">
        <w:r>
          <w:rPr>
            <w:rFonts w:ascii="仿宋" w:eastAsia="仿宋" w:hAnsi="仿宋" w:cs="仿宋" w:hint="eastAsia"/>
            <w:lang w:eastAsia="zh-CN"/>
          </w:rPr>
          <w:t>(二)、设备采购与维护管理</w:t>
        </w:r>
        <w:r>
          <w:tab/>
        </w:r>
        <w:r>
          <w:fldChar w:fldCharType="begin"/>
        </w:r>
        <w:r>
          <w:instrText xml:space="preserve"> PAGEREF _Toc22069 \h </w:instrText>
        </w:r>
        <w:r>
          <w:fldChar w:fldCharType="separate"/>
        </w:r>
        <w:r>
          <w:t>54</w:t>
        </w:r>
        <w:r>
          <w:fldChar w:fldCharType="end"/>
        </w:r>
      </w:hyperlink>
    </w:p>
    <w:p>
      <w:pPr>
        <w:pStyle w:val="TOC2"/>
        <w:tabs>
          <w:tab w:val="right" w:leader="dot" w:pos="8306"/>
        </w:tabs>
      </w:pPr>
      <w:hyperlink w:anchor="_Toc29691" w:history="1">
        <w:r>
          <w:rPr>
            <w:rFonts w:ascii="仿宋" w:eastAsia="仿宋" w:hAnsi="仿宋" w:cs="仿宋" w:hint="eastAsia"/>
            <w:lang w:eastAsia="zh-CN"/>
          </w:rPr>
          <w:t>(三)、设施设备升级策略</w:t>
        </w:r>
        <w:r>
          <w:tab/>
        </w:r>
        <w:r>
          <w:fldChar w:fldCharType="begin"/>
        </w:r>
        <w:r>
          <w:instrText xml:space="preserve"> PAGEREF _Toc29691 \h </w:instrText>
        </w:r>
        <w:r>
          <w:fldChar w:fldCharType="separate"/>
        </w:r>
        <w:r>
          <w:t>54</w:t>
        </w:r>
        <w:r>
          <w:fldChar w:fldCharType="end"/>
        </w:r>
      </w:hyperlink>
    </w:p>
    <w:p>
      <w:pPr>
        <w:pStyle w:val="TOC1"/>
        <w:tabs>
          <w:tab w:val="right" w:leader="dot" w:pos="8306"/>
        </w:tabs>
      </w:pPr>
      <w:hyperlink w:anchor="_Toc7450" w:history="1">
        <w:r>
          <w:rPr>
            <w:rFonts w:ascii="仿宋" w:eastAsia="仿宋" w:hAnsi="仿宋" w:cs="仿宋" w:hint="eastAsia"/>
            <w:lang w:eastAsia="zh-CN"/>
          </w:rPr>
          <w:t>十四、创新驱动与持续发展</w:t>
        </w:r>
        <w:r>
          <w:tab/>
        </w:r>
        <w:r>
          <w:fldChar w:fldCharType="begin"/>
        </w:r>
        <w:r>
          <w:instrText xml:space="preserve"> PAGEREF _Toc7450 \h </w:instrText>
        </w:r>
        <w:r>
          <w:fldChar w:fldCharType="separate"/>
        </w:r>
        <w:r>
          <w:t>55</w:t>
        </w:r>
        <w:r>
          <w:fldChar w:fldCharType="end"/>
        </w:r>
      </w:hyperlink>
    </w:p>
    <w:p>
      <w:pPr>
        <w:pStyle w:val="TOC2"/>
        <w:tabs>
          <w:tab w:val="right" w:leader="dot" w:pos="8306"/>
        </w:tabs>
      </w:pPr>
      <w:hyperlink w:anchor="_Toc19804" w:history="1">
        <w:r>
          <w:rPr>
            <w:rFonts w:ascii="仿宋" w:eastAsia="仿宋" w:hAnsi="仿宋" w:cs="仿宋" w:hint="eastAsia"/>
            <w:lang w:eastAsia="zh-CN"/>
          </w:rPr>
          <w:t>(一)、创新驱动战略实施</w:t>
        </w:r>
        <w:r>
          <w:tab/>
        </w:r>
        <w:r>
          <w:fldChar w:fldCharType="begin"/>
        </w:r>
        <w:r>
          <w:instrText xml:space="preserve"> PAGEREF _Toc19804 \h </w:instrText>
        </w:r>
        <w:r>
          <w:fldChar w:fldCharType="separate"/>
        </w:r>
        <w:r>
          <w:t>55</w:t>
        </w:r>
        <w:r>
          <w:fldChar w:fldCharType="end"/>
        </w:r>
      </w:hyperlink>
    </w:p>
    <w:p>
      <w:pPr>
        <w:pStyle w:val="TOC2"/>
        <w:tabs>
          <w:tab w:val="right" w:leader="dot" w:pos="8306"/>
        </w:tabs>
      </w:pPr>
      <w:hyperlink w:anchor="_Toc24806" w:history="1">
        <w:r>
          <w:rPr>
            <w:rFonts w:ascii="仿宋" w:eastAsia="仿宋" w:hAnsi="仿宋" w:cs="仿宋" w:hint="eastAsia"/>
            <w:lang w:eastAsia="zh-CN"/>
          </w:rPr>
          <w:t>(二)、持续发展路径探索</w:t>
        </w:r>
        <w:r>
          <w:tab/>
        </w:r>
        <w:r>
          <w:fldChar w:fldCharType="begin"/>
        </w:r>
        <w:r>
          <w:instrText xml:space="preserve"> PAGEREF _Toc24806 \h </w:instrText>
        </w:r>
        <w:r>
          <w:fldChar w:fldCharType="separate"/>
        </w:r>
        <w:r>
          <w:t>57</w:t>
        </w:r>
        <w:r>
          <w:fldChar w:fldCharType="end"/>
        </w:r>
      </w:hyperlink>
    </w:p>
    <w:p>
      <w:pPr>
        <w:pStyle w:val="TOC1"/>
        <w:tabs>
          <w:tab w:val="right" w:leader="dot" w:pos="8306"/>
        </w:tabs>
      </w:pPr>
      <w:hyperlink w:anchor="_Toc967" w:history="1">
        <w:r>
          <w:rPr>
            <w:rFonts w:ascii="仿宋" w:eastAsia="仿宋" w:hAnsi="仿宋" w:cs="仿宋" w:hint="eastAsia"/>
            <w:lang w:eastAsia="zh-CN"/>
          </w:rPr>
          <w:t>十五、企业合规与伦理</w:t>
        </w:r>
        <w:r>
          <w:tab/>
        </w:r>
        <w:r>
          <w:fldChar w:fldCharType="begin"/>
        </w:r>
        <w:r>
          <w:instrText xml:space="preserve"> PAGEREF _Toc967 \h </w:instrText>
        </w:r>
        <w:r>
          <w:fldChar w:fldCharType="separate"/>
        </w:r>
        <w:r>
          <w:t>61</w:t>
        </w:r>
        <w:r>
          <w:fldChar w:fldCharType="end"/>
        </w:r>
      </w:hyperlink>
    </w:p>
    <w:p>
      <w:pPr>
        <w:pStyle w:val="TOC2"/>
        <w:tabs>
          <w:tab w:val="right" w:leader="dot" w:pos="8306"/>
        </w:tabs>
      </w:pPr>
      <w:hyperlink w:anchor="_Toc25428" w:history="1">
        <w:r>
          <w:rPr>
            <w:rFonts w:ascii="仿宋" w:eastAsia="仿宋" w:hAnsi="仿宋" w:cs="仿宋" w:hint="eastAsia"/>
            <w:lang w:eastAsia="zh-CN"/>
          </w:rPr>
          <w:t>(一)、合规政策与程序</w:t>
        </w:r>
        <w:r>
          <w:tab/>
        </w:r>
        <w:r>
          <w:fldChar w:fldCharType="begin"/>
        </w:r>
        <w:r>
          <w:instrText xml:space="preserve"> PAGEREF _Toc25428 \h </w:instrText>
        </w:r>
        <w:r>
          <w:fldChar w:fldCharType="separate"/>
        </w:r>
        <w:r>
          <w:t>61</w:t>
        </w:r>
        <w:r>
          <w:fldChar w:fldCharType="end"/>
        </w:r>
      </w:hyperlink>
    </w:p>
    <w:p>
      <w:pPr>
        <w:pStyle w:val="TOC2"/>
        <w:tabs>
          <w:tab w:val="right" w:leader="dot" w:pos="8306"/>
        </w:tabs>
      </w:pPr>
      <w:hyperlink w:anchor="_Toc2576" w:history="1">
        <w:r>
          <w:rPr>
            <w:rFonts w:ascii="仿宋" w:eastAsia="仿宋" w:hAnsi="仿宋" w:cs="仿宋" w:hint="eastAsia"/>
            <w:lang w:eastAsia="zh-CN"/>
          </w:rPr>
          <w:t>(二)、伦理规范与培训</w:t>
        </w:r>
        <w:r>
          <w:tab/>
        </w:r>
        <w:r>
          <w:fldChar w:fldCharType="begin"/>
        </w:r>
        <w:r>
          <w:instrText xml:space="preserve"> PAGEREF _Toc2576 \h </w:instrText>
        </w:r>
        <w:r>
          <w:fldChar w:fldCharType="separate"/>
        </w:r>
        <w:r>
          <w:t>62</w:t>
        </w:r>
        <w:r>
          <w:fldChar w:fldCharType="end"/>
        </w:r>
      </w:hyperlink>
    </w:p>
    <w:p>
      <w:pPr>
        <w:pStyle w:val="TOC2"/>
        <w:tabs>
          <w:tab w:val="right" w:leader="dot" w:pos="8306"/>
        </w:tabs>
      </w:pPr>
      <w:hyperlink w:anchor="_Toc11235" w:history="1">
        <w:r>
          <w:rPr>
            <w:rFonts w:ascii="仿宋" w:eastAsia="仿宋" w:hAnsi="仿宋" w:cs="仿宋" w:hint="eastAsia"/>
            <w:lang w:eastAsia="zh-CN"/>
          </w:rPr>
          <w:t>(三)、合规风险评估</w:t>
        </w:r>
        <w:r>
          <w:tab/>
        </w:r>
        <w:r>
          <w:fldChar w:fldCharType="begin"/>
        </w:r>
        <w:r>
          <w:instrText xml:space="preserve"> PAGEREF _Toc11235 \h </w:instrText>
        </w:r>
        <w:r>
          <w:fldChar w:fldCharType="separate"/>
        </w:r>
        <w:r>
          <w:t>63</w:t>
        </w:r>
        <w:r>
          <w:fldChar w:fldCharType="end"/>
        </w:r>
      </w:hyperlink>
    </w:p>
    <w:p>
      <w:pPr>
        <w:pStyle w:val="TOC2"/>
        <w:tabs>
          <w:tab w:val="right" w:leader="dot" w:pos="8306"/>
        </w:tabs>
      </w:pPr>
      <w:hyperlink w:anchor="_Toc4555" w:history="1">
        <w:r>
          <w:rPr>
            <w:rFonts w:ascii="仿宋" w:eastAsia="仿宋" w:hAnsi="仿宋" w:cs="仿宋" w:hint="eastAsia"/>
            <w:lang w:eastAsia="zh-CN"/>
          </w:rPr>
          <w:t>(四)、合规监督与执行</w:t>
        </w:r>
        <w:r>
          <w:tab/>
        </w:r>
        <w:r>
          <w:fldChar w:fldCharType="begin"/>
        </w:r>
        <w:r>
          <w:instrText xml:space="preserve"> PAGEREF _Toc4555 \h </w:instrText>
        </w:r>
        <w:r>
          <w:fldChar w:fldCharType="separate"/>
        </w:r>
        <w:r>
          <w:t>64</w:t>
        </w:r>
        <w:r>
          <w:fldChar w:fldCharType="end"/>
        </w:r>
      </w:hyperlink>
    </w:p>
    <w:p>
      <w:pPr>
        <w:pStyle w:val="TOC1"/>
        <w:tabs>
          <w:tab w:val="right" w:leader="dot" w:pos="8306"/>
        </w:tabs>
      </w:pPr>
      <w:hyperlink w:anchor="_Toc5531" w:history="1">
        <w:r>
          <w:rPr>
            <w:rFonts w:ascii="仿宋" w:eastAsia="仿宋" w:hAnsi="仿宋" w:cs="仿宋" w:hint="eastAsia"/>
            <w:lang w:eastAsia="zh-CN"/>
          </w:rPr>
          <w:t>十六、项目施工方案</w:t>
        </w:r>
        <w:r>
          <w:tab/>
        </w:r>
        <w:r>
          <w:fldChar w:fldCharType="begin"/>
        </w:r>
        <w:r>
          <w:instrText xml:space="preserve"> PAGEREF _Toc5531 \h </w:instrText>
        </w:r>
        <w:r>
          <w:fldChar w:fldCharType="separate"/>
        </w:r>
        <w:r>
          <w:t>65</w:t>
        </w:r>
        <w:r>
          <w:fldChar w:fldCharType="end"/>
        </w:r>
      </w:hyperlink>
    </w:p>
    <w:p>
      <w:pPr>
        <w:pStyle w:val="TOC2"/>
        <w:tabs>
          <w:tab w:val="right" w:leader="dot" w:pos="8306"/>
        </w:tabs>
      </w:pPr>
      <w:hyperlink w:anchor="_Toc25215" w:history="1">
        <w:r>
          <w:rPr>
            <w:rFonts w:ascii="仿宋" w:eastAsia="仿宋" w:hAnsi="仿宋" w:cs="仿宋" w:hint="eastAsia"/>
            <w:lang w:eastAsia="zh-CN"/>
          </w:rPr>
          <w:t>(一)、施工组织设计</w:t>
        </w:r>
        <w:r>
          <w:tab/>
        </w:r>
        <w:r>
          <w:fldChar w:fldCharType="begin"/>
        </w:r>
        <w:r>
          <w:instrText xml:space="preserve"> PAGEREF _Toc25215 \h </w:instrText>
        </w:r>
        <w:r>
          <w:fldChar w:fldCharType="separate"/>
        </w:r>
        <w:r>
          <w:t>65</w:t>
        </w:r>
        <w:r>
          <w:fldChar w:fldCharType="end"/>
        </w:r>
      </w:hyperlink>
    </w:p>
    <w:p>
      <w:pPr>
        <w:pStyle w:val="TOC2"/>
        <w:tabs>
          <w:tab w:val="right" w:leader="dot" w:pos="8306"/>
        </w:tabs>
      </w:pPr>
      <w:hyperlink w:anchor="_Toc18442" w:history="1">
        <w:r>
          <w:rPr>
            <w:rFonts w:ascii="仿宋" w:eastAsia="仿宋" w:hAnsi="仿宋" w:cs="仿宋" w:hint="eastAsia"/>
            <w:lang w:eastAsia="zh-CN"/>
          </w:rPr>
          <w:t>(二)、施工工艺与技术路线</w:t>
        </w:r>
        <w:r>
          <w:tab/>
        </w:r>
        <w:r>
          <w:fldChar w:fldCharType="begin"/>
        </w:r>
        <w:r>
          <w:instrText xml:space="preserve"> PAGEREF _Toc18442 \h </w:instrText>
        </w:r>
        <w:r>
          <w:fldChar w:fldCharType="separate"/>
        </w:r>
        <w:r>
          <w:t>66</w:t>
        </w:r>
        <w:r>
          <w:fldChar w:fldCharType="end"/>
        </w:r>
      </w:hyperlink>
    </w:p>
    <w:p>
      <w:pPr>
        <w:pStyle w:val="TOC2"/>
        <w:tabs>
          <w:tab w:val="right" w:leader="dot" w:pos="8306"/>
        </w:tabs>
      </w:pPr>
      <w:hyperlink w:anchor="_Toc29497" w:history="1">
        <w:r>
          <w:rPr>
            <w:rFonts w:ascii="仿宋" w:eastAsia="仿宋" w:hAnsi="仿宋" w:cs="仿宋" w:hint="eastAsia"/>
            <w:lang w:eastAsia="zh-CN"/>
          </w:rPr>
          <w:t>(三)、关键节点施工计划</w:t>
        </w:r>
        <w:r>
          <w:tab/>
        </w:r>
        <w:r>
          <w:fldChar w:fldCharType="begin"/>
        </w:r>
        <w:r>
          <w:instrText xml:space="preserve"> PAGEREF _Toc29497 \h </w:instrText>
        </w:r>
        <w:r>
          <w:fldChar w:fldCharType="separate"/>
        </w:r>
        <w:r>
          <w:t>68</w:t>
        </w:r>
        <w:r>
          <w:fldChar w:fldCharType="end"/>
        </w:r>
      </w:hyperlink>
    </w:p>
    <w:p>
      <w:pPr>
        <w:pStyle w:val="TOC2"/>
        <w:tabs>
          <w:tab w:val="right" w:leader="dot" w:pos="8306"/>
        </w:tabs>
      </w:pPr>
      <w:hyperlink w:anchor="_Toc23788" w:history="1">
        <w:r>
          <w:rPr>
            <w:rFonts w:ascii="仿宋" w:eastAsia="仿宋" w:hAnsi="仿宋" w:cs="仿宋" w:hint="eastAsia"/>
            <w:lang w:eastAsia="zh-CN"/>
          </w:rPr>
          <w:t>(四)、施工现场管理</w:t>
        </w:r>
        <w:r>
          <w:tab/>
        </w:r>
        <w:r>
          <w:fldChar w:fldCharType="begin"/>
        </w:r>
        <w:r>
          <w:instrText xml:space="preserve"> PAGEREF _Toc23788 \h </w:instrText>
        </w:r>
        <w:r>
          <w:fldChar w:fldCharType="separate"/>
        </w:r>
        <w:r>
          <w:t>69</w:t>
        </w:r>
        <w:r>
          <w:fldChar w:fldCharType="end"/>
        </w:r>
      </w:hyperlink>
    </w:p>
    <w:p>
      <w:pPr>
        <w:pStyle w:val="TOC1"/>
        <w:tabs>
          <w:tab w:val="right" w:leader="dot" w:pos="8306"/>
        </w:tabs>
      </w:pPr>
      <w:hyperlink w:anchor="_Toc8705" w:history="1">
        <w:r>
          <w:rPr>
            <w:rFonts w:ascii="仿宋" w:eastAsia="仿宋" w:hAnsi="仿宋" w:cs="仿宋" w:hint="eastAsia"/>
            <w:lang w:eastAsia="zh-CN"/>
          </w:rPr>
          <w:t>十七、知识产权管理与保护</w:t>
        </w:r>
        <w:r>
          <w:tab/>
        </w:r>
        <w:r>
          <w:fldChar w:fldCharType="begin"/>
        </w:r>
        <w:r>
          <w:instrText xml:space="preserve"> PAGEREF _Toc8705 \h </w:instrText>
        </w:r>
        <w:r>
          <w:fldChar w:fldCharType="separate"/>
        </w:r>
        <w:r>
          <w:t>71</w:t>
        </w:r>
        <w:r>
          <w:fldChar w:fldCharType="end"/>
        </w:r>
      </w:hyperlink>
    </w:p>
    <w:p>
      <w:pPr>
        <w:pStyle w:val="TOC2"/>
        <w:tabs>
          <w:tab w:val="right" w:leader="dot" w:pos="8306"/>
        </w:tabs>
      </w:pPr>
      <w:hyperlink w:anchor="_Toc16483" w:history="1">
        <w:r>
          <w:rPr>
            <w:rFonts w:ascii="仿宋" w:eastAsia="仿宋" w:hAnsi="仿宋" w:cs="仿宋" w:hint="eastAsia"/>
            <w:lang w:eastAsia="zh-CN"/>
          </w:rPr>
          <w:t>(一)、知识产权管理体系建设</w:t>
        </w:r>
        <w:r>
          <w:tab/>
        </w:r>
        <w:r>
          <w:fldChar w:fldCharType="begin"/>
        </w:r>
        <w:r>
          <w:instrText xml:space="preserve"> PAGEREF _Toc16483 \h </w:instrText>
        </w:r>
        <w:r>
          <w:fldChar w:fldCharType="separate"/>
        </w:r>
        <w:r>
          <w:t>71</w:t>
        </w:r>
        <w:r>
          <w:fldChar w:fldCharType="end"/>
        </w:r>
      </w:hyperlink>
    </w:p>
    <w:p>
      <w:pPr>
        <w:pStyle w:val="TOC2"/>
        <w:tabs>
          <w:tab w:val="right" w:leader="dot" w:pos="8306"/>
        </w:tabs>
      </w:pPr>
      <w:hyperlink w:anchor="_Toc32711" w:history="1">
        <w:r>
          <w:rPr>
            <w:rFonts w:ascii="仿宋" w:eastAsia="仿宋" w:hAnsi="仿宋" w:cs="仿宋" w:hint="eastAsia"/>
            <w:lang w:eastAsia="zh-CN"/>
          </w:rPr>
          <w:t>(二)、知识产权保护措施</w:t>
        </w:r>
        <w:r>
          <w:tab/>
        </w:r>
        <w:r>
          <w:fldChar w:fldCharType="begin"/>
        </w:r>
        <w:r>
          <w:instrText xml:space="preserve"> PAGEREF _Toc32711 \h </w:instrText>
        </w:r>
        <w:r>
          <w:fldChar w:fldCharType="separate"/>
        </w:r>
        <w:r>
          <w:t>72</w:t>
        </w:r>
        <w:r>
          <w:fldChar w:fldCharType="end"/>
        </w:r>
      </w:hyperlink>
    </w:p>
    <w:p>
      <w:pPr>
        <w:pStyle w:val="TOC1"/>
        <w:tabs>
          <w:tab w:val="right" w:leader="dot" w:pos="8306"/>
        </w:tabs>
      </w:pPr>
      <w:hyperlink w:anchor="_Toc1966" w:history="1">
        <w:r>
          <w:rPr>
            <w:rFonts w:ascii="仿宋" w:eastAsia="仿宋" w:hAnsi="仿宋" w:cs="仿宋" w:hint="eastAsia"/>
            <w:lang w:eastAsia="zh-CN"/>
          </w:rPr>
          <w:t>十八、质量管理与控制</w:t>
        </w:r>
        <w:r>
          <w:tab/>
        </w:r>
        <w:r>
          <w:fldChar w:fldCharType="begin"/>
        </w:r>
        <w:r>
          <w:instrText xml:space="preserve"> PAGEREF _Toc1966 \h </w:instrText>
        </w:r>
        <w:r>
          <w:fldChar w:fldCharType="separate"/>
        </w:r>
        <w:r>
          <w:t>74</w:t>
        </w:r>
        <w:r>
          <w:fldChar w:fldCharType="end"/>
        </w:r>
      </w:hyperlink>
    </w:p>
    <w:p>
      <w:pPr>
        <w:pStyle w:val="TOC2"/>
        <w:tabs>
          <w:tab w:val="right" w:leader="dot" w:pos="8306"/>
        </w:tabs>
      </w:pPr>
      <w:hyperlink w:anchor="_Toc7345" w:history="1">
        <w:r>
          <w:rPr>
            <w:rFonts w:ascii="仿宋" w:eastAsia="仿宋" w:hAnsi="仿宋" w:cs="仿宋" w:hint="eastAsia"/>
            <w:lang w:eastAsia="zh-CN"/>
          </w:rPr>
          <w:t>(一)、质量管理体系建设</w:t>
        </w:r>
        <w:r>
          <w:tab/>
        </w:r>
        <w:r>
          <w:fldChar w:fldCharType="begin"/>
        </w:r>
        <w:r>
          <w:instrText xml:space="preserve"> PAGEREF _Toc7345 \h </w:instrText>
        </w:r>
        <w:r>
          <w:fldChar w:fldCharType="separate"/>
        </w:r>
        <w:r>
          <w:t>74</w:t>
        </w:r>
        <w:r>
          <w:fldChar w:fldCharType="end"/>
        </w:r>
      </w:hyperlink>
    </w:p>
    <w:p>
      <w:pPr>
        <w:pStyle w:val="TOC2"/>
        <w:tabs>
          <w:tab w:val="right" w:leader="dot" w:pos="8306"/>
        </w:tabs>
      </w:pPr>
      <w:hyperlink w:anchor="_Toc6836" w:history="1">
        <w:r>
          <w:rPr>
            <w:rFonts w:ascii="仿宋" w:eastAsia="仿宋" w:hAnsi="仿宋" w:cs="仿宋" w:hint="eastAsia"/>
            <w:lang w:eastAsia="zh-CN"/>
          </w:rPr>
          <w:t>(二)、质量控制措施</w:t>
        </w:r>
        <w:r>
          <w:tab/>
        </w:r>
        <w:r>
          <w:fldChar w:fldCharType="begin"/>
        </w:r>
        <w:r>
          <w:instrText xml:space="preserve"> PAGEREF _Toc6836 \h </w:instrText>
        </w:r>
        <w:r>
          <w:fldChar w:fldCharType="separate"/>
        </w:r>
        <w:r>
          <w:t>75</w:t>
        </w:r>
        <w:r>
          <w:fldChar w:fldCharType="end"/>
        </w:r>
      </w:hyperlink>
    </w:p>
    <w:p>
      <w:pPr>
        <w:pStyle w:val="TOC1"/>
        <w:tabs>
          <w:tab w:val="right" w:leader="dot" w:pos="8306"/>
        </w:tabs>
      </w:pPr>
      <w:hyperlink w:anchor="_Toc24571" w:history="1">
        <w:r>
          <w:rPr>
            <w:rFonts w:ascii="仿宋" w:eastAsia="仿宋" w:hAnsi="仿宋" w:cs="仿宋" w:hint="eastAsia"/>
            <w:lang w:eastAsia="zh-CN"/>
          </w:rPr>
          <w:t>十九、合作与交流机制建立</w:t>
        </w:r>
        <w:r>
          <w:tab/>
        </w:r>
        <w:r>
          <w:fldChar w:fldCharType="begin"/>
        </w:r>
        <w:r>
          <w:instrText xml:space="preserve"> PAGEREF _Toc24571 \h </w:instrText>
        </w:r>
        <w:r>
          <w:fldChar w:fldCharType="separate"/>
        </w:r>
        <w:r>
          <w:t>76</w:t>
        </w:r>
        <w:r>
          <w:fldChar w:fldCharType="end"/>
        </w:r>
      </w:hyperlink>
    </w:p>
    <w:p>
      <w:pPr>
        <w:pStyle w:val="TOC2"/>
        <w:tabs>
          <w:tab w:val="right" w:leader="dot" w:pos="8306"/>
        </w:tabs>
      </w:pPr>
      <w:hyperlink w:anchor="_Toc12007" w:history="1">
        <w:r>
          <w:rPr>
            <w:rFonts w:ascii="仿宋" w:eastAsia="仿宋" w:hAnsi="仿宋" w:cs="仿宋" w:hint="eastAsia"/>
            <w:lang w:eastAsia="zh-CN"/>
          </w:rPr>
          <w:t>(一)、合作伙伴选择与合作方式</w:t>
        </w:r>
        <w:r>
          <w:tab/>
        </w:r>
        <w:r>
          <w:fldChar w:fldCharType="begin"/>
        </w:r>
        <w:r>
          <w:instrText xml:space="preserve"> PAGEREF _Toc12007 \h </w:instrText>
        </w:r>
        <w:r>
          <w:fldChar w:fldCharType="separate"/>
        </w:r>
        <w:r>
          <w:t>76</w:t>
        </w:r>
        <w:r>
          <w:fldChar w:fldCharType="end"/>
        </w:r>
      </w:hyperlink>
    </w:p>
    <w:p>
      <w:pPr>
        <w:pStyle w:val="TOC2"/>
        <w:tabs>
          <w:tab w:val="right" w:leader="dot" w:pos="8306"/>
        </w:tabs>
      </w:pPr>
      <w:hyperlink w:anchor="_Toc4043" w:history="1">
        <w:r>
          <w:rPr>
            <w:rFonts w:ascii="仿宋" w:eastAsia="仿宋" w:hAnsi="仿宋" w:cs="仿宋" w:hint="eastAsia"/>
            <w:lang w:eastAsia="zh-CN"/>
          </w:rPr>
          <w:t>(二)、交流与合作平台搭建</w:t>
        </w:r>
        <w:r>
          <w:tab/>
        </w:r>
        <w:r>
          <w:fldChar w:fldCharType="begin"/>
        </w:r>
        <w:r>
          <w:instrText xml:space="preserve"> PAGEREF _Toc4043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1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9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7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微晶玻璃管项目与土地用途规划：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微晶玻璃管项目的容积率和建筑密度：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用地控制指标通常规定了容积率和建筑密度的要求。对于微晶玻璃管项目来说，这将影响建筑物的规模和高度。必须确保项目的设计符合容积率和建筑密度的限制，以遵守用地控制法规。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微晶玻璃管项目的建筑线限制：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用地控制指标还可能规定了建筑物与街道或相邻土地的距离，这被称为建筑线限制。微晶玻璃管项目必须遵守这些规定，以确保建筑的位置符合法规。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微晶玻璃管项目的环境影响和可持续性：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用地控制指标可能包括环境保护要求，例如绿地比例和污染防控措施。对于微晶玻璃管项目，这意味着必须考虑如何保护当地生态系统、水资源和空气质量，以确保项目的可持续性。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在整个项目规划和实施过程中，与用地控制指标的合作和遵守是至关重要的。这有助于确保微晶玻璃管项目是一个合法、可持续且与城市规划一致的发展项目。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3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每个城市都有自己的规划目标和愿景，包括住宅区、商业区和工业区的平衡发展。微晶玻璃管项目需要与城市规划目标保持一致，以确保项目不会破坏城市的整体规划。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https://d.book118.com/245030324242011041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F3BE4"/>
    <w:rsid w:val="6FEF3B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303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2023-12-24T18:04:00Z</dcterms:created>
  <dcterms:modified xsi:type="dcterms:W3CDTF">2023-12-24T18:04:28Z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83F18FE55ADC4484B5E589E60ABA7EA8_11</vt:lpwstr>
  </property>
  <property fmtid="{D5CDD505-2E9C-101B-9397-08002B2CF9AE}" pid="3" name="KSOProductBuildVer">
    <vt:lpwstr>2052-12.1.0.16120</vt:lpwstr>
  </property>
</Properties>
</file>