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其他高技术医疗器械项目规划设计方案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937" w:history="1">
        <w:r>
          <w:rPr>
            <w:rFonts w:ascii="仿宋" w:eastAsia="仿宋" w:hAnsi="仿宋" w:cs="仿宋" w:hint="eastAsia"/>
            <w:lang w:eastAsia="zh-CN"/>
          </w:rPr>
          <w:t>序言</w:t>
        </w:r>
        <w:r>
          <w:tab/>
        </w:r>
        <w:r>
          <w:fldChar w:fldCharType="begin"/>
        </w:r>
        <w:r>
          <w:instrText xml:space="preserve"> PAGEREF _Toc7937 \h </w:instrText>
        </w:r>
        <w:r>
          <w:fldChar w:fldCharType="separate"/>
        </w:r>
        <w:r>
          <w:t>3</w:t>
        </w:r>
        <w:r>
          <w:fldChar w:fldCharType="end"/>
        </w:r>
      </w:hyperlink>
    </w:p>
    <w:p>
      <w:pPr>
        <w:pStyle w:val="TOC1"/>
        <w:tabs>
          <w:tab w:val="right" w:leader="dot" w:pos="8306"/>
        </w:tabs>
      </w:pPr>
      <w:hyperlink w:anchor="_Toc10731" w:history="1">
        <w:r>
          <w:rPr>
            <w:rFonts w:ascii="仿宋" w:eastAsia="仿宋" w:hAnsi="仿宋" w:cs="仿宋" w:hint="eastAsia"/>
            <w:lang w:eastAsia="zh-CN"/>
          </w:rPr>
          <w:t>一、其他高技术医疗器械项目概论</w:t>
        </w:r>
        <w:r>
          <w:tab/>
        </w:r>
        <w:r>
          <w:fldChar w:fldCharType="begin"/>
        </w:r>
        <w:r>
          <w:instrText xml:space="preserve"> PAGEREF _Toc10731 \h </w:instrText>
        </w:r>
        <w:r>
          <w:fldChar w:fldCharType="separate"/>
        </w:r>
        <w:r>
          <w:t>3</w:t>
        </w:r>
        <w:r>
          <w:fldChar w:fldCharType="end"/>
        </w:r>
      </w:hyperlink>
    </w:p>
    <w:p>
      <w:pPr>
        <w:pStyle w:val="TOC2"/>
        <w:tabs>
          <w:tab w:val="right" w:leader="dot" w:pos="8306"/>
        </w:tabs>
      </w:pPr>
      <w:hyperlink w:anchor="_Toc10747" w:history="1">
        <w:r>
          <w:rPr>
            <w:rFonts w:ascii="仿宋" w:eastAsia="仿宋" w:hAnsi="仿宋" w:cs="仿宋" w:hint="eastAsia"/>
            <w:lang w:eastAsia="zh-CN"/>
          </w:rPr>
          <w:t>(一)、其他高技术医疗器械项目概况</w:t>
        </w:r>
        <w:r>
          <w:tab/>
        </w:r>
        <w:r>
          <w:fldChar w:fldCharType="begin"/>
        </w:r>
        <w:r>
          <w:instrText xml:space="preserve"> PAGEREF _Toc10747 \h </w:instrText>
        </w:r>
        <w:r>
          <w:fldChar w:fldCharType="separate"/>
        </w:r>
        <w:r>
          <w:t>3</w:t>
        </w:r>
        <w:r>
          <w:fldChar w:fldCharType="end"/>
        </w:r>
      </w:hyperlink>
    </w:p>
    <w:p>
      <w:pPr>
        <w:pStyle w:val="TOC2"/>
        <w:tabs>
          <w:tab w:val="right" w:leader="dot" w:pos="8306"/>
        </w:tabs>
      </w:pPr>
      <w:hyperlink w:anchor="_Toc15246" w:history="1">
        <w:r>
          <w:rPr>
            <w:rFonts w:ascii="仿宋" w:eastAsia="仿宋" w:hAnsi="仿宋" w:cs="仿宋" w:hint="eastAsia"/>
            <w:lang w:eastAsia="zh-CN"/>
          </w:rPr>
          <w:t>(二)、其他高技术医疗器械项目目标</w:t>
        </w:r>
        <w:r>
          <w:tab/>
        </w:r>
        <w:r>
          <w:fldChar w:fldCharType="begin"/>
        </w:r>
        <w:r>
          <w:instrText xml:space="preserve"> PAGEREF _Toc15246 \h </w:instrText>
        </w:r>
        <w:r>
          <w:fldChar w:fldCharType="separate"/>
        </w:r>
        <w:r>
          <w:t>5</w:t>
        </w:r>
        <w:r>
          <w:fldChar w:fldCharType="end"/>
        </w:r>
      </w:hyperlink>
    </w:p>
    <w:p>
      <w:pPr>
        <w:pStyle w:val="TOC2"/>
        <w:tabs>
          <w:tab w:val="right" w:leader="dot" w:pos="8306"/>
        </w:tabs>
      </w:pPr>
      <w:hyperlink w:anchor="_Toc13568" w:history="1">
        <w:r>
          <w:rPr>
            <w:rFonts w:ascii="仿宋" w:eastAsia="仿宋" w:hAnsi="仿宋" w:cs="仿宋" w:hint="eastAsia"/>
            <w:lang w:eastAsia="zh-CN"/>
          </w:rPr>
          <w:t>(三)、其他高技术医疗器械项目提出的理由</w:t>
        </w:r>
        <w:r>
          <w:tab/>
        </w:r>
        <w:r>
          <w:fldChar w:fldCharType="begin"/>
        </w:r>
        <w:r>
          <w:instrText xml:space="preserve"> PAGEREF _Toc13568 \h </w:instrText>
        </w:r>
        <w:r>
          <w:fldChar w:fldCharType="separate"/>
        </w:r>
        <w:r>
          <w:t>6</w:t>
        </w:r>
        <w:r>
          <w:fldChar w:fldCharType="end"/>
        </w:r>
      </w:hyperlink>
    </w:p>
    <w:p>
      <w:pPr>
        <w:pStyle w:val="TOC2"/>
        <w:tabs>
          <w:tab w:val="right" w:leader="dot" w:pos="8306"/>
        </w:tabs>
      </w:pPr>
      <w:hyperlink w:anchor="_Toc21467" w:history="1">
        <w:r>
          <w:rPr>
            <w:rFonts w:ascii="仿宋" w:eastAsia="仿宋" w:hAnsi="仿宋" w:cs="仿宋" w:hint="eastAsia"/>
            <w:lang w:eastAsia="zh-CN"/>
          </w:rPr>
          <w:t>(四)、其他高技术医疗器械项目意义</w:t>
        </w:r>
        <w:r>
          <w:tab/>
        </w:r>
        <w:r>
          <w:fldChar w:fldCharType="begin"/>
        </w:r>
        <w:r>
          <w:instrText xml:space="preserve"> PAGEREF _Toc21467 \h </w:instrText>
        </w:r>
        <w:r>
          <w:fldChar w:fldCharType="separate"/>
        </w:r>
        <w:r>
          <w:t>8</w:t>
        </w:r>
        <w:r>
          <w:fldChar w:fldCharType="end"/>
        </w:r>
      </w:hyperlink>
    </w:p>
    <w:p>
      <w:pPr>
        <w:pStyle w:val="TOC2"/>
        <w:tabs>
          <w:tab w:val="right" w:leader="dot" w:pos="8306"/>
        </w:tabs>
      </w:pPr>
      <w:hyperlink w:anchor="_Toc21667" w:history="1">
        <w:r>
          <w:rPr>
            <w:rFonts w:ascii="仿宋" w:eastAsia="仿宋" w:hAnsi="仿宋" w:cs="仿宋" w:hint="eastAsia"/>
            <w:lang w:eastAsia="zh-CN"/>
          </w:rPr>
          <w:t>(五)、其他高技术医疗器械项目背景</w:t>
        </w:r>
        <w:r>
          <w:tab/>
        </w:r>
        <w:r>
          <w:fldChar w:fldCharType="begin"/>
        </w:r>
        <w:r>
          <w:instrText xml:space="preserve"> PAGEREF _Toc21667 \h </w:instrText>
        </w:r>
        <w:r>
          <w:fldChar w:fldCharType="separate"/>
        </w:r>
        <w:r>
          <w:t>9</w:t>
        </w:r>
        <w:r>
          <w:fldChar w:fldCharType="end"/>
        </w:r>
      </w:hyperlink>
    </w:p>
    <w:p>
      <w:pPr>
        <w:pStyle w:val="TOC1"/>
        <w:tabs>
          <w:tab w:val="right" w:leader="dot" w:pos="8306"/>
        </w:tabs>
      </w:pPr>
      <w:hyperlink w:anchor="_Toc32118" w:history="1">
        <w:r>
          <w:rPr>
            <w:rFonts w:ascii="仿宋" w:eastAsia="仿宋" w:hAnsi="仿宋" w:cs="仿宋" w:hint="eastAsia"/>
            <w:lang w:eastAsia="zh-CN"/>
          </w:rPr>
          <w:t>二、其他高技术医疗器械项目土建工程</w:t>
        </w:r>
        <w:r>
          <w:tab/>
        </w:r>
        <w:r>
          <w:fldChar w:fldCharType="begin"/>
        </w:r>
        <w:r>
          <w:instrText xml:space="preserve"> PAGEREF _Toc32118 \h </w:instrText>
        </w:r>
        <w:r>
          <w:fldChar w:fldCharType="separate"/>
        </w:r>
        <w:r>
          <w:t>10</w:t>
        </w:r>
        <w:r>
          <w:fldChar w:fldCharType="end"/>
        </w:r>
      </w:hyperlink>
    </w:p>
    <w:p>
      <w:pPr>
        <w:pStyle w:val="TOC2"/>
        <w:tabs>
          <w:tab w:val="right" w:leader="dot" w:pos="8306"/>
        </w:tabs>
      </w:pPr>
      <w:hyperlink w:anchor="_Toc30699" w:history="1">
        <w:r>
          <w:rPr>
            <w:rFonts w:ascii="仿宋" w:eastAsia="仿宋" w:hAnsi="仿宋" w:cs="仿宋" w:hint="eastAsia"/>
            <w:lang w:eastAsia="zh-CN"/>
          </w:rPr>
          <w:t>(一)、建筑工程设计原则</w:t>
        </w:r>
        <w:r>
          <w:tab/>
        </w:r>
        <w:r>
          <w:fldChar w:fldCharType="begin"/>
        </w:r>
        <w:r>
          <w:instrText xml:space="preserve"> PAGEREF _Toc30699 \h </w:instrText>
        </w:r>
        <w:r>
          <w:fldChar w:fldCharType="separate"/>
        </w:r>
        <w:r>
          <w:t>10</w:t>
        </w:r>
        <w:r>
          <w:fldChar w:fldCharType="end"/>
        </w:r>
      </w:hyperlink>
    </w:p>
    <w:p>
      <w:pPr>
        <w:pStyle w:val="TOC2"/>
        <w:tabs>
          <w:tab w:val="right" w:leader="dot" w:pos="8306"/>
        </w:tabs>
      </w:pPr>
      <w:hyperlink w:anchor="_Toc1648" w:history="1">
        <w:r>
          <w:rPr>
            <w:rFonts w:ascii="仿宋" w:eastAsia="仿宋" w:hAnsi="仿宋" w:cs="仿宋" w:hint="eastAsia"/>
            <w:lang w:eastAsia="zh-CN"/>
          </w:rPr>
          <w:t>(二)、土建工程设计年限及安全等级</w:t>
        </w:r>
        <w:r>
          <w:tab/>
        </w:r>
        <w:r>
          <w:fldChar w:fldCharType="begin"/>
        </w:r>
        <w:r>
          <w:instrText xml:space="preserve"> PAGEREF _Toc1648 \h </w:instrText>
        </w:r>
        <w:r>
          <w:fldChar w:fldCharType="separate"/>
        </w:r>
        <w:r>
          <w:t>11</w:t>
        </w:r>
        <w:r>
          <w:fldChar w:fldCharType="end"/>
        </w:r>
      </w:hyperlink>
    </w:p>
    <w:p>
      <w:pPr>
        <w:pStyle w:val="TOC2"/>
        <w:tabs>
          <w:tab w:val="right" w:leader="dot" w:pos="8306"/>
        </w:tabs>
      </w:pPr>
      <w:hyperlink w:anchor="_Toc2859" w:history="1">
        <w:r>
          <w:rPr>
            <w:rFonts w:ascii="仿宋" w:eastAsia="仿宋" w:hAnsi="仿宋" w:cs="仿宋" w:hint="eastAsia"/>
            <w:lang w:eastAsia="zh-CN"/>
          </w:rPr>
          <w:t>(三)、建筑工程设计总体要求</w:t>
        </w:r>
        <w:r>
          <w:tab/>
        </w:r>
        <w:r>
          <w:fldChar w:fldCharType="begin"/>
        </w:r>
        <w:r>
          <w:instrText xml:space="preserve"> PAGEREF _Toc2859 \h </w:instrText>
        </w:r>
        <w:r>
          <w:fldChar w:fldCharType="separate"/>
        </w:r>
        <w:r>
          <w:t>12</w:t>
        </w:r>
        <w:r>
          <w:fldChar w:fldCharType="end"/>
        </w:r>
      </w:hyperlink>
    </w:p>
    <w:p>
      <w:pPr>
        <w:pStyle w:val="TOC2"/>
        <w:tabs>
          <w:tab w:val="right" w:leader="dot" w:pos="8306"/>
        </w:tabs>
      </w:pPr>
      <w:hyperlink w:anchor="_Toc11848" w:history="1">
        <w:r>
          <w:rPr>
            <w:rFonts w:ascii="仿宋" w:eastAsia="仿宋" w:hAnsi="仿宋" w:cs="仿宋" w:hint="eastAsia"/>
            <w:lang w:eastAsia="zh-CN"/>
          </w:rPr>
          <w:t>(四)、土建工程建设指标</w:t>
        </w:r>
        <w:r>
          <w:tab/>
        </w:r>
        <w:r>
          <w:fldChar w:fldCharType="begin"/>
        </w:r>
        <w:r>
          <w:instrText xml:space="preserve"> PAGEREF _Toc11848 \h </w:instrText>
        </w:r>
        <w:r>
          <w:fldChar w:fldCharType="separate"/>
        </w:r>
        <w:r>
          <w:t>13</w:t>
        </w:r>
        <w:r>
          <w:fldChar w:fldCharType="end"/>
        </w:r>
      </w:hyperlink>
    </w:p>
    <w:p>
      <w:pPr>
        <w:pStyle w:val="TOC1"/>
        <w:tabs>
          <w:tab w:val="right" w:leader="dot" w:pos="8306"/>
        </w:tabs>
      </w:pPr>
      <w:hyperlink w:anchor="_Toc10866" w:history="1">
        <w:r>
          <w:rPr>
            <w:rFonts w:ascii="仿宋" w:eastAsia="仿宋" w:hAnsi="仿宋" w:cs="仿宋" w:hint="eastAsia"/>
            <w:lang w:eastAsia="zh-CN"/>
          </w:rPr>
          <w:t>三、其他高技术医疗器械项目可持续发展</w:t>
        </w:r>
        <w:r>
          <w:tab/>
        </w:r>
        <w:r>
          <w:fldChar w:fldCharType="begin"/>
        </w:r>
        <w:r>
          <w:instrText xml:space="preserve"> PAGEREF _Toc10866 \h </w:instrText>
        </w:r>
        <w:r>
          <w:fldChar w:fldCharType="separate"/>
        </w:r>
        <w:r>
          <w:t>13</w:t>
        </w:r>
        <w:r>
          <w:fldChar w:fldCharType="end"/>
        </w:r>
      </w:hyperlink>
    </w:p>
    <w:p>
      <w:pPr>
        <w:pStyle w:val="TOC2"/>
        <w:tabs>
          <w:tab w:val="right" w:leader="dot" w:pos="8306"/>
        </w:tabs>
      </w:pPr>
      <w:hyperlink w:anchor="_Toc22818" w:history="1">
        <w:r>
          <w:rPr>
            <w:rFonts w:ascii="仿宋" w:eastAsia="仿宋" w:hAnsi="仿宋" w:cs="仿宋" w:hint="eastAsia"/>
            <w:lang w:eastAsia="zh-CN"/>
          </w:rPr>
          <w:t>(一)、可持续战略与实践</w:t>
        </w:r>
        <w:r>
          <w:tab/>
        </w:r>
        <w:r>
          <w:fldChar w:fldCharType="begin"/>
        </w:r>
        <w:r>
          <w:instrText xml:space="preserve"> PAGEREF _Toc22818 \h </w:instrText>
        </w:r>
        <w:r>
          <w:fldChar w:fldCharType="separate"/>
        </w:r>
        <w:r>
          <w:t>13</w:t>
        </w:r>
        <w:r>
          <w:fldChar w:fldCharType="end"/>
        </w:r>
      </w:hyperlink>
    </w:p>
    <w:p>
      <w:pPr>
        <w:pStyle w:val="TOC2"/>
        <w:tabs>
          <w:tab w:val="right" w:leader="dot" w:pos="8306"/>
        </w:tabs>
      </w:pPr>
      <w:hyperlink w:anchor="_Toc10365" w:history="1">
        <w:r>
          <w:rPr>
            <w:rFonts w:ascii="仿宋" w:eastAsia="仿宋" w:hAnsi="仿宋" w:cs="仿宋" w:hint="eastAsia"/>
            <w:lang w:eastAsia="zh-CN"/>
          </w:rPr>
          <w:t>(二)、环保与社会责任</w:t>
        </w:r>
        <w:r>
          <w:tab/>
        </w:r>
        <w:r>
          <w:fldChar w:fldCharType="begin"/>
        </w:r>
        <w:r>
          <w:instrText xml:space="preserve"> PAGEREF _Toc10365 \h </w:instrText>
        </w:r>
        <w:r>
          <w:fldChar w:fldCharType="separate"/>
        </w:r>
        <w:r>
          <w:t>14</w:t>
        </w:r>
        <w:r>
          <w:fldChar w:fldCharType="end"/>
        </w:r>
      </w:hyperlink>
    </w:p>
    <w:p>
      <w:pPr>
        <w:pStyle w:val="TOC1"/>
        <w:tabs>
          <w:tab w:val="right" w:leader="dot" w:pos="8306"/>
        </w:tabs>
      </w:pPr>
      <w:hyperlink w:anchor="_Toc6492" w:history="1">
        <w:r>
          <w:rPr>
            <w:rFonts w:ascii="仿宋" w:eastAsia="仿宋" w:hAnsi="仿宋" w:cs="仿宋" w:hint="eastAsia"/>
            <w:lang w:eastAsia="zh-CN"/>
          </w:rPr>
          <w:t>四、其他高技术医疗器械项目建设背景及必要性分析</w:t>
        </w:r>
        <w:r>
          <w:tab/>
        </w:r>
        <w:r>
          <w:fldChar w:fldCharType="begin"/>
        </w:r>
        <w:r>
          <w:instrText xml:space="preserve"> PAGEREF _Toc6492 \h </w:instrText>
        </w:r>
        <w:r>
          <w:fldChar w:fldCharType="separate"/>
        </w:r>
        <w:r>
          <w:t>15</w:t>
        </w:r>
        <w:r>
          <w:fldChar w:fldCharType="end"/>
        </w:r>
      </w:hyperlink>
    </w:p>
    <w:p>
      <w:pPr>
        <w:pStyle w:val="TOC2"/>
        <w:tabs>
          <w:tab w:val="right" w:leader="dot" w:pos="8306"/>
        </w:tabs>
      </w:pPr>
      <w:hyperlink w:anchor="_Toc5724" w:history="1">
        <w:r>
          <w:rPr>
            <w:rFonts w:ascii="仿宋" w:eastAsia="仿宋" w:hAnsi="仿宋" w:cs="仿宋" w:hint="eastAsia"/>
            <w:lang w:eastAsia="zh-CN"/>
          </w:rPr>
          <w:t>(一)、其他高技术医疗器械项目背景分析</w:t>
        </w:r>
        <w:r>
          <w:tab/>
        </w:r>
        <w:r>
          <w:fldChar w:fldCharType="begin"/>
        </w:r>
        <w:r>
          <w:instrText xml:space="preserve"> PAGEREF _Toc5724 \h </w:instrText>
        </w:r>
        <w:r>
          <w:fldChar w:fldCharType="separate"/>
        </w:r>
        <w:r>
          <w:t>15</w:t>
        </w:r>
        <w:r>
          <w:fldChar w:fldCharType="end"/>
        </w:r>
      </w:hyperlink>
    </w:p>
    <w:p>
      <w:pPr>
        <w:pStyle w:val="TOC2"/>
        <w:tabs>
          <w:tab w:val="right" w:leader="dot" w:pos="8306"/>
        </w:tabs>
      </w:pPr>
      <w:hyperlink w:anchor="_Toc11055" w:history="1">
        <w:r>
          <w:rPr>
            <w:rFonts w:ascii="仿宋" w:eastAsia="仿宋" w:hAnsi="仿宋" w:cs="仿宋" w:hint="eastAsia"/>
            <w:lang w:eastAsia="zh-CN"/>
          </w:rPr>
          <w:t>(二)、其他高技术医疗器械项目建设必要性分析</w:t>
        </w:r>
        <w:r>
          <w:tab/>
        </w:r>
        <w:r>
          <w:fldChar w:fldCharType="begin"/>
        </w:r>
        <w:r>
          <w:instrText xml:space="preserve"> PAGEREF _Toc11055 \h </w:instrText>
        </w:r>
        <w:r>
          <w:fldChar w:fldCharType="separate"/>
        </w:r>
        <w:r>
          <w:t>17</w:t>
        </w:r>
        <w:r>
          <w:fldChar w:fldCharType="end"/>
        </w:r>
      </w:hyperlink>
    </w:p>
    <w:p>
      <w:pPr>
        <w:pStyle w:val="TOC1"/>
        <w:tabs>
          <w:tab w:val="right" w:leader="dot" w:pos="8306"/>
        </w:tabs>
      </w:pPr>
      <w:hyperlink w:anchor="_Toc6444" w:history="1">
        <w:r>
          <w:rPr>
            <w:rFonts w:ascii="仿宋" w:eastAsia="仿宋" w:hAnsi="仿宋" w:cs="仿宋" w:hint="eastAsia"/>
            <w:lang w:eastAsia="zh-CN"/>
          </w:rPr>
          <w:t>五、市场分析、调研</w:t>
        </w:r>
        <w:r>
          <w:tab/>
        </w:r>
        <w:r>
          <w:fldChar w:fldCharType="begin"/>
        </w:r>
        <w:r>
          <w:instrText xml:space="preserve"> PAGEREF _Toc6444 \h </w:instrText>
        </w:r>
        <w:r>
          <w:fldChar w:fldCharType="separate"/>
        </w:r>
        <w:r>
          <w:t>18</w:t>
        </w:r>
        <w:r>
          <w:fldChar w:fldCharType="end"/>
        </w:r>
      </w:hyperlink>
    </w:p>
    <w:p>
      <w:pPr>
        <w:pStyle w:val="TOC2"/>
        <w:tabs>
          <w:tab w:val="right" w:leader="dot" w:pos="8306"/>
        </w:tabs>
      </w:pPr>
      <w:hyperlink w:anchor="_Toc6659" w:history="1">
        <w:r>
          <w:rPr>
            <w:rFonts w:ascii="仿宋" w:eastAsia="仿宋" w:hAnsi="仿宋" w:cs="仿宋" w:hint="eastAsia"/>
            <w:lang w:eastAsia="zh-CN"/>
          </w:rPr>
          <w:t>(一)、其他高技术医疗器械行业分析</w:t>
        </w:r>
        <w:r>
          <w:tab/>
        </w:r>
        <w:r>
          <w:fldChar w:fldCharType="begin"/>
        </w:r>
        <w:r>
          <w:instrText xml:space="preserve"> PAGEREF _Toc6659 \h </w:instrText>
        </w:r>
        <w:r>
          <w:fldChar w:fldCharType="separate"/>
        </w:r>
        <w:r>
          <w:t>18</w:t>
        </w:r>
        <w:r>
          <w:fldChar w:fldCharType="end"/>
        </w:r>
      </w:hyperlink>
    </w:p>
    <w:p>
      <w:pPr>
        <w:pStyle w:val="TOC2"/>
        <w:tabs>
          <w:tab w:val="right" w:leader="dot" w:pos="8306"/>
        </w:tabs>
      </w:pPr>
      <w:hyperlink w:anchor="_Toc1671" w:history="1">
        <w:r>
          <w:rPr>
            <w:rFonts w:ascii="仿宋" w:eastAsia="仿宋" w:hAnsi="仿宋" w:cs="仿宋" w:hint="eastAsia"/>
            <w:lang w:eastAsia="zh-CN"/>
          </w:rPr>
          <w:t>(二)、其他高技术医疗器械市场分析预测</w:t>
        </w:r>
        <w:r>
          <w:tab/>
        </w:r>
        <w:r>
          <w:fldChar w:fldCharType="begin"/>
        </w:r>
        <w:r>
          <w:instrText xml:space="preserve"> PAGEREF _Toc1671 \h </w:instrText>
        </w:r>
        <w:r>
          <w:fldChar w:fldCharType="separate"/>
        </w:r>
        <w:r>
          <w:t>19</w:t>
        </w:r>
        <w:r>
          <w:fldChar w:fldCharType="end"/>
        </w:r>
      </w:hyperlink>
    </w:p>
    <w:p>
      <w:pPr>
        <w:pStyle w:val="TOC1"/>
        <w:tabs>
          <w:tab w:val="right" w:leader="dot" w:pos="8306"/>
        </w:tabs>
      </w:pPr>
      <w:hyperlink w:anchor="_Toc17809" w:history="1">
        <w:r>
          <w:rPr>
            <w:rFonts w:ascii="仿宋" w:eastAsia="仿宋" w:hAnsi="仿宋" w:cs="仿宋" w:hint="eastAsia"/>
            <w:lang w:eastAsia="zh-CN"/>
          </w:rPr>
          <w:t>六、产品规划分析</w:t>
        </w:r>
        <w:r>
          <w:tab/>
        </w:r>
        <w:r>
          <w:fldChar w:fldCharType="begin"/>
        </w:r>
        <w:r>
          <w:instrText xml:space="preserve"> PAGEREF _Toc17809 \h </w:instrText>
        </w:r>
        <w:r>
          <w:fldChar w:fldCharType="separate"/>
        </w:r>
        <w:r>
          <w:t>20</w:t>
        </w:r>
        <w:r>
          <w:fldChar w:fldCharType="end"/>
        </w:r>
      </w:hyperlink>
    </w:p>
    <w:p>
      <w:pPr>
        <w:pStyle w:val="TOC2"/>
        <w:tabs>
          <w:tab w:val="right" w:leader="dot" w:pos="8306"/>
        </w:tabs>
      </w:pPr>
      <w:hyperlink w:anchor="_Toc17824" w:history="1">
        <w:r>
          <w:rPr>
            <w:rFonts w:ascii="仿宋" w:eastAsia="仿宋" w:hAnsi="仿宋" w:cs="仿宋" w:hint="eastAsia"/>
            <w:lang w:eastAsia="zh-CN"/>
          </w:rPr>
          <w:t>(一)、产品规划</w:t>
        </w:r>
        <w:r>
          <w:tab/>
        </w:r>
        <w:r>
          <w:fldChar w:fldCharType="begin"/>
        </w:r>
        <w:r>
          <w:instrText xml:space="preserve"> PAGEREF _Toc17824 \h </w:instrText>
        </w:r>
        <w:r>
          <w:fldChar w:fldCharType="separate"/>
        </w:r>
        <w:r>
          <w:t>20</w:t>
        </w:r>
        <w:r>
          <w:fldChar w:fldCharType="end"/>
        </w:r>
      </w:hyperlink>
    </w:p>
    <w:p>
      <w:pPr>
        <w:pStyle w:val="TOC2"/>
        <w:tabs>
          <w:tab w:val="right" w:leader="dot" w:pos="8306"/>
        </w:tabs>
      </w:pPr>
      <w:hyperlink w:anchor="_Toc27930" w:history="1">
        <w:r>
          <w:rPr>
            <w:rFonts w:ascii="仿宋" w:eastAsia="仿宋" w:hAnsi="仿宋" w:cs="仿宋" w:hint="eastAsia"/>
            <w:lang w:eastAsia="zh-CN"/>
          </w:rPr>
          <w:t>(二)、建设规模</w:t>
        </w:r>
        <w:r>
          <w:tab/>
        </w:r>
        <w:r>
          <w:fldChar w:fldCharType="begin"/>
        </w:r>
        <w:r>
          <w:instrText xml:space="preserve"> PAGEREF _Toc27930 \h </w:instrText>
        </w:r>
        <w:r>
          <w:fldChar w:fldCharType="separate"/>
        </w:r>
        <w:r>
          <w:t>21</w:t>
        </w:r>
        <w:r>
          <w:fldChar w:fldCharType="end"/>
        </w:r>
      </w:hyperlink>
    </w:p>
    <w:p>
      <w:pPr>
        <w:pStyle w:val="TOC1"/>
        <w:tabs>
          <w:tab w:val="right" w:leader="dot" w:pos="8306"/>
        </w:tabs>
      </w:pPr>
      <w:hyperlink w:anchor="_Toc8746" w:history="1">
        <w:r>
          <w:rPr>
            <w:rFonts w:ascii="仿宋" w:eastAsia="仿宋" w:hAnsi="仿宋" w:cs="仿宋" w:hint="eastAsia"/>
            <w:lang w:eastAsia="zh-CN"/>
          </w:rPr>
          <w:t>七、其他高技术医疗器械项目经营效益</w:t>
        </w:r>
        <w:r>
          <w:tab/>
        </w:r>
        <w:r>
          <w:fldChar w:fldCharType="begin"/>
        </w:r>
        <w:r>
          <w:instrText xml:space="preserve"> PAGEREF _Toc8746 \h </w:instrText>
        </w:r>
        <w:r>
          <w:fldChar w:fldCharType="separate"/>
        </w:r>
        <w:r>
          <w:t>22</w:t>
        </w:r>
        <w:r>
          <w:fldChar w:fldCharType="end"/>
        </w:r>
      </w:hyperlink>
    </w:p>
    <w:p>
      <w:pPr>
        <w:pStyle w:val="TOC2"/>
        <w:tabs>
          <w:tab w:val="right" w:leader="dot" w:pos="8306"/>
        </w:tabs>
      </w:pPr>
      <w:hyperlink w:anchor="_Toc22830" w:history="1">
        <w:r>
          <w:rPr>
            <w:rFonts w:ascii="仿宋" w:eastAsia="仿宋" w:hAnsi="仿宋" w:cs="仿宋" w:hint="eastAsia"/>
            <w:lang w:eastAsia="zh-CN"/>
          </w:rPr>
          <w:t>(一)、经济评价财务测算</w:t>
        </w:r>
        <w:r>
          <w:tab/>
        </w:r>
        <w:r>
          <w:fldChar w:fldCharType="begin"/>
        </w:r>
        <w:r>
          <w:instrText xml:space="preserve"> PAGEREF _Toc22830 \h </w:instrText>
        </w:r>
        <w:r>
          <w:fldChar w:fldCharType="separate"/>
        </w:r>
        <w:r>
          <w:t>22</w:t>
        </w:r>
        <w:r>
          <w:fldChar w:fldCharType="end"/>
        </w:r>
      </w:hyperlink>
    </w:p>
    <w:p>
      <w:pPr>
        <w:pStyle w:val="TOC2"/>
        <w:tabs>
          <w:tab w:val="right" w:leader="dot" w:pos="8306"/>
        </w:tabs>
      </w:pPr>
      <w:hyperlink w:anchor="_Toc26484" w:history="1">
        <w:r>
          <w:rPr>
            <w:rFonts w:ascii="仿宋" w:eastAsia="仿宋" w:hAnsi="仿宋" w:cs="仿宋" w:hint="eastAsia"/>
            <w:lang w:eastAsia="zh-CN"/>
          </w:rPr>
          <w:t>(二)、其他高技术医疗器械项目盈利能力分析</w:t>
        </w:r>
        <w:r>
          <w:tab/>
        </w:r>
        <w:r>
          <w:fldChar w:fldCharType="begin"/>
        </w:r>
        <w:r>
          <w:instrText xml:space="preserve"> PAGEREF _Toc26484 \h </w:instrText>
        </w:r>
        <w:r>
          <w:fldChar w:fldCharType="separate"/>
        </w:r>
        <w:r>
          <w:t>23</w:t>
        </w:r>
        <w:r>
          <w:fldChar w:fldCharType="end"/>
        </w:r>
      </w:hyperlink>
    </w:p>
    <w:p>
      <w:pPr>
        <w:pStyle w:val="TOC1"/>
        <w:tabs>
          <w:tab w:val="right" w:leader="dot" w:pos="8306"/>
        </w:tabs>
      </w:pPr>
      <w:hyperlink w:anchor="_Toc16607" w:history="1">
        <w:r>
          <w:rPr>
            <w:rFonts w:ascii="仿宋" w:eastAsia="仿宋" w:hAnsi="仿宋" w:cs="仿宋" w:hint="eastAsia"/>
            <w:lang w:eastAsia="zh-CN"/>
          </w:rPr>
          <w:t>八、生产安全保护</w:t>
        </w:r>
        <w:r>
          <w:tab/>
        </w:r>
        <w:r>
          <w:fldChar w:fldCharType="begin"/>
        </w:r>
        <w:r>
          <w:instrText xml:space="preserve"> PAGEREF _Toc16607 \h </w:instrText>
        </w:r>
        <w:r>
          <w:fldChar w:fldCharType="separate"/>
        </w:r>
        <w:r>
          <w:t>24</w:t>
        </w:r>
        <w:r>
          <w:fldChar w:fldCharType="end"/>
        </w:r>
      </w:hyperlink>
    </w:p>
    <w:p>
      <w:pPr>
        <w:pStyle w:val="TOC2"/>
        <w:tabs>
          <w:tab w:val="right" w:leader="dot" w:pos="8306"/>
        </w:tabs>
      </w:pPr>
      <w:hyperlink w:anchor="_Toc3422" w:history="1">
        <w:r>
          <w:rPr>
            <w:rFonts w:ascii="仿宋" w:eastAsia="仿宋" w:hAnsi="仿宋" w:cs="仿宋" w:hint="eastAsia"/>
            <w:lang w:eastAsia="zh-CN"/>
          </w:rPr>
          <w:t>(一)、消防安全</w:t>
        </w:r>
        <w:r>
          <w:tab/>
        </w:r>
        <w:r>
          <w:fldChar w:fldCharType="begin"/>
        </w:r>
        <w:r>
          <w:instrText xml:space="preserve"> PAGEREF _Toc3422 \h </w:instrText>
        </w:r>
        <w:r>
          <w:fldChar w:fldCharType="separate"/>
        </w:r>
        <w:r>
          <w:t>24</w:t>
        </w:r>
        <w:r>
          <w:fldChar w:fldCharType="end"/>
        </w:r>
      </w:hyperlink>
    </w:p>
    <w:p>
      <w:pPr>
        <w:pStyle w:val="TOC2"/>
        <w:tabs>
          <w:tab w:val="right" w:leader="dot" w:pos="8306"/>
        </w:tabs>
      </w:pPr>
      <w:hyperlink w:anchor="_Toc11600" w:history="1">
        <w:r>
          <w:rPr>
            <w:rFonts w:ascii="仿宋" w:eastAsia="仿宋" w:hAnsi="仿宋" w:cs="仿宋" w:hint="eastAsia"/>
            <w:lang w:eastAsia="zh-CN"/>
          </w:rPr>
          <w:t>(二)、防火防爆总图布置措施</w:t>
        </w:r>
        <w:r>
          <w:tab/>
        </w:r>
        <w:r>
          <w:fldChar w:fldCharType="begin"/>
        </w:r>
        <w:r>
          <w:instrText xml:space="preserve"> PAGEREF _Toc11600 \h </w:instrText>
        </w:r>
        <w:r>
          <w:fldChar w:fldCharType="separate"/>
        </w:r>
        <w:r>
          <w:t>26</w:t>
        </w:r>
        <w:r>
          <w:fldChar w:fldCharType="end"/>
        </w:r>
      </w:hyperlink>
    </w:p>
    <w:p>
      <w:pPr>
        <w:pStyle w:val="TOC2"/>
        <w:tabs>
          <w:tab w:val="right" w:leader="dot" w:pos="8306"/>
        </w:tabs>
      </w:pPr>
      <w:hyperlink w:anchor="_Toc19996" w:history="1">
        <w:r>
          <w:rPr>
            <w:rFonts w:ascii="仿宋" w:eastAsia="仿宋" w:hAnsi="仿宋" w:cs="仿宋" w:hint="eastAsia"/>
            <w:lang w:eastAsia="zh-CN"/>
          </w:rPr>
          <w:t>(三)、自然灾害防范措施</w:t>
        </w:r>
        <w:r>
          <w:tab/>
        </w:r>
        <w:r>
          <w:fldChar w:fldCharType="begin"/>
        </w:r>
        <w:r>
          <w:instrText xml:space="preserve"> PAGEREF _Toc19996 \h </w:instrText>
        </w:r>
        <w:r>
          <w:fldChar w:fldCharType="separate"/>
        </w:r>
        <w:r>
          <w:t>27</w:t>
        </w:r>
        <w:r>
          <w:fldChar w:fldCharType="end"/>
        </w:r>
      </w:hyperlink>
    </w:p>
    <w:p>
      <w:pPr>
        <w:pStyle w:val="TOC2"/>
        <w:tabs>
          <w:tab w:val="right" w:leader="dot" w:pos="8306"/>
        </w:tabs>
      </w:pPr>
      <w:hyperlink w:anchor="_Toc30467" w:history="1">
        <w:r>
          <w:rPr>
            <w:rFonts w:ascii="仿宋" w:eastAsia="仿宋" w:hAnsi="仿宋" w:cs="仿宋" w:hint="eastAsia"/>
            <w:lang w:eastAsia="zh-CN"/>
          </w:rPr>
          <w:t>(四)、安全色及安全标志使用要求</w:t>
        </w:r>
        <w:r>
          <w:tab/>
        </w:r>
        <w:r>
          <w:fldChar w:fldCharType="begin"/>
        </w:r>
        <w:r>
          <w:instrText xml:space="preserve"> PAGEREF _Toc30467 \h </w:instrText>
        </w:r>
        <w:r>
          <w:fldChar w:fldCharType="separate"/>
        </w:r>
        <w:r>
          <w:t>28</w:t>
        </w:r>
        <w:r>
          <w:fldChar w:fldCharType="end"/>
        </w:r>
      </w:hyperlink>
    </w:p>
    <w:p>
      <w:pPr>
        <w:pStyle w:val="TOC2"/>
        <w:tabs>
          <w:tab w:val="right" w:leader="dot" w:pos="8306"/>
        </w:tabs>
      </w:pPr>
      <w:hyperlink w:anchor="_Toc29405" w:history="1">
        <w:r>
          <w:rPr>
            <w:rFonts w:ascii="仿宋" w:eastAsia="仿宋" w:hAnsi="仿宋" w:cs="仿宋" w:hint="eastAsia"/>
            <w:lang w:eastAsia="zh-CN"/>
          </w:rPr>
          <w:t>(五)、防尘防毒措施</w:t>
        </w:r>
        <w:r>
          <w:tab/>
        </w:r>
        <w:r>
          <w:fldChar w:fldCharType="begin"/>
        </w:r>
        <w:r>
          <w:instrText xml:space="preserve"> PAGEREF _Toc29405 \h </w:instrText>
        </w:r>
        <w:r>
          <w:fldChar w:fldCharType="separate"/>
        </w:r>
        <w:r>
          <w:t>29</w:t>
        </w:r>
        <w:r>
          <w:fldChar w:fldCharType="end"/>
        </w:r>
      </w:hyperlink>
    </w:p>
    <w:p>
      <w:pPr>
        <w:pStyle w:val="TOC2"/>
        <w:tabs>
          <w:tab w:val="right" w:leader="dot" w:pos="8306"/>
        </w:tabs>
      </w:pPr>
      <w:hyperlink w:anchor="_Toc4692" w:history="1">
        <w:r>
          <w:rPr>
            <w:rFonts w:ascii="仿宋" w:eastAsia="仿宋" w:hAnsi="仿宋" w:cs="仿宋" w:hint="eastAsia"/>
            <w:lang w:eastAsia="zh-CN"/>
          </w:rPr>
          <w:t>(六)、防静电、触电防护及防雷措施</w:t>
        </w:r>
        <w:r>
          <w:tab/>
        </w:r>
        <w:r>
          <w:fldChar w:fldCharType="begin"/>
        </w:r>
        <w:r>
          <w:instrText xml:space="preserve"> PAGEREF _Toc4692 \h </w:instrText>
        </w:r>
        <w:r>
          <w:fldChar w:fldCharType="separate"/>
        </w:r>
        <w:r>
          <w:t>30</w:t>
        </w:r>
        <w:r>
          <w:fldChar w:fldCharType="end"/>
        </w:r>
      </w:hyperlink>
    </w:p>
    <w:p>
      <w:pPr>
        <w:pStyle w:val="TOC2"/>
        <w:tabs>
          <w:tab w:val="right" w:leader="dot" w:pos="8306"/>
        </w:tabs>
      </w:pPr>
      <w:hyperlink w:anchor="_Toc22219" w:history="1">
        <w:r>
          <w:rPr>
            <w:rFonts w:ascii="仿宋" w:eastAsia="仿宋" w:hAnsi="仿宋" w:cs="仿宋" w:hint="eastAsia"/>
            <w:lang w:eastAsia="zh-CN"/>
          </w:rPr>
          <w:t>(七)、机械设备安全保障措施</w:t>
        </w:r>
        <w:r>
          <w:tab/>
        </w:r>
        <w:r>
          <w:fldChar w:fldCharType="begin"/>
        </w:r>
        <w:r>
          <w:instrText xml:space="preserve"> PAGEREF _Toc22219 \h </w:instrText>
        </w:r>
        <w:r>
          <w:fldChar w:fldCharType="separate"/>
        </w:r>
        <w:r>
          <w:t>31</w:t>
        </w:r>
        <w:r>
          <w:fldChar w:fldCharType="end"/>
        </w:r>
      </w:hyperlink>
    </w:p>
    <w:p>
      <w:pPr>
        <w:pStyle w:val="TOC1"/>
        <w:tabs>
          <w:tab w:val="right" w:leader="dot" w:pos="8306"/>
        </w:tabs>
      </w:pPr>
      <w:hyperlink w:anchor="_Toc19712" w:history="1">
        <w:r>
          <w:rPr>
            <w:rFonts w:ascii="仿宋" w:eastAsia="仿宋" w:hAnsi="仿宋" w:cs="仿宋" w:hint="eastAsia"/>
            <w:lang w:eastAsia="zh-CN"/>
          </w:rPr>
          <w:t>九、其他高技术医疗器械项目财务管理</w:t>
        </w:r>
        <w:r>
          <w:tab/>
        </w:r>
        <w:r>
          <w:fldChar w:fldCharType="begin"/>
        </w:r>
        <w:r>
          <w:instrText xml:space="preserve"> PAGEREF _Toc19712 \h </w:instrText>
        </w:r>
        <w:r>
          <w:fldChar w:fldCharType="separate"/>
        </w:r>
        <w:r>
          <w:t>33</w:t>
        </w:r>
        <w:r>
          <w:fldChar w:fldCharType="end"/>
        </w:r>
      </w:hyperlink>
    </w:p>
    <w:p>
      <w:pPr>
        <w:pStyle w:val="TOC2"/>
        <w:tabs>
          <w:tab w:val="right" w:leader="dot" w:pos="8306"/>
        </w:tabs>
      </w:pPr>
      <w:hyperlink w:anchor="_Toc23305" w:history="1">
        <w:r>
          <w:rPr>
            <w:rFonts w:ascii="仿宋" w:eastAsia="仿宋" w:hAnsi="仿宋" w:cs="仿宋" w:hint="eastAsia"/>
            <w:lang w:eastAsia="zh-CN"/>
          </w:rPr>
          <w:t>(一)、资金需求大</w:t>
        </w:r>
        <w:r>
          <w:tab/>
        </w:r>
        <w:r>
          <w:fldChar w:fldCharType="begin"/>
        </w:r>
        <w:r>
          <w:instrText xml:space="preserve"> PAGEREF _Toc23305 \h </w:instrText>
        </w:r>
        <w:r>
          <w:fldChar w:fldCharType="separate"/>
        </w:r>
        <w:r>
          <w:t>33</w:t>
        </w:r>
        <w:r>
          <w:fldChar w:fldCharType="end"/>
        </w:r>
      </w:hyperlink>
    </w:p>
    <w:p>
      <w:pPr>
        <w:pStyle w:val="TOC2"/>
        <w:tabs>
          <w:tab w:val="right" w:leader="dot" w:pos="8306"/>
        </w:tabs>
      </w:pPr>
      <w:hyperlink w:anchor="_Toc27814" w:history="1">
        <w:r>
          <w:rPr>
            <w:rFonts w:ascii="仿宋" w:eastAsia="仿宋" w:hAnsi="仿宋" w:cs="仿宋" w:hint="eastAsia"/>
            <w:lang w:eastAsia="zh-CN"/>
          </w:rPr>
          <w:t>(二)、研发周期长</w:t>
        </w:r>
        <w:r>
          <w:tab/>
        </w:r>
        <w:r>
          <w:fldChar w:fldCharType="begin"/>
        </w:r>
        <w:r>
          <w:instrText xml:space="preserve"> PAGEREF _Toc27814 \h </w:instrText>
        </w:r>
        <w:r>
          <w:fldChar w:fldCharType="separate"/>
        </w:r>
        <w:r>
          <w:t>34</w:t>
        </w:r>
        <w:r>
          <w:fldChar w:fldCharType="end"/>
        </w:r>
      </w:hyperlink>
    </w:p>
    <w:p>
      <w:pPr>
        <w:pStyle w:val="TOC2"/>
        <w:tabs>
          <w:tab w:val="right" w:leader="dot" w:pos="8306"/>
        </w:tabs>
      </w:pPr>
      <w:hyperlink w:anchor="_Toc7059" w:history="1">
        <w:r>
          <w:rPr>
            <w:rFonts w:ascii="仿宋" w:eastAsia="仿宋" w:hAnsi="仿宋" w:cs="仿宋" w:hint="eastAsia"/>
            <w:lang w:eastAsia="zh-CN"/>
          </w:rPr>
          <w:t>(三)、市场风险大</w:t>
        </w:r>
        <w:r>
          <w:tab/>
        </w:r>
        <w:r>
          <w:fldChar w:fldCharType="begin"/>
        </w:r>
        <w:r>
          <w:instrText xml:space="preserve"> PAGEREF _Toc7059 \h </w:instrText>
        </w:r>
        <w:r>
          <w:fldChar w:fldCharType="separate"/>
        </w:r>
        <w:r>
          <w:t>35</w:t>
        </w:r>
        <w:r>
          <w:fldChar w:fldCharType="end"/>
        </w:r>
      </w:hyperlink>
    </w:p>
    <w:p>
      <w:pPr>
        <w:pStyle w:val="TOC2"/>
        <w:tabs>
          <w:tab w:val="right" w:leader="dot" w:pos="8306"/>
        </w:tabs>
      </w:pPr>
      <w:hyperlink w:anchor="_Toc24236" w:history="1">
        <w:r>
          <w:rPr>
            <w:rFonts w:ascii="仿宋" w:eastAsia="仿宋" w:hAnsi="仿宋" w:cs="仿宋" w:hint="eastAsia"/>
            <w:lang w:eastAsia="zh-CN"/>
          </w:rPr>
          <w:t>(四)、利润率高</w:t>
        </w:r>
        <w:r>
          <w:tab/>
        </w:r>
        <w:r>
          <w:fldChar w:fldCharType="begin"/>
        </w:r>
        <w:r>
          <w:instrText xml:space="preserve"> PAGEREF _Toc24236 \h </w:instrText>
        </w:r>
        <w:r>
          <w:fldChar w:fldCharType="separate"/>
        </w:r>
        <w:r>
          <w:t>38</w:t>
        </w:r>
        <w:r>
          <w:fldChar w:fldCharType="end"/>
        </w:r>
      </w:hyperlink>
    </w:p>
    <w:p>
      <w:pPr>
        <w:pStyle w:val="TOC1"/>
        <w:tabs>
          <w:tab w:val="right" w:leader="dot" w:pos="8306"/>
        </w:tabs>
      </w:pPr>
      <w:hyperlink w:anchor="_Toc29744" w:history="1">
        <w:r>
          <w:rPr>
            <w:rFonts w:ascii="仿宋" w:eastAsia="仿宋" w:hAnsi="仿宋" w:cs="仿宋" w:hint="eastAsia"/>
            <w:lang w:eastAsia="zh-CN"/>
          </w:rPr>
          <w:t>十、其他高技术医疗器械项目环境影响分析</w:t>
        </w:r>
        <w:r>
          <w:tab/>
        </w:r>
        <w:r>
          <w:fldChar w:fldCharType="begin"/>
        </w:r>
        <w:r>
          <w:instrText xml:space="preserve"> PAGEREF _Toc29744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629" w:history="1">
        <w:r>
          <w:rPr>
            <w:rFonts w:ascii="仿宋" w:eastAsia="仿宋" w:hAnsi="仿宋" w:cs="仿宋" w:hint="eastAsia"/>
            <w:lang w:eastAsia="zh-CN"/>
          </w:rPr>
          <w:t>(一)、建设区域环境质量现状</w:t>
        </w:r>
        <w:r>
          <w:tab/>
        </w:r>
        <w:r>
          <w:fldChar w:fldCharType="begin"/>
        </w:r>
        <w:r>
          <w:instrText xml:space="preserve"> PAGEREF _Toc27629 \h </w:instrText>
        </w:r>
        <w:r>
          <w:fldChar w:fldCharType="separate"/>
        </w:r>
        <w:r>
          <w:t>40</w:t>
        </w:r>
        <w:r>
          <w:fldChar w:fldCharType="end"/>
        </w:r>
      </w:hyperlink>
    </w:p>
    <w:p>
      <w:pPr>
        <w:pStyle w:val="TOC2"/>
        <w:tabs>
          <w:tab w:val="right" w:leader="dot" w:pos="8306"/>
        </w:tabs>
      </w:pPr>
      <w:hyperlink w:anchor="_Toc7631" w:history="1">
        <w:r>
          <w:rPr>
            <w:rFonts w:ascii="仿宋" w:eastAsia="仿宋" w:hAnsi="仿宋" w:cs="仿宋" w:hint="eastAsia"/>
            <w:lang w:eastAsia="zh-CN"/>
          </w:rPr>
          <w:t>(二)、建设期环境保护</w:t>
        </w:r>
        <w:r>
          <w:tab/>
        </w:r>
        <w:r>
          <w:fldChar w:fldCharType="begin"/>
        </w:r>
        <w:r>
          <w:instrText xml:space="preserve"> PAGEREF _Toc7631 \h </w:instrText>
        </w:r>
        <w:r>
          <w:fldChar w:fldCharType="separate"/>
        </w:r>
        <w:r>
          <w:t>41</w:t>
        </w:r>
        <w:r>
          <w:fldChar w:fldCharType="end"/>
        </w:r>
      </w:hyperlink>
    </w:p>
    <w:p>
      <w:pPr>
        <w:pStyle w:val="TOC2"/>
        <w:tabs>
          <w:tab w:val="right" w:leader="dot" w:pos="8306"/>
        </w:tabs>
      </w:pPr>
      <w:hyperlink w:anchor="_Toc14094" w:history="1">
        <w:r>
          <w:rPr>
            <w:rFonts w:ascii="仿宋" w:eastAsia="仿宋" w:hAnsi="仿宋" w:cs="仿宋" w:hint="eastAsia"/>
            <w:lang w:eastAsia="zh-CN"/>
          </w:rPr>
          <w:t>(三)、运营期环境保护</w:t>
        </w:r>
        <w:r>
          <w:tab/>
        </w:r>
        <w:r>
          <w:fldChar w:fldCharType="begin"/>
        </w:r>
        <w:r>
          <w:instrText xml:space="preserve"> PAGEREF _Toc14094 \h </w:instrText>
        </w:r>
        <w:r>
          <w:fldChar w:fldCharType="separate"/>
        </w:r>
        <w:r>
          <w:t>43</w:t>
        </w:r>
        <w:r>
          <w:fldChar w:fldCharType="end"/>
        </w:r>
      </w:hyperlink>
    </w:p>
    <w:p>
      <w:pPr>
        <w:pStyle w:val="TOC2"/>
        <w:tabs>
          <w:tab w:val="right" w:leader="dot" w:pos="8306"/>
        </w:tabs>
      </w:pPr>
      <w:hyperlink w:anchor="_Toc12302" w:history="1">
        <w:r>
          <w:rPr>
            <w:rFonts w:ascii="仿宋" w:eastAsia="仿宋" w:hAnsi="仿宋" w:cs="仿宋" w:hint="eastAsia"/>
            <w:lang w:eastAsia="zh-CN"/>
          </w:rPr>
          <w:t>(四)、其他高技术医疗器械项目建设对区域经济的影响</w:t>
        </w:r>
        <w:r>
          <w:tab/>
        </w:r>
        <w:r>
          <w:fldChar w:fldCharType="begin"/>
        </w:r>
        <w:r>
          <w:instrText xml:space="preserve"> PAGEREF _Toc12302 \h </w:instrText>
        </w:r>
        <w:r>
          <w:fldChar w:fldCharType="separate"/>
        </w:r>
        <w:r>
          <w:t>44</w:t>
        </w:r>
        <w:r>
          <w:fldChar w:fldCharType="end"/>
        </w:r>
      </w:hyperlink>
    </w:p>
    <w:p>
      <w:pPr>
        <w:pStyle w:val="TOC2"/>
        <w:tabs>
          <w:tab w:val="right" w:leader="dot" w:pos="8306"/>
        </w:tabs>
      </w:pPr>
      <w:hyperlink w:anchor="_Toc17026" w:history="1">
        <w:r>
          <w:rPr>
            <w:rFonts w:ascii="仿宋" w:eastAsia="仿宋" w:hAnsi="仿宋" w:cs="仿宋" w:hint="eastAsia"/>
            <w:lang w:eastAsia="zh-CN"/>
          </w:rPr>
          <w:t>(五)、废弃物处理</w:t>
        </w:r>
        <w:r>
          <w:tab/>
        </w:r>
        <w:r>
          <w:fldChar w:fldCharType="begin"/>
        </w:r>
        <w:r>
          <w:instrText xml:space="preserve"> PAGEREF _Toc17026 \h </w:instrText>
        </w:r>
        <w:r>
          <w:fldChar w:fldCharType="separate"/>
        </w:r>
        <w:r>
          <w:t>46</w:t>
        </w:r>
        <w:r>
          <w:fldChar w:fldCharType="end"/>
        </w:r>
      </w:hyperlink>
    </w:p>
    <w:p>
      <w:pPr>
        <w:pStyle w:val="TOC2"/>
        <w:tabs>
          <w:tab w:val="right" w:leader="dot" w:pos="8306"/>
        </w:tabs>
      </w:pPr>
      <w:hyperlink w:anchor="_Toc28606" w:history="1">
        <w:r>
          <w:rPr>
            <w:rFonts w:ascii="仿宋" w:eastAsia="仿宋" w:hAnsi="仿宋" w:cs="仿宋" w:hint="eastAsia"/>
            <w:lang w:eastAsia="zh-CN"/>
          </w:rPr>
          <w:t>(六)、特殊环境影响分析</w:t>
        </w:r>
        <w:r>
          <w:tab/>
        </w:r>
        <w:r>
          <w:fldChar w:fldCharType="begin"/>
        </w:r>
        <w:r>
          <w:instrText xml:space="preserve"> PAGEREF _Toc28606 \h </w:instrText>
        </w:r>
        <w:r>
          <w:fldChar w:fldCharType="separate"/>
        </w:r>
        <w:r>
          <w:t>47</w:t>
        </w:r>
        <w:r>
          <w:fldChar w:fldCharType="end"/>
        </w:r>
      </w:hyperlink>
    </w:p>
    <w:p>
      <w:pPr>
        <w:pStyle w:val="TOC2"/>
        <w:tabs>
          <w:tab w:val="right" w:leader="dot" w:pos="8306"/>
        </w:tabs>
      </w:pPr>
      <w:hyperlink w:anchor="_Toc25457" w:history="1">
        <w:r>
          <w:rPr>
            <w:rFonts w:ascii="仿宋" w:eastAsia="仿宋" w:hAnsi="仿宋" w:cs="仿宋" w:hint="eastAsia"/>
            <w:lang w:eastAsia="zh-CN"/>
          </w:rPr>
          <w:t>(七)、清洁生产</w:t>
        </w:r>
        <w:r>
          <w:tab/>
        </w:r>
        <w:r>
          <w:fldChar w:fldCharType="begin"/>
        </w:r>
        <w:r>
          <w:instrText xml:space="preserve"> PAGEREF _Toc25457 \h </w:instrText>
        </w:r>
        <w:r>
          <w:fldChar w:fldCharType="separate"/>
        </w:r>
        <w:r>
          <w:t>49</w:t>
        </w:r>
        <w:r>
          <w:fldChar w:fldCharType="end"/>
        </w:r>
      </w:hyperlink>
    </w:p>
    <w:p>
      <w:pPr>
        <w:pStyle w:val="TOC2"/>
        <w:tabs>
          <w:tab w:val="right" w:leader="dot" w:pos="8306"/>
        </w:tabs>
      </w:pPr>
      <w:hyperlink w:anchor="_Toc23187" w:history="1">
        <w:r>
          <w:rPr>
            <w:rFonts w:ascii="仿宋" w:eastAsia="仿宋" w:hAnsi="仿宋" w:cs="仿宋" w:hint="eastAsia"/>
            <w:lang w:eastAsia="zh-CN"/>
          </w:rPr>
          <w:t>(八)、环境保护综合评价</w:t>
        </w:r>
        <w:r>
          <w:tab/>
        </w:r>
        <w:r>
          <w:fldChar w:fldCharType="begin"/>
        </w:r>
        <w:r>
          <w:instrText xml:space="preserve"> PAGEREF _Toc23187 \h </w:instrText>
        </w:r>
        <w:r>
          <w:fldChar w:fldCharType="separate"/>
        </w:r>
        <w:r>
          <w:t>50</w:t>
        </w:r>
        <w:r>
          <w:fldChar w:fldCharType="end"/>
        </w:r>
      </w:hyperlink>
    </w:p>
    <w:p>
      <w:pPr>
        <w:pStyle w:val="TOC1"/>
        <w:tabs>
          <w:tab w:val="right" w:leader="dot" w:pos="8306"/>
        </w:tabs>
      </w:pPr>
      <w:hyperlink w:anchor="_Toc28967" w:history="1">
        <w:r>
          <w:rPr>
            <w:rFonts w:ascii="仿宋" w:eastAsia="仿宋" w:hAnsi="仿宋" w:cs="仿宋" w:hint="eastAsia"/>
            <w:lang w:eastAsia="zh-CN"/>
          </w:rPr>
          <w:t>十一、其他高技术医疗器械项目创新与研发</w:t>
        </w:r>
        <w:r>
          <w:tab/>
        </w:r>
        <w:r>
          <w:fldChar w:fldCharType="begin"/>
        </w:r>
        <w:r>
          <w:instrText xml:space="preserve"> PAGEREF _Toc28967 \h </w:instrText>
        </w:r>
        <w:r>
          <w:fldChar w:fldCharType="separate"/>
        </w:r>
        <w:r>
          <w:t>51</w:t>
        </w:r>
        <w:r>
          <w:fldChar w:fldCharType="end"/>
        </w:r>
      </w:hyperlink>
    </w:p>
    <w:p>
      <w:pPr>
        <w:pStyle w:val="TOC2"/>
        <w:tabs>
          <w:tab w:val="right" w:leader="dot" w:pos="8306"/>
        </w:tabs>
      </w:pPr>
      <w:hyperlink w:anchor="_Toc8560" w:history="1">
        <w:r>
          <w:rPr>
            <w:rFonts w:ascii="仿宋" w:eastAsia="仿宋" w:hAnsi="仿宋" w:cs="仿宋" w:hint="eastAsia"/>
            <w:lang w:eastAsia="zh-CN"/>
          </w:rPr>
          <w:t>(一)、创新策略与方向</w:t>
        </w:r>
        <w:r>
          <w:tab/>
        </w:r>
        <w:r>
          <w:fldChar w:fldCharType="begin"/>
        </w:r>
        <w:r>
          <w:instrText xml:space="preserve"> PAGEREF _Toc8560 \h </w:instrText>
        </w:r>
        <w:r>
          <w:fldChar w:fldCharType="separate"/>
        </w:r>
        <w:r>
          <w:t>51</w:t>
        </w:r>
        <w:r>
          <w:fldChar w:fldCharType="end"/>
        </w:r>
      </w:hyperlink>
    </w:p>
    <w:p>
      <w:pPr>
        <w:pStyle w:val="TOC2"/>
        <w:tabs>
          <w:tab w:val="right" w:leader="dot" w:pos="8306"/>
        </w:tabs>
      </w:pPr>
      <w:hyperlink w:anchor="_Toc15544" w:history="1">
        <w:r>
          <w:rPr>
            <w:rFonts w:ascii="仿宋" w:eastAsia="仿宋" w:hAnsi="仿宋" w:cs="仿宋" w:hint="eastAsia"/>
            <w:lang w:eastAsia="zh-CN"/>
          </w:rPr>
          <w:t>(二)、研发规划与投入</w:t>
        </w:r>
        <w:r>
          <w:tab/>
        </w:r>
        <w:r>
          <w:fldChar w:fldCharType="begin"/>
        </w:r>
        <w:r>
          <w:instrText xml:space="preserve"> PAGEREF _Toc15544 \h </w:instrText>
        </w:r>
        <w:r>
          <w:fldChar w:fldCharType="separate"/>
        </w:r>
        <w:r>
          <w:t>53</w:t>
        </w:r>
        <w:r>
          <w:fldChar w:fldCharType="end"/>
        </w:r>
      </w:hyperlink>
    </w:p>
    <w:p>
      <w:pPr>
        <w:pStyle w:val="TOC1"/>
        <w:tabs>
          <w:tab w:val="right" w:leader="dot" w:pos="8306"/>
        </w:tabs>
      </w:pPr>
      <w:hyperlink w:anchor="_Toc3559" w:history="1">
        <w:r>
          <w:rPr>
            <w:rFonts w:ascii="仿宋" w:eastAsia="仿宋" w:hAnsi="仿宋" w:cs="仿宋" w:hint="eastAsia"/>
            <w:lang w:eastAsia="zh-CN"/>
          </w:rPr>
          <w:t>十二、其他高技术医疗器械项目人力资源管理</w:t>
        </w:r>
        <w:r>
          <w:tab/>
        </w:r>
        <w:r>
          <w:fldChar w:fldCharType="begin"/>
        </w:r>
        <w:r>
          <w:instrText xml:space="preserve"> PAGEREF _Toc3559 \h </w:instrText>
        </w:r>
        <w:r>
          <w:fldChar w:fldCharType="separate"/>
        </w:r>
        <w:r>
          <w:t>55</w:t>
        </w:r>
        <w:r>
          <w:fldChar w:fldCharType="end"/>
        </w:r>
      </w:hyperlink>
    </w:p>
    <w:p>
      <w:pPr>
        <w:pStyle w:val="TOC2"/>
        <w:tabs>
          <w:tab w:val="right" w:leader="dot" w:pos="8306"/>
        </w:tabs>
      </w:pPr>
      <w:hyperlink w:anchor="_Toc31478" w:history="1">
        <w:r>
          <w:rPr>
            <w:rFonts w:ascii="仿宋" w:eastAsia="仿宋" w:hAnsi="仿宋" w:cs="仿宋" w:hint="eastAsia"/>
            <w:lang w:eastAsia="zh-CN"/>
          </w:rPr>
          <w:t>(一)、建立健全的预算管理制度</w:t>
        </w:r>
        <w:r>
          <w:tab/>
        </w:r>
        <w:r>
          <w:fldChar w:fldCharType="begin"/>
        </w:r>
        <w:r>
          <w:instrText xml:space="preserve"> PAGEREF _Toc31478 \h </w:instrText>
        </w:r>
        <w:r>
          <w:fldChar w:fldCharType="separate"/>
        </w:r>
        <w:r>
          <w:t>55</w:t>
        </w:r>
        <w:r>
          <w:fldChar w:fldCharType="end"/>
        </w:r>
      </w:hyperlink>
    </w:p>
    <w:p>
      <w:pPr>
        <w:pStyle w:val="TOC2"/>
        <w:tabs>
          <w:tab w:val="right" w:leader="dot" w:pos="8306"/>
        </w:tabs>
      </w:pPr>
      <w:hyperlink w:anchor="_Toc29926" w:history="1">
        <w:r>
          <w:rPr>
            <w:rFonts w:ascii="仿宋" w:eastAsia="仿宋" w:hAnsi="仿宋" w:cs="仿宋" w:hint="eastAsia"/>
            <w:lang w:eastAsia="zh-CN"/>
          </w:rPr>
          <w:t>(二)、加强资金流动监控</w:t>
        </w:r>
        <w:r>
          <w:tab/>
        </w:r>
        <w:r>
          <w:fldChar w:fldCharType="begin"/>
        </w:r>
        <w:r>
          <w:instrText xml:space="preserve"> PAGEREF _Toc29926 \h </w:instrText>
        </w:r>
        <w:r>
          <w:fldChar w:fldCharType="separate"/>
        </w:r>
        <w:r>
          <w:t>56</w:t>
        </w:r>
        <w:r>
          <w:fldChar w:fldCharType="end"/>
        </w:r>
      </w:hyperlink>
    </w:p>
    <w:p>
      <w:pPr>
        <w:pStyle w:val="TOC2"/>
        <w:tabs>
          <w:tab w:val="right" w:leader="dot" w:pos="8306"/>
        </w:tabs>
      </w:pPr>
      <w:hyperlink w:anchor="_Toc23281" w:history="1">
        <w:r>
          <w:rPr>
            <w:rFonts w:ascii="仿宋" w:eastAsia="仿宋" w:hAnsi="仿宋" w:cs="仿宋" w:hint="eastAsia"/>
            <w:lang w:eastAsia="zh-CN"/>
          </w:rPr>
          <w:t>(三)、制定完善的风险控制机制</w:t>
        </w:r>
        <w:r>
          <w:tab/>
        </w:r>
        <w:r>
          <w:fldChar w:fldCharType="begin"/>
        </w:r>
        <w:r>
          <w:instrText xml:space="preserve"> PAGEREF _Toc23281 \h </w:instrText>
        </w:r>
        <w:r>
          <w:fldChar w:fldCharType="separate"/>
        </w:r>
        <w:r>
          <w:t>58</w:t>
        </w:r>
        <w:r>
          <w:fldChar w:fldCharType="end"/>
        </w:r>
      </w:hyperlink>
    </w:p>
    <w:p>
      <w:pPr>
        <w:pStyle w:val="TOC2"/>
        <w:tabs>
          <w:tab w:val="right" w:leader="dot" w:pos="8306"/>
        </w:tabs>
      </w:pPr>
      <w:hyperlink w:anchor="_Toc10156" w:history="1">
        <w:r>
          <w:rPr>
            <w:rFonts w:ascii="仿宋" w:eastAsia="仿宋" w:hAnsi="仿宋" w:cs="仿宋" w:hint="eastAsia"/>
            <w:lang w:eastAsia="zh-CN"/>
          </w:rPr>
          <w:t>(四)、优化成本管理</w:t>
        </w:r>
        <w:r>
          <w:tab/>
        </w:r>
        <w:r>
          <w:fldChar w:fldCharType="begin"/>
        </w:r>
        <w:r>
          <w:instrText xml:space="preserve"> PAGEREF _Toc10156 \h </w:instrText>
        </w:r>
        <w:r>
          <w:fldChar w:fldCharType="separate"/>
        </w:r>
        <w:r>
          <w:t>59</w:t>
        </w:r>
        <w:r>
          <w:fldChar w:fldCharType="end"/>
        </w:r>
      </w:hyperlink>
    </w:p>
    <w:p>
      <w:pPr>
        <w:pStyle w:val="TOC1"/>
        <w:tabs>
          <w:tab w:val="right" w:leader="dot" w:pos="8306"/>
        </w:tabs>
      </w:pPr>
      <w:hyperlink w:anchor="_Toc5527" w:history="1">
        <w:r>
          <w:rPr>
            <w:rFonts w:ascii="仿宋" w:eastAsia="仿宋" w:hAnsi="仿宋" w:cs="仿宋" w:hint="eastAsia"/>
            <w:lang w:eastAsia="zh-CN"/>
          </w:rPr>
          <w:t>十三、营销与推广策略</w:t>
        </w:r>
        <w:r>
          <w:tab/>
        </w:r>
        <w:r>
          <w:fldChar w:fldCharType="begin"/>
        </w:r>
        <w:r>
          <w:instrText xml:space="preserve"> PAGEREF _Toc5527 \h </w:instrText>
        </w:r>
        <w:r>
          <w:fldChar w:fldCharType="separate"/>
        </w:r>
        <w:r>
          <w:t>61</w:t>
        </w:r>
        <w:r>
          <w:fldChar w:fldCharType="end"/>
        </w:r>
      </w:hyperlink>
    </w:p>
    <w:p>
      <w:pPr>
        <w:pStyle w:val="TOC2"/>
        <w:tabs>
          <w:tab w:val="right" w:leader="dot" w:pos="8306"/>
        </w:tabs>
      </w:pPr>
      <w:hyperlink w:anchor="_Toc7541" w:history="1">
        <w:r>
          <w:rPr>
            <w:rFonts w:ascii="仿宋" w:eastAsia="仿宋" w:hAnsi="仿宋" w:cs="仿宋" w:hint="eastAsia"/>
            <w:lang w:eastAsia="zh-CN"/>
          </w:rPr>
          <w:t>(一)、产品/服务定位与特点</w:t>
        </w:r>
        <w:r>
          <w:tab/>
        </w:r>
        <w:r>
          <w:fldChar w:fldCharType="begin"/>
        </w:r>
        <w:r>
          <w:instrText xml:space="preserve"> PAGEREF _Toc7541 \h </w:instrText>
        </w:r>
        <w:r>
          <w:fldChar w:fldCharType="separate"/>
        </w:r>
        <w:r>
          <w:t>61</w:t>
        </w:r>
        <w:r>
          <w:fldChar w:fldCharType="end"/>
        </w:r>
      </w:hyperlink>
    </w:p>
    <w:p>
      <w:pPr>
        <w:pStyle w:val="TOC2"/>
        <w:tabs>
          <w:tab w:val="right" w:leader="dot" w:pos="8306"/>
        </w:tabs>
      </w:pPr>
      <w:hyperlink w:anchor="_Toc26413" w:history="1">
        <w:r>
          <w:rPr>
            <w:rFonts w:ascii="仿宋" w:eastAsia="仿宋" w:hAnsi="仿宋" w:cs="仿宋" w:hint="eastAsia"/>
            <w:lang w:eastAsia="zh-CN"/>
          </w:rPr>
          <w:t>(二)、市场定位与竞争分析</w:t>
        </w:r>
        <w:r>
          <w:tab/>
        </w:r>
        <w:r>
          <w:fldChar w:fldCharType="begin"/>
        </w:r>
        <w:r>
          <w:instrText xml:space="preserve"> PAGEREF _Toc26413 \h </w:instrText>
        </w:r>
        <w:r>
          <w:fldChar w:fldCharType="separate"/>
        </w:r>
        <w:r>
          <w:t>62</w:t>
        </w:r>
        <w:r>
          <w:fldChar w:fldCharType="end"/>
        </w:r>
      </w:hyperlink>
    </w:p>
    <w:p>
      <w:pPr>
        <w:pStyle w:val="TOC2"/>
        <w:tabs>
          <w:tab w:val="right" w:leader="dot" w:pos="8306"/>
        </w:tabs>
      </w:pPr>
      <w:hyperlink w:anchor="_Toc9091" w:history="1">
        <w:r>
          <w:rPr>
            <w:rFonts w:ascii="仿宋" w:eastAsia="仿宋" w:hAnsi="仿宋" w:cs="仿宋" w:hint="eastAsia"/>
            <w:lang w:eastAsia="zh-CN"/>
          </w:rPr>
          <w:t>(三)、营销渠道与策略</w:t>
        </w:r>
        <w:r>
          <w:tab/>
        </w:r>
        <w:r>
          <w:fldChar w:fldCharType="begin"/>
        </w:r>
        <w:r>
          <w:instrText xml:space="preserve"> PAGEREF _Toc9091 \h </w:instrText>
        </w:r>
        <w:r>
          <w:fldChar w:fldCharType="separate"/>
        </w:r>
        <w:r>
          <w:t>63</w:t>
        </w:r>
        <w:r>
          <w:fldChar w:fldCharType="end"/>
        </w:r>
      </w:hyperlink>
    </w:p>
    <w:p>
      <w:pPr>
        <w:pStyle w:val="TOC2"/>
        <w:tabs>
          <w:tab w:val="right" w:leader="dot" w:pos="8306"/>
        </w:tabs>
      </w:pPr>
      <w:hyperlink w:anchor="_Toc10678" w:history="1">
        <w:r>
          <w:rPr>
            <w:rFonts w:ascii="仿宋" w:eastAsia="仿宋" w:hAnsi="仿宋" w:cs="仿宋" w:hint="eastAsia"/>
            <w:lang w:eastAsia="zh-CN"/>
          </w:rPr>
          <w:t>(四)、推广与宣传活动</w:t>
        </w:r>
        <w:r>
          <w:tab/>
        </w:r>
        <w:r>
          <w:fldChar w:fldCharType="begin"/>
        </w:r>
        <w:r>
          <w:instrText xml:space="preserve"> PAGEREF _Toc10678 \h </w:instrText>
        </w:r>
        <w:r>
          <w:fldChar w:fldCharType="separate"/>
        </w:r>
        <w:r>
          <w:t>64</w:t>
        </w:r>
        <w:r>
          <w:fldChar w:fldCharType="end"/>
        </w:r>
      </w:hyperlink>
    </w:p>
    <w:p>
      <w:pPr>
        <w:pStyle w:val="TOC1"/>
        <w:tabs>
          <w:tab w:val="right" w:leader="dot" w:pos="8306"/>
        </w:tabs>
      </w:pPr>
      <w:hyperlink w:anchor="_Toc3691" w:history="1">
        <w:r>
          <w:rPr>
            <w:rFonts w:ascii="仿宋" w:eastAsia="仿宋" w:hAnsi="仿宋" w:cs="仿宋" w:hint="eastAsia"/>
            <w:lang w:eastAsia="zh-CN"/>
          </w:rPr>
          <w:t>十四、其他高技术医疗器械项目变更管理</w:t>
        </w:r>
        <w:r>
          <w:tab/>
        </w:r>
        <w:r>
          <w:fldChar w:fldCharType="begin"/>
        </w:r>
        <w:r>
          <w:instrText xml:space="preserve"> PAGEREF _Toc3691 \h </w:instrText>
        </w:r>
        <w:r>
          <w:fldChar w:fldCharType="separate"/>
        </w:r>
        <w:r>
          <w:t>70</w:t>
        </w:r>
        <w:r>
          <w:fldChar w:fldCharType="end"/>
        </w:r>
      </w:hyperlink>
    </w:p>
    <w:p>
      <w:pPr>
        <w:pStyle w:val="TOC2"/>
        <w:tabs>
          <w:tab w:val="right" w:leader="dot" w:pos="8306"/>
        </w:tabs>
      </w:pPr>
      <w:hyperlink w:anchor="_Toc16270" w:history="1">
        <w:r>
          <w:rPr>
            <w:rFonts w:ascii="仿宋" w:eastAsia="仿宋" w:hAnsi="仿宋" w:cs="仿宋" w:hint="eastAsia"/>
            <w:lang w:eastAsia="zh-CN"/>
          </w:rPr>
          <w:t>(一)、变更申请与评估</w:t>
        </w:r>
        <w:r>
          <w:tab/>
        </w:r>
        <w:r>
          <w:fldChar w:fldCharType="begin"/>
        </w:r>
        <w:r>
          <w:instrText xml:space="preserve"> PAGEREF _Toc16270 \h </w:instrText>
        </w:r>
        <w:r>
          <w:fldChar w:fldCharType="separate"/>
        </w:r>
        <w:r>
          <w:t>70</w:t>
        </w:r>
        <w:r>
          <w:fldChar w:fldCharType="end"/>
        </w:r>
      </w:hyperlink>
    </w:p>
    <w:p>
      <w:pPr>
        <w:pStyle w:val="TOC2"/>
        <w:tabs>
          <w:tab w:val="right" w:leader="dot" w:pos="8306"/>
        </w:tabs>
      </w:pPr>
      <w:hyperlink w:anchor="_Toc32465" w:history="1">
        <w:r>
          <w:rPr>
            <w:rFonts w:ascii="仿宋" w:eastAsia="仿宋" w:hAnsi="仿宋" w:cs="仿宋" w:hint="eastAsia"/>
            <w:lang w:eastAsia="zh-CN"/>
          </w:rPr>
          <w:t>(二)、变更实施与控制</w:t>
        </w:r>
        <w:r>
          <w:tab/>
        </w:r>
        <w:r>
          <w:fldChar w:fldCharType="begin"/>
        </w:r>
        <w:r>
          <w:instrText xml:space="preserve"> PAGEREF _Toc32465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93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0731"/>
      <w:r>
        <w:rPr>
          <w:rFonts w:ascii="仿宋" w:eastAsia="仿宋" w:hAnsi="仿宋" w:cs="仿宋" w:hint="eastAsia"/>
          <w:sz w:val="28"/>
          <w:lang w:eastAsia="zh-CN"/>
        </w:rPr>
        <w:t>一、其他高技术医疗器械项目概论</w:t>
      </w:r>
      <w:bookmarkEnd w:id="2"/>
    </w:p>
    <w:p>
      <w:pPr>
        <w:pStyle w:val="Heading2"/>
        <w:rPr>
          <w:rFonts w:ascii="仿宋" w:eastAsia="仿宋" w:hAnsi="仿宋" w:cs="仿宋" w:hint="eastAsia"/>
          <w:lang w:eastAsia="zh-CN"/>
        </w:rPr>
      </w:pPr>
      <w:bookmarkStart w:id="3" w:name="_Toc10747"/>
      <w:r>
        <w:rPr>
          <w:rFonts w:ascii="仿宋" w:eastAsia="仿宋" w:hAnsi="仿宋" w:cs="仿宋" w:hint="eastAsia"/>
          <w:lang w:eastAsia="zh-CN"/>
        </w:rPr>
        <w:t>(一)、其他高技术医疗器械项目概况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的起源追溯至对市场的深入洞察。市场的不断演变与变革为其他高技术医疗器械项目提供了难得的机遇。当前市场存在的需求缺口和变革的大环境共同构成了其他高技术医疗器械项目的背景。这个其他高技术医疗器械项目旨在充分利用市场机遇，填补行业中尚未满足的需求，为客户提供全新的解决方案。市场的变革和需求的增长使得这个其他高技术医疗器械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其他高技术医疗器械项目名称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正式命名为其他高技术医疗器械。这个名称不仅仅是一个标识，更代表了其他高技术医疗器械项目的核心理念和愿景。它蕴含着其他高技术医疗器械项目所要解决问题的关键字，具有强烈的表达和辨识度，为其他高技术医疗器械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其他高技术医疗器械项目目标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的核心目标是提供一种全新、高效的解决方案，满足客户日益增长的需求。其他高技术医疗器械项目追求的不仅仅是满足市场需求，更是在市场中获得卓越的竞争优势。通过不断提升产品或服务的质量和创新水平，其他高技术医疗器械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其他高技术医疗器械项目范围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全面涵盖了产品研发、制造、市场推广和售后服务，确保从产品设计到最终用户体验的全方位关注。这一全面的其他高技术医疗器械项目范围是为了确保其他高技术医疗器械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其他高技术医疗器械项目时间表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计划在未来18个月内完成，包括研发、测试、市场试点和正式推出等不同阶段。这个时间表的合理设计是为了确保其他高技术医疗器械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其他高技术医疗器械项目预算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总预算估算为XX百万美元，主要分配在研发、市场推广、人员培训和运营等方面。这一充足的预算为其他高技术医疗器械项目提供了充足的资源，确保其他高技术医疗器械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其他高技术医疗器械项目风险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可能面临的风险包括市场接受度低、技术难题、竞争激烈等。其他高技术医疗器械项目团队已经制定了相应的风险应对计划，通过前瞻性的风险管理，确保其他高技术医疗器械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其他高技术医疗器械项目团队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其他高技术医疗器械项目汇聚了一支经验丰富、多领域专业素养的核心团队，确保其他高技术医疗器械项目在各个方面都能拥有高水平的执行力。团队的协同作战是其他高技术医疗器械项目成功的关键因素之一。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其他高技术医疗器械项目背景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其他高技术医疗器械项目的背景根植于市场对更高效、创新产品的渴望，同时也受到科技发展对行业格局的深刻改变的影响。这为其他高技术医疗器械项目提供了广阔的发展空间和市场需求。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其他高技术医疗器械项目现状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截至目前，其他高技术医疗器械项目已完成市场调研和技术验证，取得了初步的成功。这为其他高技术医疗器械项目在未来的发展奠定了坚实的基础，为更远大的目标打下了坚实的基石。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5246"/>
      <w:r>
        <w:rPr>
          <w:rFonts w:ascii="仿宋" w:eastAsia="仿宋" w:hAnsi="仿宋" w:cs="仿宋" w:hint="eastAsia"/>
          <w:sz w:val="28"/>
          <w:lang w:eastAsia="zh-CN"/>
        </w:rPr>
        <w:t>(二)、其他高技术医疗器械项目目标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其他高技术医疗器械项目首要业务目标是在市场中占据有利地位，实现产品/服务的成功推广和销售。通过不断提升产品质量、创新性，其他高技术医疗器械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在科技迅速发展的时代，其他高技术医疗器械项目着眼于技术创新。通过持续的研发和技术升级，其他高技术医疗器械项目旨在推出更具创新性的产品或服务，以满足市场对新鲜、先进解决方案的需求。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其他高技术医疗器械项目设定了客户满意度目标。通过提供卓越的产品质量和优质的客户服务，其他高技术医疗器械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其他高技术医疗器械项目注重社会责任和可持续发展。通过实施环保、社会责任其他高技术医疗器械项目，其他高技术医疗器械项目致力于在经济发展的同时保护环境，促进社会公平，实现可持续经营。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其他高技术医疗器械项目的团队是实现目标的核心驱动力。因此，其他高技术医疗器械项目设定了团队发展目标，包括提升团队成员的专业技能、培养领导力，以及搭建协同高效的团队工作氛围。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3568"/>
      <w:r>
        <w:rPr>
          <w:rFonts w:ascii="仿宋" w:eastAsia="仿宋" w:hAnsi="仿宋" w:cs="仿宋" w:hint="eastAsia"/>
          <w:sz w:val="28"/>
          <w:lang w:eastAsia="zh-CN"/>
        </w:rPr>
        <w:t>(三)、其他高技术医疗器械项目提出的理由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其他高技术医疗器械项目提出的理由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的提出源于对市场机遇的深刻洞察。当前市场中存在的需求缺口和行业发展趋势表明，有巨大的商业机会等待被开发。通过准确捕捉市场机遇，其他高技术医疗器械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的理念基于对技术创新的信仰。通过持续的研发和技术投入，其他高技术医疗器械项目有望推出更具创新性的产品或服务。在科技飞速发展的当下，其他高技术医疗器械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的提出是为了增强企业的行业竞争力。通过提升产品或服务的质量和独特性，其他高技术医疗器械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响应了消费者需求的变化。随着社会和科技的不断发展，消费者对产品和服务的需求也在发生变化。通过深入了解并及时回应消费者的新需求，其他高技术医疗器械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其他高技术医疗器械项目的提出是企业战略发展规划的一部分。在面对日益激烈的市场竞争和不断变化的商业环境中，其他高技术医疗器械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的提出不仅仅是基于商业考量，还注重社会责任。通过推出环保、社会责任等方面的其他高技术医疗器械项目，其他高技术医疗器械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其他高技术医疗器械项目的提出反映了对利益相关者期望的关注。包括客户、员工、投资者等利益相关者在企业发展中都有着各自的期望，其他高技术医疗器械项目力求在满足这些期望的同时，取得更大的共赢。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1467"/>
      <w:r>
        <w:rPr>
          <w:rFonts w:ascii="仿宋" w:eastAsia="仿宋" w:hAnsi="仿宋" w:cs="仿宋" w:hint="eastAsia"/>
          <w:sz w:val="28"/>
          <w:lang w:eastAsia="zh-CN"/>
        </w:rPr>
        <w:t>(四)、其他高技术医疗器械项目意义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在实施其他高技术医疗器械项目的过程中，我们不仅仅是在追逐商业成功，更是为企业和社会的多个层面创造了深远的意义。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的首要意义在于提升企业的市场竞争力。通过持续的创新和对产品质量的高标准要求，其他高技术医疗器械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其他高技术医疗器械项目的推进将促使行业技术水平的提升。通过引入先进技术和创新性解决方案，其他高技术医疗器械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其他高技术医疗器械项目不仅创造了大量就业机会，提高了就业水平，还注重社会责任和环保。通过参与社会公益事业和推动环保其他高技术医疗器械项目，其他高技术医疗器械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综合而言，其他高技术医疗器械项目意义重大，不仅推动了企业的发展，也为行业和社会的进步贡献了积极力量。这是一个全面而深刻的影响，将在未来产生可持续的正面效应。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1667"/>
      <w:r>
        <w:rPr>
          <w:rFonts w:ascii="仿宋" w:eastAsia="仿宋" w:hAnsi="仿宋" w:cs="仿宋" w:hint="eastAsia"/>
          <w:sz w:val="28"/>
          <w:lang w:eastAsia="zh-CN"/>
        </w:rPr>
        <w:t>(五)、其他高技术医疗器械项目背景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在当今迅猛发展的商业环境中，其他高技术医疗器械项目的动因根植于对多方面因素的审慎考量。这个其他高技术医疗器械项目的提出并非孤立的决策，而是对企业所处背景深入思考的产物。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其他高技术医疗器械项目背后的首要原因。科技的迅速发展和全球市场的快速变化使得企业必须灵活应对。其他高技术医疗器械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其他高技术医疗器械项目背景中不可忽视的一环。企业需要在激烈竞争中脱颖而出，为此，其他高技术医疗器械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技术的迅速发展为企业带来了机遇与挑战。作为其他高技术医疗器械项目启动的背景之一，对新兴技术的应用将有助于提升企业的技术水平，使其在不断演进的商业环境中保持竞争优势。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其他高技术医疗器械项目充分融入了社会责任的理念，通过可持续经营和社会公益其他高技术医疗器械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2118"/>
      <w:r>
        <w:rPr>
          <w:rFonts w:ascii="仿宋" w:eastAsia="仿宋" w:hAnsi="仿宋" w:cs="仿宋" w:hint="eastAsia"/>
          <w:sz w:val="28"/>
          <w:lang w:eastAsia="zh-CN"/>
        </w:rPr>
        <w:t>二、其他高技术医疗器械项目土建工程</w:t>
      </w:r>
      <w:bookmarkEnd w:id="8"/>
    </w:p>
    <w:p>
      <w:pPr>
        <w:pStyle w:val="Heading2"/>
        <w:rPr>
          <w:rFonts w:ascii="仿宋" w:eastAsia="仿宋" w:hAnsi="仿宋" w:cs="仿宋" w:hint="eastAsia"/>
          <w:lang w:eastAsia="zh-CN"/>
        </w:rPr>
      </w:pPr>
      <w:bookmarkStart w:id="9" w:name="_Toc30699"/>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在其他高技术医疗器械项目的建筑工程设计中，我们将秉承一系列重要的设计原则，以确保其他高技术医疗器械项目建筑在功能、美观、可持续性等方面达到最佳效果。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首要原则是确保建筑的功能性得到最大化的发挥。我们将充分理解其他高技术医疗器械项目的实际需求，合理布局各个功能区域，保证建筑在满足业务需求的同时，提供高效的工作环境。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在建筑设计中，我们将综合考虑建设和运营成本。通过精细的经济效益分析，确保设计方案在高效利用资源的同时，对其他高技术医疗器械项目的长期盈利能力有积极的贡献。</w:t>
      </w:r>
    </w:p>
    <w:p>
      <w:pPr>
        <w:pStyle w:val="Heading2"/>
        <w:ind w:firstLine="560" w:firstLineChars="200"/>
        <w:rPr>
          <w:rFonts w:ascii="仿宋" w:eastAsia="仿宋" w:hAnsi="仿宋" w:cs="仿宋" w:hint="eastAsia"/>
          <w:sz w:val="28"/>
          <w:lang w:eastAsia="zh-CN"/>
        </w:rPr>
      </w:pPr>
      <w:bookmarkStart w:id="10" w:name="_Toc1648"/>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其他高技术医疗器械项目的土建工程设计中，我们将精准设定设计年限，结合其他高技术医疗器械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其他高技术医疗器械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859"/>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其他高技术医疗器械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其他高技术医疗器械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其他高技术医疗器械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1848"/>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本期工程其他高技术医疗器械项目预计总建筑面积XXX平方米，其中：计容建筑面积XXX平方米，计划建筑工程投资XX万元，占其他高技术医疗器械项目总投资的XX%。</w:t>
      </w:r>
    </w:p>
    <w:p>
      <w:pPr>
        <w:pStyle w:val="Heading1"/>
        <w:ind w:firstLine="560" w:firstLineChars="200"/>
        <w:rPr>
          <w:rFonts w:ascii="仿宋" w:eastAsia="仿宋" w:hAnsi="仿宋" w:cs="仿宋" w:hint="eastAsia"/>
          <w:sz w:val="28"/>
          <w:lang w:eastAsia="zh-CN"/>
        </w:rPr>
      </w:pPr>
      <w:bookmarkStart w:id="13" w:name="_Toc10866"/>
      <w:r>
        <w:rPr>
          <w:rFonts w:ascii="仿宋" w:eastAsia="仿宋" w:hAnsi="仿宋" w:cs="仿宋" w:hint="eastAsia"/>
          <w:sz w:val="28"/>
          <w:lang w:eastAsia="zh-CN"/>
        </w:rPr>
        <w:t>三、其他高技术医疗器械项目可持续发展</w:t>
      </w:r>
      <w:bookmarkEnd w:id="13"/>
    </w:p>
    <w:p>
      <w:pPr>
        <w:pStyle w:val="Heading2"/>
        <w:rPr>
          <w:rFonts w:ascii="仿宋" w:eastAsia="仿宋" w:hAnsi="仿宋" w:cs="仿宋" w:hint="eastAsia"/>
          <w:lang w:eastAsia="zh-CN"/>
        </w:rPr>
      </w:pPr>
      <w:bookmarkStart w:id="14" w:name="_Toc22818"/>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其他高技术医疗器械项目中，其他高技术医疗器械项目团队着眼于未来，明确了可持续发展的战略方向。制定的具体可持续发展目标包括降低资源使用、采用环保技术、最大化社会效益等。这一步骤不仅有助于其他高技术医疗器械项目在环保和社会责任方面达到最高标准，也为未来提供了明确的指引，确保其他高技术医疗器械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可持续实践的融入其他高技术医疗器械项目管理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其他高技术医疗器械项目管理周期。从其他高技术医疗器械项目规划开始，其他高技术医疗器械项目团队就考虑了环境和社会的因素。在执行阶段，其他高技术医疗器械项目团队积极推动绿色技术的应用，优化资源利用。此外，关注员工的社会责任，通过培训和沟通活动提高员工对可持续发展的认知，使他们能够在日常工作中践行可持续实践。这些举措不仅为其他高技术医疗器械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10365"/>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其他高技术医疗器械项目的可持续发展理念，我们深信环保与社会责任是其他高技术医疗器械项目成功的关键支柱。在其他高技术医疗器械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团队通过引入先进的环保技术、建立高效的废物处理系统以及推动能源节约措施，积极履行环保责任。定期的环保监测和评估确保其他高技术医疗器械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不仅致力于自身可持续发展，还注重对社会的回馈。通过支持社区其他高技术医疗器械项目、参与慈善事业、提供培训机会等方式，其他高技术医疗器械项目积极履行社会责任。与当地社区建立积极互动，关注员工的工作与生活平衡，以及员工的身心健康，是其他高技术医疗器械项目在社会责任层面的关键举措。这样的实践不仅增强了其他高技术医疗器械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6492"/>
      <w:r>
        <w:rPr>
          <w:rFonts w:ascii="仿宋" w:eastAsia="仿宋" w:hAnsi="仿宋" w:cs="仿宋" w:hint="eastAsia"/>
          <w:sz w:val="28"/>
          <w:lang w:eastAsia="zh-CN"/>
        </w:rPr>
        <w:t>四、其他高技术医疗器械项目建设背景及必要性分析</w:t>
      </w:r>
      <w:bookmarkEnd w:id="16"/>
    </w:p>
    <w:p>
      <w:pPr>
        <w:pStyle w:val="Heading2"/>
        <w:rPr>
          <w:rFonts w:ascii="仿宋" w:eastAsia="仿宋" w:hAnsi="仿宋" w:cs="仿宋" w:hint="eastAsia"/>
          <w:lang w:eastAsia="zh-CN"/>
        </w:rPr>
      </w:pPr>
      <w:bookmarkStart w:id="17" w:name="_Toc5724"/>
      <w:r>
        <w:rPr>
          <w:rFonts w:ascii="仿宋" w:eastAsia="仿宋" w:hAnsi="仿宋" w:cs="仿宋" w:hint="eastAsia"/>
          <w:lang w:eastAsia="zh-CN"/>
        </w:rPr>
        <w:t>(一)、其他高技术医疗器械项目背景分析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高技术医疗器械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其他高技术医疗器械项目提供了机遇和挑战的交汇点。</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我们的背景分析将深入挖掘当前行业的发展趋势，通过对竞争态势的全面审视，找到其他高技术医疗器械项目在这个潮流中的定位。同时，我们将关注行业内涌现的新兴机遇，以便其他高技术医疗器械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其他高技术医疗器械项目提供了强大的发展动力。我们将聚焦于行业内最新的技术发展趋势，包括但不限于人工智能、大数据分析、物联网等领域。通过深度的技术研究，我们将确保其他高技术医疗器械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其他高技术医疗器械项目发展的源泉。我们将投入更多的精力对市场需求进行深入剖析，超越表面的需求，深入挖掘潜在的市场痛点和机遇。通过对市场需求的细致了解，其他高技术医疗器械项目将更有针对性地设计解决方案，满足市场的多样化需求，从而更好地促进其他高技术医疗器械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其他高技术医疗器械项目战略至关重要。我们将对竞争态势进行更为深入的分析，包括但不限于市场份额、产品特点、客户满意度等多个维度。通过深度的竞争分析，其他高技术医疗器械项目将能够更准确地把握市场脉搏，制定具有竞争力的其他高技术医疗器械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https://d.book118.com/245041214014011130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其他高技术医疗器械项目规划设计方案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9F51ED"/>
    <w:rsid w:val="099F51E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450412140140111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2024-02-24T16:57:00Z</dcterms:created>
  <dcterms:modified xsi:type="dcterms:W3CDTF">2024-02-24T16:57:50Z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3C91AB9CB320490580290AC05BF31E55_11</vt:lpwstr>
  </property>
  <property fmtid="{D5CDD505-2E9C-101B-9397-08002B2CF9AE}" pid="3" name="KSOProductBuildVer">
    <vt:lpwstr>2052-12.1.0.16388</vt:lpwstr>
  </property>
</Properties>
</file>