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1" w:history="1">
        <w:r>
          <w:rPr>
            <w:rFonts w:ascii="仿宋" w:eastAsia="仿宋" w:hAnsi="仿宋" w:cs="仿宋" w:hint="eastAsia"/>
            <w:lang w:eastAsia="zh-CN"/>
          </w:rPr>
          <w:t>前言</w:t>
        </w:r>
        <w:r>
          <w:tab/>
        </w:r>
        <w:r>
          <w:fldChar w:fldCharType="begin"/>
        </w:r>
        <w:r>
          <w:instrText xml:space="preserve"> PAGEREF _Toc12811 \h </w:instrText>
        </w:r>
        <w:r>
          <w:fldChar w:fldCharType="separate"/>
        </w:r>
        <w:r>
          <w:t>3</w:t>
        </w:r>
        <w:r>
          <w:fldChar w:fldCharType="end"/>
        </w:r>
      </w:hyperlink>
    </w:p>
    <w:p>
      <w:pPr>
        <w:pStyle w:val="TOC1"/>
        <w:tabs>
          <w:tab w:val="right" w:leader="dot" w:pos="8306"/>
        </w:tabs>
      </w:pPr>
      <w:hyperlink w:anchor="_Toc16614" w:history="1">
        <w:r>
          <w:rPr>
            <w:rFonts w:ascii="仿宋" w:eastAsia="仿宋" w:hAnsi="仿宋" w:cs="仿宋" w:hint="eastAsia"/>
            <w:lang w:eastAsia="zh-CN"/>
          </w:rPr>
          <w:t>一、背景、必要性分析</w:t>
        </w:r>
        <w:r>
          <w:tab/>
        </w:r>
        <w:r>
          <w:fldChar w:fldCharType="begin"/>
        </w:r>
        <w:r>
          <w:instrText xml:space="preserve"> PAGEREF _Toc16614 \h </w:instrText>
        </w:r>
        <w:r>
          <w:fldChar w:fldCharType="separate"/>
        </w:r>
        <w:r>
          <w:t>3</w:t>
        </w:r>
        <w:r>
          <w:fldChar w:fldCharType="end"/>
        </w:r>
      </w:hyperlink>
    </w:p>
    <w:p>
      <w:pPr>
        <w:pStyle w:val="TOC2"/>
        <w:tabs>
          <w:tab w:val="right" w:leader="dot" w:pos="8306"/>
        </w:tabs>
      </w:pPr>
      <w:hyperlink w:anchor="_Toc22398" w:history="1">
        <w:r>
          <w:rPr>
            <w:rFonts w:ascii="仿宋" w:eastAsia="仿宋" w:hAnsi="仿宋" w:cs="仿宋" w:hint="eastAsia"/>
            <w:lang w:eastAsia="zh-CN"/>
          </w:rPr>
          <w:t>(一)、项目建设背景</w:t>
        </w:r>
        <w:r>
          <w:tab/>
        </w:r>
        <w:r>
          <w:fldChar w:fldCharType="begin"/>
        </w:r>
        <w:r>
          <w:instrText xml:space="preserve"> PAGEREF _Toc22398 \h </w:instrText>
        </w:r>
        <w:r>
          <w:fldChar w:fldCharType="separate"/>
        </w:r>
        <w:r>
          <w:t>3</w:t>
        </w:r>
        <w:r>
          <w:fldChar w:fldCharType="end"/>
        </w:r>
      </w:hyperlink>
    </w:p>
    <w:p>
      <w:pPr>
        <w:pStyle w:val="TOC2"/>
        <w:tabs>
          <w:tab w:val="right" w:leader="dot" w:pos="8306"/>
        </w:tabs>
      </w:pPr>
      <w:hyperlink w:anchor="_Toc13164" w:history="1">
        <w:r>
          <w:rPr>
            <w:rFonts w:ascii="仿宋" w:eastAsia="仿宋" w:hAnsi="仿宋" w:cs="仿宋" w:hint="eastAsia"/>
            <w:lang w:eastAsia="zh-CN"/>
          </w:rPr>
          <w:t>(二)、必要性分析</w:t>
        </w:r>
        <w:r>
          <w:tab/>
        </w:r>
        <w:r>
          <w:fldChar w:fldCharType="begin"/>
        </w:r>
        <w:r>
          <w:instrText xml:space="preserve"> PAGEREF _Toc13164 \h </w:instrText>
        </w:r>
        <w:r>
          <w:fldChar w:fldCharType="separate"/>
        </w:r>
        <w:r>
          <w:t>4</w:t>
        </w:r>
        <w:r>
          <w:fldChar w:fldCharType="end"/>
        </w:r>
      </w:hyperlink>
    </w:p>
    <w:p>
      <w:pPr>
        <w:pStyle w:val="TOC2"/>
        <w:tabs>
          <w:tab w:val="right" w:leader="dot" w:pos="8306"/>
        </w:tabs>
      </w:pPr>
      <w:hyperlink w:anchor="_Toc17649" w:history="1">
        <w:r>
          <w:rPr>
            <w:rFonts w:ascii="仿宋" w:eastAsia="仿宋" w:hAnsi="仿宋" w:cs="仿宋" w:hint="eastAsia"/>
            <w:lang w:eastAsia="zh-CN"/>
          </w:rPr>
          <w:t>(三)、项目建设有利条件</w:t>
        </w:r>
        <w:r>
          <w:tab/>
        </w:r>
        <w:r>
          <w:fldChar w:fldCharType="begin"/>
        </w:r>
        <w:r>
          <w:instrText xml:space="preserve"> PAGEREF _Toc17649 \h </w:instrText>
        </w:r>
        <w:r>
          <w:fldChar w:fldCharType="separate"/>
        </w:r>
        <w:r>
          <w:t>5</w:t>
        </w:r>
        <w:r>
          <w:fldChar w:fldCharType="end"/>
        </w:r>
      </w:hyperlink>
    </w:p>
    <w:p>
      <w:pPr>
        <w:pStyle w:val="TOC1"/>
        <w:tabs>
          <w:tab w:val="right" w:leader="dot" w:pos="8306"/>
        </w:tabs>
      </w:pPr>
      <w:hyperlink w:anchor="_Toc21290" w:history="1">
        <w:r>
          <w:rPr>
            <w:rFonts w:ascii="仿宋" w:eastAsia="仿宋" w:hAnsi="仿宋" w:cs="仿宋" w:hint="eastAsia"/>
            <w:lang w:eastAsia="zh-CN"/>
          </w:rPr>
          <w:t>二、财务管理与成本控制</w:t>
        </w:r>
        <w:r>
          <w:tab/>
        </w:r>
        <w:r>
          <w:fldChar w:fldCharType="begin"/>
        </w:r>
        <w:r>
          <w:instrText xml:space="preserve"> PAGEREF _Toc21290 \h </w:instrText>
        </w:r>
        <w:r>
          <w:fldChar w:fldCharType="separate"/>
        </w:r>
        <w:r>
          <w:t>7</w:t>
        </w:r>
        <w:r>
          <w:fldChar w:fldCharType="end"/>
        </w:r>
      </w:hyperlink>
    </w:p>
    <w:p>
      <w:pPr>
        <w:pStyle w:val="TOC2"/>
        <w:tabs>
          <w:tab w:val="right" w:leader="dot" w:pos="8306"/>
        </w:tabs>
      </w:pPr>
      <w:hyperlink w:anchor="_Toc2066" w:history="1">
        <w:r>
          <w:rPr>
            <w:rFonts w:ascii="仿宋" w:eastAsia="仿宋" w:hAnsi="仿宋" w:cs="仿宋" w:hint="eastAsia"/>
            <w:lang w:eastAsia="zh-CN"/>
          </w:rPr>
          <w:t>(一)、财务管理体系建设</w:t>
        </w:r>
        <w:r>
          <w:tab/>
        </w:r>
        <w:r>
          <w:fldChar w:fldCharType="begin"/>
        </w:r>
        <w:r>
          <w:instrText xml:space="preserve"> PAGEREF _Toc2066 \h </w:instrText>
        </w:r>
        <w:r>
          <w:fldChar w:fldCharType="separate"/>
        </w:r>
        <w:r>
          <w:t>7</w:t>
        </w:r>
        <w:r>
          <w:fldChar w:fldCharType="end"/>
        </w:r>
      </w:hyperlink>
    </w:p>
    <w:p>
      <w:pPr>
        <w:pStyle w:val="TOC2"/>
        <w:tabs>
          <w:tab w:val="right" w:leader="dot" w:pos="8306"/>
        </w:tabs>
      </w:pPr>
      <w:hyperlink w:anchor="_Toc4813" w:history="1">
        <w:r>
          <w:rPr>
            <w:rFonts w:ascii="仿宋" w:eastAsia="仿宋" w:hAnsi="仿宋" w:cs="仿宋" w:hint="eastAsia"/>
            <w:lang w:eastAsia="zh-CN"/>
          </w:rPr>
          <w:t>(二)、成本控制措施</w:t>
        </w:r>
        <w:r>
          <w:tab/>
        </w:r>
        <w:r>
          <w:fldChar w:fldCharType="begin"/>
        </w:r>
        <w:r>
          <w:instrText xml:space="preserve"> PAGEREF _Toc4813 \h </w:instrText>
        </w:r>
        <w:r>
          <w:fldChar w:fldCharType="separate"/>
        </w:r>
        <w:r>
          <w:t>8</w:t>
        </w:r>
        <w:r>
          <w:fldChar w:fldCharType="end"/>
        </w:r>
      </w:hyperlink>
    </w:p>
    <w:p>
      <w:pPr>
        <w:pStyle w:val="TOC1"/>
        <w:tabs>
          <w:tab w:val="right" w:leader="dot" w:pos="8306"/>
        </w:tabs>
      </w:pPr>
      <w:hyperlink w:anchor="_Toc23988" w:history="1">
        <w:r>
          <w:rPr>
            <w:rFonts w:ascii="仿宋" w:eastAsia="仿宋" w:hAnsi="仿宋" w:cs="仿宋" w:hint="eastAsia"/>
            <w:lang w:eastAsia="zh-CN"/>
          </w:rPr>
          <w:t>三、环境和生态影响分析</w:t>
        </w:r>
        <w:r>
          <w:tab/>
        </w:r>
        <w:r>
          <w:fldChar w:fldCharType="begin"/>
        </w:r>
        <w:r>
          <w:instrText xml:space="preserve"> PAGEREF _Toc23988 \h </w:instrText>
        </w:r>
        <w:r>
          <w:fldChar w:fldCharType="separate"/>
        </w:r>
        <w:r>
          <w:t>9</w:t>
        </w:r>
        <w:r>
          <w:fldChar w:fldCharType="end"/>
        </w:r>
      </w:hyperlink>
    </w:p>
    <w:p>
      <w:pPr>
        <w:pStyle w:val="TOC2"/>
        <w:tabs>
          <w:tab w:val="right" w:leader="dot" w:pos="8306"/>
        </w:tabs>
      </w:pPr>
      <w:hyperlink w:anchor="_Toc17771" w:history="1">
        <w:r>
          <w:rPr>
            <w:rFonts w:ascii="仿宋" w:eastAsia="仿宋" w:hAnsi="仿宋" w:cs="仿宋" w:hint="eastAsia"/>
            <w:lang w:eastAsia="zh-CN"/>
          </w:rPr>
          <w:t>(一)、环境和生态现状</w:t>
        </w:r>
        <w:r>
          <w:tab/>
        </w:r>
        <w:r>
          <w:fldChar w:fldCharType="begin"/>
        </w:r>
        <w:r>
          <w:instrText xml:space="preserve"> PAGEREF _Toc17771 \h </w:instrText>
        </w:r>
        <w:r>
          <w:fldChar w:fldCharType="separate"/>
        </w:r>
        <w:r>
          <w:t>9</w:t>
        </w:r>
        <w:r>
          <w:fldChar w:fldCharType="end"/>
        </w:r>
      </w:hyperlink>
    </w:p>
    <w:p>
      <w:pPr>
        <w:pStyle w:val="TOC2"/>
        <w:tabs>
          <w:tab w:val="right" w:leader="dot" w:pos="8306"/>
        </w:tabs>
      </w:pPr>
      <w:hyperlink w:anchor="_Toc22513" w:history="1">
        <w:r>
          <w:rPr>
            <w:rFonts w:ascii="仿宋" w:eastAsia="仿宋" w:hAnsi="仿宋" w:cs="仿宋" w:hint="eastAsia"/>
            <w:lang w:eastAsia="zh-CN"/>
          </w:rPr>
          <w:t>(二)、生态环境影响分析</w:t>
        </w:r>
        <w:r>
          <w:tab/>
        </w:r>
        <w:r>
          <w:fldChar w:fldCharType="begin"/>
        </w:r>
        <w:r>
          <w:instrText xml:space="preserve"> PAGEREF _Toc22513 \h </w:instrText>
        </w:r>
        <w:r>
          <w:fldChar w:fldCharType="separate"/>
        </w:r>
        <w:r>
          <w:t>11</w:t>
        </w:r>
        <w:r>
          <w:fldChar w:fldCharType="end"/>
        </w:r>
      </w:hyperlink>
    </w:p>
    <w:p>
      <w:pPr>
        <w:pStyle w:val="TOC2"/>
        <w:tabs>
          <w:tab w:val="right" w:leader="dot" w:pos="8306"/>
        </w:tabs>
      </w:pPr>
      <w:hyperlink w:anchor="_Toc6796" w:history="1">
        <w:r>
          <w:rPr>
            <w:rFonts w:ascii="仿宋" w:eastAsia="仿宋" w:hAnsi="仿宋" w:cs="仿宋" w:hint="eastAsia"/>
            <w:lang w:eastAsia="zh-CN"/>
          </w:rPr>
          <w:t>(三)、生态环境保护措施</w:t>
        </w:r>
        <w:r>
          <w:tab/>
        </w:r>
        <w:r>
          <w:fldChar w:fldCharType="begin"/>
        </w:r>
        <w:r>
          <w:instrText xml:space="preserve"> PAGEREF _Toc6796 \h </w:instrText>
        </w:r>
        <w:r>
          <w:fldChar w:fldCharType="separate"/>
        </w:r>
        <w:r>
          <w:t>12</w:t>
        </w:r>
        <w:r>
          <w:fldChar w:fldCharType="end"/>
        </w:r>
      </w:hyperlink>
    </w:p>
    <w:p>
      <w:pPr>
        <w:pStyle w:val="TOC2"/>
        <w:tabs>
          <w:tab w:val="right" w:leader="dot" w:pos="8306"/>
        </w:tabs>
      </w:pPr>
      <w:hyperlink w:anchor="_Toc7847" w:history="1">
        <w:r>
          <w:rPr>
            <w:rFonts w:ascii="仿宋" w:eastAsia="仿宋" w:hAnsi="仿宋" w:cs="仿宋" w:hint="eastAsia"/>
            <w:lang w:eastAsia="zh-CN"/>
          </w:rPr>
          <w:t>(四)、地质灾害影响分析</w:t>
        </w:r>
        <w:r>
          <w:tab/>
        </w:r>
        <w:r>
          <w:fldChar w:fldCharType="begin"/>
        </w:r>
        <w:r>
          <w:instrText xml:space="preserve"> PAGEREF _Toc7847 \h </w:instrText>
        </w:r>
        <w:r>
          <w:fldChar w:fldCharType="separate"/>
        </w:r>
        <w:r>
          <w:t>14</w:t>
        </w:r>
        <w:r>
          <w:fldChar w:fldCharType="end"/>
        </w:r>
      </w:hyperlink>
    </w:p>
    <w:p>
      <w:pPr>
        <w:pStyle w:val="TOC2"/>
        <w:tabs>
          <w:tab w:val="right" w:leader="dot" w:pos="8306"/>
        </w:tabs>
      </w:pPr>
      <w:hyperlink w:anchor="_Toc16194" w:history="1">
        <w:r>
          <w:rPr>
            <w:rFonts w:ascii="仿宋" w:eastAsia="仿宋" w:hAnsi="仿宋" w:cs="仿宋" w:hint="eastAsia"/>
            <w:lang w:eastAsia="zh-CN"/>
          </w:rPr>
          <w:t>(五)、特殊环境影响</w:t>
        </w:r>
        <w:r>
          <w:tab/>
        </w:r>
        <w:r>
          <w:fldChar w:fldCharType="begin"/>
        </w:r>
        <w:r>
          <w:instrText xml:space="preserve"> PAGEREF _Toc16194 \h </w:instrText>
        </w:r>
        <w:r>
          <w:fldChar w:fldCharType="separate"/>
        </w:r>
        <w:r>
          <w:t>16</w:t>
        </w:r>
        <w:r>
          <w:fldChar w:fldCharType="end"/>
        </w:r>
      </w:hyperlink>
    </w:p>
    <w:p>
      <w:pPr>
        <w:pStyle w:val="TOC1"/>
        <w:tabs>
          <w:tab w:val="right" w:leader="dot" w:pos="8306"/>
        </w:tabs>
      </w:pPr>
      <w:hyperlink w:anchor="_Toc25759" w:history="1">
        <w:r>
          <w:rPr>
            <w:rFonts w:ascii="仿宋" w:eastAsia="仿宋" w:hAnsi="仿宋" w:cs="仿宋" w:hint="eastAsia"/>
            <w:lang w:eastAsia="zh-CN"/>
          </w:rPr>
          <w:t>四、项目监理与质量保证</w:t>
        </w:r>
        <w:r>
          <w:tab/>
        </w:r>
        <w:r>
          <w:fldChar w:fldCharType="begin"/>
        </w:r>
        <w:r>
          <w:instrText xml:space="preserve"> PAGEREF _Toc25759 \h </w:instrText>
        </w:r>
        <w:r>
          <w:fldChar w:fldCharType="separate"/>
        </w:r>
        <w:r>
          <w:t>17</w:t>
        </w:r>
        <w:r>
          <w:fldChar w:fldCharType="end"/>
        </w:r>
      </w:hyperlink>
    </w:p>
    <w:p>
      <w:pPr>
        <w:pStyle w:val="TOC2"/>
        <w:tabs>
          <w:tab w:val="right" w:leader="dot" w:pos="8306"/>
        </w:tabs>
      </w:pPr>
      <w:hyperlink w:anchor="_Toc29993" w:history="1">
        <w:r>
          <w:rPr>
            <w:rFonts w:ascii="仿宋" w:eastAsia="仿宋" w:hAnsi="仿宋" w:cs="仿宋" w:hint="eastAsia"/>
            <w:lang w:eastAsia="zh-CN"/>
          </w:rPr>
          <w:t>(一)、监理体系构建</w:t>
        </w:r>
        <w:r>
          <w:tab/>
        </w:r>
        <w:r>
          <w:fldChar w:fldCharType="begin"/>
        </w:r>
        <w:r>
          <w:instrText xml:space="preserve"> PAGEREF _Toc29993 \h </w:instrText>
        </w:r>
        <w:r>
          <w:fldChar w:fldCharType="separate"/>
        </w:r>
        <w:r>
          <w:t>17</w:t>
        </w:r>
        <w:r>
          <w:fldChar w:fldCharType="end"/>
        </w:r>
      </w:hyperlink>
    </w:p>
    <w:p>
      <w:pPr>
        <w:pStyle w:val="TOC2"/>
        <w:tabs>
          <w:tab w:val="right" w:leader="dot" w:pos="8306"/>
        </w:tabs>
      </w:pPr>
      <w:hyperlink w:anchor="_Toc16155" w:history="1">
        <w:r>
          <w:rPr>
            <w:rFonts w:ascii="仿宋" w:eastAsia="仿宋" w:hAnsi="仿宋" w:cs="仿宋" w:hint="eastAsia"/>
            <w:lang w:eastAsia="zh-CN"/>
          </w:rPr>
          <w:t>(二)、质量保证体系实施</w:t>
        </w:r>
        <w:r>
          <w:tab/>
        </w:r>
        <w:r>
          <w:fldChar w:fldCharType="begin"/>
        </w:r>
        <w:r>
          <w:instrText xml:space="preserve"> PAGEREF _Toc16155 \h </w:instrText>
        </w:r>
        <w:r>
          <w:fldChar w:fldCharType="separate"/>
        </w:r>
        <w:r>
          <w:t>17</w:t>
        </w:r>
        <w:r>
          <w:fldChar w:fldCharType="end"/>
        </w:r>
      </w:hyperlink>
    </w:p>
    <w:p>
      <w:pPr>
        <w:pStyle w:val="TOC2"/>
        <w:tabs>
          <w:tab w:val="right" w:leader="dot" w:pos="8306"/>
        </w:tabs>
      </w:pPr>
      <w:hyperlink w:anchor="_Toc13898" w:history="1">
        <w:r>
          <w:rPr>
            <w:rFonts w:ascii="仿宋" w:eastAsia="仿宋" w:hAnsi="仿宋" w:cs="仿宋" w:hint="eastAsia"/>
            <w:lang w:eastAsia="zh-CN"/>
          </w:rPr>
          <w:t>(三)、监理与质量控制流程</w:t>
        </w:r>
        <w:r>
          <w:tab/>
        </w:r>
        <w:r>
          <w:fldChar w:fldCharType="begin"/>
        </w:r>
        <w:r>
          <w:instrText xml:space="preserve"> PAGEREF _Toc13898 \h </w:instrText>
        </w:r>
        <w:r>
          <w:fldChar w:fldCharType="separate"/>
        </w:r>
        <w:r>
          <w:t>18</w:t>
        </w:r>
        <w:r>
          <w:fldChar w:fldCharType="end"/>
        </w:r>
      </w:hyperlink>
    </w:p>
    <w:p>
      <w:pPr>
        <w:pStyle w:val="TOC1"/>
        <w:tabs>
          <w:tab w:val="right" w:leader="dot" w:pos="8306"/>
        </w:tabs>
      </w:pPr>
      <w:hyperlink w:anchor="_Toc15004" w:history="1">
        <w:r>
          <w:rPr>
            <w:rFonts w:ascii="仿宋" w:eastAsia="仿宋" w:hAnsi="仿宋" w:cs="仿宋" w:hint="eastAsia"/>
            <w:lang w:eastAsia="zh-CN"/>
          </w:rPr>
          <w:t>五、资源开发及综合利用分析</w:t>
        </w:r>
        <w:r>
          <w:tab/>
        </w:r>
        <w:r>
          <w:fldChar w:fldCharType="begin"/>
        </w:r>
        <w:r>
          <w:instrText xml:space="preserve"> PAGEREF _Toc15004 \h </w:instrText>
        </w:r>
        <w:r>
          <w:fldChar w:fldCharType="separate"/>
        </w:r>
        <w:r>
          <w:t>19</w:t>
        </w:r>
        <w:r>
          <w:fldChar w:fldCharType="end"/>
        </w:r>
      </w:hyperlink>
    </w:p>
    <w:p>
      <w:pPr>
        <w:pStyle w:val="TOC2"/>
        <w:tabs>
          <w:tab w:val="right" w:leader="dot" w:pos="8306"/>
        </w:tabs>
      </w:pPr>
      <w:hyperlink w:anchor="_Toc30006" w:history="1">
        <w:r>
          <w:rPr>
            <w:rFonts w:ascii="仿宋" w:eastAsia="仿宋" w:hAnsi="仿宋" w:cs="仿宋" w:hint="eastAsia"/>
            <w:lang w:eastAsia="zh-CN"/>
          </w:rPr>
          <w:t>(一)、资源开发方案</w:t>
        </w:r>
        <w:r>
          <w:tab/>
        </w:r>
        <w:r>
          <w:fldChar w:fldCharType="begin"/>
        </w:r>
        <w:r>
          <w:instrText xml:space="preserve"> PAGEREF _Toc30006 \h </w:instrText>
        </w:r>
        <w:r>
          <w:fldChar w:fldCharType="separate"/>
        </w:r>
        <w:r>
          <w:t>19</w:t>
        </w:r>
        <w:r>
          <w:fldChar w:fldCharType="end"/>
        </w:r>
      </w:hyperlink>
    </w:p>
    <w:p>
      <w:pPr>
        <w:pStyle w:val="TOC2"/>
        <w:tabs>
          <w:tab w:val="right" w:leader="dot" w:pos="8306"/>
        </w:tabs>
      </w:pPr>
      <w:hyperlink w:anchor="_Toc7973" w:history="1">
        <w:r>
          <w:rPr>
            <w:rFonts w:ascii="仿宋" w:eastAsia="仿宋" w:hAnsi="仿宋" w:cs="仿宋" w:hint="eastAsia"/>
            <w:lang w:eastAsia="zh-CN"/>
          </w:rPr>
          <w:t>(二)、资源利用方案</w:t>
        </w:r>
        <w:r>
          <w:tab/>
        </w:r>
        <w:r>
          <w:fldChar w:fldCharType="begin"/>
        </w:r>
        <w:r>
          <w:instrText xml:space="preserve"> PAGEREF _Toc7973 \h </w:instrText>
        </w:r>
        <w:r>
          <w:fldChar w:fldCharType="separate"/>
        </w:r>
        <w:r>
          <w:t>20</w:t>
        </w:r>
        <w:r>
          <w:fldChar w:fldCharType="end"/>
        </w:r>
      </w:hyperlink>
    </w:p>
    <w:p>
      <w:pPr>
        <w:pStyle w:val="TOC2"/>
        <w:tabs>
          <w:tab w:val="right" w:leader="dot" w:pos="8306"/>
        </w:tabs>
      </w:pPr>
      <w:hyperlink w:anchor="_Toc17107" w:history="1">
        <w:r>
          <w:rPr>
            <w:rFonts w:ascii="仿宋" w:eastAsia="仿宋" w:hAnsi="仿宋" w:cs="仿宋" w:hint="eastAsia"/>
            <w:lang w:eastAsia="zh-CN"/>
          </w:rPr>
          <w:t>(三)、资源节约措施</w:t>
        </w:r>
        <w:r>
          <w:tab/>
        </w:r>
        <w:r>
          <w:fldChar w:fldCharType="begin"/>
        </w:r>
        <w:r>
          <w:instrText xml:space="preserve"> PAGEREF _Toc17107 \h </w:instrText>
        </w:r>
        <w:r>
          <w:fldChar w:fldCharType="separate"/>
        </w:r>
        <w:r>
          <w:t>21</w:t>
        </w:r>
        <w:r>
          <w:fldChar w:fldCharType="end"/>
        </w:r>
      </w:hyperlink>
    </w:p>
    <w:p>
      <w:pPr>
        <w:pStyle w:val="TOC1"/>
        <w:tabs>
          <w:tab w:val="right" w:leader="dot" w:pos="8306"/>
        </w:tabs>
      </w:pPr>
      <w:hyperlink w:anchor="_Toc10052" w:history="1">
        <w:r>
          <w:rPr>
            <w:rFonts w:ascii="仿宋" w:eastAsia="仿宋" w:hAnsi="仿宋" w:cs="仿宋" w:hint="eastAsia"/>
            <w:lang w:eastAsia="zh-CN"/>
          </w:rPr>
          <w:t>六、发展规划、产业政策和行业准入分析</w:t>
        </w:r>
        <w:r>
          <w:tab/>
        </w:r>
        <w:r>
          <w:fldChar w:fldCharType="begin"/>
        </w:r>
        <w:r>
          <w:instrText xml:space="preserve"> PAGEREF _Toc10052 \h </w:instrText>
        </w:r>
        <w:r>
          <w:fldChar w:fldCharType="separate"/>
        </w:r>
        <w:r>
          <w:t>22</w:t>
        </w:r>
        <w:r>
          <w:fldChar w:fldCharType="end"/>
        </w:r>
      </w:hyperlink>
    </w:p>
    <w:p>
      <w:pPr>
        <w:pStyle w:val="TOC2"/>
        <w:tabs>
          <w:tab w:val="right" w:leader="dot" w:pos="8306"/>
        </w:tabs>
      </w:pPr>
      <w:hyperlink w:anchor="_Toc12208" w:history="1">
        <w:r>
          <w:rPr>
            <w:rFonts w:ascii="仿宋" w:eastAsia="仿宋" w:hAnsi="仿宋" w:cs="仿宋" w:hint="eastAsia"/>
            <w:lang w:eastAsia="zh-CN"/>
          </w:rPr>
          <w:t>(一)、发展规划分析</w:t>
        </w:r>
        <w:r>
          <w:tab/>
        </w:r>
        <w:r>
          <w:fldChar w:fldCharType="begin"/>
        </w:r>
        <w:r>
          <w:instrText xml:space="preserve"> PAGEREF _Toc12208 \h </w:instrText>
        </w:r>
        <w:r>
          <w:fldChar w:fldCharType="separate"/>
        </w:r>
        <w:r>
          <w:t>22</w:t>
        </w:r>
        <w:r>
          <w:fldChar w:fldCharType="end"/>
        </w:r>
      </w:hyperlink>
    </w:p>
    <w:p>
      <w:pPr>
        <w:pStyle w:val="TOC2"/>
        <w:tabs>
          <w:tab w:val="right" w:leader="dot" w:pos="8306"/>
        </w:tabs>
      </w:pPr>
      <w:hyperlink w:anchor="_Toc18594" w:history="1">
        <w:r>
          <w:rPr>
            <w:rFonts w:ascii="仿宋" w:eastAsia="仿宋" w:hAnsi="仿宋" w:cs="仿宋" w:hint="eastAsia"/>
            <w:lang w:eastAsia="zh-CN"/>
          </w:rPr>
          <w:t>(二)、产业政策分析</w:t>
        </w:r>
        <w:r>
          <w:tab/>
        </w:r>
        <w:r>
          <w:fldChar w:fldCharType="begin"/>
        </w:r>
        <w:r>
          <w:instrText xml:space="preserve"> PAGEREF _Toc18594 \h </w:instrText>
        </w:r>
        <w:r>
          <w:fldChar w:fldCharType="separate"/>
        </w:r>
        <w:r>
          <w:t>24</w:t>
        </w:r>
        <w:r>
          <w:fldChar w:fldCharType="end"/>
        </w:r>
      </w:hyperlink>
    </w:p>
    <w:p>
      <w:pPr>
        <w:pStyle w:val="TOC2"/>
        <w:tabs>
          <w:tab w:val="right" w:leader="dot" w:pos="8306"/>
        </w:tabs>
      </w:pPr>
      <w:hyperlink w:anchor="_Toc11483" w:history="1">
        <w:r>
          <w:rPr>
            <w:rFonts w:ascii="仿宋" w:eastAsia="仿宋" w:hAnsi="仿宋" w:cs="仿宋" w:hint="eastAsia"/>
            <w:lang w:eastAsia="zh-CN"/>
          </w:rPr>
          <w:t>(三)、行业准入分析</w:t>
        </w:r>
        <w:r>
          <w:tab/>
        </w:r>
        <w:r>
          <w:fldChar w:fldCharType="begin"/>
        </w:r>
        <w:r>
          <w:instrText xml:space="preserve"> PAGEREF _Toc11483 \h </w:instrText>
        </w:r>
        <w:r>
          <w:fldChar w:fldCharType="separate"/>
        </w:r>
        <w:r>
          <w:t>25</w:t>
        </w:r>
        <w:r>
          <w:fldChar w:fldCharType="end"/>
        </w:r>
      </w:hyperlink>
    </w:p>
    <w:p>
      <w:pPr>
        <w:pStyle w:val="TOC1"/>
        <w:tabs>
          <w:tab w:val="right" w:leader="dot" w:pos="8306"/>
        </w:tabs>
      </w:pPr>
      <w:hyperlink w:anchor="_Toc25076" w:history="1">
        <w:r>
          <w:rPr>
            <w:rFonts w:ascii="仿宋" w:eastAsia="仿宋" w:hAnsi="仿宋" w:cs="仿宋" w:hint="eastAsia"/>
            <w:lang w:eastAsia="zh-CN"/>
          </w:rPr>
          <w:t>七、项目实施与管理方案</w:t>
        </w:r>
        <w:r>
          <w:tab/>
        </w:r>
        <w:r>
          <w:fldChar w:fldCharType="begin"/>
        </w:r>
        <w:r>
          <w:instrText xml:space="preserve"> PAGEREF _Toc25076 \h </w:instrText>
        </w:r>
        <w:r>
          <w:fldChar w:fldCharType="separate"/>
        </w:r>
        <w:r>
          <w:t>27</w:t>
        </w:r>
        <w:r>
          <w:fldChar w:fldCharType="end"/>
        </w:r>
      </w:hyperlink>
    </w:p>
    <w:p>
      <w:pPr>
        <w:pStyle w:val="TOC2"/>
        <w:tabs>
          <w:tab w:val="right" w:leader="dot" w:pos="8306"/>
        </w:tabs>
      </w:pPr>
      <w:hyperlink w:anchor="_Toc4239" w:history="1">
        <w:r>
          <w:rPr>
            <w:rFonts w:ascii="仿宋" w:eastAsia="仿宋" w:hAnsi="仿宋" w:cs="仿宋" w:hint="eastAsia"/>
            <w:lang w:eastAsia="zh-CN"/>
          </w:rPr>
          <w:t>(一)、项目实施计划</w:t>
        </w:r>
        <w:r>
          <w:tab/>
        </w:r>
        <w:r>
          <w:fldChar w:fldCharType="begin"/>
        </w:r>
        <w:r>
          <w:instrText xml:space="preserve"> PAGEREF _Toc4239 \h </w:instrText>
        </w:r>
        <w:r>
          <w:fldChar w:fldCharType="separate"/>
        </w:r>
        <w:r>
          <w:t>27</w:t>
        </w:r>
        <w:r>
          <w:fldChar w:fldCharType="end"/>
        </w:r>
      </w:hyperlink>
    </w:p>
    <w:p>
      <w:pPr>
        <w:pStyle w:val="TOC2"/>
        <w:tabs>
          <w:tab w:val="right" w:leader="dot" w:pos="8306"/>
        </w:tabs>
      </w:pPr>
      <w:hyperlink w:anchor="_Toc377" w:history="1">
        <w:r>
          <w:rPr>
            <w:rFonts w:ascii="仿宋" w:eastAsia="仿宋" w:hAnsi="仿宋" w:cs="仿宋" w:hint="eastAsia"/>
            <w:lang w:eastAsia="zh-CN"/>
          </w:rPr>
          <w:t>(二)、项目组织机构与职责</w:t>
        </w:r>
        <w:r>
          <w:tab/>
        </w:r>
        <w:r>
          <w:fldChar w:fldCharType="begin"/>
        </w:r>
        <w:r>
          <w:instrText xml:space="preserve"> PAGEREF _Toc377 \h </w:instrText>
        </w:r>
        <w:r>
          <w:fldChar w:fldCharType="separate"/>
        </w:r>
        <w:r>
          <w:t>28</w:t>
        </w:r>
        <w:r>
          <w:fldChar w:fldCharType="end"/>
        </w:r>
      </w:hyperlink>
    </w:p>
    <w:p>
      <w:pPr>
        <w:pStyle w:val="TOC2"/>
        <w:tabs>
          <w:tab w:val="right" w:leader="dot" w:pos="8306"/>
        </w:tabs>
      </w:pPr>
      <w:hyperlink w:anchor="_Toc17722" w:history="1">
        <w:r>
          <w:rPr>
            <w:rFonts w:ascii="仿宋" w:eastAsia="仿宋" w:hAnsi="仿宋" w:cs="仿宋" w:hint="eastAsia"/>
            <w:lang w:eastAsia="zh-CN"/>
          </w:rPr>
          <w:t>(三)、项目管理与监控体系</w:t>
        </w:r>
        <w:r>
          <w:tab/>
        </w:r>
        <w:r>
          <w:fldChar w:fldCharType="begin"/>
        </w:r>
        <w:r>
          <w:instrText xml:space="preserve"> PAGEREF _Toc17722 \h </w:instrText>
        </w:r>
        <w:r>
          <w:fldChar w:fldCharType="separate"/>
        </w:r>
        <w:r>
          <w:t>31</w:t>
        </w:r>
        <w:r>
          <w:fldChar w:fldCharType="end"/>
        </w:r>
      </w:hyperlink>
    </w:p>
    <w:p>
      <w:pPr>
        <w:pStyle w:val="TOC1"/>
        <w:tabs>
          <w:tab w:val="right" w:leader="dot" w:pos="8306"/>
        </w:tabs>
      </w:pPr>
      <w:hyperlink w:anchor="_Toc20590" w:history="1">
        <w:r>
          <w:rPr>
            <w:rFonts w:ascii="仿宋" w:eastAsia="仿宋" w:hAnsi="仿宋" w:cs="仿宋" w:hint="eastAsia"/>
            <w:lang w:eastAsia="zh-CN"/>
          </w:rPr>
          <w:t>八、环境保护与绿色发展</w:t>
        </w:r>
        <w:r>
          <w:tab/>
        </w:r>
        <w:r>
          <w:fldChar w:fldCharType="begin"/>
        </w:r>
        <w:r>
          <w:instrText xml:space="preserve"> PAGEREF _Toc20590 \h </w:instrText>
        </w:r>
        <w:r>
          <w:fldChar w:fldCharType="separate"/>
        </w:r>
        <w:r>
          <w:t>32</w:t>
        </w:r>
        <w:r>
          <w:fldChar w:fldCharType="end"/>
        </w:r>
      </w:hyperlink>
    </w:p>
    <w:p>
      <w:pPr>
        <w:pStyle w:val="TOC2"/>
        <w:tabs>
          <w:tab w:val="right" w:leader="dot" w:pos="8306"/>
        </w:tabs>
      </w:pPr>
      <w:hyperlink w:anchor="_Toc7580" w:history="1">
        <w:r>
          <w:rPr>
            <w:rFonts w:ascii="仿宋" w:eastAsia="仿宋" w:hAnsi="仿宋" w:cs="仿宋" w:hint="eastAsia"/>
            <w:lang w:eastAsia="zh-CN"/>
          </w:rPr>
          <w:t>(一)、环境保护措施</w:t>
        </w:r>
        <w:r>
          <w:tab/>
        </w:r>
        <w:r>
          <w:fldChar w:fldCharType="begin"/>
        </w:r>
        <w:r>
          <w:instrText xml:space="preserve"> PAGEREF _Toc7580 \h </w:instrText>
        </w:r>
        <w:r>
          <w:fldChar w:fldCharType="separate"/>
        </w:r>
        <w:r>
          <w:t>32</w:t>
        </w:r>
        <w:r>
          <w:fldChar w:fldCharType="end"/>
        </w:r>
      </w:hyperlink>
    </w:p>
    <w:p>
      <w:pPr>
        <w:pStyle w:val="TOC2"/>
        <w:tabs>
          <w:tab w:val="right" w:leader="dot" w:pos="8306"/>
        </w:tabs>
      </w:pPr>
      <w:hyperlink w:anchor="_Toc21280" w:history="1">
        <w:r>
          <w:rPr>
            <w:rFonts w:ascii="仿宋" w:eastAsia="仿宋" w:hAnsi="仿宋" w:cs="仿宋" w:hint="eastAsia"/>
            <w:lang w:eastAsia="zh-CN"/>
          </w:rPr>
          <w:t>(二)、绿色发展与可持续发展策略</w:t>
        </w:r>
        <w:r>
          <w:tab/>
        </w:r>
        <w:r>
          <w:fldChar w:fldCharType="begin"/>
        </w:r>
        <w:r>
          <w:instrText xml:space="preserve"> PAGEREF _Toc21280 \h </w:instrText>
        </w:r>
        <w:r>
          <w:fldChar w:fldCharType="separate"/>
        </w:r>
        <w:r>
          <w:t>34</w:t>
        </w:r>
        <w:r>
          <w:fldChar w:fldCharType="end"/>
        </w:r>
      </w:hyperlink>
    </w:p>
    <w:p>
      <w:pPr>
        <w:pStyle w:val="TOC1"/>
        <w:tabs>
          <w:tab w:val="right" w:leader="dot" w:pos="8306"/>
        </w:tabs>
      </w:pPr>
      <w:hyperlink w:anchor="_Toc24348" w:history="1">
        <w:r>
          <w:rPr>
            <w:rFonts w:ascii="仿宋" w:eastAsia="仿宋" w:hAnsi="仿宋" w:cs="仿宋" w:hint="eastAsia"/>
            <w:lang w:eastAsia="zh-CN"/>
          </w:rPr>
          <w:t>九、项目变更管理</w:t>
        </w:r>
        <w:r>
          <w:tab/>
        </w:r>
        <w:r>
          <w:fldChar w:fldCharType="begin"/>
        </w:r>
        <w:r>
          <w:instrText xml:space="preserve"> PAGEREF _Toc24348 \h </w:instrText>
        </w:r>
        <w:r>
          <w:fldChar w:fldCharType="separate"/>
        </w:r>
        <w:r>
          <w:t>36</w:t>
        </w:r>
        <w:r>
          <w:fldChar w:fldCharType="end"/>
        </w:r>
      </w:hyperlink>
    </w:p>
    <w:p>
      <w:pPr>
        <w:pStyle w:val="TOC2"/>
        <w:tabs>
          <w:tab w:val="right" w:leader="dot" w:pos="8306"/>
        </w:tabs>
      </w:pPr>
      <w:hyperlink w:anchor="_Toc27263" w:history="1">
        <w:r>
          <w:rPr>
            <w:rFonts w:ascii="仿宋" w:eastAsia="仿宋" w:hAnsi="仿宋" w:cs="仿宋" w:hint="eastAsia"/>
            <w:lang w:eastAsia="zh-CN"/>
          </w:rPr>
          <w:t>(一)、变更控制流程</w:t>
        </w:r>
        <w:r>
          <w:tab/>
        </w:r>
        <w:r>
          <w:fldChar w:fldCharType="begin"/>
        </w:r>
        <w:r>
          <w:instrText xml:space="preserve"> PAGEREF _Toc27263 \h </w:instrText>
        </w:r>
        <w:r>
          <w:fldChar w:fldCharType="separate"/>
        </w:r>
        <w:r>
          <w:t>36</w:t>
        </w:r>
        <w:r>
          <w:fldChar w:fldCharType="end"/>
        </w:r>
      </w:hyperlink>
    </w:p>
    <w:p>
      <w:pPr>
        <w:pStyle w:val="TOC2"/>
        <w:tabs>
          <w:tab w:val="right" w:leader="dot" w:pos="8306"/>
        </w:tabs>
      </w:pPr>
      <w:hyperlink w:anchor="_Toc23427" w:history="1">
        <w:r>
          <w:rPr>
            <w:rFonts w:ascii="仿宋" w:eastAsia="仿宋" w:hAnsi="仿宋" w:cs="仿宋" w:hint="eastAsia"/>
            <w:lang w:eastAsia="zh-CN"/>
          </w:rPr>
          <w:t>(二)、影响评估与处理</w:t>
        </w:r>
        <w:r>
          <w:tab/>
        </w:r>
        <w:r>
          <w:fldChar w:fldCharType="begin"/>
        </w:r>
        <w:r>
          <w:instrText xml:space="preserve"> PAGEREF _Toc23427 \h </w:instrText>
        </w:r>
        <w:r>
          <w:fldChar w:fldCharType="separate"/>
        </w:r>
        <w:r>
          <w:t>36</w:t>
        </w:r>
        <w:r>
          <w:fldChar w:fldCharType="end"/>
        </w:r>
      </w:hyperlink>
    </w:p>
    <w:p>
      <w:pPr>
        <w:pStyle w:val="TOC2"/>
        <w:tabs>
          <w:tab w:val="right" w:leader="dot" w:pos="8306"/>
        </w:tabs>
      </w:pPr>
      <w:hyperlink w:anchor="_Toc11106" w:history="1">
        <w:r>
          <w:rPr>
            <w:rFonts w:ascii="仿宋" w:eastAsia="仿宋" w:hAnsi="仿宋" w:cs="仿宋" w:hint="eastAsia"/>
            <w:lang w:eastAsia="zh-CN"/>
          </w:rPr>
          <w:t>(三)、变更记录与追踪</w:t>
        </w:r>
        <w:r>
          <w:tab/>
        </w:r>
        <w:r>
          <w:fldChar w:fldCharType="begin"/>
        </w:r>
        <w:r>
          <w:instrText xml:space="preserve"> PAGEREF _Toc11106 \h </w:instrText>
        </w:r>
        <w:r>
          <w:fldChar w:fldCharType="separate"/>
        </w:r>
        <w:r>
          <w:t>38</w:t>
        </w:r>
        <w:r>
          <w:fldChar w:fldCharType="end"/>
        </w:r>
      </w:hyperlink>
    </w:p>
    <w:p>
      <w:pPr>
        <w:pStyle w:val="TOC2"/>
        <w:tabs>
          <w:tab w:val="right" w:leader="dot" w:pos="8306"/>
        </w:tabs>
      </w:pPr>
      <w:hyperlink w:anchor="_Toc32180" w:history="1">
        <w:r>
          <w:rPr>
            <w:rFonts w:ascii="仿宋" w:eastAsia="仿宋" w:hAnsi="仿宋" w:cs="仿宋" w:hint="eastAsia"/>
            <w:lang w:eastAsia="zh-CN"/>
          </w:rPr>
          <w:t>(四)、变更管理策略</w:t>
        </w:r>
        <w:r>
          <w:tab/>
        </w:r>
        <w:r>
          <w:fldChar w:fldCharType="begin"/>
        </w:r>
        <w:r>
          <w:instrText xml:space="preserve"> PAGEREF _Toc32180 \h </w:instrText>
        </w:r>
        <w:r>
          <w:fldChar w:fldCharType="separate"/>
        </w:r>
        <w:r>
          <w:t>40</w:t>
        </w:r>
        <w:r>
          <w:fldChar w:fldCharType="end"/>
        </w:r>
      </w:hyperlink>
    </w:p>
    <w:p>
      <w:pPr>
        <w:pStyle w:val="TOC1"/>
        <w:tabs>
          <w:tab w:val="right" w:leader="dot" w:pos="8306"/>
        </w:tabs>
      </w:pPr>
      <w:hyperlink w:anchor="_Toc223" w:history="1">
        <w:r>
          <w:rPr>
            <w:rFonts w:ascii="仿宋" w:eastAsia="仿宋" w:hAnsi="仿宋" w:cs="仿宋" w:hint="eastAsia"/>
            <w:lang w:eastAsia="zh-CN"/>
          </w:rPr>
          <w:t>十、安全与应急管理</w:t>
        </w:r>
        <w:r>
          <w:tab/>
        </w:r>
        <w:r>
          <w:fldChar w:fldCharType="begin"/>
        </w:r>
        <w:r>
          <w:instrText xml:space="preserve"> PAGEREF _Toc223 \h </w:instrText>
        </w:r>
        <w:r>
          <w:fldChar w:fldCharType="separate"/>
        </w:r>
        <w:r>
          <w:t>41</w:t>
        </w:r>
        <w:r>
          <w:fldChar w:fldCharType="end"/>
        </w:r>
      </w:hyperlink>
    </w:p>
    <w:p>
      <w:pPr>
        <w:pStyle w:val="TOC2"/>
        <w:tabs>
          <w:tab w:val="right" w:leader="dot" w:pos="8306"/>
        </w:tabs>
      </w:pPr>
      <w:hyperlink w:anchor="_Toc2345" w:history="1">
        <w:r>
          <w:rPr>
            <w:rFonts w:ascii="仿宋" w:eastAsia="仿宋" w:hAnsi="仿宋" w:cs="仿宋" w:hint="eastAsia"/>
            <w:lang w:eastAsia="zh-CN"/>
          </w:rPr>
          <w:t>(一)、安全生产管理</w:t>
        </w:r>
        <w:r>
          <w:tab/>
        </w:r>
        <w:r>
          <w:fldChar w:fldCharType="begin"/>
        </w:r>
        <w:r>
          <w:instrText xml:space="preserve"> PAGEREF _Toc2345 \h </w:instrText>
        </w:r>
        <w:r>
          <w:fldChar w:fldCharType="separate"/>
        </w:r>
        <w:r>
          <w:t>41</w:t>
        </w:r>
        <w:r>
          <w:fldChar w:fldCharType="end"/>
        </w:r>
      </w:hyperlink>
    </w:p>
    <w:p>
      <w:pPr>
        <w:pStyle w:val="TOC2"/>
        <w:tabs>
          <w:tab w:val="right" w:leader="dot" w:pos="8306"/>
        </w:tabs>
      </w:pPr>
      <w:hyperlink w:anchor="_Toc31327" w:history="1">
        <w:r>
          <w:rPr>
            <w:rFonts w:ascii="仿宋" w:eastAsia="仿宋" w:hAnsi="仿宋" w:cs="仿宋" w:hint="eastAsia"/>
            <w:lang w:eastAsia="zh-CN"/>
          </w:rPr>
          <w:t>(二)、应急预案与响应</w:t>
        </w:r>
        <w:r>
          <w:tab/>
        </w:r>
        <w:r>
          <w:fldChar w:fldCharType="begin"/>
        </w:r>
        <w:r>
          <w:instrText xml:space="preserve"> PAGEREF _Toc31327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7" w:history="1">
        <w:r>
          <w:rPr>
            <w:rFonts w:ascii="仿宋" w:eastAsia="仿宋" w:hAnsi="仿宋" w:cs="仿宋" w:hint="eastAsia"/>
            <w:lang w:eastAsia="zh-CN"/>
          </w:rPr>
          <w:t>十一、环境保护与治理方案</w:t>
        </w:r>
        <w:r>
          <w:tab/>
        </w:r>
        <w:r>
          <w:fldChar w:fldCharType="begin"/>
        </w:r>
        <w:r>
          <w:instrText xml:space="preserve"> PAGEREF _Toc2607 \h </w:instrText>
        </w:r>
        <w:r>
          <w:fldChar w:fldCharType="separate"/>
        </w:r>
        <w:r>
          <w:t>45</w:t>
        </w:r>
        <w:r>
          <w:fldChar w:fldCharType="end"/>
        </w:r>
      </w:hyperlink>
    </w:p>
    <w:p>
      <w:pPr>
        <w:pStyle w:val="TOC2"/>
        <w:tabs>
          <w:tab w:val="right" w:leader="dot" w:pos="8306"/>
        </w:tabs>
      </w:pPr>
      <w:hyperlink w:anchor="_Toc27480" w:history="1">
        <w:r>
          <w:rPr>
            <w:rFonts w:ascii="仿宋" w:eastAsia="仿宋" w:hAnsi="仿宋" w:cs="仿宋" w:hint="eastAsia"/>
            <w:lang w:eastAsia="zh-CN"/>
          </w:rPr>
          <w:t>(一)、项目环境影响评估</w:t>
        </w:r>
        <w:r>
          <w:tab/>
        </w:r>
        <w:r>
          <w:fldChar w:fldCharType="begin"/>
        </w:r>
        <w:r>
          <w:instrText xml:space="preserve"> PAGEREF _Toc27480 \h </w:instrText>
        </w:r>
        <w:r>
          <w:fldChar w:fldCharType="separate"/>
        </w:r>
        <w:r>
          <w:t>45</w:t>
        </w:r>
        <w:r>
          <w:fldChar w:fldCharType="end"/>
        </w:r>
      </w:hyperlink>
    </w:p>
    <w:p>
      <w:pPr>
        <w:pStyle w:val="TOC2"/>
        <w:tabs>
          <w:tab w:val="right" w:leader="dot" w:pos="8306"/>
        </w:tabs>
      </w:pPr>
      <w:hyperlink w:anchor="_Toc9535" w:history="1">
        <w:r>
          <w:rPr>
            <w:rFonts w:ascii="仿宋" w:eastAsia="仿宋" w:hAnsi="仿宋" w:cs="仿宋" w:hint="eastAsia"/>
            <w:lang w:eastAsia="zh-CN"/>
          </w:rPr>
          <w:t>(二)、环境保护措施与治理方案</w:t>
        </w:r>
        <w:r>
          <w:tab/>
        </w:r>
        <w:r>
          <w:fldChar w:fldCharType="begin"/>
        </w:r>
        <w:r>
          <w:instrText xml:space="preserve"> PAGEREF _Toc9535 \h </w:instrText>
        </w:r>
        <w:r>
          <w:fldChar w:fldCharType="separate"/>
        </w:r>
        <w:r>
          <w:t>45</w:t>
        </w:r>
        <w:r>
          <w:fldChar w:fldCharType="end"/>
        </w:r>
      </w:hyperlink>
    </w:p>
    <w:p>
      <w:pPr>
        <w:pStyle w:val="TOC1"/>
        <w:tabs>
          <w:tab w:val="right" w:leader="dot" w:pos="8306"/>
        </w:tabs>
      </w:pPr>
      <w:hyperlink w:anchor="_Toc29140" w:history="1">
        <w:r>
          <w:rPr>
            <w:rFonts w:ascii="仿宋" w:eastAsia="仿宋" w:hAnsi="仿宋" w:cs="仿宋" w:hint="eastAsia"/>
            <w:lang w:eastAsia="zh-CN"/>
          </w:rPr>
          <w:t>十二、资金管理与财务规划</w:t>
        </w:r>
        <w:r>
          <w:tab/>
        </w:r>
        <w:r>
          <w:fldChar w:fldCharType="begin"/>
        </w:r>
        <w:r>
          <w:instrText xml:space="preserve"> PAGEREF _Toc29140 \h </w:instrText>
        </w:r>
        <w:r>
          <w:fldChar w:fldCharType="separate"/>
        </w:r>
        <w:r>
          <w:t>46</w:t>
        </w:r>
        <w:r>
          <w:fldChar w:fldCharType="end"/>
        </w:r>
      </w:hyperlink>
    </w:p>
    <w:p>
      <w:pPr>
        <w:pStyle w:val="TOC2"/>
        <w:tabs>
          <w:tab w:val="right" w:leader="dot" w:pos="8306"/>
        </w:tabs>
      </w:pPr>
      <w:hyperlink w:anchor="_Toc9703" w:history="1">
        <w:r>
          <w:rPr>
            <w:rFonts w:ascii="仿宋" w:eastAsia="仿宋" w:hAnsi="仿宋" w:cs="仿宋" w:hint="eastAsia"/>
            <w:lang w:eastAsia="zh-CN"/>
          </w:rPr>
          <w:t>(一)、项目资金来源与筹措</w:t>
        </w:r>
        <w:r>
          <w:tab/>
        </w:r>
        <w:r>
          <w:fldChar w:fldCharType="begin"/>
        </w:r>
        <w:r>
          <w:instrText xml:space="preserve"> PAGEREF _Toc9703 \h </w:instrText>
        </w:r>
        <w:r>
          <w:fldChar w:fldCharType="separate"/>
        </w:r>
        <w:r>
          <w:t>46</w:t>
        </w:r>
        <w:r>
          <w:fldChar w:fldCharType="end"/>
        </w:r>
      </w:hyperlink>
    </w:p>
    <w:p>
      <w:pPr>
        <w:pStyle w:val="TOC2"/>
        <w:tabs>
          <w:tab w:val="right" w:leader="dot" w:pos="8306"/>
        </w:tabs>
      </w:pPr>
      <w:hyperlink w:anchor="_Toc25130" w:history="1">
        <w:r>
          <w:rPr>
            <w:rFonts w:ascii="仿宋" w:eastAsia="仿宋" w:hAnsi="仿宋" w:cs="仿宋" w:hint="eastAsia"/>
            <w:lang w:eastAsia="zh-CN"/>
          </w:rPr>
          <w:t>(二)、资金使用与监管</w:t>
        </w:r>
        <w:r>
          <w:tab/>
        </w:r>
        <w:r>
          <w:fldChar w:fldCharType="begin"/>
        </w:r>
        <w:r>
          <w:instrText xml:space="preserve"> PAGEREF _Toc25130 \h </w:instrText>
        </w:r>
        <w:r>
          <w:fldChar w:fldCharType="separate"/>
        </w:r>
        <w:r>
          <w:t>47</w:t>
        </w:r>
        <w:r>
          <w:fldChar w:fldCharType="end"/>
        </w:r>
      </w:hyperlink>
    </w:p>
    <w:p>
      <w:pPr>
        <w:pStyle w:val="TOC2"/>
        <w:tabs>
          <w:tab w:val="right" w:leader="dot" w:pos="8306"/>
        </w:tabs>
      </w:pPr>
      <w:hyperlink w:anchor="_Toc29208" w:history="1">
        <w:r>
          <w:rPr>
            <w:rFonts w:ascii="仿宋" w:eastAsia="仿宋" w:hAnsi="仿宋" w:cs="仿宋" w:hint="eastAsia"/>
            <w:lang w:eastAsia="zh-CN"/>
          </w:rPr>
          <w:t>(三)、财务规划与预测</w:t>
        </w:r>
        <w:r>
          <w:tab/>
        </w:r>
        <w:r>
          <w:fldChar w:fldCharType="begin"/>
        </w:r>
        <w:r>
          <w:instrText xml:space="preserve"> PAGEREF _Toc29208 \h </w:instrText>
        </w:r>
        <w:r>
          <w:fldChar w:fldCharType="separate"/>
        </w:r>
        <w:r>
          <w:t>48</w:t>
        </w:r>
        <w:r>
          <w:fldChar w:fldCharType="end"/>
        </w:r>
      </w:hyperlink>
    </w:p>
    <w:p>
      <w:pPr>
        <w:pStyle w:val="TOC1"/>
        <w:tabs>
          <w:tab w:val="right" w:leader="dot" w:pos="8306"/>
        </w:tabs>
      </w:pPr>
      <w:hyperlink w:anchor="_Toc18844" w:history="1">
        <w:r>
          <w:rPr>
            <w:rFonts w:ascii="仿宋" w:eastAsia="仿宋" w:hAnsi="仿宋" w:cs="仿宋" w:hint="eastAsia"/>
            <w:lang w:eastAsia="zh-CN"/>
          </w:rPr>
          <w:t>十三、质量管理与控制</w:t>
        </w:r>
        <w:r>
          <w:tab/>
        </w:r>
        <w:r>
          <w:fldChar w:fldCharType="begin"/>
        </w:r>
        <w:r>
          <w:instrText xml:space="preserve"> PAGEREF _Toc18844 \h </w:instrText>
        </w:r>
        <w:r>
          <w:fldChar w:fldCharType="separate"/>
        </w:r>
        <w:r>
          <w:t>49</w:t>
        </w:r>
        <w:r>
          <w:fldChar w:fldCharType="end"/>
        </w:r>
      </w:hyperlink>
    </w:p>
    <w:p>
      <w:pPr>
        <w:pStyle w:val="TOC2"/>
        <w:tabs>
          <w:tab w:val="right" w:leader="dot" w:pos="8306"/>
        </w:tabs>
      </w:pPr>
      <w:hyperlink w:anchor="_Toc27866" w:history="1">
        <w:r>
          <w:rPr>
            <w:rFonts w:ascii="仿宋" w:eastAsia="仿宋" w:hAnsi="仿宋" w:cs="仿宋" w:hint="eastAsia"/>
            <w:lang w:eastAsia="zh-CN"/>
          </w:rPr>
          <w:t>(一)、质量管理体系建设</w:t>
        </w:r>
        <w:r>
          <w:tab/>
        </w:r>
        <w:r>
          <w:fldChar w:fldCharType="begin"/>
        </w:r>
        <w:r>
          <w:instrText xml:space="preserve"> PAGEREF _Toc27866 \h </w:instrText>
        </w:r>
        <w:r>
          <w:fldChar w:fldCharType="separate"/>
        </w:r>
        <w:r>
          <w:t>49</w:t>
        </w:r>
        <w:r>
          <w:fldChar w:fldCharType="end"/>
        </w:r>
      </w:hyperlink>
    </w:p>
    <w:p>
      <w:pPr>
        <w:pStyle w:val="TOC2"/>
        <w:tabs>
          <w:tab w:val="right" w:leader="dot" w:pos="8306"/>
        </w:tabs>
      </w:pPr>
      <w:hyperlink w:anchor="_Toc1711" w:history="1">
        <w:r>
          <w:rPr>
            <w:rFonts w:ascii="仿宋" w:eastAsia="仿宋" w:hAnsi="仿宋" w:cs="仿宋" w:hint="eastAsia"/>
            <w:lang w:eastAsia="zh-CN"/>
          </w:rPr>
          <w:t>(二)、质量控制措施</w:t>
        </w:r>
        <w:r>
          <w:tab/>
        </w:r>
        <w:r>
          <w:fldChar w:fldCharType="begin"/>
        </w:r>
        <w:r>
          <w:instrText xml:space="preserve"> PAGEREF _Toc1711 \h </w:instrText>
        </w:r>
        <w:r>
          <w:fldChar w:fldCharType="separate"/>
        </w:r>
        <w:r>
          <w:t>51</w:t>
        </w:r>
        <w:r>
          <w:fldChar w:fldCharType="end"/>
        </w:r>
      </w:hyperlink>
    </w:p>
    <w:p>
      <w:pPr>
        <w:pStyle w:val="TOC1"/>
        <w:tabs>
          <w:tab w:val="right" w:leader="dot" w:pos="8306"/>
        </w:tabs>
      </w:pPr>
      <w:hyperlink w:anchor="_Toc27575" w:history="1">
        <w:r>
          <w:rPr>
            <w:rFonts w:ascii="仿宋" w:eastAsia="仿宋" w:hAnsi="仿宋" w:cs="仿宋" w:hint="eastAsia"/>
            <w:lang w:eastAsia="zh-CN"/>
          </w:rPr>
          <w:t>十四、人力资源管理与开发</w:t>
        </w:r>
        <w:r>
          <w:tab/>
        </w:r>
        <w:r>
          <w:fldChar w:fldCharType="begin"/>
        </w:r>
        <w:r>
          <w:instrText xml:space="preserve"> PAGEREF _Toc27575 \h </w:instrText>
        </w:r>
        <w:r>
          <w:fldChar w:fldCharType="separate"/>
        </w:r>
        <w:r>
          <w:t>52</w:t>
        </w:r>
        <w:r>
          <w:fldChar w:fldCharType="end"/>
        </w:r>
      </w:hyperlink>
    </w:p>
    <w:p>
      <w:pPr>
        <w:pStyle w:val="TOC2"/>
        <w:tabs>
          <w:tab w:val="right" w:leader="dot" w:pos="8306"/>
        </w:tabs>
      </w:pPr>
      <w:hyperlink w:anchor="_Toc11639" w:history="1">
        <w:r>
          <w:rPr>
            <w:rFonts w:ascii="仿宋" w:eastAsia="仿宋" w:hAnsi="仿宋" w:cs="仿宋" w:hint="eastAsia"/>
            <w:lang w:eastAsia="zh-CN"/>
          </w:rPr>
          <w:t>(一)、人力资源规划</w:t>
        </w:r>
        <w:r>
          <w:tab/>
        </w:r>
        <w:r>
          <w:fldChar w:fldCharType="begin"/>
        </w:r>
        <w:r>
          <w:instrText xml:space="preserve"> PAGEREF _Toc11639 \h </w:instrText>
        </w:r>
        <w:r>
          <w:fldChar w:fldCharType="separate"/>
        </w:r>
        <w:r>
          <w:t>52</w:t>
        </w:r>
        <w:r>
          <w:fldChar w:fldCharType="end"/>
        </w:r>
      </w:hyperlink>
    </w:p>
    <w:p>
      <w:pPr>
        <w:pStyle w:val="TOC2"/>
        <w:tabs>
          <w:tab w:val="right" w:leader="dot" w:pos="8306"/>
        </w:tabs>
      </w:pPr>
      <w:hyperlink w:anchor="_Toc15450" w:history="1">
        <w:r>
          <w:rPr>
            <w:rFonts w:ascii="仿宋" w:eastAsia="仿宋" w:hAnsi="仿宋" w:cs="仿宋" w:hint="eastAsia"/>
            <w:lang w:eastAsia="zh-CN"/>
          </w:rPr>
          <w:t>(二)、人力资源开发与培训</w:t>
        </w:r>
        <w:r>
          <w:tab/>
        </w:r>
        <w:r>
          <w:fldChar w:fldCharType="begin"/>
        </w:r>
        <w:r>
          <w:instrText xml:space="preserve"> PAGEREF _Toc15450 \h </w:instrText>
        </w:r>
        <w:r>
          <w:fldChar w:fldCharType="separate"/>
        </w:r>
        <w:r>
          <w:t>54</w:t>
        </w:r>
        <w:r>
          <w:fldChar w:fldCharType="end"/>
        </w:r>
      </w:hyperlink>
    </w:p>
    <w:p>
      <w:pPr>
        <w:pStyle w:val="TOC1"/>
        <w:tabs>
          <w:tab w:val="right" w:leader="dot" w:pos="8306"/>
        </w:tabs>
      </w:pPr>
      <w:hyperlink w:anchor="_Toc24379" w:history="1">
        <w:r>
          <w:rPr>
            <w:rFonts w:ascii="仿宋" w:eastAsia="仿宋" w:hAnsi="仿宋" w:cs="仿宋" w:hint="eastAsia"/>
            <w:lang w:eastAsia="zh-CN"/>
          </w:rPr>
          <w:t>十五、法律法规与政策遵循</w:t>
        </w:r>
        <w:r>
          <w:tab/>
        </w:r>
        <w:r>
          <w:fldChar w:fldCharType="begin"/>
        </w:r>
        <w:r>
          <w:instrText xml:space="preserve"> PAGEREF _Toc24379 \h </w:instrText>
        </w:r>
        <w:r>
          <w:fldChar w:fldCharType="separate"/>
        </w:r>
        <w:r>
          <w:t>56</w:t>
        </w:r>
        <w:r>
          <w:fldChar w:fldCharType="end"/>
        </w:r>
      </w:hyperlink>
    </w:p>
    <w:p>
      <w:pPr>
        <w:pStyle w:val="TOC2"/>
        <w:tabs>
          <w:tab w:val="right" w:leader="dot" w:pos="8306"/>
        </w:tabs>
      </w:pPr>
      <w:hyperlink w:anchor="_Toc25645" w:history="1">
        <w:r>
          <w:rPr>
            <w:rFonts w:ascii="仿宋" w:eastAsia="仿宋" w:hAnsi="仿宋" w:cs="仿宋" w:hint="eastAsia"/>
            <w:lang w:eastAsia="zh-CN"/>
          </w:rPr>
          <w:t>(一)、法律法规遵守</w:t>
        </w:r>
        <w:r>
          <w:tab/>
        </w:r>
        <w:r>
          <w:fldChar w:fldCharType="begin"/>
        </w:r>
        <w:r>
          <w:instrText xml:space="preserve"> PAGEREF _Toc25645 \h </w:instrText>
        </w:r>
        <w:r>
          <w:fldChar w:fldCharType="separate"/>
        </w:r>
        <w:r>
          <w:t>56</w:t>
        </w:r>
        <w:r>
          <w:fldChar w:fldCharType="end"/>
        </w:r>
      </w:hyperlink>
    </w:p>
    <w:p>
      <w:pPr>
        <w:pStyle w:val="TOC2"/>
        <w:tabs>
          <w:tab w:val="right" w:leader="dot" w:pos="8306"/>
        </w:tabs>
      </w:pPr>
      <w:hyperlink w:anchor="_Toc14347" w:history="1">
        <w:r>
          <w:rPr>
            <w:rFonts w:ascii="仿宋" w:eastAsia="仿宋" w:hAnsi="仿宋" w:cs="仿宋" w:hint="eastAsia"/>
            <w:lang w:eastAsia="zh-CN"/>
          </w:rPr>
          <w:t>(二)、政策导向与利用</w:t>
        </w:r>
        <w:r>
          <w:tab/>
        </w:r>
        <w:r>
          <w:fldChar w:fldCharType="begin"/>
        </w:r>
        <w:r>
          <w:instrText xml:space="preserve"> PAGEREF _Toc14347 \h </w:instrText>
        </w:r>
        <w:r>
          <w:fldChar w:fldCharType="separate"/>
        </w:r>
        <w:r>
          <w:t>57</w:t>
        </w:r>
        <w:r>
          <w:fldChar w:fldCharType="end"/>
        </w:r>
      </w:hyperlink>
    </w:p>
    <w:p>
      <w:pPr>
        <w:pStyle w:val="TOC1"/>
        <w:tabs>
          <w:tab w:val="right" w:leader="dot" w:pos="8306"/>
        </w:tabs>
      </w:pPr>
      <w:hyperlink w:anchor="_Toc20998" w:history="1">
        <w:r>
          <w:rPr>
            <w:rFonts w:ascii="仿宋" w:eastAsia="仿宋" w:hAnsi="仿宋" w:cs="仿宋" w:hint="eastAsia"/>
            <w:lang w:eastAsia="zh-CN"/>
          </w:rPr>
          <w:t>十六、产业协同与集群发展</w:t>
        </w:r>
        <w:r>
          <w:tab/>
        </w:r>
        <w:r>
          <w:fldChar w:fldCharType="begin"/>
        </w:r>
        <w:r>
          <w:instrText xml:space="preserve"> PAGEREF _Toc20998 \h </w:instrText>
        </w:r>
        <w:r>
          <w:fldChar w:fldCharType="separate"/>
        </w:r>
        <w:r>
          <w:t>58</w:t>
        </w:r>
        <w:r>
          <w:fldChar w:fldCharType="end"/>
        </w:r>
      </w:hyperlink>
    </w:p>
    <w:p>
      <w:pPr>
        <w:pStyle w:val="TOC2"/>
        <w:tabs>
          <w:tab w:val="right" w:leader="dot" w:pos="8306"/>
        </w:tabs>
      </w:pPr>
      <w:hyperlink w:anchor="_Toc19014" w:history="1">
        <w:r>
          <w:rPr>
            <w:rFonts w:ascii="仿宋" w:eastAsia="仿宋" w:hAnsi="仿宋" w:cs="仿宋" w:hint="eastAsia"/>
            <w:lang w:eastAsia="zh-CN"/>
          </w:rPr>
          <w:t>(一)、产业协同机制建设</w:t>
        </w:r>
        <w:r>
          <w:tab/>
        </w:r>
        <w:r>
          <w:fldChar w:fldCharType="begin"/>
        </w:r>
        <w:r>
          <w:instrText xml:space="preserve"> PAGEREF _Toc19014 \h </w:instrText>
        </w:r>
        <w:r>
          <w:fldChar w:fldCharType="separate"/>
        </w:r>
        <w:r>
          <w:t>58</w:t>
        </w:r>
        <w:r>
          <w:fldChar w:fldCharType="end"/>
        </w:r>
      </w:hyperlink>
    </w:p>
    <w:p>
      <w:pPr>
        <w:pStyle w:val="TOC2"/>
        <w:tabs>
          <w:tab w:val="right" w:leader="dot" w:pos="8306"/>
        </w:tabs>
      </w:pPr>
      <w:hyperlink w:anchor="_Toc14882" w:history="1">
        <w:r>
          <w:rPr>
            <w:rFonts w:ascii="仿宋" w:eastAsia="仿宋" w:hAnsi="仿宋" w:cs="仿宋" w:hint="eastAsia"/>
            <w:lang w:eastAsia="zh-CN"/>
          </w:rPr>
          <w:t>(二)、产业集群培育与发展</w:t>
        </w:r>
        <w:r>
          <w:tab/>
        </w:r>
        <w:r>
          <w:fldChar w:fldCharType="begin"/>
        </w:r>
        <w:r>
          <w:instrText xml:space="preserve"> PAGEREF _Toc14882 \h </w:instrText>
        </w:r>
        <w:r>
          <w:fldChar w:fldCharType="separate"/>
        </w:r>
        <w:r>
          <w:t>59</w:t>
        </w:r>
        <w:r>
          <w:fldChar w:fldCharType="end"/>
        </w:r>
      </w:hyperlink>
    </w:p>
    <w:p>
      <w:pPr>
        <w:pStyle w:val="TOC1"/>
        <w:tabs>
          <w:tab w:val="right" w:leader="dot" w:pos="8306"/>
        </w:tabs>
      </w:pPr>
      <w:hyperlink w:anchor="_Toc7976" w:history="1">
        <w:r>
          <w:rPr>
            <w:rFonts w:ascii="仿宋" w:eastAsia="仿宋" w:hAnsi="仿宋" w:cs="仿宋" w:hint="eastAsia"/>
            <w:lang w:eastAsia="zh-CN"/>
          </w:rPr>
          <w:t>十七、合作与交流机制建立</w:t>
        </w:r>
        <w:r>
          <w:tab/>
        </w:r>
        <w:r>
          <w:fldChar w:fldCharType="begin"/>
        </w:r>
        <w:r>
          <w:instrText xml:space="preserve"> PAGEREF _Toc7976 \h </w:instrText>
        </w:r>
        <w:r>
          <w:fldChar w:fldCharType="separate"/>
        </w:r>
        <w:r>
          <w:t>60</w:t>
        </w:r>
        <w:r>
          <w:fldChar w:fldCharType="end"/>
        </w:r>
      </w:hyperlink>
    </w:p>
    <w:p>
      <w:pPr>
        <w:pStyle w:val="TOC2"/>
        <w:tabs>
          <w:tab w:val="right" w:leader="dot" w:pos="8306"/>
        </w:tabs>
      </w:pPr>
      <w:hyperlink w:anchor="_Toc22264" w:history="1">
        <w:r>
          <w:rPr>
            <w:rFonts w:ascii="仿宋" w:eastAsia="仿宋" w:hAnsi="仿宋" w:cs="仿宋" w:hint="eastAsia"/>
            <w:lang w:eastAsia="zh-CN"/>
          </w:rPr>
          <w:t>(一)、合作伙伴选择与合作方式</w:t>
        </w:r>
        <w:r>
          <w:tab/>
        </w:r>
        <w:r>
          <w:fldChar w:fldCharType="begin"/>
        </w:r>
        <w:r>
          <w:instrText xml:space="preserve"> PAGEREF _Toc22264 \h </w:instrText>
        </w:r>
        <w:r>
          <w:fldChar w:fldCharType="separate"/>
        </w:r>
        <w:r>
          <w:t>60</w:t>
        </w:r>
        <w:r>
          <w:fldChar w:fldCharType="end"/>
        </w:r>
      </w:hyperlink>
    </w:p>
    <w:p>
      <w:pPr>
        <w:pStyle w:val="TOC2"/>
        <w:tabs>
          <w:tab w:val="right" w:leader="dot" w:pos="8306"/>
        </w:tabs>
      </w:pPr>
      <w:hyperlink w:anchor="_Toc11469" w:history="1">
        <w:r>
          <w:rPr>
            <w:rFonts w:ascii="仿宋" w:eastAsia="仿宋" w:hAnsi="仿宋" w:cs="仿宋" w:hint="eastAsia"/>
            <w:lang w:eastAsia="zh-CN"/>
          </w:rPr>
          <w:t>(二)、交流与合作平台搭建</w:t>
        </w:r>
        <w:r>
          <w:tab/>
        </w:r>
        <w:r>
          <w:fldChar w:fldCharType="begin"/>
        </w:r>
        <w:r>
          <w:instrText xml:space="preserve"> PAGEREF _Toc11469 \h </w:instrText>
        </w:r>
        <w:r>
          <w:fldChar w:fldCharType="separate"/>
        </w:r>
        <w:r>
          <w:t>62</w:t>
        </w:r>
        <w:r>
          <w:fldChar w:fldCharType="end"/>
        </w:r>
      </w:hyperlink>
    </w:p>
    <w:p>
      <w:pPr>
        <w:pStyle w:val="TOC1"/>
        <w:tabs>
          <w:tab w:val="right" w:leader="dot" w:pos="8306"/>
        </w:tabs>
      </w:pPr>
      <w:hyperlink w:anchor="_Toc23985" w:history="1">
        <w:r>
          <w:rPr>
            <w:rFonts w:ascii="仿宋" w:eastAsia="仿宋" w:hAnsi="仿宋" w:cs="仿宋" w:hint="eastAsia"/>
            <w:lang w:eastAsia="zh-CN"/>
          </w:rPr>
          <w:t>十八、知识产权管理与保护</w:t>
        </w:r>
        <w:r>
          <w:tab/>
        </w:r>
        <w:r>
          <w:fldChar w:fldCharType="begin"/>
        </w:r>
        <w:r>
          <w:instrText xml:space="preserve"> PAGEREF _Toc23985 \h </w:instrText>
        </w:r>
        <w:r>
          <w:fldChar w:fldCharType="separate"/>
        </w:r>
        <w:r>
          <w:t>63</w:t>
        </w:r>
        <w:r>
          <w:fldChar w:fldCharType="end"/>
        </w:r>
      </w:hyperlink>
    </w:p>
    <w:p>
      <w:pPr>
        <w:pStyle w:val="TOC2"/>
        <w:tabs>
          <w:tab w:val="right" w:leader="dot" w:pos="8306"/>
        </w:tabs>
      </w:pPr>
      <w:hyperlink w:anchor="_Toc30032" w:history="1">
        <w:r>
          <w:rPr>
            <w:rFonts w:ascii="仿宋" w:eastAsia="仿宋" w:hAnsi="仿宋" w:cs="仿宋" w:hint="eastAsia"/>
            <w:lang w:eastAsia="zh-CN"/>
          </w:rPr>
          <w:t>(一)、知识产权管理体系建设</w:t>
        </w:r>
        <w:r>
          <w:tab/>
        </w:r>
        <w:r>
          <w:fldChar w:fldCharType="begin"/>
        </w:r>
        <w:r>
          <w:instrText xml:space="preserve"> PAGEREF _Toc30032 \h </w:instrText>
        </w:r>
        <w:r>
          <w:fldChar w:fldCharType="separate"/>
        </w:r>
        <w:r>
          <w:t>63</w:t>
        </w:r>
        <w:r>
          <w:fldChar w:fldCharType="end"/>
        </w:r>
      </w:hyperlink>
    </w:p>
    <w:p>
      <w:pPr>
        <w:pStyle w:val="TOC2"/>
        <w:tabs>
          <w:tab w:val="right" w:leader="dot" w:pos="8306"/>
        </w:tabs>
      </w:pPr>
      <w:hyperlink w:anchor="_Toc11072" w:history="1">
        <w:r>
          <w:rPr>
            <w:rFonts w:ascii="仿宋" w:eastAsia="仿宋" w:hAnsi="仿宋" w:cs="仿宋" w:hint="eastAsia"/>
            <w:lang w:eastAsia="zh-CN"/>
          </w:rPr>
          <w:t>(二)、知识产权保护措施</w:t>
        </w:r>
        <w:r>
          <w:tab/>
        </w:r>
        <w:r>
          <w:fldChar w:fldCharType="begin"/>
        </w:r>
        <w:r>
          <w:instrText xml:space="preserve"> PAGEREF _Toc11072 \h </w:instrText>
        </w:r>
        <w:r>
          <w:fldChar w:fldCharType="separate"/>
        </w:r>
        <w:r>
          <w:t>64</w:t>
        </w:r>
        <w:r>
          <w:fldChar w:fldCharType="end"/>
        </w:r>
      </w:hyperlink>
    </w:p>
    <w:p>
      <w:pPr>
        <w:pStyle w:val="TOC1"/>
        <w:tabs>
          <w:tab w:val="right" w:leader="dot" w:pos="8306"/>
        </w:tabs>
      </w:pPr>
      <w:hyperlink w:anchor="_Toc24565" w:history="1">
        <w:r>
          <w:rPr>
            <w:rFonts w:ascii="仿宋" w:eastAsia="仿宋" w:hAnsi="仿宋" w:cs="仿宋" w:hint="eastAsia"/>
            <w:lang w:eastAsia="zh-CN"/>
          </w:rPr>
          <w:t>十九、设施与设备管理</w:t>
        </w:r>
        <w:r>
          <w:tab/>
        </w:r>
        <w:r>
          <w:fldChar w:fldCharType="begin"/>
        </w:r>
        <w:r>
          <w:instrText xml:space="preserve"> PAGEREF _Toc24565 \h </w:instrText>
        </w:r>
        <w:r>
          <w:fldChar w:fldCharType="separate"/>
        </w:r>
        <w:r>
          <w:t>66</w:t>
        </w:r>
        <w:r>
          <w:fldChar w:fldCharType="end"/>
        </w:r>
      </w:hyperlink>
    </w:p>
    <w:p>
      <w:pPr>
        <w:pStyle w:val="TOC2"/>
        <w:tabs>
          <w:tab w:val="right" w:leader="dot" w:pos="8306"/>
        </w:tabs>
      </w:pPr>
      <w:hyperlink w:anchor="_Toc6009" w:history="1">
        <w:r>
          <w:rPr>
            <w:rFonts w:ascii="仿宋" w:eastAsia="仿宋" w:hAnsi="仿宋" w:cs="仿宋" w:hint="eastAsia"/>
            <w:lang w:eastAsia="zh-CN"/>
          </w:rPr>
          <w:t>(一)、设施规划与配置</w:t>
        </w:r>
        <w:r>
          <w:tab/>
        </w:r>
        <w:r>
          <w:fldChar w:fldCharType="begin"/>
        </w:r>
        <w:r>
          <w:instrText xml:space="preserve"> PAGEREF _Toc6009 \h </w:instrText>
        </w:r>
        <w:r>
          <w:fldChar w:fldCharType="separate"/>
        </w:r>
        <w:r>
          <w:t>66</w:t>
        </w:r>
        <w:r>
          <w:fldChar w:fldCharType="end"/>
        </w:r>
      </w:hyperlink>
    </w:p>
    <w:p>
      <w:pPr>
        <w:pStyle w:val="TOC2"/>
        <w:tabs>
          <w:tab w:val="right" w:leader="dot" w:pos="8306"/>
        </w:tabs>
      </w:pPr>
      <w:hyperlink w:anchor="_Toc9335" w:history="1">
        <w:r>
          <w:rPr>
            <w:rFonts w:ascii="仿宋" w:eastAsia="仿宋" w:hAnsi="仿宋" w:cs="仿宋" w:hint="eastAsia"/>
            <w:lang w:eastAsia="zh-CN"/>
          </w:rPr>
          <w:t>(二)、设备采购与维护管理</w:t>
        </w:r>
        <w:r>
          <w:tab/>
        </w:r>
        <w:r>
          <w:fldChar w:fldCharType="begin"/>
        </w:r>
        <w:r>
          <w:instrText xml:space="preserve"> PAGEREF _Toc9335 \h </w:instrText>
        </w:r>
        <w:r>
          <w:fldChar w:fldCharType="separate"/>
        </w:r>
        <w:r>
          <w:t>66</w:t>
        </w:r>
        <w:r>
          <w:fldChar w:fldCharType="end"/>
        </w:r>
      </w:hyperlink>
    </w:p>
    <w:p>
      <w:pPr>
        <w:pStyle w:val="TOC2"/>
        <w:tabs>
          <w:tab w:val="right" w:leader="dot" w:pos="8306"/>
        </w:tabs>
      </w:pPr>
      <w:hyperlink w:anchor="_Toc1425" w:history="1">
        <w:r>
          <w:rPr>
            <w:rFonts w:ascii="仿宋" w:eastAsia="仿宋" w:hAnsi="仿宋" w:cs="仿宋" w:hint="eastAsia"/>
            <w:lang w:eastAsia="zh-CN"/>
          </w:rPr>
          <w:t>(三)、设施设备升级策略</w:t>
        </w:r>
        <w:r>
          <w:tab/>
        </w:r>
        <w:r>
          <w:fldChar w:fldCharType="begin"/>
        </w:r>
        <w:r>
          <w:instrText xml:space="preserve"> PAGEREF _Toc1425 \h </w:instrText>
        </w:r>
        <w:r>
          <w:fldChar w:fldCharType="separate"/>
        </w:r>
        <w:r>
          <w:t>67</w:t>
        </w:r>
        <w:r>
          <w:fldChar w:fldCharType="end"/>
        </w:r>
      </w:hyperlink>
    </w:p>
    <w:p>
      <w:pPr>
        <w:pStyle w:val="TOC1"/>
        <w:tabs>
          <w:tab w:val="right" w:leader="dot" w:pos="8306"/>
        </w:tabs>
      </w:pPr>
      <w:hyperlink w:anchor="_Toc8690" w:history="1">
        <w:r>
          <w:rPr>
            <w:rFonts w:ascii="仿宋" w:eastAsia="仿宋" w:hAnsi="仿宋" w:cs="仿宋" w:hint="eastAsia"/>
            <w:lang w:eastAsia="zh-CN"/>
          </w:rPr>
          <w:t>二十、成果转化与推广应用</w:t>
        </w:r>
        <w:r>
          <w:tab/>
        </w:r>
        <w:r>
          <w:fldChar w:fldCharType="begin"/>
        </w:r>
        <w:r>
          <w:instrText xml:space="preserve"> PAGEREF _Toc8690 \h </w:instrText>
        </w:r>
        <w:r>
          <w:fldChar w:fldCharType="separate"/>
        </w:r>
        <w:r>
          <w:t>68</w:t>
        </w:r>
        <w:r>
          <w:fldChar w:fldCharType="end"/>
        </w:r>
      </w:hyperlink>
    </w:p>
    <w:p>
      <w:pPr>
        <w:pStyle w:val="TOC2"/>
        <w:tabs>
          <w:tab w:val="right" w:leader="dot" w:pos="8306"/>
        </w:tabs>
      </w:pPr>
      <w:hyperlink w:anchor="_Toc17904" w:history="1">
        <w:r>
          <w:rPr>
            <w:rFonts w:ascii="仿宋" w:eastAsia="仿宋" w:hAnsi="仿宋" w:cs="仿宋" w:hint="eastAsia"/>
            <w:lang w:eastAsia="zh-CN"/>
          </w:rPr>
          <w:t>(一)、成果转化策略制定</w:t>
        </w:r>
        <w:r>
          <w:tab/>
        </w:r>
        <w:r>
          <w:fldChar w:fldCharType="begin"/>
        </w:r>
        <w:r>
          <w:instrText xml:space="preserve"> PAGEREF _Toc17904 \h </w:instrText>
        </w:r>
        <w:r>
          <w:fldChar w:fldCharType="separate"/>
        </w:r>
        <w:r>
          <w:t>68</w:t>
        </w:r>
        <w:r>
          <w:fldChar w:fldCharType="end"/>
        </w:r>
      </w:hyperlink>
    </w:p>
    <w:p>
      <w:pPr>
        <w:pStyle w:val="TOC2"/>
        <w:tabs>
          <w:tab w:val="right" w:leader="dot" w:pos="8306"/>
        </w:tabs>
      </w:pPr>
      <w:hyperlink w:anchor="_Toc1543" w:history="1">
        <w:r>
          <w:rPr>
            <w:rFonts w:ascii="仿宋" w:eastAsia="仿宋" w:hAnsi="仿宋" w:cs="仿宋" w:hint="eastAsia"/>
            <w:lang w:eastAsia="zh-CN"/>
          </w:rPr>
          <w:t>(二)、成果推广应用方案</w:t>
        </w:r>
        <w:r>
          <w:tab/>
        </w:r>
        <w:r>
          <w:fldChar w:fldCharType="begin"/>
        </w:r>
        <w:r>
          <w:instrText xml:space="preserve"> PAGEREF _Toc1543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3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姿态控制发动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姿态控制发动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1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姿态控制发动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姿态控制发动机项目在其专注的领域内，特别是在人工智能和数据科学方面，有望推动显著的技术革新。项目的研发活动不仅有望孕育出改变行业运作方式的新技术，还可能在长远中影响整个技术生态系统。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姿态控制发动机项目还致力于提升当地居民的技能和就业能力，通过与当地教育机构合作提供培训和教育机会，从而提高社区整体的生活水平和社会福祉。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姿态控制发动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6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姿态控制发动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姿态控制发动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2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6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姿态控制发动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81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98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777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251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https://d.book118.com/245102344201011123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F7D67"/>
    <w:rsid w:val="541F7D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10234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2024-03-07T02:31:00Z</dcterms:created>
  <dcterms:modified xsi:type="dcterms:W3CDTF">2024-03-07T02:33:21Z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99BAB48ABA1144769375AECFD317F916_11</vt:lpwstr>
  </property>
  <property fmtid="{D5CDD505-2E9C-101B-9397-08002B2CF9AE}" pid="3" name="KSOProductBuildVer">
    <vt:lpwstr>2052-12.1.0.16250</vt:lpwstr>
  </property>
</Properties>
</file>