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HGS纸用阻燃剂项目计划设计方案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700" w:history="1">
        <w:r>
          <w:rPr>
            <w:rFonts w:ascii="仿宋" w:eastAsia="仿宋" w:hAnsi="仿宋" w:cs="仿宋" w:hint="eastAsia"/>
            <w:lang w:eastAsia="zh-CN"/>
          </w:rPr>
          <w:t>前言</w:t>
        </w:r>
        <w:r>
          <w:tab/>
        </w:r>
        <w:r>
          <w:fldChar w:fldCharType="begin"/>
        </w:r>
        <w:r>
          <w:instrText xml:space="preserve"> PAGEREF _Toc24700 \h </w:instrText>
        </w:r>
        <w:r>
          <w:fldChar w:fldCharType="separate"/>
        </w:r>
        <w:r>
          <w:t>3</w:t>
        </w:r>
        <w:r>
          <w:fldChar w:fldCharType="end"/>
        </w:r>
      </w:hyperlink>
    </w:p>
    <w:p>
      <w:pPr>
        <w:pStyle w:val="TOC1"/>
        <w:tabs>
          <w:tab w:val="right" w:leader="dot" w:pos="8306"/>
        </w:tabs>
      </w:pPr>
      <w:hyperlink w:anchor="_Toc22477" w:history="1">
        <w:r>
          <w:rPr>
            <w:rFonts w:ascii="仿宋" w:eastAsia="仿宋" w:hAnsi="仿宋" w:cs="仿宋" w:hint="eastAsia"/>
            <w:lang w:eastAsia="zh-CN"/>
          </w:rPr>
          <w:t>一、HGS纸用阻燃剂项目建设单位说明</w:t>
        </w:r>
        <w:r>
          <w:tab/>
        </w:r>
        <w:r>
          <w:fldChar w:fldCharType="begin"/>
        </w:r>
        <w:r>
          <w:instrText xml:space="preserve"> PAGEREF _Toc22477 \h </w:instrText>
        </w:r>
        <w:r>
          <w:fldChar w:fldCharType="separate"/>
        </w:r>
        <w:r>
          <w:t>3</w:t>
        </w:r>
        <w:r>
          <w:fldChar w:fldCharType="end"/>
        </w:r>
      </w:hyperlink>
    </w:p>
    <w:p>
      <w:pPr>
        <w:pStyle w:val="TOC2"/>
        <w:tabs>
          <w:tab w:val="right" w:leader="dot" w:pos="8306"/>
        </w:tabs>
      </w:pPr>
      <w:hyperlink w:anchor="_Toc9123" w:history="1">
        <w:r>
          <w:rPr>
            <w:rFonts w:ascii="仿宋" w:eastAsia="仿宋" w:hAnsi="仿宋" w:cs="仿宋" w:hint="eastAsia"/>
            <w:lang w:eastAsia="zh-CN"/>
          </w:rPr>
          <w:t>(一)、HGS纸用阻燃剂项目承办单位基本情况</w:t>
        </w:r>
        <w:r>
          <w:tab/>
        </w:r>
        <w:r>
          <w:fldChar w:fldCharType="begin"/>
        </w:r>
        <w:r>
          <w:instrText xml:space="preserve"> PAGEREF _Toc9123 \h </w:instrText>
        </w:r>
        <w:r>
          <w:fldChar w:fldCharType="separate"/>
        </w:r>
        <w:r>
          <w:t>3</w:t>
        </w:r>
        <w:r>
          <w:fldChar w:fldCharType="end"/>
        </w:r>
      </w:hyperlink>
    </w:p>
    <w:p>
      <w:pPr>
        <w:pStyle w:val="TOC2"/>
        <w:tabs>
          <w:tab w:val="right" w:leader="dot" w:pos="8306"/>
        </w:tabs>
      </w:pPr>
      <w:hyperlink w:anchor="_Toc13813" w:history="1">
        <w:r>
          <w:rPr>
            <w:rFonts w:ascii="仿宋" w:eastAsia="仿宋" w:hAnsi="仿宋" w:cs="仿宋" w:hint="eastAsia"/>
            <w:lang w:eastAsia="zh-CN"/>
          </w:rPr>
          <w:t>(二)、公司经济效益分析</w:t>
        </w:r>
        <w:r>
          <w:tab/>
        </w:r>
        <w:r>
          <w:fldChar w:fldCharType="begin"/>
        </w:r>
        <w:r>
          <w:instrText xml:space="preserve"> PAGEREF _Toc13813 \h </w:instrText>
        </w:r>
        <w:r>
          <w:fldChar w:fldCharType="separate"/>
        </w:r>
        <w:r>
          <w:t>4</w:t>
        </w:r>
        <w:r>
          <w:fldChar w:fldCharType="end"/>
        </w:r>
      </w:hyperlink>
    </w:p>
    <w:p>
      <w:pPr>
        <w:pStyle w:val="TOC1"/>
        <w:tabs>
          <w:tab w:val="right" w:leader="dot" w:pos="8306"/>
        </w:tabs>
      </w:pPr>
      <w:hyperlink w:anchor="_Toc15345" w:history="1">
        <w:r>
          <w:rPr>
            <w:rFonts w:ascii="仿宋" w:eastAsia="仿宋" w:hAnsi="仿宋" w:cs="仿宋" w:hint="eastAsia"/>
            <w:lang w:eastAsia="zh-CN"/>
          </w:rPr>
          <w:t>二、HGS纸用阻燃剂项目建设背景及必要性分析</w:t>
        </w:r>
        <w:r>
          <w:tab/>
        </w:r>
        <w:r>
          <w:fldChar w:fldCharType="begin"/>
        </w:r>
        <w:r>
          <w:instrText xml:space="preserve"> PAGEREF _Toc15345 \h </w:instrText>
        </w:r>
        <w:r>
          <w:fldChar w:fldCharType="separate"/>
        </w:r>
        <w:r>
          <w:t>5</w:t>
        </w:r>
        <w:r>
          <w:fldChar w:fldCharType="end"/>
        </w:r>
      </w:hyperlink>
    </w:p>
    <w:p>
      <w:pPr>
        <w:pStyle w:val="TOC2"/>
        <w:tabs>
          <w:tab w:val="right" w:leader="dot" w:pos="8306"/>
        </w:tabs>
      </w:pPr>
      <w:hyperlink w:anchor="_Toc22489" w:history="1">
        <w:r>
          <w:rPr>
            <w:rFonts w:ascii="仿宋" w:eastAsia="仿宋" w:hAnsi="仿宋" w:cs="仿宋" w:hint="eastAsia"/>
            <w:lang w:eastAsia="zh-CN"/>
          </w:rPr>
          <w:t>(一)、HGS纸用阻燃剂项目背景分析</w:t>
        </w:r>
        <w:r>
          <w:tab/>
        </w:r>
        <w:r>
          <w:fldChar w:fldCharType="begin"/>
        </w:r>
        <w:r>
          <w:instrText xml:space="preserve"> PAGEREF _Toc22489 \h </w:instrText>
        </w:r>
        <w:r>
          <w:fldChar w:fldCharType="separate"/>
        </w:r>
        <w:r>
          <w:t>5</w:t>
        </w:r>
        <w:r>
          <w:fldChar w:fldCharType="end"/>
        </w:r>
      </w:hyperlink>
    </w:p>
    <w:p>
      <w:pPr>
        <w:pStyle w:val="TOC2"/>
        <w:tabs>
          <w:tab w:val="right" w:leader="dot" w:pos="8306"/>
        </w:tabs>
      </w:pPr>
      <w:hyperlink w:anchor="_Toc3198" w:history="1">
        <w:r>
          <w:rPr>
            <w:rFonts w:ascii="仿宋" w:eastAsia="仿宋" w:hAnsi="仿宋" w:cs="仿宋" w:hint="eastAsia"/>
            <w:lang w:eastAsia="zh-CN"/>
          </w:rPr>
          <w:t>(二)、HGS纸用阻燃剂项目建设必要性分析</w:t>
        </w:r>
        <w:r>
          <w:tab/>
        </w:r>
        <w:r>
          <w:fldChar w:fldCharType="begin"/>
        </w:r>
        <w:r>
          <w:instrText xml:space="preserve"> PAGEREF _Toc3198 \h </w:instrText>
        </w:r>
        <w:r>
          <w:fldChar w:fldCharType="separate"/>
        </w:r>
        <w:r>
          <w:t>6</w:t>
        </w:r>
        <w:r>
          <w:fldChar w:fldCharType="end"/>
        </w:r>
      </w:hyperlink>
    </w:p>
    <w:p>
      <w:pPr>
        <w:pStyle w:val="TOC1"/>
        <w:tabs>
          <w:tab w:val="right" w:leader="dot" w:pos="8306"/>
        </w:tabs>
      </w:pPr>
      <w:hyperlink w:anchor="_Toc24488" w:history="1">
        <w:r>
          <w:rPr>
            <w:rFonts w:ascii="仿宋" w:eastAsia="仿宋" w:hAnsi="仿宋" w:cs="仿宋" w:hint="eastAsia"/>
            <w:lang w:eastAsia="zh-CN"/>
          </w:rPr>
          <w:t>三、HGS纸用阻燃剂项目可持续发展</w:t>
        </w:r>
        <w:r>
          <w:tab/>
        </w:r>
        <w:r>
          <w:fldChar w:fldCharType="begin"/>
        </w:r>
        <w:r>
          <w:instrText xml:space="preserve"> PAGEREF _Toc24488 \h </w:instrText>
        </w:r>
        <w:r>
          <w:fldChar w:fldCharType="separate"/>
        </w:r>
        <w:r>
          <w:t>8</w:t>
        </w:r>
        <w:r>
          <w:fldChar w:fldCharType="end"/>
        </w:r>
      </w:hyperlink>
    </w:p>
    <w:p>
      <w:pPr>
        <w:pStyle w:val="TOC2"/>
        <w:tabs>
          <w:tab w:val="right" w:leader="dot" w:pos="8306"/>
        </w:tabs>
      </w:pPr>
      <w:hyperlink w:anchor="_Toc13387" w:history="1">
        <w:r>
          <w:rPr>
            <w:rFonts w:ascii="仿宋" w:eastAsia="仿宋" w:hAnsi="仿宋" w:cs="仿宋" w:hint="eastAsia"/>
            <w:lang w:eastAsia="zh-CN"/>
          </w:rPr>
          <w:t>(一)、可持续战略与实践</w:t>
        </w:r>
        <w:r>
          <w:tab/>
        </w:r>
        <w:r>
          <w:fldChar w:fldCharType="begin"/>
        </w:r>
        <w:r>
          <w:instrText xml:space="preserve"> PAGEREF _Toc13387 \h </w:instrText>
        </w:r>
        <w:r>
          <w:fldChar w:fldCharType="separate"/>
        </w:r>
        <w:r>
          <w:t>8</w:t>
        </w:r>
        <w:r>
          <w:fldChar w:fldCharType="end"/>
        </w:r>
      </w:hyperlink>
    </w:p>
    <w:p>
      <w:pPr>
        <w:pStyle w:val="TOC2"/>
        <w:tabs>
          <w:tab w:val="right" w:leader="dot" w:pos="8306"/>
        </w:tabs>
      </w:pPr>
      <w:hyperlink w:anchor="_Toc10154" w:history="1">
        <w:r>
          <w:rPr>
            <w:rFonts w:ascii="仿宋" w:eastAsia="仿宋" w:hAnsi="仿宋" w:cs="仿宋" w:hint="eastAsia"/>
            <w:lang w:eastAsia="zh-CN"/>
          </w:rPr>
          <w:t>(二)、环保与社会责任</w:t>
        </w:r>
        <w:r>
          <w:tab/>
        </w:r>
        <w:r>
          <w:fldChar w:fldCharType="begin"/>
        </w:r>
        <w:r>
          <w:instrText xml:space="preserve"> PAGEREF _Toc10154 \h </w:instrText>
        </w:r>
        <w:r>
          <w:fldChar w:fldCharType="separate"/>
        </w:r>
        <w:r>
          <w:t>8</w:t>
        </w:r>
        <w:r>
          <w:fldChar w:fldCharType="end"/>
        </w:r>
      </w:hyperlink>
    </w:p>
    <w:p>
      <w:pPr>
        <w:pStyle w:val="TOC1"/>
        <w:tabs>
          <w:tab w:val="right" w:leader="dot" w:pos="8306"/>
        </w:tabs>
      </w:pPr>
      <w:hyperlink w:anchor="_Toc9896" w:history="1">
        <w:r>
          <w:rPr>
            <w:rFonts w:ascii="仿宋" w:eastAsia="仿宋" w:hAnsi="仿宋" w:cs="仿宋" w:hint="eastAsia"/>
            <w:lang w:eastAsia="zh-CN"/>
          </w:rPr>
          <w:t>四、HGS纸用阻燃剂项目危机管理</w:t>
        </w:r>
        <w:r>
          <w:tab/>
        </w:r>
        <w:r>
          <w:fldChar w:fldCharType="begin"/>
        </w:r>
        <w:r>
          <w:instrText xml:space="preserve"> PAGEREF _Toc9896 \h </w:instrText>
        </w:r>
        <w:r>
          <w:fldChar w:fldCharType="separate"/>
        </w:r>
        <w:r>
          <w:t>9</w:t>
        </w:r>
        <w:r>
          <w:fldChar w:fldCharType="end"/>
        </w:r>
      </w:hyperlink>
    </w:p>
    <w:p>
      <w:pPr>
        <w:pStyle w:val="TOC2"/>
        <w:tabs>
          <w:tab w:val="right" w:leader="dot" w:pos="8306"/>
        </w:tabs>
      </w:pPr>
      <w:hyperlink w:anchor="_Toc22410" w:history="1">
        <w:r>
          <w:rPr>
            <w:rFonts w:ascii="仿宋" w:eastAsia="仿宋" w:hAnsi="仿宋" w:cs="仿宋" w:hint="eastAsia"/>
            <w:lang w:eastAsia="zh-CN"/>
          </w:rPr>
          <w:t>(一)、危机预警与识别</w:t>
        </w:r>
        <w:r>
          <w:tab/>
        </w:r>
        <w:r>
          <w:fldChar w:fldCharType="begin"/>
        </w:r>
        <w:r>
          <w:instrText xml:space="preserve"> PAGEREF _Toc22410 \h </w:instrText>
        </w:r>
        <w:r>
          <w:fldChar w:fldCharType="separate"/>
        </w:r>
        <w:r>
          <w:t>9</w:t>
        </w:r>
        <w:r>
          <w:fldChar w:fldCharType="end"/>
        </w:r>
      </w:hyperlink>
    </w:p>
    <w:p>
      <w:pPr>
        <w:pStyle w:val="TOC2"/>
        <w:tabs>
          <w:tab w:val="right" w:leader="dot" w:pos="8306"/>
        </w:tabs>
      </w:pPr>
      <w:hyperlink w:anchor="_Toc20422" w:history="1">
        <w:r>
          <w:rPr>
            <w:rFonts w:ascii="仿宋" w:eastAsia="仿宋" w:hAnsi="仿宋" w:cs="仿宋" w:hint="eastAsia"/>
            <w:lang w:eastAsia="zh-CN"/>
          </w:rPr>
          <w:t>(二)、危机应对与恢复</w:t>
        </w:r>
        <w:r>
          <w:tab/>
        </w:r>
        <w:r>
          <w:fldChar w:fldCharType="begin"/>
        </w:r>
        <w:r>
          <w:instrText xml:space="preserve"> PAGEREF _Toc20422 \h </w:instrText>
        </w:r>
        <w:r>
          <w:fldChar w:fldCharType="separate"/>
        </w:r>
        <w:r>
          <w:t>11</w:t>
        </w:r>
        <w:r>
          <w:fldChar w:fldCharType="end"/>
        </w:r>
      </w:hyperlink>
    </w:p>
    <w:p>
      <w:pPr>
        <w:pStyle w:val="TOC1"/>
        <w:tabs>
          <w:tab w:val="right" w:leader="dot" w:pos="8306"/>
        </w:tabs>
      </w:pPr>
      <w:hyperlink w:anchor="_Toc18718" w:history="1">
        <w:r>
          <w:rPr>
            <w:rFonts w:ascii="仿宋" w:eastAsia="仿宋" w:hAnsi="仿宋" w:cs="仿宋" w:hint="eastAsia"/>
            <w:lang w:eastAsia="zh-CN"/>
          </w:rPr>
          <w:t>五、工艺说明</w:t>
        </w:r>
        <w:r>
          <w:tab/>
        </w:r>
        <w:r>
          <w:fldChar w:fldCharType="begin"/>
        </w:r>
        <w:r>
          <w:instrText xml:space="preserve"> PAGEREF _Toc18718 \h </w:instrText>
        </w:r>
        <w:r>
          <w:fldChar w:fldCharType="separate"/>
        </w:r>
        <w:r>
          <w:t>12</w:t>
        </w:r>
        <w:r>
          <w:fldChar w:fldCharType="end"/>
        </w:r>
      </w:hyperlink>
    </w:p>
    <w:p>
      <w:pPr>
        <w:pStyle w:val="TOC2"/>
        <w:tabs>
          <w:tab w:val="right" w:leader="dot" w:pos="8306"/>
        </w:tabs>
      </w:pPr>
      <w:hyperlink w:anchor="_Toc28381" w:history="1">
        <w:r>
          <w:rPr>
            <w:rFonts w:ascii="仿宋" w:eastAsia="仿宋" w:hAnsi="仿宋" w:cs="仿宋" w:hint="eastAsia"/>
            <w:lang w:eastAsia="zh-CN"/>
          </w:rPr>
          <w:t>(一)、技术管理特点</w:t>
        </w:r>
        <w:r>
          <w:tab/>
        </w:r>
        <w:r>
          <w:fldChar w:fldCharType="begin"/>
        </w:r>
        <w:r>
          <w:instrText xml:space="preserve"> PAGEREF _Toc28381 \h </w:instrText>
        </w:r>
        <w:r>
          <w:fldChar w:fldCharType="separate"/>
        </w:r>
        <w:r>
          <w:t>12</w:t>
        </w:r>
        <w:r>
          <w:fldChar w:fldCharType="end"/>
        </w:r>
      </w:hyperlink>
    </w:p>
    <w:p>
      <w:pPr>
        <w:pStyle w:val="TOC2"/>
        <w:tabs>
          <w:tab w:val="right" w:leader="dot" w:pos="8306"/>
        </w:tabs>
      </w:pPr>
      <w:hyperlink w:anchor="_Toc24695" w:history="1">
        <w:r>
          <w:rPr>
            <w:rFonts w:ascii="仿宋" w:eastAsia="仿宋" w:hAnsi="仿宋" w:cs="仿宋" w:hint="eastAsia"/>
            <w:lang w:eastAsia="zh-CN"/>
          </w:rPr>
          <w:t>(二)、HGS纸用阻燃剂项目工艺技术设计方案</w:t>
        </w:r>
        <w:r>
          <w:tab/>
        </w:r>
        <w:r>
          <w:fldChar w:fldCharType="begin"/>
        </w:r>
        <w:r>
          <w:instrText xml:space="preserve"> PAGEREF _Toc24695 \h </w:instrText>
        </w:r>
        <w:r>
          <w:fldChar w:fldCharType="separate"/>
        </w:r>
        <w:r>
          <w:t>13</w:t>
        </w:r>
        <w:r>
          <w:fldChar w:fldCharType="end"/>
        </w:r>
      </w:hyperlink>
    </w:p>
    <w:p>
      <w:pPr>
        <w:pStyle w:val="TOC2"/>
        <w:tabs>
          <w:tab w:val="right" w:leader="dot" w:pos="8306"/>
        </w:tabs>
      </w:pPr>
      <w:hyperlink w:anchor="_Toc23189" w:history="1">
        <w:r>
          <w:rPr>
            <w:rFonts w:ascii="仿宋" w:eastAsia="仿宋" w:hAnsi="仿宋" w:cs="仿宋" w:hint="eastAsia"/>
            <w:lang w:eastAsia="zh-CN"/>
          </w:rPr>
          <w:t>(三)、设备选型方案</w:t>
        </w:r>
        <w:r>
          <w:tab/>
        </w:r>
        <w:r>
          <w:fldChar w:fldCharType="begin"/>
        </w:r>
        <w:r>
          <w:instrText xml:space="preserve"> PAGEREF _Toc23189 \h </w:instrText>
        </w:r>
        <w:r>
          <w:fldChar w:fldCharType="separate"/>
        </w:r>
        <w:r>
          <w:t>15</w:t>
        </w:r>
        <w:r>
          <w:fldChar w:fldCharType="end"/>
        </w:r>
      </w:hyperlink>
    </w:p>
    <w:p>
      <w:pPr>
        <w:pStyle w:val="TOC1"/>
        <w:tabs>
          <w:tab w:val="right" w:leader="dot" w:pos="8306"/>
        </w:tabs>
      </w:pPr>
      <w:hyperlink w:anchor="_Toc22827" w:history="1">
        <w:r>
          <w:rPr>
            <w:rFonts w:ascii="仿宋" w:eastAsia="仿宋" w:hAnsi="仿宋" w:cs="仿宋" w:hint="eastAsia"/>
            <w:lang w:eastAsia="zh-CN"/>
          </w:rPr>
          <w:t>六、产品规划分析</w:t>
        </w:r>
        <w:r>
          <w:tab/>
        </w:r>
        <w:r>
          <w:fldChar w:fldCharType="begin"/>
        </w:r>
        <w:r>
          <w:instrText xml:space="preserve"> PAGEREF _Toc22827 \h </w:instrText>
        </w:r>
        <w:r>
          <w:fldChar w:fldCharType="separate"/>
        </w:r>
        <w:r>
          <w:t>16</w:t>
        </w:r>
        <w:r>
          <w:fldChar w:fldCharType="end"/>
        </w:r>
      </w:hyperlink>
    </w:p>
    <w:p>
      <w:pPr>
        <w:pStyle w:val="TOC2"/>
        <w:tabs>
          <w:tab w:val="right" w:leader="dot" w:pos="8306"/>
        </w:tabs>
      </w:pPr>
      <w:hyperlink w:anchor="_Toc18826" w:history="1">
        <w:r>
          <w:rPr>
            <w:rFonts w:ascii="仿宋" w:eastAsia="仿宋" w:hAnsi="仿宋" w:cs="仿宋" w:hint="eastAsia"/>
            <w:lang w:eastAsia="zh-CN"/>
          </w:rPr>
          <w:t>(一)、产品规划</w:t>
        </w:r>
        <w:r>
          <w:tab/>
        </w:r>
        <w:r>
          <w:fldChar w:fldCharType="begin"/>
        </w:r>
        <w:r>
          <w:instrText xml:space="preserve"> PAGEREF _Toc18826 \h </w:instrText>
        </w:r>
        <w:r>
          <w:fldChar w:fldCharType="separate"/>
        </w:r>
        <w:r>
          <w:t>16</w:t>
        </w:r>
        <w:r>
          <w:fldChar w:fldCharType="end"/>
        </w:r>
      </w:hyperlink>
    </w:p>
    <w:p>
      <w:pPr>
        <w:pStyle w:val="TOC2"/>
        <w:tabs>
          <w:tab w:val="right" w:leader="dot" w:pos="8306"/>
        </w:tabs>
      </w:pPr>
      <w:hyperlink w:anchor="_Toc23356" w:history="1">
        <w:r>
          <w:rPr>
            <w:rFonts w:ascii="仿宋" w:eastAsia="仿宋" w:hAnsi="仿宋" w:cs="仿宋" w:hint="eastAsia"/>
            <w:lang w:eastAsia="zh-CN"/>
          </w:rPr>
          <w:t>(二)、建设规模</w:t>
        </w:r>
        <w:r>
          <w:tab/>
        </w:r>
        <w:r>
          <w:fldChar w:fldCharType="begin"/>
        </w:r>
        <w:r>
          <w:instrText xml:space="preserve"> PAGEREF _Toc23356 \h </w:instrText>
        </w:r>
        <w:r>
          <w:fldChar w:fldCharType="separate"/>
        </w:r>
        <w:r>
          <w:t>17</w:t>
        </w:r>
        <w:r>
          <w:fldChar w:fldCharType="end"/>
        </w:r>
      </w:hyperlink>
    </w:p>
    <w:p>
      <w:pPr>
        <w:pStyle w:val="TOC1"/>
        <w:tabs>
          <w:tab w:val="right" w:leader="dot" w:pos="8306"/>
        </w:tabs>
      </w:pPr>
      <w:hyperlink w:anchor="_Toc18471" w:history="1">
        <w:r>
          <w:rPr>
            <w:rFonts w:ascii="仿宋" w:eastAsia="仿宋" w:hAnsi="仿宋" w:cs="仿宋" w:hint="eastAsia"/>
            <w:lang w:eastAsia="zh-CN"/>
          </w:rPr>
          <w:t>七、生产安全保护</w:t>
        </w:r>
        <w:r>
          <w:tab/>
        </w:r>
        <w:r>
          <w:fldChar w:fldCharType="begin"/>
        </w:r>
        <w:r>
          <w:instrText xml:space="preserve"> PAGEREF _Toc18471 \h </w:instrText>
        </w:r>
        <w:r>
          <w:fldChar w:fldCharType="separate"/>
        </w:r>
        <w:r>
          <w:t>18</w:t>
        </w:r>
        <w:r>
          <w:fldChar w:fldCharType="end"/>
        </w:r>
      </w:hyperlink>
    </w:p>
    <w:p>
      <w:pPr>
        <w:pStyle w:val="TOC2"/>
        <w:tabs>
          <w:tab w:val="right" w:leader="dot" w:pos="8306"/>
        </w:tabs>
      </w:pPr>
      <w:hyperlink w:anchor="_Toc31764" w:history="1">
        <w:r>
          <w:rPr>
            <w:rFonts w:ascii="仿宋" w:eastAsia="仿宋" w:hAnsi="仿宋" w:cs="仿宋" w:hint="eastAsia"/>
            <w:lang w:eastAsia="zh-CN"/>
          </w:rPr>
          <w:t>(一)、消防安全</w:t>
        </w:r>
        <w:r>
          <w:tab/>
        </w:r>
        <w:r>
          <w:fldChar w:fldCharType="begin"/>
        </w:r>
        <w:r>
          <w:instrText xml:space="preserve"> PAGEREF _Toc31764 \h </w:instrText>
        </w:r>
        <w:r>
          <w:fldChar w:fldCharType="separate"/>
        </w:r>
        <w:r>
          <w:t>18</w:t>
        </w:r>
        <w:r>
          <w:fldChar w:fldCharType="end"/>
        </w:r>
      </w:hyperlink>
    </w:p>
    <w:p>
      <w:pPr>
        <w:pStyle w:val="TOC2"/>
        <w:tabs>
          <w:tab w:val="right" w:leader="dot" w:pos="8306"/>
        </w:tabs>
      </w:pPr>
      <w:hyperlink w:anchor="_Toc3631" w:history="1">
        <w:r>
          <w:rPr>
            <w:rFonts w:ascii="仿宋" w:eastAsia="仿宋" w:hAnsi="仿宋" w:cs="仿宋" w:hint="eastAsia"/>
            <w:lang w:eastAsia="zh-CN"/>
          </w:rPr>
          <w:t>(二)、防火防爆总图布置措施</w:t>
        </w:r>
        <w:r>
          <w:tab/>
        </w:r>
        <w:r>
          <w:fldChar w:fldCharType="begin"/>
        </w:r>
        <w:r>
          <w:instrText xml:space="preserve"> PAGEREF _Toc3631 \h </w:instrText>
        </w:r>
        <w:r>
          <w:fldChar w:fldCharType="separate"/>
        </w:r>
        <w:r>
          <w:t>19</w:t>
        </w:r>
        <w:r>
          <w:fldChar w:fldCharType="end"/>
        </w:r>
      </w:hyperlink>
    </w:p>
    <w:p>
      <w:pPr>
        <w:pStyle w:val="TOC2"/>
        <w:tabs>
          <w:tab w:val="right" w:leader="dot" w:pos="8306"/>
        </w:tabs>
      </w:pPr>
      <w:hyperlink w:anchor="_Toc13412" w:history="1">
        <w:r>
          <w:rPr>
            <w:rFonts w:ascii="仿宋" w:eastAsia="仿宋" w:hAnsi="仿宋" w:cs="仿宋" w:hint="eastAsia"/>
            <w:lang w:eastAsia="zh-CN"/>
          </w:rPr>
          <w:t>(三)、自然灾害防范措施</w:t>
        </w:r>
        <w:r>
          <w:tab/>
        </w:r>
        <w:r>
          <w:fldChar w:fldCharType="begin"/>
        </w:r>
        <w:r>
          <w:instrText xml:space="preserve"> PAGEREF _Toc13412 \h </w:instrText>
        </w:r>
        <w:r>
          <w:fldChar w:fldCharType="separate"/>
        </w:r>
        <w:r>
          <w:t>20</w:t>
        </w:r>
        <w:r>
          <w:fldChar w:fldCharType="end"/>
        </w:r>
      </w:hyperlink>
    </w:p>
    <w:p>
      <w:pPr>
        <w:pStyle w:val="TOC2"/>
        <w:tabs>
          <w:tab w:val="right" w:leader="dot" w:pos="8306"/>
        </w:tabs>
      </w:pPr>
      <w:hyperlink w:anchor="_Toc14761" w:history="1">
        <w:r>
          <w:rPr>
            <w:rFonts w:ascii="仿宋" w:eastAsia="仿宋" w:hAnsi="仿宋" w:cs="仿宋" w:hint="eastAsia"/>
            <w:lang w:eastAsia="zh-CN"/>
          </w:rPr>
          <w:t>(四)、安全色及安全标志使用要求</w:t>
        </w:r>
        <w:r>
          <w:tab/>
        </w:r>
        <w:r>
          <w:fldChar w:fldCharType="begin"/>
        </w:r>
        <w:r>
          <w:instrText xml:space="preserve"> PAGEREF _Toc14761 \h </w:instrText>
        </w:r>
        <w:r>
          <w:fldChar w:fldCharType="separate"/>
        </w:r>
        <w:r>
          <w:t>21</w:t>
        </w:r>
        <w:r>
          <w:fldChar w:fldCharType="end"/>
        </w:r>
      </w:hyperlink>
    </w:p>
    <w:p>
      <w:pPr>
        <w:pStyle w:val="TOC2"/>
        <w:tabs>
          <w:tab w:val="right" w:leader="dot" w:pos="8306"/>
        </w:tabs>
      </w:pPr>
      <w:hyperlink w:anchor="_Toc23011" w:history="1">
        <w:r>
          <w:rPr>
            <w:rFonts w:ascii="仿宋" w:eastAsia="仿宋" w:hAnsi="仿宋" w:cs="仿宋" w:hint="eastAsia"/>
            <w:lang w:eastAsia="zh-CN"/>
          </w:rPr>
          <w:t>(五)、防尘防毒措施</w:t>
        </w:r>
        <w:r>
          <w:tab/>
        </w:r>
        <w:r>
          <w:fldChar w:fldCharType="begin"/>
        </w:r>
        <w:r>
          <w:instrText xml:space="preserve"> PAGEREF _Toc23011 \h </w:instrText>
        </w:r>
        <w:r>
          <w:fldChar w:fldCharType="separate"/>
        </w:r>
        <w:r>
          <w:t>22</w:t>
        </w:r>
        <w:r>
          <w:fldChar w:fldCharType="end"/>
        </w:r>
      </w:hyperlink>
    </w:p>
    <w:p>
      <w:pPr>
        <w:pStyle w:val="TOC2"/>
        <w:tabs>
          <w:tab w:val="right" w:leader="dot" w:pos="8306"/>
        </w:tabs>
      </w:pPr>
      <w:hyperlink w:anchor="_Toc25096" w:history="1">
        <w:r>
          <w:rPr>
            <w:rFonts w:ascii="仿宋" w:eastAsia="仿宋" w:hAnsi="仿宋" w:cs="仿宋" w:hint="eastAsia"/>
            <w:lang w:eastAsia="zh-CN"/>
          </w:rPr>
          <w:t>(六)、防静电、触电防护及防雷措施</w:t>
        </w:r>
        <w:r>
          <w:tab/>
        </w:r>
        <w:r>
          <w:fldChar w:fldCharType="begin"/>
        </w:r>
        <w:r>
          <w:instrText xml:space="preserve"> PAGEREF _Toc25096 \h </w:instrText>
        </w:r>
        <w:r>
          <w:fldChar w:fldCharType="separate"/>
        </w:r>
        <w:r>
          <w:t>23</w:t>
        </w:r>
        <w:r>
          <w:fldChar w:fldCharType="end"/>
        </w:r>
      </w:hyperlink>
    </w:p>
    <w:p>
      <w:pPr>
        <w:pStyle w:val="TOC2"/>
        <w:tabs>
          <w:tab w:val="right" w:leader="dot" w:pos="8306"/>
        </w:tabs>
      </w:pPr>
      <w:hyperlink w:anchor="_Toc25678" w:history="1">
        <w:r>
          <w:rPr>
            <w:rFonts w:ascii="仿宋" w:eastAsia="仿宋" w:hAnsi="仿宋" w:cs="仿宋" w:hint="eastAsia"/>
            <w:lang w:eastAsia="zh-CN"/>
          </w:rPr>
          <w:t>(七)、机械设备安全保障措施</w:t>
        </w:r>
        <w:r>
          <w:tab/>
        </w:r>
        <w:r>
          <w:fldChar w:fldCharType="begin"/>
        </w:r>
        <w:r>
          <w:instrText xml:space="preserve"> PAGEREF _Toc25678 \h </w:instrText>
        </w:r>
        <w:r>
          <w:fldChar w:fldCharType="separate"/>
        </w:r>
        <w:r>
          <w:t>25</w:t>
        </w:r>
        <w:r>
          <w:fldChar w:fldCharType="end"/>
        </w:r>
      </w:hyperlink>
    </w:p>
    <w:p>
      <w:pPr>
        <w:pStyle w:val="TOC1"/>
        <w:tabs>
          <w:tab w:val="right" w:leader="dot" w:pos="8306"/>
        </w:tabs>
      </w:pPr>
      <w:hyperlink w:anchor="_Toc19916" w:history="1">
        <w:r>
          <w:rPr>
            <w:rFonts w:ascii="仿宋" w:eastAsia="仿宋" w:hAnsi="仿宋" w:cs="仿宋" w:hint="eastAsia"/>
            <w:lang w:eastAsia="zh-CN"/>
          </w:rPr>
          <w:t>八、HGS纸用阻燃剂项目社会影响</w:t>
        </w:r>
        <w:r>
          <w:tab/>
        </w:r>
        <w:r>
          <w:fldChar w:fldCharType="begin"/>
        </w:r>
        <w:r>
          <w:instrText xml:space="preserve"> PAGEREF _Toc19916 \h </w:instrText>
        </w:r>
        <w:r>
          <w:fldChar w:fldCharType="separate"/>
        </w:r>
        <w:r>
          <w:t>26</w:t>
        </w:r>
        <w:r>
          <w:fldChar w:fldCharType="end"/>
        </w:r>
      </w:hyperlink>
    </w:p>
    <w:p>
      <w:pPr>
        <w:pStyle w:val="TOC2"/>
        <w:tabs>
          <w:tab w:val="right" w:leader="dot" w:pos="8306"/>
        </w:tabs>
      </w:pPr>
      <w:hyperlink w:anchor="_Toc16147" w:history="1">
        <w:r>
          <w:rPr>
            <w:rFonts w:ascii="仿宋" w:eastAsia="仿宋" w:hAnsi="仿宋" w:cs="仿宋" w:hint="eastAsia"/>
            <w:lang w:eastAsia="zh-CN"/>
          </w:rPr>
          <w:t>(一)、社会责任与义务</w:t>
        </w:r>
        <w:r>
          <w:tab/>
        </w:r>
        <w:r>
          <w:fldChar w:fldCharType="begin"/>
        </w:r>
        <w:r>
          <w:instrText xml:space="preserve"> PAGEREF _Toc16147 \h </w:instrText>
        </w:r>
        <w:r>
          <w:fldChar w:fldCharType="separate"/>
        </w:r>
        <w:r>
          <w:t>26</w:t>
        </w:r>
        <w:r>
          <w:fldChar w:fldCharType="end"/>
        </w:r>
      </w:hyperlink>
    </w:p>
    <w:p>
      <w:pPr>
        <w:pStyle w:val="TOC2"/>
        <w:tabs>
          <w:tab w:val="right" w:leader="dot" w:pos="8306"/>
        </w:tabs>
      </w:pPr>
      <w:hyperlink w:anchor="_Toc9708" w:history="1">
        <w:r>
          <w:rPr>
            <w:rFonts w:ascii="仿宋" w:eastAsia="仿宋" w:hAnsi="仿宋" w:cs="仿宋" w:hint="eastAsia"/>
            <w:lang w:eastAsia="zh-CN"/>
          </w:rPr>
          <w:t>(二)、社会参与与沟通</w:t>
        </w:r>
        <w:r>
          <w:tab/>
        </w:r>
        <w:r>
          <w:fldChar w:fldCharType="begin"/>
        </w:r>
        <w:r>
          <w:instrText xml:space="preserve"> PAGEREF _Toc9708 \h </w:instrText>
        </w:r>
        <w:r>
          <w:fldChar w:fldCharType="separate"/>
        </w:r>
        <w:r>
          <w:t>27</w:t>
        </w:r>
        <w:r>
          <w:fldChar w:fldCharType="end"/>
        </w:r>
      </w:hyperlink>
    </w:p>
    <w:p>
      <w:pPr>
        <w:pStyle w:val="TOC1"/>
        <w:tabs>
          <w:tab w:val="right" w:leader="dot" w:pos="8306"/>
        </w:tabs>
      </w:pPr>
      <w:hyperlink w:anchor="_Toc13699" w:history="1">
        <w:r>
          <w:rPr>
            <w:rFonts w:ascii="仿宋" w:eastAsia="仿宋" w:hAnsi="仿宋" w:cs="仿宋" w:hint="eastAsia"/>
            <w:lang w:eastAsia="zh-CN"/>
          </w:rPr>
          <w:t>九、HGS纸用阻燃剂项目计划安排</w:t>
        </w:r>
        <w:r>
          <w:tab/>
        </w:r>
        <w:r>
          <w:fldChar w:fldCharType="begin"/>
        </w:r>
        <w:r>
          <w:instrText xml:space="preserve"> PAGEREF _Toc13699 \h </w:instrText>
        </w:r>
        <w:r>
          <w:fldChar w:fldCharType="separate"/>
        </w:r>
        <w:r>
          <w:t>28</w:t>
        </w:r>
        <w:r>
          <w:fldChar w:fldCharType="end"/>
        </w:r>
      </w:hyperlink>
    </w:p>
    <w:p>
      <w:pPr>
        <w:pStyle w:val="TOC2"/>
        <w:tabs>
          <w:tab w:val="right" w:leader="dot" w:pos="8306"/>
        </w:tabs>
      </w:pPr>
      <w:hyperlink w:anchor="_Toc7624" w:history="1">
        <w:r>
          <w:rPr>
            <w:rFonts w:ascii="仿宋" w:eastAsia="仿宋" w:hAnsi="仿宋" w:cs="仿宋" w:hint="eastAsia"/>
            <w:lang w:eastAsia="zh-CN"/>
          </w:rPr>
          <w:t>(一)、建设周期</w:t>
        </w:r>
        <w:r>
          <w:tab/>
        </w:r>
        <w:r>
          <w:fldChar w:fldCharType="begin"/>
        </w:r>
        <w:r>
          <w:instrText xml:space="preserve"> PAGEREF _Toc7624 \h </w:instrText>
        </w:r>
        <w:r>
          <w:fldChar w:fldCharType="separate"/>
        </w:r>
        <w:r>
          <w:t>28</w:t>
        </w:r>
        <w:r>
          <w:fldChar w:fldCharType="end"/>
        </w:r>
      </w:hyperlink>
    </w:p>
    <w:p>
      <w:pPr>
        <w:pStyle w:val="TOC2"/>
        <w:tabs>
          <w:tab w:val="right" w:leader="dot" w:pos="8306"/>
        </w:tabs>
      </w:pPr>
      <w:hyperlink w:anchor="_Toc13709" w:history="1">
        <w:r>
          <w:rPr>
            <w:rFonts w:ascii="仿宋" w:eastAsia="仿宋" w:hAnsi="仿宋" w:cs="仿宋" w:hint="eastAsia"/>
            <w:lang w:eastAsia="zh-CN"/>
          </w:rPr>
          <w:t>(二)、建设进度</w:t>
        </w:r>
        <w:r>
          <w:tab/>
        </w:r>
        <w:r>
          <w:fldChar w:fldCharType="begin"/>
        </w:r>
        <w:r>
          <w:instrText xml:space="preserve"> PAGEREF _Toc13709 \h </w:instrText>
        </w:r>
        <w:r>
          <w:fldChar w:fldCharType="separate"/>
        </w:r>
        <w:r>
          <w:t>29</w:t>
        </w:r>
        <w:r>
          <w:fldChar w:fldCharType="end"/>
        </w:r>
      </w:hyperlink>
    </w:p>
    <w:p>
      <w:pPr>
        <w:pStyle w:val="TOC2"/>
        <w:tabs>
          <w:tab w:val="right" w:leader="dot" w:pos="8306"/>
        </w:tabs>
      </w:pPr>
      <w:hyperlink w:anchor="_Toc31605" w:history="1">
        <w:r>
          <w:rPr>
            <w:rFonts w:ascii="仿宋" w:eastAsia="仿宋" w:hAnsi="仿宋" w:cs="仿宋" w:hint="eastAsia"/>
            <w:lang w:eastAsia="zh-CN"/>
          </w:rPr>
          <w:t>(三)、进度安排注意事项</w:t>
        </w:r>
        <w:r>
          <w:tab/>
        </w:r>
        <w:r>
          <w:fldChar w:fldCharType="begin"/>
        </w:r>
        <w:r>
          <w:instrText xml:space="preserve"> PAGEREF _Toc31605 \h </w:instrText>
        </w:r>
        <w:r>
          <w:fldChar w:fldCharType="separate"/>
        </w:r>
        <w:r>
          <w:t>30</w:t>
        </w:r>
        <w:r>
          <w:fldChar w:fldCharType="end"/>
        </w:r>
      </w:hyperlink>
    </w:p>
    <w:p>
      <w:pPr>
        <w:pStyle w:val="TOC2"/>
        <w:tabs>
          <w:tab w:val="right" w:leader="dot" w:pos="8306"/>
        </w:tabs>
      </w:pPr>
      <w:hyperlink w:anchor="_Toc17735" w:history="1">
        <w:r>
          <w:rPr>
            <w:rFonts w:ascii="仿宋" w:eastAsia="仿宋" w:hAnsi="仿宋" w:cs="仿宋" w:hint="eastAsia"/>
            <w:lang w:eastAsia="zh-CN"/>
          </w:rPr>
          <w:t>(四)、人力资源配置</w:t>
        </w:r>
        <w:r>
          <w:tab/>
        </w:r>
        <w:r>
          <w:fldChar w:fldCharType="begin"/>
        </w:r>
        <w:r>
          <w:instrText xml:space="preserve"> PAGEREF _Toc17735 \h </w:instrText>
        </w:r>
        <w:r>
          <w:fldChar w:fldCharType="separate"/>
        </w:r>
        <w:r>
          <w:t>31</w:t>
        </w:r>
        <w:r>
          <w:fldChar w:fldCharType="end"/>
        </w:r>
      </w:hyperlink>
    </w:p>
    <w:p>
      <w:pPr>
        <w:pStyle w:val="TOC1"/>
        <w:tabs>
          <w:tab w:val="right" w:leader="dot" w:pos="8306"/>
        </w:tabs>
      </w:pPr>
      <w:hyperlink w:anchor="_Toc2977" w:history="1">
        <w:r>
          <w:rPr>
            <w:rFonts w:ascii="仿宋" w:eastAsia="仿宋" w:hAnsi="仿宋" w:cs="仿宋" w:hint="eastAsia"/>
            <w:lang w:eastAsia="zh-CN"/>
          </w:rPr>
          <w:t>十、HGS纸用阻燃剂项目人力资源培养与发展</w:t>
        </w:r>
        <w:r>
          <w:tab/>
        </w:r>
        <w:r>
          <w:fldChar w:fldCharType="begin"/>
        </w:r>
        <w:r>
          <w:instrText xml:space="preserve"> PAGEREF _Toc2977 \h </w:instrText>
        </w:r>
        <w:r>
          <w:fldChar w:fldCharType="separate"/>
        </w:r>
        <w:r>
          <w:t>32</w:t>
        </w:r>
        <w:r>
          <w:fldChar w:fldCharType="end"/>
        </w:r>
      </w:hyperlink>
    </w:p>
    <w:p>
      <w:pPr>
        <w:pStyle w:val="TOC2"/>
        <w:tabs>
          <w:tab w:val="right" w:leader="dot" w:pos="8306"/>
        </w:tabs>
      </w:pPr>
      <w:hyperlink w:anchor="_Toc10710" w:history="1">
        <w:r>
          <w:rPr>
            <w:rFonts w:ascii="仿宋" w:eastAsia="仿宋" w:hAnsi="仿宋" w:cs="仿宋" w:hint="eastAsia"/>
            <w:lang w:eastAsia="zh-CN"/>
          </w:rPr>
          <w:t>(一)、人才需求与规划</w:t>
        </w:r>
        <w:r>
          <w:tab/>
        </w:r>
        <w:r>
          <w:fldChar w:fldCharType="begin"/>
        </w:r>
        <w:r>
          <w:instrText xml:space="preserve"> PAGEREF _Toc10710 \h </w:instrText>
        </w:r>
        <w:r>
          <w:fldChar w:fldCharType="separate"/>
        </w:r>
        <w:r>
          <w:t>32</w:t>
        </w:r>
        <w:r>
          <w:fldChar w:fldCharType="end"/>
        </w:r>
      </w:hyperlink>
    </w:p>
    <w:p>
      <w:pPr>
        <w:pStyle w:val="TOC2"/>
        <w:tabs>
          <w:tab w:val="right" w:leader="dot" w:pos="8306"/>
        </w:tabs>
      </w:pPr>
      <w:hyperlink w:anchor="_Toc9569" w:history="1">
        <w:r>
          <w:rPr>
            <w:rFonts w:ascii="仿宋" w:eastAsia="仿宋" w:hAnsi="仿宋" w:cs="仿宋" w:hint="eastAsia"/>
            <w:lang w:eastAsia="zh-CN"/>
          </w:rPr>
          <w:t>(二)、培训与发展计划</w:t>
        </w:r>
        <w:r>
          <w:tab/>
        </w:r>
        <w:r>
          <w:fldChar w:fldCharType="begin"/>
        </w:r>
        <w:r>
          <w:instrText xml:space="preserve"> PAGEREF _Toc9569 \h </w:instrText>
        </w:r>
        <w:r>
          <w:fldChar w:fldCharType="separate"/>
        </w:r>
        <w:r>
          <w:t>33</w:t>
        </w:r>
        <w:r>
          <w:fldChar w:fldCharType="end"/>
        </w:r>
      </w:hyperlink>
    </w:p>
    <w:p>
      <w:pPr>
        <w:pStyle w:val="TOC1"/>
        <w:tabs>
          <w:tab w:val="right" w:leader="dot" w:pos="8306"/>
        </w:tabs>
      </w:pPr>
      <w:hyperlink w:anchor="_Toc29294" w:history="1">
        <w:r>
          <w:rPr>
            <w:rFonts w:ascii="仿宋" w:eastAsia="仿宋" w:hAnsi="仿宋" w:cs="仿宋" w:hint="eastAsia"/>
            <w:lang w:eastAsia="zh-CN"/>
          </w:rPr>
          <w:t>十一、HGS纸用阻燃剂项目投资规划</w:t>
        </w:r>
        <w:r>
          <w:tab/>
        </w:r>
        <w:r>
          <w:fldChar w:fldCharType="begin"/>
        </w:r>
        <w:r>
          <w:instrText xml:space="preserve"> PAGEREF _Toc29294 \h </w:instrText>
        </w:r>
        <w:r>
          <w:fldChar w:fldCharType="separate"/>
        </w:r>
        <w:r>
          <w:t>33</w:t>
        </w:r>
        <w:r>
          <w:fldChar w:fldCharType="end"/>
        </w:r>
      </w:hyperlink>
    </w:p>
    <w:p>
      <w:pPr>
        <w:pStyle w:val="TOC2"/>
        <w:tabs>
          <w:tab w:val="right" w:leader="dot" w:pos="8306"/>
        </w:tabs>
      </w:pPr>
      <w:hyperlink w:anchor="_Toc17832" w:history="1">
        <w:r>
          <w:rPr>
            <w:rFonts w:ascii="仿宋" w:eastAsia="仿宋" w:hAnsi="仿宋" w:cs="仿宋" w:hint="eastAsia"/>
            <w:lang w:eastAsia="zh-CN"/>
          </w:rPr>
          <w:t>(一)、HGS纸用阻燃剂项目总投资估算</w:t>
        </w:r>
        <w:r>
          <w:tab/>
        </w:r>
        <w:r>
          <w:fldChar w:fldCharType="begin"/>
        </w:r>
        <w:r>
          <w:instrText xml:space="preserve"> PAGEREF _Toc17832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806" w:history="1">
        <w:r>
          <w:rPr>
            <w:rFonts w:ascii="仿宋" w:eastAsia="仿宋" w:hAnsi="仿宋" w:cs="仿宋" w:hint="eastAsia"/>
            <w:lang w:eastAsia="zh-CN"/>
          </w:rPr>
          <w:t>(二)、资金筹措</w:t>
        </w:r>
        <w:r>
          <w:tab/>
        </w:r>
        <w:r>
          <w:fldChar w:fldCharType="begin"/>
        </w:r>
        <w:r>
          <w:instrText xml:space="preserve"> PAGEREF _Toc28806 \h </w:instrText>
        </w:r>
        <w:r>
          <w:fldChar w:fldCharType="separate"/>
        </w:r>
        <w:r>
          <w:t>35</w:t>
        </w:r>
        <w:r>
          <w:fldChar w:fldCharType="end"/>
        </w:r>
      </w:hyperlink>
    </w:p>
    <w:p>
      <w:pPr>
        <w:pStyle w:val="TOC1"/>
        <w:tabs>
          <w:tab w:val="right" w:leader="dot" w:pos="8306"/>
        </w:tabs>
      </w:pPr>
      <w:hyperlink w:anchor="_Toc18232" w:history="1">
        <w:r>
          <w:rPr>
            <w:rFonts w:ascii="仿宋" w:eastAsia="仿宋" w:hAnsi="仿宋" w:cs="仿宋" w:hint="eastAsia"/>
            <w:lang w:eastAsia="zh-CN"/>
          </w:rPr>
          <w:t>十二、HGS纸用阻燃剂项目人力资源管理</w:t>
        </w:r>
        <w:r>
          <w:tab/>
        </w:r>
        <w:r>
          <w:fldChar w:fldCharType="begin"/>
        </w:r>
        <w:r>
          <w:instrText xml:space="preserve"> PAGEREF _Toc18232 \h </w:instrText>
        </w:r>
        <w:r>
          <w:fldChar w:fldCharType="separate"/>
        </w:r>
        <w:r>
          <w:t>35</w:t>
        </w:r>
        <w:r>
          <w:fldChar w:fldCharType="end"/>
        </w:r>
      </w:hyperlink>
    </w:p>
    <w:p>
      <w:pPr>
        <w:pStyle w:val="TOC2"/>
        <w:tabs>
          <w:tab w:val="right" w:leader="dot" w:pos="8306"/>
        </w:tabs>
      </w:pPr>
      <w:hyperlink w:anchor="_Toc11889" w:history="1">
        <w:r>
          <w:rPr>
            <w:rFonts w:ascii="仿宋" w:eastAsia="仿宋" w:hAnsi="仿宋" w:cs="仿宋" w:hint="eastAsia"/>
            <w:lang w:eastAsia="zh-CN"/>
          </w:rPr>
          <w:t>(一)、建立健全的预算管理制度</w:t>
        </w:r>
        <w:r>
          <w:tab/>
        </w:r>
        <w:r>
          <w:fldChar w:fldCharType="begin"/>
        </w:r>
        <w:r>
          <w:instrText xml:space="preserve"> PAGEREF _Toc11889 \h </w:instrText>
        </w:r>
        <w:r>
          <w:fldChar w:fldCharType="separate"/>
        </w:r>
        <w:r>
          <w:t>35</w:t>
        </w:r>
        <w:r>
          <w:fldChar w:fldCharType="end"/>
        </w:r>
      </w:hyperlink>
    </w:p>
    <w:p>
      <w:pPr>
        <w:pStyle w:val="TOC2"/>
        <w:tabs>
          <w:tab w:val="right" w:leader="dot" w:pos="8306"/>
        </w:tabs>
      </w:pPr>
      <w:hyperlink w:anchor="_Toc9030" w:history="1">
        <w:r>
          <w:rPr>
            <w:rFonts w:ascii="仿宋" w:eastAsia="仿宋" w:hAnsi="仿宋" w:cs="仿宋" w:hint="eastAsia"/>
            <w:lang w:eastAsia="zh-CN"/>
          </w:rPr>
          <w:t>(二)、加强资金流动监控</w:t>
        </w:r>
        <w:r>
          <w:tab/>
        </w:r>
        <w:r>
          <w:fldChar w:fldCharType="begin"/>
        </w:r>
        <w:r>
          <w:instrText xml:space="preserve"> PAGEREF _Toc9030 \h </w:instrText>
        </w:r>
        <w:r>
          <w:fldChar w:fldCharType="separate"/>
        </w:r>
        <w:r>
          <w:t>37</w:t>
        </w:r>
        <w:r>
          <w:fldChar w:fldCharType="end"/>
        </w:r>
      </w:hyperlink>
    </w:p>
    <w:p>
      <w:pPr>
        <w:pStyle w:val="TOC2"/>
        <w:tabs>
          <w:tab w:val="right" w:leader="dot" w:pos="8306"/>
        </w:tabs>
      </w:pPr>
      <w:hyperlink w:anchor="_Toc16380" w:history="1">
        <w:r>
          <w:rPr>
            <w:rFonts w:ascii="仿宋" w:eastAsia="仿宋" w:hAnsi="仿宋" w:cs="仿宋" w:hint="eastAsia"/>
            <w:lang w:eastAsia="zh-CN"/>
          </w:rPr>
          <w:t>(三)、制定完善的风险控制机制</w:t>
        </w:r>
        <w:r>
          <w:tab/>
        </w:r>
        <w:r>
          <w:fldChar w:fldCharType="begin"/>
        </w:r>
        <w:r>
          <w:instrText xml:space="preserve"> PAGEREF _Toc16380 \h </w:instrText>
        </w:r>
        <w:r>
          <w:fldChar w:fldCharType="separate"/>
        </w:r>
        <w:r>
          <w:t>38</w:t>
        </w:r>
        <w:r>
          <w:fldChar w:fldCharType="end"/>
        </w:r>
      </w:hyperlink>
    </w:p>
    <w:p>
      <w:pPr>
        <w:pStyle w:val="TOC2"/>
        <w:tabs>
          <w:tab w:val="right" w:leader="dot" w:pos="8306"/>
        </w:tabs>
      </w:pPr>
      <w:hyperlink w:anchor="_Toc18479" w:history="1">
        <w:r>
          <w:rPr>
            <w:rFonts w:ascii="仿宋" w:eastAsia="仿宋" w:hAnsi="仿宋" w:cs="仿宋" w:hint="eastAsia"/>
            <w:lang w:eastAsia="zh-CN"/>
          </w:rPr>
          <w:t>(四)、优化成本管理</w:t>
        </w:r>
        <w:r>
          <w:tab/>
        </w:r>
        <w:r>
          <w:fldChar w:fldCharType="begin"/>
        </w:r>
        <w:r>
          <w:instrText xml:space="preserve"> PAGEREF _Toc18479 \h </w:instrText>
        </w:r>
        <w:r>
          <w:fldChar w:fldCharType="separate"/>
        </w:r>
        <w:r>
          <w:t>40</w:t>
        </w:r>
        <w:r>
          <w:fldChar w:fldCharType="end"/>
        </w:r>
      </w:hyperlink>
    </w:p>
    <w:p>
      <w:pPr>
        <w:pStyle w:val="TOC1"/>
        <w:tabs>
          <w:tab w:val="right" w:leader="dot" w:pos="8306"/>
        </w:tabs>
      </w:pPr>
      <w:hyperlink w:anchor="_Toc25793" w:history="1">
        <w:r>
          <w:rPr>
            <w:rFonts w:ascii="仿宋" w:eastAsia="仿宋" w:hAnsi="仿宋" w:cs="仿宋" w:hint="eastAsia"/>
            <w:lang w:eastAsia="zh-CN"/>
          </w:rPr>
          <w:t>十三、质量管理体系</w:t>
        </w:r>
        <w:r>
          <w:tab/>
        </w:r>
        <w:r>
          <w:fldChar w:fldCharType="begin"/>
        </w:r>
        <w:r>
          <w:instrText xml:space="preserve"> PAGEREF _Toc25793 \h </w:instrText>
        </w:r>
        <w:r>
          <w:fldChar w:fldCharType="separate"/>
        </w:r>
        <w:r>
          <w:t>41</w:t>
        </w:r>
        <w:r>
          <w:fldChar w:fldCharType="end"/>
        </w:r>
      </w:hyperlink>
    </w:p>
    <w:p>
      <w:pPr>
        <w:pStyle w:val="TOC2"/>
        <w:tabs>
          <w:tab w:val="right" w:leader="dot" w:pos="8306"/>
        </w:tabs>
      </w:pPr>
      <w:hyperlink w:anchor="_Toc16117" w:history="1">
        <w:r>
          <w:rPr>
            <w:rFonts w:ascii="仿宋" w:eastAsia="仿宋" w:hAnsi="仿宋" w:cs="仿宋" w:hint="eastAsia"/>
            <w:lang w:eastAsia="zh-CN"/>
          </w:rPr>
          <w:t>(一)、质量目标与方针</w:t>
        </w:r>
        <w:r>
          <w:tab/>
        </w:r>
        <w:r>
          <w:fldChar w:fldCharType="begin"/>
        </w:r>
        <w:r>
          <w:instrText xml:space="preserve"> PAGEREF _Toc16117 \h </w:instrText>
        </w:r>
        <w:r>
          <w:fldChar w:fldCharType="separate"/>
        </w:r>
        <w:r>
          <w:t>41</w:t>
        </w:r>
        <w:r>
          <w:fldChar w:fldCharType="end"/>
        </w:r>
      </w:hyperlink>
    </w:p>
    <w:p>
      <w:pPr>
        <w:pStyle w:val="TOC2"/>
        <w:tabs>
          <w:tab w:val="right" w:leader="dot" w:pos="8306"/>
        </w:tabs>
      </w:pPr>
      <w:hyperlink w:anchor="_Toc29264" w:history="1">
        <w:r>
          <w:rPr>
            <w:rFonts w:ascii="仿宋" w:eastAsia="仿宋" w:hAnsi="仿宋" w:cs="仿宋" w:hint="eastAsia"/>
            <w:lang w:eastAsia="zh-CN"/>
          </w:rPr>
          <w:t>(二)、质量管理责任</w:t>
        </w:r>
        <w:r>
          <w:tab/>
        </w:r>
        <w:r>
          <w:fldChar w:fldCharType="begin"/>
        </w:r>
        <w:r>
          <w:instrText xml:space="preserve"> PAGEREF _Toc29264 \h </w:instrText>
        </w:r>
        <w:r>
          <w:fldChar w:fldCharType="separate"/>
        </w:r>
        <w:r>
          <w:t>42</w:t>
        </w:r>
        <w:r>
          <w:fldChar w:fldCharType="end"/>
        </w:r>
      </w:hyperlink>
    </w:p>
    <w:p>
      <w:pPr>
        <w:pStyle w:val="TOC2"/>
        <w:tabs>
          <w:tab w:val="right" w:leader="dot" w:pos="8306"/>
        </w:tabs>
      </w:pPr>
      <w:hyperlink w:anchor="_Toc23885" w:history="1">
        <w:r>
          <w:rPr>
            <w:rFonts w:ascii="仿宋" w:eastAsia="仿宋" w:hAnsi="仿宋" w:cs="仿宋" w:hint="eastAsia"/>
            <w:lang w:eastAsia="zh-CN"/>
          </w:rPr>
          <w:t>(三)、质量管理体系文件</w:t>
        </w:r>
        <w:r>
          <w:tab/>
        </w:r>
        <w:r>
          <w:fldChar w:fldCharType="begin"/>
        </w:r>
        <w:r>
          <w:instrText xml:space="preserve"> PAGEREF _Toc23885 \h </w:instrText>
        </w:r>
        <w:r>
          <w:fldChar w:fldCharType="separate"/>
        </w:r>
        <w:r>
          <w:t>43</w:t>
        </w:r>
        <w:r>
          <w:fldChar w:fldCharType="end"/>
        </w:r>
      </w:hyperlink>
    </w:p>
    <w:p>
      <w:pPr>
        <w:pStyle w:val="TOC2"/>
        <w:tabs>
          <w:tab w:val="right" w:leader="dot" w:pos="8306"/>
        </w:tabs>
      </w:pPr>
      <w:hyperlink w:anchor="_Toc27739" w:history="1">
        <w:r>
          <w:rPr>
            <w:rFonts w:ascii="仿宋" w:eastAsia="仿宋" w:hAnsi="仿宋" w:cs="仿宋" w:hint="eastAsia"/>
            <w:lang w:eastAsia="zh-CN"/>
          </w:rPr>
          <w:t>(四)、质量培训与教育</w:t>
        </w:r>
        <w:r>
          <w:tab/>
        </w:r>
        <w:r>
          <w:fldChar w:fldCharType="begin"/>
        </w:r>
        <w:r>
          <w:instrText xml:space="preserve"> PAGEREF _Toc27739 \h </w:instrText>
        </w:r>
        <w:r>
          <w:fldChar w:fldCharType="separate"/>
        </w:r>
        <w:r>
          <w:t>45</w:t>
        </w:r>
        <w:r>
          <w:fldChar w:fldCharType="end"/>
        </w:r>
      </w:hyperlink>
    </w:p>
    <w:p>
      <w:pPr>
        <w:pStyle w:val="TOC2"/>
        <w:tabs>
          <w:tab w:val="right" w:leader="dot" w:pos="8306"/>
        </w:tabs>
      </w:pPr>
      <w:hyperlink w:anchor="_Toc29071" w:history="1">
        <w:r>
          <w:rPr>
            <w:rFonts w:ascii="仿宋" w:eastAsia="仿宋" w:hAnsi="仿宋" w:cs="仿宋" w:hint="eastAsia"/>
            <w:lang w:eastAsia="zh-CN"/>
          </w:rPr>
          <w:t>(五)、质量审核与评价</w:t>
        </w:r>
        <w:r>
          <w:tab/>
        </w:r>
        <w:r>
          <w:fldChar w:fldCharType="begin"/>
        </w:r>
        <w:r>
          <w:instrText xml:space="preserve"> PAGEREF _Toc29071 \h </w:instrText>
        </w:r>
        <w:r>
          <w:fldChar w:fldCharType="separate"/>
        </w:r>
        <w:r>
          <w:t>47</w:t>
        </w:r>
        <w:r>
          <w:fldChar w:fldCharType="end"/>
        </w:r>
      </w:hyperlink>
    </w:p>
    <w:p>
      <w:pPr>
        <w:pStyle w:val="TOC2"/>
        <w:tabs>
          <w:tab w:val="right" w:leader="dot" w:pos="8306"/>
        </w:tabs>
      </w:pPr>
      <w:hyperlink w:anchor="_Toc9097" w:history="1">
        <w:r>
          <w:rPr>
            <w:rFonts w:ascii="仿宋" w:eastAsia="仿宋" w:hAnsi="仿宋" w:cs="仿宋" w:hint="eastAsia"/>
            <w:lang w:eastAsia="zh-CN"/>
          </w:rPr>
          <w:t>(六)、不符合与纠正措施</w:t>
        </w:r>
        <w:r>
          <w:tab/>
        </w:r>
        <w:r>
          <w:fldChar w:fldCharType="begin"/>
        </w:r>
        <w:r>
          <w:instrText xml:space="preserve"> PAGEREF _Toc9097 \h </w:instrText>
        </w:r>
        <w:r>
          <w:fldChar w:fldCharType="separate"/>
        </w:r>
        <w:r>
          <w:t>48</w:t>
        </w:r>
        <w:r>
          <w:fldChar w:fldCharType="end"/>
        </w:r>
      </w:hyperlink>
    </w:p>
    <w:p>
      <w:pPr>
        <w:pStyle w:val="TOC1"/>
        <w:tabs>
          <w:tab w:val="right" w:leader="dot" w:pos="8306"/>
        </w:tabs>
      </w:pPr>
      <w:hyperlink w:anchor="_Toc32460" w:history="1">
        <w:r>
          <w:rPr>
            <w:rFonts w:ascii="仿宋" w:eastAsia="仿宋" w:hAnsi="仿宋" w:cs="仿宋" w:hint="eastAsia"/>
            <w:lang w:eastAsia="zh-CN"/>
          </w:rPr>
          <w:t>十四、HGS纸用阻燃剂项目工程方案分析</w:t>
        </w:r>
        <w:r>
          <w:tab/>
        </w:r>
        <w:r>
          <w:fldChar w:fldCharType="begin"/>
        </w:r>
        <w:r>
          <w:instrText xml:space="preserve"> PAGEREF _Toc32460 \h </w:instrText>
        </w:r>
        <w:r>
          <w:fldChar w:fldCharType="separate"/>
        </w:r>
        <w:r>
          <w:t>49</w:t>
        </w:r>
        <w:r>
          <w:fldChar w:fldCharType="end"/>
        </w:r>
      </w:hyperlink>
    </w:p>
    <w:p>
      <w:pPr>
        <w:pStyle w:val="TOC2"/>
        <w:tabs>
          <w:tab w:val="right" w:leader="dot" w:pos="8306"/>
        </w:tabs>
      </w:pPr>
      <w:hyperlink w:anchor="_Toc14237" w:history="1">
        <w:r>
          <w:rPr>
            <w:rFonts w:ascii="仿宋" w:eastAsia="仿宋" w:hAnsi="仿宋" w:cs="仿宋" w:hint="eastAsia"/>
            <w:lang w:eastAsia="zh-CN"/>
          </w:rPr>
          <w:t>(一)、建筑工程设计原则</w:t>
        </w:r>
        <w:r>
          <w:tab/>
        </w:r>
        <w:r>
          <w:fldChar w:fldCharType="begin"/>
        </w:r>
        <w:r>
          <w:instrText xml:space="preserve"> PAGEREF _Toc14237 \h </w:instrText>
        </w:r>
        <w:r>
          <w:fldChar w:fldCharType="separate"/>
        </w:r>
        <w:r>
          <w:t>49</w:t>
        </w:r>
        <w:r>
          <w:fldChar w:fldCharType="end"/>
        </w:r>
      </w:hyperlink>
    </w:p>
    <w:p>
      <w:pPr>
        <w:pStyle w:val="TOC2"/>
        <w:tabs>
          <w:tab w:val="right" w:leader="dot" w:pos="8306"/>
        </w:tabs>
      </w:pPr>
      <w:hyperlink w:anchor="_Toc4811" w:history="1">
        <w:r>
          <w:rPr>
            <w:rFonts w:ascii="仿宋" w:eastAsia="仿宋" w:hAnsi="仿宋" w:cs="仿宋" w:hint="eastAsia"/>
            <w:lang w:eastAsia="zh-CN"/>
          </w:rPr>
          <w:t>(二)、土建工程建设指标</w:t>
        </w:r>
        <w:r>
          <w:tab/>
        </w:r>
        <w:r>
          <w:fldChar w:fldCharType="begin"/>
        </w:r>
        <w:r>
          <w:instrText xml:space="preserve"> PAGEREF _Toc4811 \h </w:instrText>
        </w:r>
        <w:r>
          <w:fldChar w:fldCharType="separate"/>
        </w:r>
        <w:r>
          <w:t>52</w:t>
        </w:r>
        <w:r>
          <w:fldChar w:fldCharType="end"/>
        </w:r>
      </w:hyperlink>
    </w:p>
    <w:p>
      <w:pPr>
        <w:pStyle w:val="TOC1"/>
        <w:tabs>
          <w:tab w:val="right" w:leader="dot" w:pos="8306"/>
        </w:tabs>
      </w:pPr>
      <w:hyperlink w:anchor="_Toc16" w:history="1">
        <w:r>
          <w:rPr>
            <w:rFonts w:ascii="仿宋" w:eastAsia="仿宋" w:hAnsi="仿宋" w:cs="仿宋" w:hint="eastAsia"/>
            <w:lang w:eastAsia="zh-CN"/>
          </w:rPr>
          <w:t>十五、HGS纸用阻燃剂项目变更管理</w:t>
        </w:r>
        <w:r>
          <w:tab/>
        </w:r>
        <w:r>
          <w:fldChar w:fldCharType="begin"/>
        </w:r>
        <w:r>
          <w:instrText xml:space="preserve"> PAGEREF _Toc16 \h </w:instrText>
        </w:r>
        <w:r>
          <w:fldChar w:fldCharType="separate"/>
        </w:r>
        <w:r>
          <w:t>54</w:t>
        </w:r>
        <w:r>
          <w:fldChar w:fldCharType="end"/>
        </w:r>
      </w:hyperlink>
    </w:p>
    <w:p>
      <w:pPr>
        <w:pStyle w:val="TOC2"/>
        <w:tabs>
          <w:tab w:val="right" w:leader="dot" w:pos="8306"/>
        </w:tabs>
      </w:pPr>
      <w:hyperlink w:anchor="_Toc19650" w:history="1">
        <w:r>
          <w:rPr>
            <w:rFonts w:ascii="仿宋" w:eastAsia="仿宋" w:hAnsi="仿宋" w:cs="仿宋" w:hint="eastAsia"/>
            <w:lang w:eastAsia="zh-CN"/>
          </w:rPr>
          <w:t>(一)、变更申请与评估</w:t>
        </w:r>
        <w:r>
          <w:tab/>
        </w:r>
        <w:r>
          <w:fldChar w:fldCharType="begin"/>
        </w:r>
        <w:r>
          <w:instrText xml:space="preserve"> PAGEREF _Toc19650 \h </w:instrText>
        </w:r>
        <w:r>
          <w:fldChar w:fldCharType="separate"/>
        </w:r>
        <w:r>
          <w:t>54</w:t>
        </w:r>
        <w:r>
          <w:fldChar w:fldCharType="end"/>
        </w:r>
      </w:hyperlink>
    </w:p>
    <w:p>
      <w:pPr>
        <w:pStyle w:val="TOC2"/>
        <w:tabs>
          <w:tab w:val="right" w:leader="dot" w:pos="8306"/>
        </w:tabs>
      </w:pPr>
      <w:hyperlink w:anchor="_Toc13912" w:history="1">
        <w:r>
          <w:rPr>
            <w:rFonts w:ascii="仿宋" w:eastAsia="仿宋" w:hAnsi="仿宋" w:cs="仿宋" w:hint="eastAsia"/>
            <w:lang w:eastAsia="zh-CN"/>
          </w:rPr>
          <w:t>(二)、变更实施与控制</w:t>
        </w:r>
        <w:r>
          <w:tab/>
        </w:r>
        <w:r>
          <w:fldChar w:fldCharType="begin"/>
        </w:r>
        <w:r>
          <w:instrText xml:space="preserve"> PAGEREF _Toc13912 \h </w:instrText>
        </w:r>
        <w:r>
          <w:fldChar w:fldCharType="separate"/>
        </w:r>
        <w:r>
          <w:t>54</w:t>
        </w:r>
        <w:r>
          <w:fldChar w:fldCharType="end"/>
        </w:r>
      </w:hyperlink>
    </w:p>
    <w:p>
      <w:pPr>
        <w:pStyle w:val="TOC1"/>
        <w:tabs>
          <w:tab w:val="right" w:leader="dot" w:pos="8306"/>
        </w:tabs>
      </w:pPr>
      <w:hyperlink w:anchor="_Toc8964" w:history="1">
        <w:r>
          <w:rPr>
            <w:rFonts w:ascii="仿宋" w:eastAsia="仿宋" w:hAnsi="仿宋" w:cs="仿宋" w:hint="eastAsia"/>
            <w:lang w:eastAsia="zh-CN"/>
          </w:rPr>
          <w:t>十六、HGS纸用阻燃剂项目实施时间节点</w:t>
        </w:r>
        <w:r>
          <w:tab/>
        </w:r>
        <w:r>
          <w:fldChar w:fldCharType="begin"/>
        </w:r>
        <w:r>
          <w:instrText xml:space="preserve"> PAGEREF _Toc8964 \h </w:instrText>
        </w:r>
        <w:r>
          <w:fldChar w:fldCharType="separate"/>
        </w:r>
        <w:r>
          <w:t>55</w:t>
        </w:r>
        <w:r>
          <w:fldChar w:fldCharType="end"/>
        </w:r>
      </w:hyperlink>
    </w:p>
    <w:p>
      <w:pPr>
        <w:pStyle w:val="TOC2"/>
        <w:tabs>
          <w:tab w:val="right" w:leader="dot" w:pos="8306"/>
        </w:tabs>
      </w:pPr>
      <w:hyperlink w:anchor="_Toc22373" w:history="1">
        <w:r>
          <w:rPr>
            <w:rFonts w:ascii="仿宋" w:eastAsia="仿宋" w:hAnsi="仿宋" w:cs="仿宋" w:hint="eastAsia"/>
            <w:lang w:eastAsia="zh-CN"/>
          </w:rPr>
          <w:t>(一)、HGS纸用阻燃剂项目启动阶段时间节点</w:t>
        </w:r>
        <w:r>
          <w:tab/>
        </w:r>
        <w:r>
          <w:fldChar w:fldCharType="begin"/>
        </w:r>
        <w:r>
          <w:instrText xml:space="preserve"> PAGEREF _Toc22373 \h </w:instrText>
        </w:r>
        <w:r>
          <w:fldChar w:fldCharType="separate"/>
        </w:r>
        <w:r>
          <w:t>55</w:t>
        </w:r>
        <w:r>
          <w:fldChar w:fldCharType="end"/>
        </w:r>
      </w:hyperlink>
    </w:p>
    <w:p>
      <w:pPr>
        <w:pStyle w:val="TOC2"/>
        <w:tabs>
          <w:tab w:val="right" w:leader="dot" w:pos="8306"/>
        </w:tabs>
      </w:pPr>
      <w:hyperlink w:anchor="_Toc9985" w:history="1">
        <w:r>
          <w:rPr>
            <w:rFonts w:ascii="仿宋" w:eastAsia="仿宋" w:hAnsi="仿宋" w:cs="仿宋" w:hint="eastAsia"/>
            <w:lang w:eastAsia="zh-CN"/>
          </w:rPr>
          <w:t>(二)、HGS纸用阻燃剂项目执行阶段时间节点</w:t>
        </w:r>
        <w:r>
          <w:tab/>
        </w:r>
        <w:r>
          <w:fldChar w:fldCharType="begin"/>
        </w:r>
        <w:r>
          <w:instrText xml:space="preserve"> PAGEREF _Toc9985 \h </w:instrText>
        </w:r>
        <w:r>
          <w:fldChar w:fldCharType="separate"/>
        </w:r>
        <w:r>
          <w:t>56</w:t>
        </w:r>
        <w:r>
          <w:fldChar w:fldCharType="end"/>
        </w:r>
      </w:hyperlink>
    </w:p>
    <w:p>
      <w:pPr>
        <w:pStyle w:val="TOC2"/>
        <w:tabs>
          <w:tab w:val="right" w:leader="dot" w:pos="8306"/>
        </w:tabs>
      </w:pPr>
      <w:hyperlink w:anchor="_Toc7718" w:history="1">
        <w:r>
          <w:rPr>
            <w:rFonts w:ascii="仿宋" w:eastAsia="仿宋" w:hAnsi="仿宋" w:cs="仿宋" w:hint="eastAsia"/>
            <w:lang w:eastAsia="zh-CN"/>
          </w:rPr>
          <w:t>(三)、HGS纸用阻燃剂项目完成阶段时间节点</w:t>
        </w:r>
        <w:r>
          <w:tab/>
        </w:r>
        <w:r>
          <w:fldChar w:fldCharType="begin"/>
        </w:r>
        <w:r>
          <w:instrText xml:space="preserve"> PAGEREF _Toc7718 \h </w:instrText>
        </w:r>
        <w:r>
          <w:fldChar w:fldCharType="separate"/>
        </w:r>
        <w:r>
          <w:t>57</w:t>
        </w:r>
        <w:r>
          <w:fldChar w:fldCharType="end"/>
        </w:r>
      </w:hyperlink>
    </w:p>
    <w:p>
      <w:pPr>
        <w:pStyle w:val="TOC1"/>
        <w:tabs>
          <w:tab w:val="right" w:leader="dot" w:pos="8306"/>
        </w:tabs>
      </w:pPr>
      <w:hyperlink w:anchor="_Toc16957" w:history="1">
        <w:r>
          <w:rPr>
            <w:rFonts w:ascii="仿宋" w:eastAsia="仿宋" w:hAnsi="仿宋" w:cs="仿宋" w:hint="eastAsia"/>
            <w:lang w:eastAsia="zh-CN"/>
          </w:rPr>
          <w:t>十七、利益相关者分析与沟通计划</w:t>
        </w:r>
        <w:r>
          <w:tab/>
        </w:r>
        <w:r>
          <w:fldChar w:fldCharType="begin"/>
        </w:r>
        <w:r>
          <w:instrText xml:space="preserve"> PAGEREF _Toc16957 \h </w:instrText>
        </w:r>
        <w:r>
          <w:fldChar w:fldCharType="separate"/>
        </w:r>
        <w:r>
          <w:t>58</w:t>
        </w:r>
        <w:r>
          <w:fldChar w:fldCharType="end"/>
        </w:r>
      </w:hyperlink>
    </w:p>
    <w:p>
      <w:pPr>
        <w:pStyle w:val="TOC2"/>
        <w:tabs>
          <w:tab w:val="right" w:leader="dot" w:pos="8306"/>
        </w:tabs>
      </w:pPr>
      <w:hyperlink w:anchor="_Toc18193" w:history="1">
        <w:r>
          <w:rPr>
            <w:rFonts w:ascii="仿宋" w:eastAsia="仿宋" w:hAnsi="仿宋" w:cs="仿宋" w:hint="eastAsia"/>
            <w:lang w:eastAsia="zh-CN"/>
          </w:rPr>
          <w:t>(一)、利益相关者分析</w:t>
        </w:r>
        <w:r>
          <w:tab/>
        </w:r>
        <w:r>
          <w:fldChar w:fldCharType="begin"/>
        </w:r>
        <w:r>
          <w:instrText xml:space="preserve"> PAGEREF _Toc18193 \h </w:instrText>
        </w:r>
        <w:r>
          <w:fldChar w:fldCharType="separate"/>
        </w:r>
        <w:r>
          <w:t>58</w:t>
        </w:r>
        <w:r>
          <w:fldChar w:fldCharType="end"/>
        </w:r>
      </w:hyperlink>
    </w:p>
    <w:p>
      <w:pPr>
        <w:pStyle w:val="TOC2"/>
        <w:tabs>
          <w:tab w:val="right" w:leader="dot" w:pos="8306"/>
        </w:tabs>
      </w:pPr>
      <w:hyperlink w:anchor="_Toc31803" w:history="1">
        <w:r>
          <w:rPr>
            <w:rFonts w:ascii="仿宋" w:eastAsia="仿宋" w:hAnsi="仿宋" w:cs="仿宋" w:hint="eastAsia"/>
            <w:lang w:eastAsia="zh-CN"/>
          </w:rPr>
          <w:t>(二)、沟通计划</w:t>
        </w:r>
        <w:r>
          <w:tab/>
        </w:r>
        <w:r>
          <w:fldChar w:fldCharType="begin"/>
        </w:r>
        <w:r>
          <w:instrText xml:space="preserve"> PAGEREF _Toc31803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70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2477"/>
      <w:r>
        <w:rPr>
          <w:rFonts w:ascii="仿宋" w:eastAsia="仿宋" w:hAnsi="仿宋" w:cs="仿宋" w:hint="eastAsia"/>
          <w:sz w:val="28"/>
          <w:lang w:eastAsia="zh-CN"/>
        </w:rPr>
        <w:t>一、HGS纸用阻燃剂项目建设单位说明</w:t>
      </w:r>
      <w:bookmarkEnd w:id="2"/>
    </w:p>
    <w:p>
      <w:pPr>
        <w:pStyle w:val="Heading2"/>
        <w:rPr>
          <w:rFonts w:ascii="仿宋" w:eastAsia="仿宋" w:hAnsi="仿宋" w:cs="仿宋" w:hint="eastAsia"/>
          <w:lang w:eastAsia="zh-CN"/>
        </w:rPr>
      </w:pPr>
      <w:bookmarkStart w:id="3" w:name="_Toc9123"/>
      <w:r>
        <w:rPr>
          <w:rFonts w:ascii="仿宋" w:eastAsia="仿宋" w:hAnsi="仿宋" w:cs="仿宋" w:hint="eastAsia"/>
          <w:lang w:eastAsia="zh-CN"/>
        </w:rPr>
        <w:t>(一)、HGS纸用阻燃剂项目承办单位基本情况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3813"/>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HGS纸用阻燃剂项目承办单位的XXXX，我们着眼于实现可持续的经济效益。通过技术创新和解决方案的提供，公司预计在HGS纸用阻燃剂项目执行期间将获得可观的收入增长。这一收入来源主要包括HGS纸用阻燃剂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同时，我们注重成本控制和效率提升，以确保HGS纸用阻燃剂项目的可持续盈利。透过精细的管理和资源优化，公司期望实现HGS纸用阻燃剂项目利润最大化。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HGS纸用阻燃剂项目实施进行全面的投资评估，包括HGS纸用阻燃剂项目启动阶段的资金投入和后续运营成本。通过对HGS纸用阻燃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HGS纸用阻燃剂项目实施过程中具备足够的资金流动性，公司将进行详尽的现金流分析。这包括资金需求的合理预测、HGS纸用阻燃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5345"/>
      <w:r>
        <w:rPr>
          <w:rFonts w:ascii="仿宋" w:eastAsia="仿宋" w:hAnsi="仿宋" w:cs="仿宋" w:hint="eastAsia"/>
          <w:sz w:val="28"/>
          <w:lang w:eastAsia="zh-CN"/>
        </w:rPr>
        <w:t>二、HGS纸用阻燃剂项目建设背景及必要性分析</w:t>
      </w:r>
      <w:bookmarkEnd w:id="5"/>
    </w:p>
    <w:p>
      <w:pPr>
        <w:pStyle w:val="Heading2"/>
        <w:rPr>
          <w:rFonts w:ascii="仿宋" w:eastAsia="仿宋" w:hAnsi="仿宋" w:cs="仿宋" w:hint="eastAsia"/>
          <w:lang w:eastAsia="zh-CN"/>
        </w:rPr>
      </w:pPr>
      <w:bookmarkStart w:id="6" w:name="_Toc22489"/>
      <w:r>
        <w:rPr>
          <w:rFonts w:ascii="仿宋" w:eastAsia="仿宋" w:hAnsi="仿宋" w:cs="仿宋" w:hint="eastAsia"/>
          <w:lang w:eastAsia="zh-CN"/>
        </w:rPr>
        <w:t>(一)、HGS纸用阻燃剂项目背景分析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HGS纸用阻燃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HGS纸用阻燃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HGS纸用阻燃剂项目在这个潮流中的定位。同时，我们将关注行业内涌现的新兴机遇，以便HGS纸用阻燃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HGS纸用阻燃剂项目提供了强大的发展动力。我们将聚焦于行业内最新的技术发展趋势，包括但不限于人工智能、大数据分析、物联网等领域。通过深度的技术研究，我们将确保HGS纸用阻燃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HGS纸用阻燃剂项目发展的源泉。我们将投入更多的精力对市场需求进行深入剖析，超越表面的需求，深入挖掘潜在的市场痛点和机遇。通过对市场需求的细致了解，HGS纸用阻燃剂项目将更有针对性地设计解决方案，满足市场的多样化需求，从而更好地促进HGS纸用阻燃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HGS纸用阻燃剂项目战略至关重要。我们将对竞争态势进行更为深入的分析，包括但不限于市场份额、产品特点、客户满意度等多个维度。通过深度的竞争分析，HGS纸用阻燃剂项目将能够更准确地把握市场脉搏，制定具有竞争力的HGS纸用阻燃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HGS纸用阻燃剂项目的发展具有直接的影响。我们将进行更为全面的法规和政策分析，了解行业发展中的潜在法律风险和合规挑战。通过充分了解和遵守相关法规，HGS纸用阻燃剂项目将确保在法律框架内合法合规运营，为HGS纸用阻燃剂项目的稳健发展提供有力支持。</w:t>
      </w:r>
    </w:p>
    <w:p>
      <w:pPr>
        <w:pStyle w:val="Heading2"/>
        <w:ind w:firstLine="560" w:firstLineChars="200"/>
        <w:rPr>
          <w:rFonts w:ascii="仿宋" w:eastAsia="仿宋" w:hAnsi="仿宋" w:cs="仿宋" w:hint="eastAsia"/>
          <w:sz w:val="28"/>
          <w:lang w:eastAsia="zh-CN"/>
        </w:rPr>
      </w:pPr>
      <w:bookmarkStart w:id="7" w:name="_Toc3198"/>
      <w:r>
        <w:rPr>
          <w:rFonts w:ascii="仿宋" w:eastAsia="仿宋" w:hAnsi="仿宋" w:cs="仿宋" w:hint="eastAsia"/>
          <w:sz w:val="28"/>
          <w:lang w:eastAsia="zh-CN"/>
        </w:rPr>
        <w:t>(二)、HGS纸用阻燃剂项目建设必要性分析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HGS纸用阻燃剂项目建设的迫切性源于对行业发展趋势的深刻洞察。我们正处于一个行业变革的时代，科技创新、数字化转型成为企业发展的关键动力。HGS纸用阻燃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HGS纸用阻燃剂项目建设不仅仅是为了跟上潮流，更是为了通过技术创新推动企业的持续发展。通过引入先进的技术和解决方案，HGS纸用阻燃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HGS纸用阻燃剂项目的建设成为必然选择，通过提高产品质量、拓展服务领域，从而在竞争中获得更多的机会。HGS纸用阻燃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HGS纸用阻燃剂项目建设的必要性体现在对客户需求更精准的满足。通过HGS纸用阻燃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HGS纸用阻燃剂项目建设的背后是对企业持续创新的追求。只有通过不断创新，企业才能在竞争中立于不败之地。HGS纸用阻燃剂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24488"/>
      <w:r>
        <w:rPr>
          <w:rFonts w:ascii="仿宋" w:eastAsia="仿宋" w:hAnsi="仿宋" w:cs="仿宋" w:hint="eastAsia"/>
          <w:sz w:val="28"/>
          <w:lang w:eastAsia="zh-CN"/>
        </w:rPr>
        <w:t>三、HGS纸用阻燃剂项目可持续发展</w:t>
      </w:r>
      <w:bookmarkEnd w:id="8"/>
    </w:p>
    <w:p>
      <w:pPr>
        <w:pStyle w:val="Heading2"/>
        <w:rPr>
          <w:rFonts w:ascii="仿宋" w:eastAsia="仿宋" w:hAnsi="仿宋" w:cs="仿宋" w:hint="eastAsia"/>
          <w:lang w:eastAsia="zh-CN"/>
        </w:rPr>
      </w:pPr>
      <w:bookmarkStart w:id="9" w:name="_Toc13387"/>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HGS纸用阻燃剂项目中，HGS纸用阻燃剂项目团队着眼于未来，明确了可持续发展的战略方向。制定的具体可持续发展目标包括降低资源使用、采用环保技术、最大化社会效益等。这一步骤不仅有助于HGS纸用阻燃剂项目在环保和社会责任方面达到最高标准，也为未来提供了明确的指引，确保HGS纸用阻燃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可持续实践的融入HGS纸用阻燃剂项目管理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HGS纸用阻燃剂项目管理周期。从HGS纸用阻燃剂项目规划开始，HGS纸用阻燃剂项目团队就考虑了环境和社会的因素。在执行阶段，HGS纸用阻燃剂项目团队积极推动绿色技术的应用，优化资源利用。此外，关注员工的社会责任，通过培训和沟通活动提高员工对可持续发展的认知，使他们能够在日常工作中践行可持续实践。这些举措不仅为HGS纸用阻燃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10154"/>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扎根于HGS纸用阻燃剂项目的可持续发展理念，我们深信环保与社会责任是HGS纸用阻燃剂项目成功的关键支柱。在HGS纸用阻燃剂项目的每一步，我们都致力于通过创新和实践，履行对环境和社会的坚定责任。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HGS纸用阻燃剂项目团队通过引入先进的环保技术、建立高效的废物处理系统以及推动能源节约措施，积极履行环保责任。定期的环保监测和评估确保HGS纸用阻燃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HGS纸用阻燃剂项目不仅致力于自身可持续发展，还注重对社会的回馈。通过支持社区HGS纸用阻燃剂项目、参与慈善事业、提供培训机会等方式，HGS纸用阻燃剂项目积极履行社会责任。与当地社区建立积极互动，关注员工的工作与生活平衡，以及员工的身心健康，是HGS纸用阻燃剂项目在社会责任层面的关键举措。这样的实践不仅增强了HGS纸用阻燃剂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9896"/>
      <w:r>
        <w:rPr>
          <w:rFonts w:ascii="仿宋" w:eastAsia="仿宋" w:hAnsi="仿宋" w:cs="仿宋" w:hint="eastAsia"/>
          <w:sz w:val="28"/>
          <w:lang w:eastAsia="zh-CN"/>
        </w:rPr>
        <w:t>四、HGS纸用阻燃剂项目危机管理</w:t>
      </w:r>
      <w:bookmarkEnd w:id="11"/>
    </w:p>
    <w:p>
      <w:pPr>
        <w:pStyle w:val="Heading2"/>
        <w:rPr>
          <w:rFonts w:ascii="仿宋" w:eastAsia="仿宋" w:hAnsi="仿宋" w:cs="仿宋" w:hint="eastAsia"/>
          <w:lang w:eastAsia="zh-CN"/>
        </w:rPr>
      </w:pPr>
      <w:bookmarkStart w:id="12" w:name="_Toc22410"/>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HGS纸用阻燃剂项目危机管理中，危机预警与识别是确保HGS纸用阻燃剂项目稳健运行的核心步骤。通过建立全面的监测机制，HGS纸用阻燃剂项目团队旨在及时发现和理解潜在的风险和危机因素，以便采取及时的预防和应对措施，确保HGS纸用阻燃剂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首先，通过深入的风险评估，HGS纸用阻燃剂项目团队全面分析了整个HGS纸用阻燃剂项目和各个阶段可能存在的威胁。这包括准确评估每个潜在风险的发生概率和可能影响的程度，为后续危机预警提供了有力支持。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HGS纸用阻燃剂项目团队着重于明确定义HGS纸用阻燃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HGS纸用阻燃剂项目进展的持续监控，团队能够及时发现潜在问题并作出迅速反应。HGS纸用阻燃剂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在这一阶段，团队的专业素养和反应速度将发挥至关重要的作用，以确保潜在危机能够在初期得到有效的处理，最大程度地减轻负面影响。通过危机预警与识别，HGS纸用阻燃剂项目得以更有序、可控地推进。</w:t>
      </w:r>
    </w:p>
    <w:p>
      <w:pPr>
        <w:pStyle w:val="Heading2"/>
        <w:ind w:firstLine="560" w:firstLineChars="200"/>
        <w:rPr>
          <w:rFonts w:ascii="仿宋" w:eastAsia="仿宋" w:hAnsi="仿宋" w:cs="仿宋" w:hint="eastAsia"/>
          <w:sz w:val="28"/>
          <w:lang w:eastAsia="zh-CN"/>
        </w:rPr>
      </w:pPr>
      <w:bookmarkStart w:id="13" w:name="_Toc20422"/>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在危机发生时，HGS纸用阻燃剂项目团队立即行动，成立了应急小组。该小组的任务是迅速制定并实施紧急应对措施，以最小化潜在损失。以下是采取的主要措施：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暂停HGS纸用阻燃剂项目进度：为遏制危机蔓延，HGS纸用阻燃剂项目暂时停止进行，以便全面评估当前状况。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资源重新分配：重新评估HGS纸用阻燃剂项目资源的分配，确保最大限度地减小损失。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实时沟通：与关键利益相关者建立实时沟通机制，向他们传递HGS纸用阻燃剂项目危机的实际状况，保障HGS纸用阻燃剂项目核心利益。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在紧急应对的同时，HGS纸用阻燃剂项目团队强调了团队协作和有效沟通的重要性。以下是团队协作的关键举措：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信息共享机制：建立了信息共享平台，确保团队成员能够及时获取HGS纸用阻燃剂项目危机的实时信息。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领导者沟通：HGS纸用阻燃剂项目领导者通过定期会议和即时沟通工具，指导团队应对危机，保持团队稳定运行。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随着危机得到初步控制，HGS纸用阻燃剂项目团队转向制定恢复计划，以确保HGS纸用阻燃剂项目能够从中迅速恢复。主要恢复计划包括：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修复受损的进度计划：重新评估HGS纸用阻燃剂项目进度，制定修复计划，确保HGS纸用阻燃剂项目尽快回归正常进程。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重新调整资源分配：优化资源分配，确保HGS纸用阻燃剂项目在有限资源下高效运转。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风险管理机制加强：对HGS纸用阻燃剂项目风险进行全面评估，制定更强化的风险管理策略，以预防未来可能的危机。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18718"/>
      <w:r>
        <w:rPr>
          <w:rFonts w:ascii="仿宋" w:eastAsia="仿宋" w:hAnsi="仿宋" w:cs="仿宋" w:hint="eastAsia"/>
          <w:sz w:val="28"/>
          <w:lang w:eastAsia="zh-CN"/>
        </w:rPr>
        <w:t>五、工艺说明</w:t>
      </w:r>
      <w:bookmarkEnd w:id="14"/>
    </w:p>
    <w:p>
      <w:pPr>
        <w:pStyle w:val="Heading2"/>
        <w:rPr>
          <w:rFonts w:ascii="仿宋" w:eastAsia="仿宋" w:hAnsi="仿宋" w:cs="仿宋" w:hint="eastAsia"/>
          <w:lang w:eastAsia="zh-CN"/>
        </w:rPr>
      </w:pPr>
      <w:bookmarkStart w:id="15" w:name="_Toc28381"/>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HGS纸用阻燃剂项目的技术管理特点体现在其创新导向。通过引入最先进的技术趋势和解决方案，HGS纸用阻燃剂项目致力于提升科技含量、提高质量和效率水平。这意味着我们将采用最新的工具和方法，确保HGS纸用阻燃剂项目在技术层面始终走在前沿，从而在竞争激烈的市场中脱颖而出。</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其次，整合性策略是HGS纸用阻燃剂项目技术管理的显著特征。通过整合不同领域的技术资源，我们实现了跨学科的协同工作。这有助于优化技术架构，提高整体效能。此外，整合性策略还促进了不同技术团队之间的紧密沟通和高效合作，确保HGS纸用阻燃剂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HGS纸用阻燃剂项目所采用的技术。通过不断优化技术方案，HGS纸用阻燃剂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HGS纸用阻燃剂项目团队将在HGS纸用阻燃剂项目初期识别可能的技术风险，并采取相应的预防和应对措施。通过建立健全的风险评估机制，HGS纸用阻燃剂项目能够在实施过程中及时发现并解决潜在的技术问题，保障HGS纸用阻燃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HGS纸用阻燃剂项目中，技术将成为HGS纸用阻燃剂项目成功的有力支持。这一深度剖析揭示了技术管理在HGS纸用阻燃剂项目实施中的关键作用，为HGS纸用阻燃剂项目的技术基础奠定了坚实的基础。</w:t>
      </w:r>
    </w:p>
    <w:p>
      <w:pPr>
        <w:pStyle w:val="Heading2"/>
        <w:ind w:firstLine="560" w:firstLineChars="200"/>
        <w:rPr>
          <w:rFonts w:ascii="仿宋" w:eastAsia="仿宋" w:hAnsi="仿宋" w:cs="仿宋" w:hint="eastAsia"/>
          <w:sz w:val="28"/>
          <w:lang w:eastAsia="zh-CN"/>
        </w:rPr>
      </w:pPr>
      <w:bookmarkStart w:id="16" w:name="_Toc24695"/>
      <w:r>
        <w:rPr>
          <w:rFonts w:ascii="仿宋" w:eastAsia="仿宋" w:hAnsi="仿宋" w:cs="仿宋" w:hint="eastAsia"/>
          <w:sz w:val="28"/>
          <w:lang w:eastAsia="zh-CN"/>
        </w:rPr>
        <w:t>(二)、HGS纸用阻燃剂项目工艺技术设计方案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HGS纸用阻燃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HGS纸用阻燃剂项目将严格按照相关行业规范要求进行组织。通过有效控制产品质量，HGS纸用阻燃剂项目将致力于为顾客提供优质的HGS纸用阻燃剂项目产品和良好的服务。这体现了HGS纸用阻燃剂项目对于生产活动合规性和质量标准的高度重视，为HGS纸用阻燃剂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HGS纸用阻燃剂项目注重生态效益和清洁生产原则。HGS纸用阻燃剂项目建设将紧密结合地方特色经济发展，与社会经济发展规划和区域环境保护规划方案相协调一致。通过与当地区域自然生态系统的结合，HGS纸用阻燃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HGS纸用阻燃剂项目产品具有多样化的客户需求和个性化的特点。因此，HGS纸用阻燃剂项目产品规格品种多样，且单批生产数量较小。为满足这一特点，HGS纸用阻燃剂项目承办单位将建设先进的柔性制造生产线。通过广泛应用柔性制造技术，HGS纸用阻燃剂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HGS纸用阻燃剂项目采用的技术具有较高的技术含量和自动化水平，处于国内先进水平。这一技术选用不仅体现了对生产效率、质量和环境友好性的高标准要求，同时为HGS纸用阻燃剂项目的可持续发展奠定了坚实的基础。</w:t>
      </w:r>
    </w:p>
    <w:p>
      <w:pPr>
        <w:pStyle w:val="Heading2"/>
        <w:ind w:firstLine="560" w:firstLineChars="200"/>
        <w:rPr>
          <w:rFonts w:ascii="仿宋" w:eastAsia="仿宋" w:hAnsi="仿宋" w:cs="仿宋" w:hint="eastAsia"/>
          <w:sz w:val="28"/>
          <w:lang w:eastAsia="zh-CN"/>
        </w:rPr>
      </w:pPr>
      <w:bookmarkStart w:id="17" w:name="_Toc23189"/>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为确保HGS纸用阻燃剂项目的高效生产和技术实施，我们制定了一套精心设计的设备选型方案，以满足HGS纸用阻燃剂项目生产、质量和环保的要求。该方案的主要特点如下：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HGS纸用阻燃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针对HGS纸用阻燃剂项目产品的多样性和小批量生产的特点，我们将建设柔性制造生产线。通过在设备选型中考虑柔性制造技术，可以灵活应对不同产品规格和生产需求，实现生产线的高度灵活性和适应性。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8" w:name="_Toc22827"/>
      <w:r>
        <w:rPr>
          <w:rFonts w:ascii="仿宋" w:eastAsia="仿宋" w:hAnsi="仿宋" w:cs="仿宋" w:hint="eastAsia"/>
          <w:sz w:val="28"/>
          <w:lang w:eastAsia="zh-CN"/>
        </w:rPr>
        <w:t>六、产品规划分析</w:t>
      </w:r>
      <w:bookmarkEnd w:id="18"/>
    </w:p>
    <w:p>
      <w:pPr>
        <w:pStyle w:val="Heading2"/>
        <w:rPr>
          <w:rFonts w:ascii="仿宋" w:eastAsia="仿宋" w:hAnsi="仿宋" w:cs="仿宋" w:hint="eastAsia"/>
          <w:lang w:eastAsia="zh-CN"/>
        </w:rPr>
      </w:pPr>
      <w:bookmarkStart w:id="19" w:name="_Toc18826"/>
      <w:r>
        <w:rPr>
          <w:rFonts w:ascii="仿宋" w:eastAsia="仿宋" w:hAnsi="仿宋" w:cs="仿宋" w:hint="eastAsia"/>
          <w:lang w:eastAsia="zh-CN"/>
        </w:rPr>
        <w:t>(一)、产品规划</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HGS纸用阻燃剂项目的主要产品是XXXX，预计年产值为XXX万元。这一产品在市场中占据着重要的地位，其广泛的应用范围使得该HGS纸用阻燃剂项目的市场前景非常广阔。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https://d.book118.com/245123212243011123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HGS纸用阻燃剂项目计划设计方案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372B45"/>
    <w:rsid w:val="22372B4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4512321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2024-03-06T08:01:00Z</dcterms:created>
  <dcterms:modified xsi:type="dcterms:W3CDTF">2024-03-06T08:02:06Z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9428F34E753A4E82A91FD431873641BF_11</vt:lpwstr>
  </property>
  <property fmtid="{D5CDD505-2E9C-101B-9397-08002B2CF9AE}" pid="3" name="KSOProductBuildVer">
    <vt:lpwstr>2052-12.1.0.16388</vt:lpwstr>
  </property>
</Properties>
</file>