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安全保护服务项目建设总纲及方案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03" w:history="1">
        <w:r>
          <w:rPr>
            <w:rFonts w:ascii="仿宋" w:eastAsia="仿宋" w:hAnsi="仿宋" w:cs="仿宋" w:hint="eastAsia"/>
            <w:lang w:eastAsia="zh-CN"/>
          </w:rPr>
          <w:t>序言</w:t>
        </w:r>
        <w:r>
          <w:tab/>
        </w:r>
        <w:r>
          <w:fldChar w:fldCharType="begin"/>
        </w:r>
        <w:r>
          <w:instrText xml:space="preserve"> PAGEREF _Toc10103 \h </w:instrText>
        </w:r>
        <w:r>
          <w:fldChar w:fldCharType="separate"/>
        </w:r>
        <w:r>
          <w:t>3</w:t>
        </w:r>
        <w:r>
          <w:fldChar w:fldCharType="end"/>
        </w:r>
      </w:hyperlink>
    </w:p>
    <w:p>
      <w:pPr>
        <w:pStyle w:val="TOC1"/>
        <w:tabs>
          <w:tab w:val="right" w:leader="dot" w:pos="8306"/>
        </w:tabs>
      </w:pPr>
      <w:hyperlink w:anchor="_Toc4022" w:history="1">
        <w:r>
          <w:rPr>
            <w:rFonts w:ascii="仿宋" w:eastAsia="仿宋" w:hAnsi="仿宋" w:cs="仿宋" w:hint="eastAsia"/>
            <w:lang w:eastAsia="zh-CN"/>
          </w:rPr>
          <w:t>一、建设风险评估分析</w:t>
        </w:r>
        <w:r>
          <w:tab/>
        </w:r>
        <w:r>
          <w:fldChar w:fldCharType="begin"/>
        </w:r>
        <w:r>
          <w:instrText xml:space="preserve"> PAGEREF _Toc4022 \h </w:instrText>
        </w:r>
        <w:r>
          <w:fldChar w:fldCharType="separate"/>
        </w:r>
        <w:r>
          <w:t>3</w:t>
        </w:r>
        <w:r>
          <w:fldChar w:fldCharType="end"/>
        </w:r>
      </w:hyperlink>
    </w:p>
    <w:p>
      <w:pPr>
        <w:pStyle w:val="TOC2"/>
        <w:tabs>
          <w:tab w:val="right" w:leader="dot" w:pos="8306"/>
        </w:tabs>
      </w:pPr>
      <w:hyperlink w:anchor="_Toc12403" w:history="1">
        <w:r>
          <w:rPr>
            <w:rFonts w:ascii="仿宋" w:eastAsia="仿宋" w:hAnsi="仿宋" w:cs="仿宋" w:hint="eastAsia"/>
            <w:lang w:eastAsia="zh-CN"/>
          </w:rPr>
          <w:t>(一)、政策风险分析</w:t>
        </w:r>
        <w:r>
          <w:tab/>
        </w:r>
        <w:r>
          <w:fldChar w:fldCharType="begin"/>
        </w:r>
        <w:r>
          <w:instrText xml:space="preserve"> PAGEREF _Toc12403 \h </w:instrText>
        </w:r>
        <w:r>
          <w:fldChar w:fldCharType="separate"/>
        </w:r>
        <w:r>
          <w:t>3</w:t>
        </w:r>
        <w:r>
          <w:fldChar w:fldCharType="end"/>
        </w:r>
      </w:hyperlink>
    </w:p>
    <w:p>
      <w:pPr>
        <w:pStyle w:val="TOC2"/>
        <w:tabs>
          <w:tab w:val="right" w:leader="dot" w:pos="8306"/>
        </w:tabs>
      </w:pPr>
      <w:hyperlink w:anchor="_Toc24708" w:history="1">
        <w:r>
          <w:rPr>
            <w:rFonts w:ascii="仿宋" w:eastAsia="仿宋" w:hAnsi="仿宋" w:cs="仿宋" w:hint="eastAsia"/>
            <w:lang w:eastAsia="zh-CN"/>
          </w:rPr>
          <w:t>(二)、社会风险分析</w:t>
        </w:r>
        <w:r>
          <w:tab/>
        </w:r>
        <w:r>
          <w:fldChar w:fldCharType="begin"/>
        </w:r>
        <w:r>
          <w:instrText xml:space="preserve"> PAGEREF _Toc24708 \h </w:instrText>
        </w:r>
        <w:r>
          <w:fldChar w:fldCharType="separate"/>
        </w:r>
        <w:r>
          <w:t>4</w:t>
        </w:r>
        <w:r>
          <w:fldChar w:fldCharType="end"/>
        </w:r>
      </w:hyperlink>
    </w:p>
    <w:p>
      <w:pPr>
        <w:pStyle w:val="TOC2"/>
        <w:tabs>
          <w:tab w:val="right" w:leader="dot" w:pos="8306"/>
        </w:tabs>
      </w:pPr>
      <w:hyperlink w:anchor="_Toc32104" w:history="1">
        <w:r>
          <w:rPr>
            <w:rFonts w:ascii="仿宋" w:eastAsia="仿宋" w:hAnsi="仿宋" w:cs="仿宋" w:hint="eastAsia"/>
            <w:lang w:eastAsia="zh-CN"/>
          </w:rPr>
          <w:t>(三)、市场风险分析</w:t>
        </w:r>
        <w:r>
          <w:tab/>
        </w:r>
        <w:r>
          <w:fldChar w:fldCharType="begin"/>
        </w:r>
        <w:r>
          <w:instrText xml:space="preserve"> PAGEREF _Toc32104 \h </w:instrText>
        </w:r>
        <w:r>
          <w:fldChar w:fldCharType="separate"/>
        </w:r>
        <w:r>
          <w:t>6</w:t>
        </w:r>
        <w:r>
          <w:fldChar w:fldCharType="end"/>
        </w:r>
      </w:hyperlink>
    </w:p>
    <w:p>
      <w:pPr>
        <w:pStyle w:val="TOC2"/>
        <w:tabs>
          <w:tab w:val="right" w:leader="dot" w:pos="8306"/>
        </w:tabs>
      </w:pPr>
      <w:hyperlink w:anchor="_Toc13221" w:history="1">
        <w:r>
          <w:rPr>
            <w:rFonts w:ascii="仿宋" w:eastAsia="仿宋" w:hAnsi="仿宋" w:cs="仿宋" w:hint="eastAsia"/>
            <w:lang w:eastAsia="zh-CN"/>
          </w:rPr>
          <w:t>(四)、资金风险分析</w:t>
        </w:r>
        <w:r>
          <w:tab/>
        </w:r>
        <w:r>
          <w:fldChar w:fldCharType="begin"/>
        </w:r>
        <w:r>
          <w:instrText xml:space="preserve"> PAGEREF _Toc13221 \h </w:instrText>
        </w:r>
        <w:r>
          <w:fldChar w:fldCharType="separate"/>
        </w:r>
        <w:r>
          <w:t>6</w:t>
        </w:r>
        <w:r>
          <w:fldChar w:fldCharType="end"/>
        </w:r>
      </w:hyperlink>
    </w:p>
    <w:p>
      <w:pPr>
        <w:pStyle w:val="TOC2"/>
        <w:tabs>
          <w:tab w:val="right" w:leader="dot" w:pos="8306"/>
        </w:tabs>
      </w:pPr>
      <w:hyperlink w:anchor="_Toc28065" w:history="1">
        <w:r>
          <w:rPr>
            <w:rFonts w:ascii="仿宋" w:eastAsia="仿宋" w:hAnsi="仿宋" w:cs="仿宋" w:hint="eastAsia"/>
            <w:lang w:eastAsia="zh-CN"/>
          </w:rPr>
          <w:t>(五)、技术风险分析</w:t>
        </w:r>
        <w:r>
          <w:tab/>
        </w:r>
        <w:r>
          <w:fldChar w:fldCharType="begin"/>
        </w:r>
        <w:r>
          <w:instrText xml:space="preserve"> PAGEREF _Toc28065 \h </w:instrText>
        </w:r>
        <w:r>
          <w:fldChar w:fldCharType="separate"/>
        </w:r>
        <w:r>
          <w:t>8</w:t>
        </w:r>
        <w:r>
          <w:fldChar w:fldCharType="end"/>
        </w:r>
      </w:hyperlink>
    </w:p>
    <w:p>
      <w:pPr>
        <w:pStyle w:val="TOC2"/>
        <w:tabs>
          <w:tab w:val="right" w:leader="dot" w:pos="8306"/>
        </w:tabs>
      </w:pPr>
      <w:hyperlink w:anchor="_Toc24390" w:history="1">
        <w:r>
          <w:rPr>
            <w:rFonts w:ascii="仿宋" w:eastAsia="仿宋" w:hAnsi="仿宋" w:cs="仿宋" w:hint="eastAsia"/>
            <w:lang w:eastAsia="zh-CN"/>
          </w:rPr>
          <w:t>(六)、财务风险分析</w:t>
        </w:r>
        <w:r>
          <w:tab/>
        </w:r>
        <w:r>
          <w:fldChar w:fldCharType="begin"/>
        </w:r>
        <w:r>
          <w:instrText xml:space="preserve"> PAGEREF _Toc24390 \h </w:instrText>
        </w:r>
        <w:r>
          <w:fldChar w:fldCharType="separate"/>
        </w:r>
        <w:r>
          <w:t>9</w:t>
        </w:r>
        <w:r>
          <w:fldChar w:fldCharType="end"/>
        </w:r>
      </w:hyperlink>
    </w:p>
    <w:p>
      <w:pPr>
        <w:pStyle w:val="TOC2"/>
        <w:tabs>
          <w:tab w:val="right" w:leader="dot" w:pos="8306"/>
        </w:tabs>
      </w:pPr>
      <w:hyperlink w:anchor="_Toc19063" w:history="1">
        <w:r>
          <w:rPr>
            <w:rFonts w:ascii="仿宋" w:eastAsia="仿宋" w:hAnsi="仿宋" w:cs="仿宋" w:hint="eastAsia"/>
            <w:lang w:eastAsia="zh-CN"/>
          </w:rPr>
          <w:t>(七)、管理风险分析</w:t>
        </w:r>
        <w:r>
          <w:tab/>
        </w:r>
        <w:r>
          <w:fldChar w:fldCharType="begin"/>
        </w:r>
        <w:r>
          <w:instrText xml:space="preserve"> PAGEREF _Toc19063 \h </w:instrText>
        </w:r>
        <w:r>
          <w:fldChar w:fldCharType="separate"/>
        </w:r>
        <w:r>
          <w:t>11</w:t>
        </w:r>
        <w:r>
          <w:fldChar w:fldCharType="end"/>
        </w:r>
      </w:hyperlink>
    </w:p>
    <w:p>
      <w:pPr>
        <w:pStyle w:val="TOC2"/>
        <w:tabs>
          <w:tab w:val="right" w:leader="dot" w:pos="8306"/>
        </w:tabs>
      </w:pPr>
      <w:hyperlink w:anchor="_Toc11190" w:history="1">
        <w:r>
          <w:rPr>
            <w:rFonts w:ascii="仿宋" w:eastAsia="仿宋" w:hAnsi="仿宋" w:cs="仿宋" w:hint="eastAsia"/>
            <w:lang w:eastAsia="zh-CN"/>
          </w:rPr>
          <w:t>(八)、其它风险分析</w:t>
        </w:r>
        <w:r>
          <w:tab/>
        </w:r>
        <w:r>
          <w:fldChar w:fldCharType="begin"/>
        </w:r>
        <w:r>
          <w:instrText xml:space="preserve"> PAGEREF _Toc11190 \h </w:instrText>
        </w:r>
        <w:r>
          <w:fldChar w:fldCharType="separate"/>
        </w:r>
        <w:r>
          <w:t>12</w:t>
        </w:r>
        <w:r>
          <w:fldChar w:fldCharType="end"/>
        </w:r>
      </w:hyperlink>
    </w:p>
    <w:p>
      <w:pPr>
        <w:pStyle w:val="TOC2"/>
        <w:tabs>
          <w:tab w:val="right" w:leader="dot" w:pos="8306"/>
        </w:tabs>
      </w:pPr>
      <w:hyperlink w:anchor="_Toc13810" w:history="1">
        <w:r>
          <w:rPr>
            <w:rFonts w:ascii="仿宋" w:eastAsia="仿宋" w:hAnsi="仿宋" w:cs="仿宋" w:hint="eastAsia"/>
            <w:lang w:eastAsia="zh-CN"/>
          </w:rPr>
          <w:t>(九)、社会影响评估</w:t>
        </w:r>
        <w:r>
          <w:tab/>
        </w:r>
        <w:r>
          <w:fldChar w:fldCharType="begin"/>
        </w:r>
        <w:r>
          <w:instrText xml:space="preserve"> PAGEREF _Toc13810 \h </w:instrText>
        </w:r>
        <w:r>
          <w:fldChar w:fldCharType="separate"/>
        </w:r>
        <w:r>
          <w:t>13</w:t>
        </w:r>
        <w:r>
          <w:fldChar w:fldCharType="end"/>
        </w:r>
      </w:hyperlink>
    </w:p>
    <w:p>
      <w:pPr>
        <w:pStyle w:val="TOC1"/>
        <w:tabs>
          <w:tab w:val="right" w:leader="dot" w:pos="8306"/>
        </w:tabs>
      </w:pPr>
      <w:hyperlink w:anchor="_Toc2567" w:history="1">
        <w:r>
          <w:rPr>
            <w:rFonts w:ascii="仿宋" w:eastAsia="仿宋" w:hAnsi="仿宋" w:cs="仿宋" w:hint="eastAsia"/>
            <w:lang w:eastAsia="zh-CN"/>
          </w:rPr>
          <w:t>二、环境和生态影响分析</w:t>
        </w:r>
        <w:r>
          <w:tab/>
        </w:r>
        <w:r>
          <w:fldChar w:fldCharType="begin"/>
        </w:r>
        <w:r>
          <w:instrText xml:space="preserve"> PAGEREF _Toc2567 \h </w:instrText>
        </w:r>
        <w:r>
          <w:fldChar w:fldCharType="separate"/>
        </w:r>
        <w:r>
          <w:t>15</w:t>
        </w:r>
        <w:r>
          <w:fldChar w:fldCharType="end"/>
        </w:r>
      </w:hyperlink>
    </w:p>
    <w:p>
      <w:pPr>
        <w:pStyle w:val="TOC2"/>
        <w:tabs>
          <w:tab w:val="right" w:leader="dot" w:pos="8306"/>
        </w:tabs>
      </w:pPr>
      <w:hyperlink w:anchor="_Toc32603" w:history="1">
        <w:r>
          <w:rPr>
            <w:rFonts w:ascii="仿宋" w:eastAsia="仿宋" w:hAnsi="仿宋" w:cs="仿宋" w:hint="eastAsia"/>
            <w:lang w:eastAsia="zh-CN"/>
          </w:rPr>
          <w:t>(一)、环境和生态现状</w:t>
        </w:r>
        <w:r>
          <w:tab/>
        </w:r>
        <w:r>
          <w:fldChar w:fldCharType="begin"/>
        </w:r>
        <w:r>
          <w:instrText xml:space="preserve"> PAGEREF _Toc32603 \h </w:instrText>
        </w:r>
        <w:r>
          <w:fldChar w:fldCharType="separate"/>
        </w:r>
        <w:r>
          <w:t>15</w:t>
        </w:r>
        <w:r>
          <w:fldChar w:fldCharType="end"/>
        </w:r>
      </w:hyperlink>
    </w:p>
    <w:p>
      <w:pPr>
        <w:pStyle w:val="TOC2"/>
        <w:tabs>
          <w:tab w:val="right" w:leader="dot" w:pos="8306"/>
        </w:tabs>
      </w:pPr>
      <w:hyperlink w:anchor="_Toc11478" w:history="1">
        <w:r>
          <w:rPr>
            <w:rFonts w:ascii="仿宋" w:eastAsia="仿宋" w:hAnsi="仿宋" w:cs="仿宋" w:hint="eastAsia"/>
            <w:lang w:eastAsia="zh-CN"/>
          </w:rPr>
          <w:t>(二)、生态环境影响分析</w:t>
        </w:r>
        <w:r>
          <w:tab/>
        </w:r>
        <w:r>
          <w:fldChar w:fldCharType="begin"/>
        </w:r>
        <w:r>
          <w:instrText xml:space="preserve"> PAGEREF _Toc11478 \h </w:instrText>
        </w:r>
        <w:r>
          <w:fldChar w:fldCharType="separate"/>
        </w:r>
        <w:r>
          <w:t>17</w:t>
        </w:r>
        <w:r>
          <w:fldChar w:fldCharType="end"/>
        </w:r>
      </w:hyperlink>
    </w:p>
    <w:p>
      <w:pPr>
        <w:pStyle w:val="TOC2"/>
        <w:tabs>
          <w:tab w:val="right" w:leader="dot" w:pos="8306"/>
        </w:tabs>
      </w:pPr>
      <w:hyperlink w:anchor="_Toc5487" w:history="1">
        <w:r>
          <w:rPr>
            <w:rFonts w:ascii="仿宋" w:eastAsia="仿宋" w:hAnsi="仿宋" w:cs="仿宋" w:hint="eastAsia"/>
            <w:lang w:eastAsia="zh-CN"/>
          </w:rPr>
          <w:t>(三)、生态环境保护措施</w:t>
        </w:r>
        <w:r>
          <w:tab/>
        </w:r>
        <w:r>
          <w:fldChar w:fldCharType="begin"/>
        </w:r>
        <w:r>
          <w:instrText xml:space="preserve"> PAGEREF _Toc5487 \h </w:instrText>
        </w:r>
        <w:r>
          <w:fldChar w:fldCharType="separate"/>
        </w:r>
        <w:r>
          <w:t>18</w:t>
        </w:r>
        <w:r>
          <w:fldChar w:fldCharType="end"/>
        </w:r>
      </w:hyperlink>
    </w:p>
    <w:p>
      <w:pPr>
        <w:pStyle w:val="TOC2"/>
        <w:tabs>
          <w:tab w:val="right" w:leader="dot" w:pos="8306"/>
        </w:tabs>
      </w:pPr>
      <w:hyperlink w:anchor="_Toc31799" w:history="1">
        <w:r>
          <w:rPr>
            <w:rFonts w:ascii="仿宋" w:eastAsia="仿宋" w:hAnsi="仿宋" w:cs="仿宋" w:hint="eastAsia"/>
            <w:lang w:eastAsia="zh-CN"/>
          </w:rPr>
          <w:t>(四)、地质灾害影响分析</w:t>
        </w:r>
        <w:r>
          <w:tab/>
        </w:r>
        <w:r>
          <w:fldChar w:fldCharType="begin"/>
        </w:r>
        <w:r>
          <w:instrText xml:space="preserve"> PAGEREF _Toc31799 \h </w:instrText>
        </w:r>
        <w:r>
          <w:fldChar w:fldCharType="separate"/>
        </w:r>
        <w:r>
          <w:t>20</w:t>
        </w:r>
        <w:r>
          <w:fldChar w:fldCharType="end"/>
        </w:r>
      </w:hyperlink>
    </w:p>
    <w:p>
      <w:pPr>
        <w:pStyle w:val="TOC2"/>
        <w:tabs>
          <w:tab w:val="right" w:leader="dot" w:pos="8306"/>
        </w:tabs>
      </w:pPr>
      <w:hyperlink w:anchor="_Toc19220" w:history="1">
        <w:r>
          <w:rPr>
            <w:rFonts w:ascii="仿宋" w:eastAsia="仿宋" w:hAnsi="仿宋" w:cs="仿宋" w:hint="eastAsia"/>
            <w:lang w:eastAsia="zh-CN"/>
          </w:rPr>
          <w:t>(五)、特殊环境影响</w:t>
        </w:r>
        <w:r>
          <w:tab/>
        </w:r>
        <w:r>
          <w:fldChar w:fldCharType="begin"/>
        </w:r>
        <w:r>
          <w:instrText xml:space="preserve"> PAGEREF _Toc19220 \h </w:instrText>
        </w:r>
        <w:r>
          <w:fldChar w:fldCharType="separate"/>
        </w:r>
        <w:r>
          <w:t>22</w:t>
        </w:r>
        <w:r>
          <w:fldChar w:fldCharType="end"/>
        </w:r>
      </w:hyperlink>
    </w:p>
    <w:p>
      <w:pPr>
        <w:pStyle w:val="TOC1"/>
        <w:tabs>
          <w:tab w:val="right" w:leader="dot" w:pos="8306"/>
        </w:tabs>
      </w:pPr>
      <w:hyperlink w:anchor="_Toc26133" w:history="1">
        <w:r>
          <w:rPr>
            <w:rFonts w:ascii="仿宋" w:eastAsia="仿宋" w:hAnsi="仿宋" w:cs="仿宋" w:hint="eastAsia"/>
            <w:lang w:eastAsia="zh-CN"/>
          </w:rPr>
          <w:t>三、安全保护服务项目概论</w:t>
        </w:r>
        <w:r>
          <w:tab/>
        </w:r>
        <w:r>
          <w:fldChar w:fldCharType="begin"/>
        </w:r>
        <w:r>
          <w:instrText xml:space="preserve"> PAGEREF _Toc26133 \h </w:instrText>
        </w:r>
        <w:r>
          <w:fldChar w:fldCharType="separate"/>
        </w:r>
        <w:r>
          <w:t>23</w:t>
        </w:r>
        <w:r>
          <w:fldChar w:fldCharType="end"/>
        </w:r>
      </w:hyperlink>
    </w:p>
    <w:p>
      <w:pPr>
        <w:pStyle w:val="TOC2"/>
        <w:tabs>
          <w:tab w:val="right" w:leader="dot" w:pos="8306"/>
        </w:tabs>
      </w:pPr>
      <w:hyperlink w:anchor="_Toc2744" w:history="1">
        <w:r>
          <w:rPr>
            <w:rFonts w:ascii="仿宋" w:eastAsia="仿宋" w:hAnsi="仿宋" w:cs="仿宋" w:hint="eastAsia"/>
            <w:lang w:eastAsia="zh-CN"/>
          </w:rPr>
          <w:t>(一)、项目申报单位概况</w:t>
        </w:r>
        <w:r>
          <w:tab/>
        </w:r>
        <w:r>
          <w:fldChar w:fldCharType="begin"/>
        </w:r>
        <w:r>
          <w:instrText xml:space="preserve"> PAGEREF _Toc2744 \h </w:instrText>
        </w:r>
        <w:r>
          <w:fldChar w:fldCharType="separate"/>
        </w:r>
        <w:r>
          <w:t>23</w:t>
        </w:r>
        <w:r>
          <w:fldChar w:fldCharType="end"/>
        </w:r>
      </w:hyperlink>
    </w:p>
    <w:p>
      <w:pPr>
        <w:pStyle w:val="TOC2"/>
        <w:tabs>
          <w:tab w:val="right" w:leader="dot" w:pos="8306"/>
        </w:tabs>
      </w:pPr>
      <w:hyperlink w:anchor="_Toc22156" w:history="1">
        <w:r>
          <w:rPr>
            <w:rFonts w:ascii="仿宋" w:eastAsia="仿宋" w:hAnsi="仿宋" w:cs="仿宋" w:hint="eastAsia"/>
            <w:lang w:eastAsia="zh-CN"/>
          </w:rPr>
          <w:t>(二)、项目概况</w:t>
        </w:r>
        <w:r>
          <w:tab/>
        </w:r>
        <w:r>
          <w:fldChar w:fldCharType="begin"/>
        </w:r>
        <w:r>
          <w:instrText xml:space="preserve"> PAGEREF _Toc22156 \h </w:instrText>
        </w:r>
        <w:r>
          <w:fldChar w:fldCharType="separate"/>
        </w:r>
        <w:r>
          <w:t>24</w:t>
        </w:r>
        <w:r>
          <w:fldChar w:fldCharType="end"/>
        </w:r>
      </w:hyperlink>
    </w:p>
    <w:p>
      <w:pPr>
        <w:pStyle w:val="TOC1"/>
        <w:tabs>
          <w:tab w:val="right" w:leader="dot" w:pos="8306"/>
        </w:tabs>
      </w:pPr>
      <w:hyperlink w:anchor="_Toc13774" w:history="1">
        <w:r>
          <w:rPr>
            <w:rFonts w:ascii="仿宋" w:eastAsia="仿宋" w:hAnsi="仿宋" w:cs="仿宋" w:hint="eastAsia"/>
            <w:lang w:eastAsia="zh-CN"/>
          </w:rPr>
          <w:t>四、发展规划、产业政策和行业准入分析</w:t>
        </w:r>
        <w:r>
          <w:tab/>
        </w:r>
        <w:r>
          <w:fldChar w:fldCharType="begin"/>
        </w:r>
        <w:r>
          <w:instrText xml:space="preserve"> PAGEREF _Toc13774 \h </w:instrText>
        </w:r>
        <w:r>
          <w:fldChar w:fldCharType="separate"/>
        </w:r>
        <w:r>
          <w:t>27</w:t>
        </w:r>
        <w:r>
          <w:fldChar w:fldCharType="end"/>
        </w:r>
      </w:hyperlink>
    </w:p>
    <w:p>
      <w:pPr>
        <w:pStyle w:val="TOC2"/>
        <w:tabs>
          <w:tab w:val="right" w:leader="dot" w:pos="8306"/>
        </w:tabs>
      </w:pPr>
      <w:hyperlink w:anchor="_Toc16381" w:history="1">
        <w:r>
          <w:rPr>
            <w:rFonts w:ascii="仿宋" w:eastAsia="仿宋" w:hAnsi="仿宋" w:cs="仿宋" w:hint="eastAsia"/>
            <w:lang w:eastAsia="zh-CN"/>
          </w:rPr>
          <w:t>(一)、发展规划分析</w:t>
        </w:r>
        <w:r>
          <w:tab/>
        </w:r>
        <w:r>
          <w:fldChar w:fldCharType="begin"/>
        </w:r>
        <w:r>
          <w:instrText xml:space="preserve"> PAGEREF _Toc16381 \h </w:instrText>
        </w:r>
        <w:r>
          <w:fldChar w:fldCharType="separate"/>
        </w:r>
        <w:r>
          <w:t>27</w:t>
        </w:r>
        <w:r>
          <w:fldChar w:fldCharType="end"/>
        </w:r>
      </w:hyperlink>
    </w:p>
    <w:p>
      <w:pPr>
        <w:pStyle w:val="TOC2"/>
        <w:tabs>
          <w:tab w:val="right" w:leader="dot" w:pos="8306"/>
        </w:tabs>
      </w:pPr>
      <w:hyperlink w:anchor="_Toc6399" w:history="1">
        <w:r>
          <w:rPr>
            <w:rFonts w:ascii="仿宋" w:eastAsia="仿宋" w:hAnsi="仿宋" w:cs="仿宋" w:hint="eastAsia"/>
            <w:lang w:eastAsia="zh-CN"/>
          </w:rPr>
          <w:t>(二)、产业政策分析</w:t>
        </w:r>
        <w:r>
          <w:tab/>
        </w:r>
        <w:r>
          <w:fldChar w:fldCharType="begin"/>
        </w:r>
        <w:r>
          <w:instrText xml:space="preserve"> PAGEREF _Toc6399 \h </w:instrText>
        </w:r>
        <w:r>
          <w:fldChar w:fldCharType="separate"/>
        </w:r>
        <w:r>
          <w:t>28</w:t>
        </w:r>
        <w:r>
          <w:fldChar w:fldCharType="end"/>
        </w:r>
      </w:hyperlink>
    </w:p>
    <w:p>
      <w:pPr>
        <w:pStyle w:val="TOC2"/>
        <w:tabs>
          <w:tab w:val="right" w:leader="dot" w:pos="8306"/>
        </w:tabs>
      </w:pPr>
      <w:hyperlink w:anchor="_Toc6390" w:history="1">
        <w:r>
          <w:rPr>
            <w:rFonts w:ascii="仿宋" w:eastAsia="仿宋" w:hAnsi="仿宋" w:cs="仿宋" w:hint="eastAsia"/>
            <w:lang w:eastAsia="zh-CN"/>
          </w:rPr>
          <w:t>(三)、行业准入分析</w:t>
        </w:r>
        <w:r>
          <w:tab/>
        </w:r>
        <w:r>
          <w:fldChar w:fldCharType="begin"/>
        </w:r>
        <w:r>
          <w:instrText xml:space="preserve"> PAGEREF _Toc6390 \h </w:instrText>
        </w:r>
        <w:r>
          <w:fldChar w:fldCharType="separate"/>
        </w:r>
        <w:r>
          <w:t>30</w:t>
        </w:r>
        <w:r>
          <w:fldChar w:fldCharType="end"/>
        </w:r>
      </w:hyperlink>
    </w:p>
    <w:p>
      <w:pPr>
        <w:pStyle w:val="TOC1"/>
        <w:tabs>
          <w:tab w:val="right" w:leader="dot" w:pos="8306"/>
        </w:tabs>
      </w:pPr>
      <w:hyperlink w:anchor="_Toc25351" w:history="1">
        <w:r>
          <w:rPr>
            <w:rFonts w:ascii="仿宋" w:eastAsia="仿宋" w:hAnsi="仿宋" w:cs="仿宋" w:hint="eastAsia"/>
            <w:lang w:eastAsia="zh-CN"/>
          </w:rPr>
          <w:t>五、项目监理与质量保证</w:t>
        </w:r>
        <w:r>
          <w:tab/>
        </w:r>
        <w:r>
          <w:fldChar w:fldCharType="begin"/>
        </w:r>
        <w:r>
          <w:instrText xml:space="preserve"> PAGEREF _Toc25351 \h </w:instrText>
        </w:r>
        <w:r>
          <w:fldChar w:fldCharType="separate"/>
        </w:r>
        <w:r>
          <w:t>31</w:t>
        </w:r>
        <w:r>
          <w:fldChar w:fldCharType="end"/>
        </w:r>
      </w:hyperlink>
    </w:p>
    <w:p>
      <w:pPr>
        <w:pStyle w:val="TOC2"/>
        <w:tabs>
          <w:tab w:val="right" w:leader="dot" w:pos="8306"/>
        </w:tabs>
      </w:pPr>
      <w:hyperlink w:anchor="_Toc9762" w:history="1">
        <w:r>
          <w:rPr>
            <w:rFonts w:ascii="仿宋" w:eastAsia="仿宋" w:hAnsi="仿宋" w:cs="仿宋" w:hint="eastAsia"/>
            <w:lang w:eastAsia="zh-CN"/>
          </w:rPr>
          <w:t>(一)、监理体系构建</w:t>
        </w:r>
        <w:r>
          <w:tab/>
        </w:r>
        <w:r>
          <w:fldChar w:fldCharType="begin"/>
        </w:r>
        <w:r>
          <w:instrText xml:space="preserve"> PAGEREF _Toc9762 \h </w:instrText>
        </w:r>
        <w:r>
          <w:fldChar w:fldCharType="separate"/>
        </w:r>
        <w:r>
          <w:t>31</w:t>
        </w:r>
        <w:r>
          <w:fldChar w:fldCharType="end"/>
        </w:r>
      </w:hyperlink>
    </w:p>
    <w:p>
      <w:pPr>
        <w:pStyle w:val="TOC2"/>
        <w:tabs>
          <w:tab w:val="right" w:leader="dot" w:pos="8306"/>
        </w:tabs>
      </w:pPr>
      <w:hyperlink w:anchor="_Toc15191" w:history="1">
        <w:r>
          <w:rPr>
            <w:rFonts w:ascii="仿宋" w:eastAsia="仿宋" w:hAnsi="仿宋" w:cs="仿宋" w:hint="eastAsia"/>
            <w:lang w:eastAsia="zh-CN"/>
          </w:rPr>
          <w:t>(二)、质量保证体系实施</w:t>
        </w:r>
        <w:r>
          <w:tab/>
        </w:r>
        <w:r>
          <w:fldChar w:fldCharType="begin"/>
        </w:r>
        <w:r>
          <w:instrText xml:space="preserve"> PAGEREF _Toc15191 \h </w:instrText>
        </w:r>
        <w:r>
          <w:fldChar w:fldCharType="separate"/>
        </w:r>
        <w:r>
          <w:t>32</w:t>
        </w:r>
        <w:r>
          <w:fldChar w:fldCharType="end"/>
        </w:r>
      </w:hyperlink>
    </w:p>
    <w:p>
      <w:pPr>
        <w:pStyle w:val="TOC2"/>
        <w:tabs>
          <w:tab w:val="right" w:leader="dot" w:pos="8306"/>
        </w:tabs>
      </w:pPr>
      <w:hyperlink w:anchor="_Toc22742" w:history="1">
        <w:r>
          <w:rPr>
            <w:rFonts w:ascii="仿宋" w:eastAsia="仿宋" w:hAnsi="仿宋" w:cs="仿宋" w:hint="eastAsia"/>
            <w:lang w:eastAsia="zh-CN"/>
          </w:rPr>
          <w:t>(三)、监理与质量控制流程</w:t>
        </w:r>
        <w:r>
          <w:tab/>
        </w:r>
        <w:r>
          <w:fldChar w:fldCharType="begin"/>
        </w:r>
        <w:r>
          <w:instrText xml:space="preserve"> PAGEREF _Toc22742 \h </w:instrText>
        </w:r>
        <w:r>
          <w:fldChar w:fldCharType="separate"/>
        </w:r>
        <w:r>
          <w:t>33</w:t>
        </w:r>
        <w:r>
          <w:fldChar w:fldCharType="end"/>
        </w:r>
      </w:hyperlink>
    </w:p>
    <w:p>
      <w:pPr>
        <w:pStyle w:val="TOC1"/>
        <w:tabs>
          <w:tab w:val="right" w:leader="dot" w:pos="8306"/>
        </w:tabs>
      </w:pPr>
      <w:hyperlink w:anchor="_Toc16116" w:history="1">
        <w:r>
          <w:rPr>
            <w:rFonts w:ascii="仿宋" w:eastAsia="仿宋" w:hAnsi="仿宋" w:cs="仿宋" w:hint="eastAsia"/>
            <w:lang w:eastAsia="zh-CN"/>
          </w:rPr>
          <w:t>六、财务管理与成本控制</w:t>
        </w:r>
        <w:r>
          <w:tab/>
        </w:r>
        <w:r>
          <w:fldChar w:fldCharType="begin"/>
        </w:r>
        <w:r>
          <w:instrText xml:space="preserve"> PAGEREF _Toc16116 \h </w:instrText>
        </w:r>
        <w:r>
          <w:fldChar w:fldCharType="separate"/>
        </w:r>
        <w:r>
          <w:t>33</w:t>
        </w:r>
        <w:r>
          <w:fldChar w:fldCharType="end"/>
        </w:r>
      </w:hyperlink>
    </w:p>
    <w:p>
      <w:pPr>
        <w:pStyle w:val="TOC2"/>
        <w:tabs>
          <w:tab w:val="right" w:leader="dot" w:pos="8306"/>
        </w:tabs>
      </w:pPr>
      <w:hyperlink w:anchor="_Toc3835" w:history="1">
        <w:r>
          <w:rPr>
            <w:rFonts w:ascii="仿宋" w:eastAsia="仿宋" w:hAnsi="仿宋" w:cs="仿宋" w:hint="eastAsia"/>
            <w:lang w:eastAsia="zh-CN"/>
          </w:rPr>
          <w:t>(一)、财务管理体系建设</w:t>
        </w:r>
        <w:r>
          <w:tab/>
        </w:r>
        <w:r>
          <w:fldChar w:fldCharType="begin"/>
        </w:r>
        <w:r>
          <w:instrText xml:space="preserve"> PAGEREF _Toc3835 \h </w:instrText>
        </w:r>
        <w:r>
          <w:fldChar w:fldCharType="separate"/>
        </w:r>
        <w:r>
          <w:t>33</w:t>
        </w:r>
        <w:r>
          <w:fldChar w:fldCharType="end"/>
        </w:r>
      </w:hyperlink>
    </w:p>
    <w:p>
      <w:pPr>
        <w:pStyle w:val="TOC2"/>
        <w:tabs>
          <w:tab w:val="right" w:leader="dot" w:pos="8306"/>
        </w:tabs>
      </w:pPr>
      <w:hyperlink w:anchor="_Toc7471" w:history="1">
        <w:r>
          <w:rPr>
            <w:rFonts w:ascii="仿宋" w:eastAsia="仿宋" w:hAnsi="仿宋" w:cs="仿宋" w:hint="eastAsia"/>
            <w:lang w:eastAsia="zh-CN"/>
          </w:rPr>
          <w:t>(二)、成本控制措施</w:t>
        </w:r>
        <w:r>
          <w:tab/>
        </w:r>
        <w:r>
          <w:fldChar w:fldCharType="begin"/>
        </w:r>
        <w:r>
          <w:instrText xml:space="preserve"> PAGEREF _Toc7471 \h </w:instrText>
        </w:r>
        <w:r>
          <w:fldChar w:fldCharType="separate"/>
        </w:r>
        <w:r>
          <w:t>34</w:t>
        </w:r>
        <w:r>
          <w:fldChar w:fldCharType="end"/>
        </w:r>
      </w:hyperlink>
    </w:p>
    <w:p>
      <w:pPr>
        <w:pStyle w:val="TOC1"/>
        <w:tabs>
          <w:tab w:val="right" w:leader="dot" w:pos="8306"/>
        </w:tabs>
      </w:pPr>
      <w:hyperlink w:anchor="_Toc10091" w:history="1">
        <w:r>
          <w:rPr>
            <w:rFonts w:ascii="仿宋" w:eastAsia="仿宋" w:hAnsi="仿宋" w:cs="仿宋" w:hint="eastAsia"/>
            <w:lang w:eastAsia="zh-CN"/>
          </w:rPr>
          <w:t>七、项目变更管理</w:t>
        </w:r>
        <w:r>
          <w:tab/>
        </w:r>
        <w:r>
          <w:fldChar w:fldCharType="begin"/>
        </w:r>
        <w:r>
          <w:instrText xml:space="preserve"> PAGEREF _Toc10091 \h </w:instrText>
        </w:r>
        <w:r>
          <w:fldChar w:fldCharType="separate"/>
        </w:r>
        <w:r>
          <w:t>36</w:t>
        </w:r>
        <w:r>
          <w:fldChar w:fldCharType="end"/>
        </w:r>
      </w:hyperlink>
    </w:p>
    <w:p>
      <w:pPr>
        <w:pStyle w:val="TOC2"/>
        <w:tabs>
          <w:tab w:val="right" w:leader="dot" w:pos="8306"/>
        </w:tabs>
      </w:pPr>
      <w:hyperlink w:anchor="_Toc6945" w:history="1">
        <w:r>
          <w:rPr>
            <w:rFonts w:ascii="仿宋" w:eastAsia="仿宋" w:hAnsi="仿宋" w:cs="仿宋" w:hint="eastAsia"/>
            <w:lang w:eastAsia="zh-CN"/>
          </w:rPr>
          <w:t>(一)、变更控制流程</w:t>
        </w:r>
        <w:r>
          <w:tab/>
        </w:r>
        <w:r>
          <w:fldChar w:fldCharType="begin"/>
        </w:r>
        <w:r>
          <w:instrText xml:space="preserve"> PAGEREF _Toc6945 \h </w:instrText>
        </w:r>
        <w:r>
          <w:fldChar w:fldCharType="separate"/>
        </w:r>
        <w:r>
          <w:t>36</w:t>
        </w:r>
        <w:r>
          <w:fldChar w:fldCharType="end"/>
        </w:r>
      </w:hyperlink>
    </w:p>
    <w:p>
      <w:pPr>
        <w:pStyle w:val="TOC2"/>
        <w:tabs>
          <w:tab w:val="right" w:leader="dot" w:pos="8306"/>
        </w:tabs>
      </w:pPr>
      <w:hyperlink w:anchor="_Toc13808" w:history="1">
        <w:r>
          <w:rPr>
            <w:rFonts w:ascii="仿宋" w:eastAsia="仿宋" w:hAnsi="仿宋" w:cs="仿宋" w:hint="eastAsia"/>
            <w:lang w:eastAsia="zh-CN"/>
          </w:rPr>
          <w:t>(二)、影响评估与处理</w:t>
        </w:r>
        <w:r>
          <w:tab/>
        </w:r>
        <w:r>
          <w:fldChar w:fldCharType="begin"/>
        </w:r>
        <w:r>
          <w:instrText xml:space="preserve"> PAGEREF _Toc13808 \h </w:instrText>
        </w:r>
        <w:r>
          <w:fldChar w:fldCharType="separate"/>
        </w:r>
        <w:r>
          <w:t>36</w:t>
        </w:r>
        <w:r>
          <w:fldChar w:fldCharType="end"/>
        </w:r>
      </w:hyperlink>
    </w:p>
    <w:p>
      <w:pPr>
        <w:pStyle w:val="TOC2"/>
        <w:tabs>
          <w:tab w:val="right" w:leader="dot" w:pos="8306"/>
        </w:tabs>
      </w:pPr>
      <w:hyperlink w:anchor="_Toc15385" w:history="1">
        <w:r>
          <w:rPr>
            <w:rFonts w:ascii="仿宋" w:eastAsia="仿宋" w:hAnsi="仿宋" w:cs="仿宋" w:hint="eastAsia"/>
            <w:lang w:eastAsia="zh-CN"/>
          </w:rPr>
          <w:t>(三)、变更记录与追踪</w:t>
        </w:r>
        <w:r>
          <w:tab/>
        </w:r>
        <w:r>
          <w:fldChar w:fldCharType="begin"/>
        </w:r>
        <w:r>
          <w:instrText xml:space="preserve"> PAGEREF _Toc15385 \h </w:instrText>
        </w:r>
        <w:r>
          <w:fldChar w:fldCharType="separate"/>
        </w:r>
        <w:r>
          <w:t>38</w:t>
        </w:r>
        <w:r>
          <w:fldChar w:fldCharType="end"/>
        </w:r>
      </w:hyperlink>
    </w:p>
    <w:p>
      <w:pPr>
        <w:pStyle w:val="TOC2"/>
        <w:tabs>
          <w:tab w:val="right" w:leader="dot" w:pos="8306"/>
        </w:tabs>
      </w:pPr>
      <w:hyperlink w:anchor="_Toc15500" w:history="1">
        <w:r>
          <w:rPr>
            <w:rFonts w:ascii="仿宋" w:eastAsia="仿宋" w:hAnsi="仿宋" w:cs="仿宋" w:hint="eastAsia"/>
            <w:lang w:eastAsia="zh-CN"/>
          </w:rPr>
          <w:t>(四)、变更管理策略</w:t>
        </w:r>
        <w:r>
          <w:tab/>
        </w:r>
        <w:r>
          <w:fldChar w:fldCharType="begin"/>
        </w:r>
        <w:r>
          <w:instrText xml:space="preserve"> PAGEREF _Toc15500 \h </w:instrText>
        </w:r>
        <w:r>
          <w:fldChar w:fldCharType="separate"/>
        </w:r>
        <w:r>
          <w:t>40</w:t>
        </w:r>
        <w:r>
          <w:fldChar w:fldCharType="end"/>
        </w:r>
      </w:hyperlink>
    </w:p>
    <w:p>
      <w:pPr>
        <w:pStyle w:val="TOC1"/>
        <w:tabs>
          <w:tab w:val="right" w:leader="dot" w:pos="8306"/>
        </w:tabs>
      </w:pPr>
      <w:hyperlink w:anchor="_Toc32345" w:history="1">
        <w:r>
          <w:rPr>
            <w:rFonts w:ascii="仿宋" w:eastAsia="仿宋" w:hAnsi="仿宋" w:cs="仿宋" w:hint="eastAsia"/>
            <w:lang w:eastAsia="zh-CN"/>
          </w:rPr>
          <w:t>八、客户关系管理与市场拓展</w:t>
        </w:r>
        <w:r>
          <w:tab/>
        </w:r>
        <w:r>
          <w:fldChar w:fldCharType="begin"/>
        </w:r>
        <w:r>
          <w:instrText xml:space="preserve"> PAGEREF _Toc32345 \h </w:instrText>
        </w:r>
        <w:r>
          <w:fldChar w:fldCharType="separate"/>
        </w:r>
        <w:r>
          <w:t>41</w:t>
        </w:r>
        <w:r>
          <w:fldChar w:fldCharType="end"/>
        </w:r>
      </w:hyperlink>
    </w:p>
    <w:p>
      <w:pPr>
        <w:pStyle w:val="TOC2"/>
        <w:tabs>
          <w:tab w:val="right" w:leader="dot" w:pos="8306"/>
        </w:tabs>
      </w:pPr>
      <w:hyperlink w:anchor="_Toc15284" w:history="1">
        <w:r>
          <w:rPr>
            <w:rFonts w:ascii="仿宋" w:eastAsia="仿宋" w:hAnsi="仿宋" w:cs="仿宋" w:hint="eastAsia"/>
            <w:lang w:eastAsia="zh-CN"/>
          </w:rPr>
          <w:t>(一)、客户关系管理策略</w:t>
        </w:r>
        <w:r>
          <w:tab/>
        </w:r>
        <w:r>
          <w:fldChar w:fldCharType="begin"/>
        </w:r>
        <w:r>
          <w:instrText xml:space="preserve"> PAGEREF _Toc15284 \h </w:instrText>
        </w:r>
        <w:r>
          <w:fldChar w:fldCharType="separate"/>
        </w:r>
        <w:r>
          <w:t>41</w:t>
        </w:r>
        <w:r>
          <w:fldChar w:fldCharType="end"/>
        </w:r>
      </w:hyperlink>
    </w:p>
    <w:p>
      <w:pPr>
        <w:pStyle w:val="TOC2"/>
        <w:tabs>
          <w:tab w:val="right" w:leader="dot" w:pos="8306"/>
        </w:tabs>
      </w:pPr>
      <w:hyperlink w:anchor="_Toc22225" w:history="1">
        <w:r>
          <w:rPr>
            <w:rFonts w:ascii="仿宋" w:eastAsia="仿宋" w:hAnsi="仿宋" w:cs="仿宋" w:hint="eastAsia"/>
            <w:lang w:eastAsia="zh-CN"/>
          </w:rPr>
          <w:t>(二)、市场拓展方案</w:t>
        </w:r>
        <w:r>
          <w:tab/>
        </w:r>
        <w:r>
          <w:fldChar w:fldCharType="begin"/>
        </w:r>
        <w:r>
          <w:instrText xml:space="preserve"> PAGEREF _Toc22225 \h </w:instrText>
        </w:r>
        <w:r>
          <w:fldChar w:fldCharType="separate"/>
        </w:r>
        <w:r>
          <w:t>43</w:t>
        </w:r>
        <w:r>
          <w:fldChar w:fldCharType="end"/>
        </w:r>
      </w:hyperlink>
    </w:p>
    <w:p>
      <w:pPr>
        <w:pStyle w:val="TOC1"/>
        <w:tabs>
          <w:tab w:val="right" w:leader="dot" w:pos="8306"/>
        </w:tabs>
      </w:pPr>
      <w:hyperlink w:anchor="_Toc14749" w:history="1">
        <w:r>
          <w:rPr>
            <w:rFonts w:ascii="仿宋" w:eastAsia="仿宋" w:hAnsi="仿宋" w:cs="仿宋" w:hint="eastAsia"/>
            <w:lang w:eastAsia="zh-CN"/>
          </w:rPr>
          <w:t>九、技术创新与产业升级</w:t>
        </w:r>
        <w:r>
          <w:tab/>
        </w:r>
        <w:r>
          <w:fldChar w:fldCharType="begin"/>
        </w:r>
        <w:r>
          <w:instrText xml:space="preserve"> PAGEREF _Toc14749 \h </w:instrText>
        </w:r>
        <w:r>
          <w:fldChar w:fldCharType="separate"/>
        </w:r>
        <w:r>
          <w:t>44</w:t>
        </w:r>
        <w:r>
          <w:fldChar w:fldCharType="end"/>
        </w:r>
      </w:hyperlink>
    </w:p>
    <w:p>
      <w:pPr>
        <w:pStyle w:val="TOC2"/>
        <w:tabs>
          <w:tab w:val="right" w:leader="dot" w:pos="8306"/>
        </w:tabs>
      </w:pPr>
      <w:hyperlink w:anchor="_Toc11205" w:history="1">
        <w:r>
          <w:rPr>
            <w:rFonts w:ascii="仿宋" w:eastAsia="仿宋" w:hAnsi="仿宋" w:cs="仿宋" w:hint="eastAsia"/>
            <w:lang w:eastAsia="zh-CN"/>
          </w:rPr>
          <w:t>(一)、技术创新方向与目标</w:t>
        </w:r>
        <w:r>
          <w:tab/>
        </w:r>
        <w:r>
          <w:fldChar w:fldCharType="begin"/>
        </w:r>
        <w:r>
          <w:instrText xml:space="preserve"> PAGEREF _Toc11205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5" w:history="1">
        <w:r>
          <w:rPr>
            <w:rFonts w:ascii="仿宋" w:eastAsia="仿宋" w:hAnsi="仿宋" w:cs="仿宋" w:hint="eastAsia"/>
            <w:lang w:eastAsia="zh-CN"/>
          </w:rPr>
          <w:t>(二)、产业升级路径与措施</w:t>
        </w:r>
        <w:r>
          <w:tab/>
        </w:r>
        <w:r>
          <w:fldChar w:fldCharType="begin"/>
        </w:r>
        <w:r>
          <w:instrText xml:space="preserve"> PAGEREF _Toc8405 \h </w:instrText>
        </w:r>
        <w:r>
          <w:fldChar w:fldCharType="separate"/>
        </w:r>
        <w:r>
          <w:t>45</w:t>
        </w:r>
        <w:r>
          <w:fldChar w:fldCharType="end"/>
        </w:r>
      </w:hyperlink>
    </w:p>
    <w:p>
      <w:pPr>
        <w:pStyle w:val="TOC1"/>
        <w:tabs>
          <w:tab w:val="right" w:leader="dot" w:pos="8306"/>
        </w:tabs>
      </w:pPr>
      <w:hyperlink w:anchor="_Toc19834" w:history="1">
        <w:r>
          <w:rPr>
            <w:rFonts w:ascii="仿宋" w:eastAsia="仿宋" w:hAnsi="仿宋" w:cs="仿宋" w:hint="eastAsia"/>
            <w:lang w:eastAsia="zh-CN"/>
          </w:rPr>
          <w:t>十、项目进度计划</w:t>
        </w:r>
        <w:r>
          <w:tab/>
        </w:r>
        <w:r>
          <w:fldChar w:fldCharType="begin"/>
        </w:r>
        <w:r>
          <w:instrText xml:space="preserve"> PAGEREF _Toc19834 \h </w:instrText>
        </w:r>
        <w:r>
          <w:fldChar w:fldCharType="separate"/>
        </w:r>
        <w:r>
          <w:t>46</w:t>
        </w:r>
        <w:r>
          <w:fldChar w:fldCharType="end"/>
        </w:r>
      </w:hyperlink>
    </w:p>
    <w:p>
      <w:pPr>
        <w:pStyle w:val="TOC2"/>
        <w:tabs>
          <w:tab w:val="right" w:leader="dot" w:pos="8306"/>
        </w:tabs>
      </w:pPr>
      <w:hyperlink w:anchor="_Toc6332" w:history="1">
        <w:r>
          <w:rPr>
            <w:rFonts w:ascii="仿宋" w:eastAsia="仿宋" w:hAnsi="仿宋" w:cs="仿宋" w:hint="eastAsia"/>
            <w:lang w:eastAsia="zh-CN"/>
          </w:rPr>
          <w:t>(一)、建设周期</w:t>
        </w:r>
        <w:r>
          <w:tab/>
        </w:r>
        <w:r>
          <w:fldChar w:fldCharType="begin"/>
        </w:r>
        <w:r>
          <w:instrText xml:space="preserve"> PAGEREF _Toc6332 \h </w:instrText>
        </w:r>
        <w:r>
          <w:fldChar w:fldCharType="separate"/>
        </w:r>
        <w:r>
          <w:t>46</w:t>
        </w:r>
        <w:r>
          <w:fldChar w:fldCharType="end"/>
        </w:r>
      </w:hyperlink>
    </w:p>
    <w:p>
      <w:pPr>
        <w:pStyle w:val="TOC2"/>
        <w:tabs>
          <w:tab w:val="right" w:leader="dot" w:pos="8306"/>
        </w:tabs>
      </w:pPr>
      <w:hyperlink w:anchor="_Toc9559" w:history="1">
        <w:r>
          <w:rPr>
            <w:rFonts w:ascii="仿宋" w:eastAsia="仿宋" w:hAnsi="仿宋" w:cs="仿宋" w:hint="eastAsia"/>
            <w:lang w:eastAsia="zh-CN"/>
          </w:rPr>
          <w:t>(二)、建设进度</w:t>
        </w:r>
        <w:r>
          <w:tab/>
        </w:r>
        <w:r>
          <w:fldChar w:fldCharType="begin"/>
        </w:r>
        <w:r>
          <w:instrText xml:space="preserve"> PAGEREF _Toc9559 \h </w:instrText>
        </w:r>
        <w:r>
          <w:fldChar w:fldCharType="separate"/>
        </w:r>
        <w:r>
          <w:t>46</w:t>
        </w:r>
        <w:r>
          <w:fldChar w:fldCharType="end"/>
        </w:r>
      </w:hyperlink>
    </w:p>
    <w:p>
      <w:pPr>
        <w:pStyle w:val="TOC2"/>
        <w:tabs>
          <w:tab w:val="right" w:leader="dot" w:pos="8306"/>
        </w:tabs>
      </w:pPr>
      <w:hyperlink w:anchor="_Toc20114" w:history="1">
        <w:r>
          <w:rPr>
            <w:rFonts w:ascii="仿宋" w:eastAsia="仿宋" w:hAnsi="仿宋" w:cs="仿宋" w:hint="eastAsia"/>
            <w:lang w:eastAsia="zh-CN"/>
          </w:rPr>
          <w:t>(三)、进度安排注意事项</w:t>
        </w:r>
        <w:r>
          <w:tab/>
        </w:r>
        <w:r>
          <w:fldChar w:fldCharType="begin"/>
        </w:r>
        <w:r>
          <w:instrText xml:space="preserve"> PAGEREF _Toc20114 \h </w:instrText>
        </w:r>
        <w:r>
          <w:fldChar w:fldCharType="separate"/>
        </w:r>
        <w:r>
          <w:t>48</w:t>
        </w:r>
        <w:r>
          <w:fldChar w:fldCharType="end"/>
        </w:r>
      </w:hyperlink>
    </w:p>
    <w:p>
      <w:pPr>
        <w:pStyle w:val="TOC2"/>
        <w:tabs>
          <w:tab w:val="right" w:leader="dot" w:pos="8306"/>
        </w:tabs>
      </w:pPr>
      <w:hyperlink w:anchor="_Toc22314" w:history="1">
        <w:r>
          <w:rPr>
            <w:rFonts w:ascii="仿宋" w:eastAsia="仿宋" w:hAnsi="仿宋" w:cs="仿宋" w:hint="eastAsia"/>
            <w:lang w:eastAsia="zh-CN"/>
          </w:rPr>
          <w:t>(四)、人力资源配置</w:t>
        </w:r>
        <w:r>
          <w:tab/>
        </w:r>
        <w:r>
          <w:fldChar w:fldCharType="begin"/>
        </w:r>
        <w:r>
          <w:instrText xml:space="preserve"> PAGEREF _Toc22314 \h </w:instrText>
        </w:r>
        <w:r>
          <w:fldChar w:fldCharType="separate"/>
        </w:r>
        <w:r>
          <w:t>49</w:t>
        </w:r>
        <w:r>
          <w:fldChar w:fldCharType="end"/>
        </w:r>
      </w:hyperlink>
    </w:p>
    <w:p>
      <w:pPr>
        <w:pStyle w:val="TOC2"/>
        <w:tabs>
          <w:tab w:val="right" w:leader="dot" w:pos="8306"/>
        </w:tabs>
      </w:pPr>
      <w:hyperlink w:anchor="_Toc7227" w:history="1">
        <w:r>
          <w:rPr>
            <w:rFonts w:ascii="仿宋" w:eastAsia="仿宋" w:hAnsi="仿宋" w:cs="仿宋" w:hint="eastAsia"/>
            <w:lang w:eastAsia="zh-CN"/>
          </w:rPr>
          <w:t>(五)、员工培训</w:t>
        </w:r>
        <w:r>
          <w:tab/>
        </w:r>
        <w:r>
          <w:fldChar w:fldCharType="begin"/>
        </w:r>
        <w:r>
          <w:instrText xml:space="preserve"> PAGEREF _Toc7227 \h </w:instrText>
        </w:r>
        <w:r>
          <w:fldChar w:fldCharType="separate"/>
        </w:r>
        <w:r>
          <w:t>51</w:t>
        </w:r>
        <w:r>
          <w:fldChar w:fldCharType="end"/>
        </w:r>
      </w:hyperlink>
    </w:p>
    <w:p>
      <w:pPr>
        <w:pStyle w:val="TOC2"/>
        <w:tabs>
          <w:tab w:val="right" w:leader="dot" w:pos="8306"/>
        </w:tabs>
      </w:pPr>
      <w:hyperlink w:anchor="_Toc11626" w:history="1">
        <w:r>
          <w:rPr>
            <w:rFonts w:ascii="仿宋" w:eastAsia="仿宋" w:hAnsi="仿宋" w:cs="仿宋" w:hint="eastAsia"/>
            <w:lang w:eastAsia="zh-CN"/>
          </w:rPr>
          <w:t>(六)、项目实施保障</w:t>
        </w:r>
        <w:r>
          <w:tab/>
        </w:r>
        <w:r>
          <w:fldChar w:fldCharType="begin"/>
        </w:r>
        <w:r>
          <w:instrText xml:space="preserve"> PAGEREF _Toc11626 \h </w:instrText>
        </w:r>
        <w:r>
          <w:fldChar w:fldCharType="separate"/>
        </w:r>
        <w:r>
          <w:t>52</w:t>
        </w:r>
        <w:r>
          <w:fldChar w:fldCharType="end"/>
        </w:r>
      </w:hyperlink>
    </w:p>
    <w:p>
      <w:pPr>
        <w:pStyle w:val="TOC2"/>
        <w:tabs>
          <w:tab w:val="right" w:leader="dot" w:pos="8306"/>
        </w:tabs>
      </w:pPr>
      <w:hyperlink w:anchor="_Toc8684" w:history="1">
        <w:r>
          <w:rPr>
            <w:rFonts w:ascii="仿宋" w:eastAsia="仿宋" w:hAnsi="仿宋" w:cs="仿宋" w:hint="eastAsia"/>
            <w:lang w:eastAsia="zh-CN"/>
          </w:rPr>
          <w:t>(七)、安全规范管理</w:t>
        </w:r>
        <w:r>
          <w:tab/>
        </w:r>
        <w:r>
          <w:fldChar w:fldCharType="begin"/>
        </w:r>
        <w:r>
          <w:instrText xml:space="preserve"> PAGEREF _Toc8684 \h </w:instrText>
        </w:r>
        <w:r>
          <w:fldChar w:fldCharType="separate"/>
        </w:r>
        <w:r>
          <w:t>53</w:t>
        </w:r>
        <w:r>
          <w:fldChar w:fldCharType="end"/>
        </w:r>
      </w:hyperlink>
    </w:p>
    <w:p>
      <w:pPr>
        <w:pStyle w:val="TOC1"/>
        <w:tabs>
          <w:tab w:val="right" w:leader="dot" w:pos="8306"/>
        </w:tabs>
      </w:pPr>
      <w:hyperlink w:anchor="_Toc12457" w:history="1">
        <w:r>
          <w:rPr>
            <w:rFonts w:ascii="仿宋" w:eastAsia="仿宋" w:hAnsi="仿宋" w:cs="仿宋" w:hint="eastAsia"/>
            <w:lang w:eastAsia="zh-CN"/>
          </w:rPr>
          <w:t>十一、环境保护与绿色发展</w:t>
        </w:r>
        <w:r>
          <w:tab/>
        </w:r>
        <w:r>
          <w:fldChar w:fldCharType="begin"/>
        </w:r>
        <w:r>
          <w:instrText xml:space="preserve"> PAGEREF _Toc12457 \h </w:instrText>
        </w:r>
        <w:r>
          <w:fldChar w:fldCharType="separate"/>
        </w:r>
        <w:r>
          <w:t>54</w:t>
        </w:r>
        <w:r>
          <w:fldChar w:fldCharType="end"/>
        </w:r>
      </w:hyperlink>
    </w:p>
    <w:p>
      <w:pPr>
        <w:pStyle w:val="TOC2"/>
        <w:tabs>
          <w:tab w:val="right" w:leader="dot" w:pos="8306"/>
        </w:tabs>
      </w:pPr>
      <w:hyperlink w:anchor="_Toc21075" w:history="1">
        <w:r>
          <w:rPr>
            <w:rFonts w:ascii="仿宋" w:eastAsia="仿宋" w:hAnsi="仿宋" w:cs="仿宋" w:hint="eastAsia"/>
            <w:lang w:eastAsia="zh-CN"/>
          </w:rPr>
          <w:t>(一)、环境保护措施</w:t>
        </w:r>
        <w:r>
          <w:tab/>
        </w:r>
        <w:r>
          <w:fldChar w:fldCharType="begin"/>
        </w:r>
        <w:r>
          <w:instrText xml:space="preserve"> PAGEREF _Toc21075 \h </w:instrText>
        </w:r>
        <w:r>
          <w:fldChar w:fldCharType="separate"/>
        </w:r>
        <w:r>
          <w:t>54</w:t>
        </w:r>
        <w:r>
          <w:fldChar w:fldCharType="end"/>
        </w:r>
      </w:hyperlink>
    </w:p>
    <w:p>
      <w:pPr>
        <w:pStyle w:val="TOC2"/>
        <w:tabs>
          <w:tab w:val="right" w:leader="dot" w:pos="8306"/>
        </w:tabs>
      </w:pPr>
      <w:hyperlink w:anchor="_Toc2978" w:history="1">
        <w:r>
          <w:rPr>
            <w:rFonts w:ascii="仿宋" w:eastAsia="仿宋" w:hAnsi="仿宋" w:cs="仿宋" w:hint="eastAsia"/>
            <w:lang w:eastAsia="zh-CN"/>
          </w:rPr>
          <w:t>(二)、绿色发展与可持续发展策略</w:t>
        </w:r>
        <w:r>
          <w:tab/>
        </w:r>
        <w:r>
          <w:fldChar w:fldCharType="begin"/>
        </w:r>
        <w:r>
          <w:instrText xml:space="preserve"> PAGEREF _Toc2978 \h </w:instrText>
        </w:r>
        <w:r>
          <w:fldChar w:fldCharType="separate"/>
        </w:r>
        <w:r>
          <w:t>56</w:t>
        </w:r>
        <w:r>
          <w:fldChar w:fldCharType="end"/>
        </w:r>
      </w:hyperlink>
    </w:p>
    <w:p>
      <w:pPr>
        <w:pStyle w:val="TOC1"/>
        <w:tabs>
          <w:tab w:val="right" w:leader="dot" w:pos="8306"/>
        </w:tabs>
      </w:pPr>
      <w:hyperlink w:anchor="_Toc11520" w:history="1">
        <w:r>
          <w:rPr>
            <w:rFonts w:ascii="仿宋" w:eastAsia="仿宋" w:hAnsi="仿宋" w:cs="仿宋" w:hint="eastAsia"/>
            <w:lang w:eastAsia="zh-CN"/>
          </w:rPr>
          <w:t>十二、土地利用与规划方案</w:t>
        </w:r>
        <w:r>
          <w:tab/>
        </w:r>
        <w:r>
          <w:fldChar w:fldCharType="begin"/>
        </w:r>
        <w:r>
          <w:instrText xml:space="preserve"> PAGEREF _Toc11520 \h </w:instrText>
        </w:r>
        <w:r>
          <w:fldChar w:fldCharType="separate"/>
        </w:r>
        <w:r>
          <w:t>57</w:t>
        </w:r>
        <w:r>
          <w:fldChar w:fldCharType="end"/>
        </w:r>
      </w:hyperlink>
    </w:p>
    <w:p>
      <w:pPr>
        <w:pStyle w:val="TOC2"/>
        <w:tabs>
          <w:tab w:val="right" w:leader="dot" w:pos="8306"/>
        </w:tabs>
      </w:pPr>
      <w:hyperlink w:anchor="_Toc10358" w:history="1">
        <w:r>
          <w:rPr>
            <w:rFonts w:ascii="仿宋" w:eastAsia="仿宋" w:hAnsi="仿宋" w:cs="仿宋" w:hint="eastAsia"/>
            <w:lang w:eastAsia="zh-CN"/>
          </w:rPr>
          <w:t>(一)、项目用地情况分析</w:t>
        </w:r>
        <w:r>
          <w:tab/>
        </w:r>
        <w:r>
          <w:fldChar w:fldCharType="begin"/>
        </w:r>
        <w:r>
          <w:instrText xml:space="preserve"> PAGEREF _Toc10358 \h </w:instrText>
        </w:r>
        <w:r>
          <w:fldChar w:fldCharType="separate"/>
        </w:r>
        <w:r>
          <w:t>57</w:t>
        </w:r>
        <w:r>
          <w:fldChar w:fldCharType="end"/>
        </w:r>
      </w:hyperlink>
    </w:p>
    <w:p>
      <w:pPr>
        <w:pStyle w:val="TOC2"/>
        <w:tabs>
          <w:tab w:val="right" w:leader="dot" w:pos="8306"/>
        </w:tabs>
      </w:pPr>
      <w:hyperlink w:anchor="_Toc278" w:history="1">
        <w:r>
          <w:rPr>
            <w:rFonts w:ascii="仿宋" w:eastAsia="仿宋" w:hAnsi="仿宋" w:cs="仿宋" w:hint="eastAsia"/>
            <w:lang w:eastAsia="zh-CN"/>
          </w:rPr>
          <w:t>(二)、土地利用规划方案</w:t>
        </w:r>
        <w:r>
          <w:tab/>
        </w:r>
        <w:r>
          <w:fldChar w:fldCharType="begin"/>
        </w:r>
        <w:r>
          <w:instrText xml:space="preserve"> PAGEREF _Toc278 \h </w:instrText>
        </w:r>
        <w:r>
          <w:fldChar w:fldCharType="separate"/>
        </w:r>
        <w:r>
          <w:t>58</w:t>
        </w:r>
        <w:r>
          <w:fldChar w:fldCharType="end"/>
        </w:r>
      </w:hyperlink>
    </w:p>
    <w:p>
      <w:pPr>
        <w:pStyle w:val="TOC1"/>
        <w:tabs>
          <w:tab w:val="right" w:leader="dot" w:pos="8306"/>
        </w:tabs>
      </w:pPr>
      <w:hyperlink w:anchor="_Toc6426" w:history="1">
        <w:r>
          <w:rPr>
            <w:rFonts w:ascii="仿宋" w:eastAsia="仿宋" w:hAnsi="仿宋" w:cs="仿宋" w:hint="eastAsia"/>
            <w:lang w:eastAsia="zh-CN"/>
          </w:rPr>
          <w:t>十三、合作与交流机制建立</w:t>
        </w:r>
        <w:r>
          <w:tab/>
        </w:r>
        <w:r>
          <w:fldChar w:fldCharType="begin"/>
        </w:r>
        <w:r>
          <w:instrText xml:space="preserve"> PAGEREF _Toc6426 \h </w:instrText>
        </w:r>
        <w:r>
          <w:fldChar w:fldCharType="separate"/>
        </w:r>
        <w:r>
          <w:t>59</w:t>
        </w:r>
        <w:r>
          <w:fldChar w:fldCharType="end"/>
        </w:r>
      </w:hyperlink>
    </w:p>
    <w:p>
      <w:pPr>
        <w:pStyle w:val="TOC2"/>
        <w:tabs>
          <w:tab w:val="right" w:leader="dot" w:pos="8306"/>
        </w:tabs>
      </w:pPr>
      <w:hyperlink w:anchor="_Toc8851" w:history="1">
        <w:r>
          <w:rPr>
            <w:rFonts w:ascii="仿宋" w:eastAsia="仿宋" w:hAnsi="仿宋" w:cs="仿宋" w:hint="eastAsia"/>
            <w:lang w:eastAsia="zh-CN"/>
          </w:rPr>
          <w:t>(一)、合作伙伴选择与合作方式</w:t>
        </w:r>
        <w:r>
          <w:tab/>
        </w:r>
        <w:r>
          <w:fldChar w:fldCharType="begin"/>
        </w:r>
        <w:r>
          <w:instrText xml:space="preserve"> PAGEREF _Toc8851 \h </w:instrText>
        </w:r>
        <w:r>
          <w:fldChar w:fldCharType="separate"/>
        </w:r>
        <w:r>
          <w:t>59</w:t>
        </w:r>
        <w:r>
          <w:fldChar w:fldCharType="end"/>
        </w:r>
      </w:hyperlink>
    </w:p>
    <w:p>
      <w:pPr>
        <w:pStyle w:val="TOC2"/>
        <w:tabs>
          <w:tab w:val="right" w:leader="dot" w:pos="8306"/>
        </w:tabs>
      </w:pPr>
      <w:hyperlink w:anchor="_Toc11275" w:history="1">
        <w:r>
          <w:rPr>
            <w:rFonts w:ascii="仿宋" w:eastAsia="仿宋" w:hAnsi="仿宋" w:cs="仿宋" w:hint="eastAsia"/>
            <w:lang w:eastAsia="zh-CN"/>
          </w:rPr>
          <w:t>(二)、交流与合作平台搭建</w:t>
        </w:r>
        <w:r>
          <w:tab/>
        </w:r>
        <w:r>
          <w:fldChar w:fldCharType="begin"/>
        </w:r>
        <w:r>
          <w:instrText xml:space="preserve"> PAGEREF _Toc11275 \h </w:instrText>
        </w:r>
        <w:r>
          <w:fldChar w:fldCharType="separate"/>
        </w:r>
        <w:r>
          <w:t>61</w:t>
        </w:r>
        <w:r>
          <w:fldChar w:fldCharType="end"/>
        </w:r>
      </w:hyperlink>
    </w:p>
    <w:p>
      <w:pPr>
        <w:pStyle w:val="TOC1"/>
        <w:tabs>
          <w:tab w:val="right" w:leader="dot" w:pos="8306"/>
        </w:tabs>
      </w:pPr>
      <w:hyperlink w:anchor="_Toc3750" w:history="1">
        <w:r>
          <w:rPr>
            <w:rFonts w:ascii="仿宋" w:eastAsia="仿宋" w:hAnsi="仿宋" w:cs="仿宋" w:hint="eastAsia"/>
            <w:lang w:eastAsia="zh-CN"/>
          </w:rPr>
          <w:t>十四、人力资源管理与开发</w:t>
        </w:r>
        <w:r>
          <w:tab/>
        </w:r>
        <w:r>
          <w:fldChar w:fldCharType="begin"/>
        </w:r>
        <w:r>
          <w:instrText xml:space="preserve"> PAGEREF _Toc3750 \h </w:instrText>
        </w:r>
        <w:r>
          <w:fldChar w:fldCharType="separate"/>
        </w:r>
        <w:r>
          <w:t>62</w:t>
        </w:r>
        <w:r>
          <w:fldChar w:fldCharType="end"/>
        </w:r>
      </w:hyperlink>
    </w:p>
    <w:p>
      <w:pPr>
        <w:pStyle w:val="TOC2"/>
        <w:tabs>
          <w:tab w:val="right" w:leader="dot" w:pos="8306"/>
        </w:tabs>
      </w:pPr>
      <w:hyperlink w:anchor="_Toc22462" w:history="1">
        <w:r>
          <w:rPr>
            <w:rFonts w:ascii="仿宋" w:eastAsia="仿宋" w:hAnsi="仿宋" w:cs="仿宋" w:hint="eastAsia"/>
            <w:lang w:eastAsia="zh-CN"/>
          </w:rPr>
          <w:t>(一)、人力资源规划</w:t>
        </w:r>
        <w:r>
          <w:tab/>
        </w:r>
        <w:r>
          <w:fldChar w:fldCharType="begin"/>
        </w:r>
        <w:r>
          <w:instrText xml:space="preserve"> PAGEREF _Toc22462 \h </w:instrText>
        </w:r>
        <w:r>
          <w:fldChar w:fldCharType="separate"/>
        </w:r>
        <w:r>
          <w:t>62</w:t>
        </w:r>
        <w:r>
          <w:fldChar w:fldCharType="end"/>
        </w:r>
      </w:hyperlink>
    </w:p>
    <w:p>
      <w:pPr>
        <w:pStyle w:val="TOC2"/>
        <w:tabs>
          <w:tab w:val="right" w:leader="dot" w:pos="8306"/>
        </w:tabs>
      </w:pPr>
      <w:hyperlink w:anchor="_Toc8175" w:history="1">
        <w:r>
          <w:rPr>
            <w:rFonts w:ascii="仿宋" w:eastAsia="仿宋" w:hAnsi="仿宋" w:cs="仿宋" w:hint="eastAsia"/>
            <w:lang w:eastAsia="zh-CN"/>
          </w:rPr>
          <w:t>(二)、人力资源开发与培训</w:t>
        </w:r>
        <w:r>
          <w:tab/>
        </w:r>
        <w:r>
          <w:fldChar w:fldCharType="begin"/>
        </w:r>
        <w:r>
          <w:instrText xml:space="preserve"> PAGEREF _Toc8175 \h </w:instrText>
        </w:r>
        <w:r>
          <w:fldChar w:fldCharType="separate"/>
        </w:r>
        <w:r>
          <w:t>64</w:t>
        </w:r>
        <w:r>
          <w:fldChar w:fldCharType="end"/>
        </w:r>
      </w:hyperlink>
    </w:p>
    <w:p>
      <w:pPr>
        <w:pStyle w:val="TOC1"/>
        <w:tabs>
          <w:tab w:val="right" w:leader="dot" w:pos="8306"/>
        </w:tabs>
      </w:pPr>
      <w:hyperlink w:anchor="_Toc14946" w:history="1">
        <w:r>
          <w:rPr>
            <w:rFonts w:ascii="仿宋" w:eastAsia="仿宋" w:hAnsi="仿宋" w:cs="仿宋" w:hint="eastAsia"/>
            <w:lang w:eastAsia="zh-CN"/>
          </w:rPr>
          <w:t>十五、质量管理与控制</w:t>
        </w:r>
        <w:r>
          <w:tab/>
        </w:r>
        <w:r>
          <w:fldChar w:fldCharType="begin"/>
        </w:r>
        <w:r>
          <w:instrText xml:space="preserve"> PAGEREF _Toc14946 \h </w:instrText>
        </w:r>
        <w:r>
          <w:fldChar w:fldCharType="separate"/>
        </w:r>
        <w:r>
          <w:t>66</w:t>
        </w:r>
        <w:r>
          <w:fldChar w:fldCharType="end"/>
        </w:r>
      </w:hyperlink>
    </w:p>
    <w:p>
      <w:pPr>
        <w:pStyle w:val="TOC2"/>
        <w:tabs>
          <w:tab w:val="right" w:leader="dot" w:pos="8306"/>
        </w:tabs>
      </w:pPr>
      <w:hyperlink w:anchor="_Toc14757" w:history="1">
        <w:r>
          <w:rPr>
            <w:rFonts w:ascii="仿宋" w:eastAsia="仿宋" w:hAnsi="仿宋" w:cs="仿宋" w:hint="eastAsia"/>
            <w:lang w:eastAsia="zh-CN"/>
          </w:rPr>
          <w:t>(一)、质量管理体系建设</w:t>
        </w:r>
        <w:r>
          <w:tab/>
        </w:r>
        <w:r>
          <w:fldChar w:fldCharType="begin"/>
        </w:r>
        <w:r>
          <w:instrText xml:space="preserve"> PAGEREF _Toc14757 \h </w:instrText>
        </w:r>
        <w:r>
          <w:fldChar w:fldCharType="separate"/>
        </w:r>
        <w:r>
          <w:t>66</w:t>
        </w:r>
        <w:r>
          <w:fldChar w:fldCharType="end"/>
        </w:r>
      </w:hyperlink>
    </w:p>
    <w:p>
      <w:pPr>
        <w:pStyle w:val="TOC2"/>
        <w:tabs>
          <w:tab w:val="right" w:leader="dot" w:pos="8306"/>
        </w:tabs>
      </w:pPr>
      <w:hyperlink w:anchor="_Toc6389" w:history="1">
        <w:r>
          <w:rPr>
            <w:rFonts w:ascii="仿宋" w:eastAsia="仿宋" w:hAnsi="仿宋" w:cs="仿宋" w:hint="eastAsia"/>
            <w:lang w:eastAsia="zh-CN"/>
          </w:rPr>
          <w:t>(二)、质量控制措施</w:t>
        </w:r>
        <w:r>
          <w:tab/>
        </w:r>
        <w:r>
          <w:fldChar w:fldCharType="begin"/>
        </w:r>
        <w:r>
          <w:instrText xml:space="preserve"> PAGEREF _Toc6389 \h </w:instrText>
        </w:r>
        <w:r>
          <w:fldChar w:fldCharType="separate"/>
        </w:r>
        <w:r>
          <w:t>68</w:t>
        </w:r>
        <w:r>
          <w:fldChar w:fldCharType="end"/>
        </w:r>
      </w:hyperlink>
    </w:p>
    <w:p>
      <w:pPr>
        <w:pStyle w:val="TOC1"/>
        <w:tabs>
          <w:tab w:val="right" w:leader="dot" w:pos="8306"/>
        </w:tabs>
      </w:pPr>
      <w:hyperlink w:anchor="_Toc18670" w:history="1">
        <w:r>
          <w:rPr>
            <w:rFonts w:ascii="仿宋" w:eastAsia="仿宋" w:hAnsi="仿宋" w:cs="仿宋" w:hint="eastAsia"/>
            <w:lang w:eastAsia="zh-CN"/>
          </w:rPr>
          <w:t>十六、成果转化与推广应用</w:t>
        </w:r>
        <w:r>
          <w:tab/>
        </w:r>
        <w:r>
          <w:fldChar w:fldCharType="begin"/>
        </w:r>
        <w:r>
          <w:instrText xml:space="preserve"> PAGEREF _Toc18670 \h </w:instrText>
        </w:r>
        <w:r>
          <w:fldChar w:fldCharType="separate"/>
        </w:r>
        <w:r>
          <w:t>69</w:t>
        </w:r>
        <w:r>
          <w:fldChar w:fldCharType="end"/>
        </w:r>
      </w:hyperlink>
    </w:p>
    <w:p>
      <w:pPr>
        <w:pStyle w:val="TOC2"/>
        <w:tabs>
          <w:tab w:val="right" w:leader="dot" w:pos="8306"/>
        </w:tabs>
      </w:pPr>
      <w:hyperlink w:anchor="_Toc24504" w:history="1">
        <w:r>
          <w:rPr>
            <w:rFonts w:ascii="仿宋" w:eastAsia="仿宋" w:hAnsi="仿宋" w:cs="仿宋" w:hint="eastAsia"/>
            <w:lang w:eastAsia="zh-CN"/>
          </w:rPr>
          <w:t>(一)、成果转化策略制定</w:t>
        </w:r>
        <w:r>
          <w:tab/>
        </w:r>
        <w:r>
          <w:fldChar w:fldCharType="begin"/>
        </w:r>
        <w:r>
          <w:instrText xml:space="preserve"> PAGEREF _Toc24504 \h </w:instrText>
        </w:r>
        <w:r>
          <w:fldChar w:fldCharType="separate"/>
        </w:r>
        <w:r>
          <w:t>69</w:t>
        </w:r>
        <w:r>
          <w:fldChar w:fldCharType="end"/>
        </w:r>
      </w:hyperlink>
    </w:p>
    <w:p>
      <w:pPr>
        <w:pStyle w:val="TOC2"/>
        <w:tabs>
          <w:tab w:val="right" w:leader="dot" w:pos="8306"/>
        </w:tabs>
      </w:pPr>
      <w:hyperlink w:anchor="_Toc13804" w:history="1">
        <w:r>
          <w:rPr>
            <w:rFonts w:ascii="仿宋" w:eastAsia="仿宋" w:hAnsi="仿宋" w:cs="仿宋" w:hint="eastAsia"/>
            <w:lang w:eastAsia="zh-CN"/>
          </w:rPr>
          <w:t>(二)、成果推广应用方案</w:t>
        </w:r>
        <w:r>
          <w:tab/>
        </w:r>
        <w:r>
          <w:fldChar w:fldCharType="begin"/>
        </w:r>
        <w:r>
          <w:instrText xml:space="preserve"> PAGEREF _Toc13804 \h </w:instrText>
        </w:r>
        <w:r>
          <w:fldChar w:fldCharType="separate"/>
        </w:r>
        <w:r>
          <w:t>70</w:t>
        </w:r>
        <w:r>
          <w:fldChar w:fldCharType="end"/>
        </w:r>
      </w:hyperlink>
    </w:p>
    <w:p>
      <w:pPr>
        <w:pStyle w:val="TOC1"/>
        <w:tabs>
          <w:tab w:val="right" w:leader="dot" w:pos="8306"/>
        </w:tabs>
      </w:pPr>
      <w:hyperlink w:anchor="_Toc30596" w:history="1">
        <w:r>
          <w:rPr>
            <w:rFonts w:ascii="仿宋" w:eastAsia="仿宋" w:hAnsi="仿宋" w:cs="仿宋" w:hint="eastAsia"/>
            <w:lang w:eastAsia="zh-CN"/>
          </w:rPr>
          <w:t>十七、项目施工方案</w:t>
        </w:r>
        <w:r>
          <w:tab/>
        </w:r>
        <w:r>
          <w:fldChar w:fldCharType="begin"/>
        </w:r>
        <w:r>
          <w:instrText xml:space="preserve"> PAGEREF _Toc30596 \h </w:instrText>
        </w:r>
        <w:r>
          <w:fldChar w:fldCharType="separate"/>
        </w:r>
        <w:r>
          <w:t>72</w:t>
        </w:r>
        <w:r>
          <w:fldChar w:fldCharType="end"/>
        </w:r>
      </w:hyperlink>
    </w:p>
    <w:p>
      <w:pPr>
        <w:pStyle w:val="TOC2"/>
        <w:tabs>
          <w:tab w:val="right" w:leader="dot" w:pos="8306"/>
        </w:tabs>
      </w:pPr>
      <w:hyperlink w:anchor="_Toc27220" w:history="1">
        <w:r>
          <w:rPr>
            <w:rFonts w:ascii="仿宋" w:eastAsia="仿宋" w:hAnsi="仿宋" w:cs="仿宋" w:hint="eastAsia"/>
            <w:lang w:eastAsia="zh-CN"/>
          </w:rPr>
          <w:t>(一)、施工组织设计</w:t>
        </w:r>
        <w:r>
          <w:tab/>
        </w:r>
        <w:r>
          <w:fldChar w:fldCharType="begin"/>
        </w:r>
        <w:r>
          <w:instrText xml:space="preserve"> PAGEREF _Toc27220 \h </w:instrText>
        </w:r>
        <w:r>
          <w:fldChar w:fldCharType="separate"/>
        </w:r>
        <w:r>
          <w:t>72</w:t>
        </w:r>
        <w:r>
          <w:fldChar w:fldCharType="end"/>
        </w:r>
      </w:hyperlink>
    </w:p>
    <w:p>
      <w:pPr>
        <w:pStyle w:val="TOC2"/>
        <w:tabs>
          <w:tab w:val="right" w:leader="dot" w:pos="8306"/>
        </w:tabs>
      </w:pPr>
      <w:hyperlink w:anchor="_Toc7825" w:history="1">
        <w:r>
          <w:rPr>
            <w:rFonts w:ascii="仿宋" w:eastAsia="仿宋" w:hAnsi="仿宋" w:cs="仿宋" w:hint="eastAsia"/>
            <w:lang w:eastAsia="zh-CN"/>
          </w:rPr>
          <w:t>(二)、施工工艺与技术路线</w:t>
        </w:r>
        <w:r>
          <w:tab/>
        </w:r>
        <w:r>
          <w:fldChar w:fldCharType="begin"/>
        </w:r>
        <w:r>
          <w:instrText xml:space="preserve"> PAGEREF _Toc7825 \h </w:instrText>
        </w:r>
        <w:r>
          <w:fldChar w:fldCharType="separate"/>
        </w:r>
        <w:r>
          <w:t>73</w:t>
        </w:r>
        <w:r>
          <w:fldChar w:fldCharType="end"/>
        </w:r>
      </w:hyperlink>
    </w:p>
    <w:p>
      <w:pPr>
        <w:pStyle w:val="TOC2"/>
        <w:tabs>
          <w:tab w:val="right" w:leader="dot" w:pos="8306"/>
        </w:tabs>
      </w:pPr>
      <w:hyperlink w:anchor="_Toc384" w:history="1">
        <w:r>
          <w:rPr>
            <w:rFonts w:ascii="仿宋" w:eastAsia="仿宋" w:hAnsi="仿宋" w:cs="仿宋" w:hint="eastAsia"/>
            <w:lang w:eastAsia="zh-CN"/>
          </w:rPr>
          <w:t>(三)、关键节点施工计划</w:t>
        </w:r>
        <w:r>
          <w:tab/>
        </w:r>
        <w:r>
          <w:fldChar w:fldCharType="begin"/>
        </w:r>
        <w:r>
          <w:instrText xml:space="preserve"> PAGEREF _Toc384 \h </w:instrText>
        </w:r>
        <w:r>
          <w:fldChar w:fldCharType="separate"/>
        </w:r>
        <w:r>
          <w:t>75</w:t>
        </w:r>
        <w:r>
          <w:fldChar w:fldCharType="end"/>
        </w:r>
      </w:hyperlink>
    </w:p>
    <w:p>
      <w:pPr>
        <w:pStyle w:val="TOC2"/>
        <w:tabs>
          <w:tab w:val="right" w:leader="dot" w:pos="8306"/>
        </w:tabs>
      </w:pPr>
      <w:hyperlink w:anchor="_Toc10415" w:history="1">
        <w:r>
          <w:rPr>
            <w:rFonts w:ascii="仿宋" w:eastAsia="仿宋" w:hAnsi="仿宋" w:cs="仿宋" w:hint="eastAsia"/>
            <w:lang w:eastAsia="zh-CN"/>
          </w:rPr>
          <w:t>(四)、施工现场管理</w:t>
        </w:r>
        <w:r>
          <w:tab/>
        </w:r>
        <w:r>
          <w:fldChar w:fldCharType="begin"/>
        </w:r>
        <w:r>
          <w:instrText xml:space="preserve"> PAGEREF _Toc10415 \h </w:instrText>
        </w:r>
        <w:r>
          <w:fldChar w:fldCharType="separate"/>
        </w:r>
        <w:r>
          <w:t>76</w:t>
        </w:r>
        <w:r>
          <w:fldChar w:fldCharType="end"/>
        </w:r>
      </w:hyperlink>
    </w:p>
    <w:p>
      <w:pPr>
        <w:pStyle w:val="TOC1"/>
        <w:tabs>
          <w:tab w:val="right" w:leader="dot" w:pos="8306"/>
        </w:tabs>
      </w:pPr>
      <w:hyperlink w:anchor="_Toc5729" w:history="1">
        <w:r>
          <w:rPr>
            <w:rFonts w:ascii="仿宋" w:eastAsia="仿宋" w:hAnsi="仿宋" w:cs="仿宋" w:hint="eastAsia"/>
            <w:lang w:eastAsia="zh-CN"/>
          </w:rPr>
          <w:t>十八、法律法规与政策遵循</w:t>
        </w:r>
        <w:r>
          <w:tab/>
        </w:r>
        <w:r>
          <w:fldChar w:fldCharType="begin"/>
        </w:r>
        <w:r>
          <w:instrText xml:space="preserve"> PAGEREF _Toc5729 \h </w:instrText>
        </w:r>
        <w:r>
          <w:fldChar w:fldCharType="separate"/>
        </w:r>
        <w:r>
          <w:t>78</w:t>
        </w:r>
        <w:r>
          <w:fldChar w:fldCharType="end"/>
        </w:r>
      </w:hyperlink>
    </w:p>
    <w:p>
      <w:pPr>
        <w:pStyle w:val="TOC2"/>
        <w:tabs>
          <w:tab w:val="right" w:leader="dot" w:pos="8306"/>
        </w:tabs>
      </w:pPr>
      <w:hyperlink w:anchor="_Toc27132" w:history="1">
        <w:r>
          <w:rPr>
            <w:rFonts w:ascii="仿宋" w:eastAsia="仿宋" w:hAnsi="仿宋" w:cs="仿宋" w:hint="eastAsia"/>
            <w:lang w:eastAsia="zh-CN"/>
          </w:rPr>
          <w:t>(一)、法律法规遵守</w:t>
        </w:r>
        <w:r>
          <w:tab/>
        </w:r>
        <w:r>
          <w:fldChar w:fldCharType="begin"/>
        </w:r>
        <w:r>
          <w:instrText xml:space="preserve"> PAGEREF _Toc27132 \h </w:instrText>
        </w:r>
        <w:r>
          <w:fldChar w:fldCharType="separate"/>
        </w:r>
        <w:r>
          <w:t>78</w:t>
        </w:r>
        <w:r>
          <w:fldChar w:fldCharType="end"/>
        </w:r>
      </w:hyperlink>
    </w:p>
    <w:p>
      <w:pPr>
        <w:pStyle w:val="TOC2"/>
        <w:tabs>
          <w:tab w:val="right" w:leader="dot" w:pos="8306"/>
        </w:tabs>
      </w:pPr>
      <w:hyperlink w:anchor="_Toc1473" w:history="1">
        <w:r>
          <w:rPr>
            <w:rFonts w:ascii="仿宋" w:eastAsia="仿宋" w:hAnsi="仿宋" w:cs="仿宋" w:hint="eastAsia"/>
            <w:lang w:eastAsia="zh-CN"/>
          </w:rPr>
          <w:t>(二)、政策导向与利用</w:t>
        </w:r>
        <w:r>
          <w:tab/>
        </w:r>
        <w:r>
          <w:fldChar w:fldCharType="begin"/>
        </w:r>
        <w:r>
          <w:instrText xml:space="preserve"> PAGEREF _Toc1473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2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4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70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1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2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0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39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06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https://d.book118.com/245124011201011123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21EAB"/>
    <w:rsid w:val="6CB21E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12401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2024-03-02T08:01:00Z</dcterms:created>
  <dcterms:modified xsi:type="dcterms:W3CDTF">2024-03-02T08:02:01Z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C24A7948B65C4D57AA74C2E9BE0AE587_11</vt:lpwstr>
  </property>
  <property fmtid="{D5CDD505-2E9C-101B-9397-08002B2CF9AE}" pid="3" name="KSOProductBuildVer">
    <vt:lpwstr>2052-12.1.0.16250</vt:lpwstr>
  </property>
</Properties>
</file>