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医用监护仪项目规划设计纲要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95" w:history="1">
        <w:r>
          <w:rPr>
            <w:rFonts w:ascii="仿宋" w:eastAsia="仿宋" w:hAnsi="仿宋" w:cs="仿宋" w:hint="eastAsia"/>
            <w:lang w:eastAsia="zh-CN"/>
          </w:rPr>
          <w:t>序言</w:t>
        </w:r>
        <w:r>
          <w:tab/>
        </w:r>
        <w:r>
          <w:fldChar w:fldCharType="begin"/>
        </w:r>
        <w:r>
          <w:instrText xml:space="preserve"> PAGEREF _Toc13895 \h </w:instrText>
        </w:r>
        <w:r>
          <w:fldChar w:fldCharType="separate"/>
        </w:r>
        <w:r>
          <w:t>3</w:t>
        </w:r>
        <w:r>
          <w:fldChar w:fldCharType="end"/>
        </w:r>
      </w:hyperlink>
    </w:p>
    <w:p>
      <w:pPr>
        <w:pStyle w:val="TOC1"/>
        <w:tabs>
          <w:tab w:val="right" w:leader="dot" w:pos="8306"/>
        </w:tabs>
      </w:pPr>
      <w:hyperlink w:anchor="_Toc10223" w:history="1">
        <w:r>
          <w:rPr>
            <w:rFonts w:ascii="仿宋" w:eastAsia="仿宋" w:hAnsi="仿宋" w:cs="仿宋" w:hint="eastAsia"/>
            <w:lang w:eastAsia="zh-CN"/>
          </w:rPr>
          <w:t>一、医用监护仪项目可持续发展</w:t>
        </w:r>
        <w:r>
          <w:tab/>
        </w:r>
        <w:r>
          <w:fldChar w:fldCharType="begin"/>
        </w:r>
        <w:r>
          <w:instrText xml:space="preserve"> PAGEREF _Toc10223 \h </w:instrText>
        </w:r>
        <w:r>
          <w:fldChar w:fldCharType="separate"/>
        </w:r>
        <w:r>
          <w:t>3</w:t>
        </w:r>
        <w:r>
          <w:fldChar w:fldCharType="end"/>
        </w:r>
      </w:hyperlink>
    </w:p>
    <w:p>
      <w:pPr>
        <w:pStyle w:val="TOC2"/>
        <w:tabs>
          <w:tab w:val="right" w:leader="dot" w:pos="8306"/>
        </w:tabs>
      </w:pPr>
      <w:hyperlink w:anchor="_Toc19472" w:history="1">
        <w:r>
          <w:rPr>
            <w:rFonts w:ascii="仿宋" w:eastAsia="仿宋" w:hAnsi="仿宋" w:cs="仿宋" w:hint="eastAsia"/>
            <w:lang w:eastAsia="zh-CN"/>
          </w:rPr>
          <w:t>(一)、可持续战略与实践</w:t>
        </w:r>
        <w:r>
          <w:tab/>
        </w:r>
        <w:r>
          <w:fldChar w:fldCharType="begin"/>
        </w:r>
        <w:r>
          <w:instrText xml:space="preserve"> PAGEREF _Toc19472 \h </w:instrText>
        </w:r>
        <w:r>
          <w:fldChar w:fldCharType="separate"/>
        </w:r>
        <w:r>
          <w:t>3</w:t>
        </w:r>
        <w:r>
          <w:fldChar w:fldCharType="end"/>
        </w:r>
      </w:hyperlink>
    </w:p>
    <w:p>
      <w:pPr>
        <w:pStyle w:val="TOC2"/>
        <w:tabs>
          <w:tab w:val="right" w:leader="dot" w:pos="8306"/>
        </w:tabs>
      </w:pPr>
      <w:hyperlink w:anchor="_Toc18960" w:history="1">
        <w:r>
          <w:rPr>
            <w:rFonts w:ascii="仿宋" w:eastAsia="仿宋" w:hAnsi="仿宋" w:cs="仿宋" w:hint="eastAsia"/>
            <w:lang w:eastAsia="zh-CN"/>
          </w:rPr>
          <w:t>(二)、环保与社会责任</w:t>
        </w:r>
        <w:r>
          <w:tab/>
        </w:r>
        <w:r>
          <w:fldChar w:fldCharType="begin"/>
        </w:r>
        <w:r>
          <w:instrText xml:space="preserve"> PAGEREF _Toc18960 \h </w:instrText>
        </w:r>
        <w:r>
          <w:fldChar w:fldCharType="separate"/>
        </w:r>
        <w:r>
          <w:t>4</w:t>
        </w:r>
        <w:r>
          <w:fldChar w:fldCharType="end"/>
        </w:r>
      </w:hyperlink>
    </w:p>
    <w:p>
      <w:pPr>
        <w:pStyle w:val="TOC1"/>
        <w:tabs>
          <w:tab w:val="right" w:leader="dot" w:pos="8306"/>
        </w:tabs>
      </w:pPr>
      <w:hyperlink w:anchor="_Toc20438" w:history="1">
        <w:r>
          <w:rPr>
            <w:rFonts w:ascii="仿宋" w:eastAsia="仿宋" w:hAnsi="仿宋" w:cs="仿宋" w:hint="eastAsia"/>
            <w:lang w:eastAsia="zh-CN"/>
          </w:rPr>
          <w:t>二、医用监护仪项目建设单位说明</w:t>
        </w:r>
        <w:r>
          <w:tab/>
        </w:r>
        <w:r>
          <w:fldChar w:fldCharType="begin"/>
        </w:r>
        <w:r>
          <w:instrText xml:space="preserve"> PAGEREF _Toc20438 \h </w:instrText>
        </w:r>
        <w:r>
          <w:fldChar w:fldCharType="separate"/>
        </w:r>
        <w:r>
          <w:t>5</w:t>
        </w:r>
        <w:r>
          <w:fldChar w:fldCharType="end"/>
        </w:r>
      </w:hyperlink>
    </w:p>
    <w:p>
      <w:pPr>
        <w:pStyle w:val="TOC2"/>
        <w:tabs>
          <w:tab w:val="right" w:leader="dot" w:pos="8306"/>
        </w:tabs>
      </w:pPr>
      <w:hyperlink w:anchor="_Toc16991" w:history="1">
        <w:r>
          <w:rPr>
            <w:rFonts w:ascii="仿宋" w:eastAsia="仿宋" w:hAnsi="仿宋" w:cs="仿宋" w:hint="eastAsia"/>
            <w:lang w:eastAsia="zh-CN"/>
          </w:rPr>
          <w:t>(一)、医用监护仪项目承办单位基本情况</w:t>
        </w:r>
        <w:r>
          <w:tab/>
        </w:r>
        <w:r>
          <w:fldChar w:fldCharType="begin"/>
        </w:r>
        <w:r>
          <w:instrText xml:space="preserve"> PAGEREF _Toc16991 \h </w:instrText>
        </w:r>
        <w:r>
          <w:fldChar w:fldCharType="separate"/>
        </w:r>
        <w:r>
          <w:t>5</w:t>
        </w:r>
        <w:r>
          <w:fldChar w:fldCharType="end"/>
        </w:r>
      </w:hyperlink>
    </w:p>
    <w:p>
      <w:pPr>
        <w:pStyle w:val="TOC2"/>
        <w:tabs>
          <w:tab w:val="right" w:leader="dot" w:pos="8306"/>
        </w:tabs>
      </w:pPr>
      <w:hyperlink w:anchor="_Toc5541" w:history="1">
        <w:r>
          <w:rPr>
            <w:rFonts w:ascii="仿宋" w:eastAsia="仿宋" w:hAnsi="仿宋" w:cs="仿宋" w:hint="eastAsia"/>
            <w:lang w:eastAsia="zh-CN"/>
          </w:rPr>
          <w:t>(二)、公司经济效益分析</w:t>
        </w:r>
        <w:r>
          <w:tab/>
        </w:r>
        <w:r>
          <w:fldChar w:fldCharType="begin"/>
        </w:r>
        <w:r>
          <w:instrText xml:space="preserve"> PAGEREF _Toc5541 \h </w:instrText>
        </w:r>
        <w:r>
          <w:fldChar w:fldCharType="separate"/>
        </w:r>
        <w:r>
          <w:t>5</w:t>
        </w:r>
        <w:r>
          <w:fldChar w:fldCharType="end"/>
        </w:r>
      </w:hyperlink>
    </w:p>
    <w:p>
      <w:pPr>
        <w:pStyle w:val="TOC1"/>
        <w:tabs>
          <w:tab w:val="right" w:leader="dot" w:pos="8306"/>
        </w:tabs>
      </w:pPr>
      <w:hyperlink w:anchor="_Toc14309" w:history="1">
        <w:r>
          <w:rPr>
            <w:rFonts w:ascii="仿宋" w:eastAsia="仿宋" w:hAnsi="仿宋" w:cs="仿宋" w:hint="eastAsia"/>
            <w:lang w:eastAsia="zh-CN"/>
          </w:rPr>
          <w:t>三、医用监护仪项目土建工程</w:t>
        </w:r>
        <w:r>
          <w:tab/>
        </w:r>
        <w:r>
          <w:fldChar w:fldCharType="begin"/>
        </w:r>
        <w:r>
          <w:instrText xml:space="preserve"> PAGEREF _Toc14309 \h </w:instrText>
        </w:r>
        <w:r>
          <w:fldChar w:fldCharType="separate"/>
        </w:r>
        <w:r>
          <w:t>6</w:t>
        </w:r>
        <w:r>
          <w:fldChar w:fldCharType="end"/>
        </w:r>
      </w:hyperlink>
    </w:p>
    <w:p>
      <w:pPr>
        <w:pStyle w:val="TOC2"/>
        <w:tabs>
          <w:tab w:val="right" w:leader="dot" w:pos="8306"/>
        </w:tabs>
      </w:pPr>
      <w:hyperlink w:anchor="_Toc26336" w:history="1">
        <w:r>
          <w:rPr>
            <w:rFonts w:ascii="仿宋" w:eastAsia="仿宋" w:hAnsi="仿宋" w:cs="仿宋" w:hint="eastAsia"/>
            <w:lang w:eastAsia="zh-CN"/>
          </w:rPr>
          <w:t>(一)、建筑工程设计原则</w:t>
        </w:r>
        <w:r>
          <w:tab/>
        </w:r>
        <w:r>
          <w:fldChar w:fldCharType="begin"/>
        </w:r>
        <w:r>
          <w:instrText xml:space="preserve"> PAGEREF _Toc26336 \h </w:instrText>
        </w:r>
        <w:r>
          <w:fldChar w:fldCharType="separate"/>
        </w:r>
        <w:r>
          <w:t>6</w:t>
        </w:r>
        <w:r>
          <w:fldChar w:fldCharType="end"/>
        </w:r>
      </w:hyperlink>
    </w:p>
    <w:p>
      <w:pPr>
        <w:pStyle w:val="TOC2"/>
        <w:tabs>
          <w:tab w:val="right" w:leader="dot" w:pos="8306"/>
        </w:tabs>
      </w:pPr>
      <w:hyperlink w:anchor="_Toc6893" w:history="1">
        <w:r>
          <w:rPr>
            <w:rFonts w:ascii="仿宋" w:eastAsia="仿宋" w:hAnsi="仿宋" w:cs="仿宋" w:hint="eastAsia"/>
            <w:lang w:eastAsia="zh-CN"/>
          </w:rPr>
          <w:t>(二)、土建工程设计年限及安全等级</w:t>
        </w:r>
        <w:r>
          <w:tab/>
        </w:r>
        <w:r>
          <w:fldChar w:fldCharType="begin"/>
        </w:r>
        <w:r>
          <w:instrText xml:space="preserve"> PAGEREF _Toc6893 \h </w:instrText>
        </w:r>
        <w:r>
          <w:fldChar w:fldCharType="separate"/>
        </w:r>
        <w:r>
          <w:t>7</w:t>
        </w:r>
        <w:r>
          <w:fldChar w:fldCharType="end"/>
        </w:r>
      </w:hyperlink>
    </w:p>
    <w:p>
      <w:pPr>
        <w:pStyle w:val="TOC2"/>
        <w:tabs>
          <w:tab w:val="right" w:leader="dot" w:pos="8306"/>
        </w:tabs>
      </w:pPr>
      <w:hyperlink w:anchor="_Toc30008" w:history="1">
        <w:r>
          <w:rPr>
            <w:rFonts w:ascii="仿宋" w:eastAsia="仿宋" w:hAnsi="仿宋" w:cs="仿宋" w:hint="eastAsia"/>
            <w:lang w:eastAsia="zh-CN"/>
          </w:rPr>
          <w:t>(三)、建筑工程设计总体要求</w:t>
        </w:r>
        <w:r>
          <w:tab/>
        </w:r>
        <w:r>
          <w:fldChar w:fldCharType="begin"/>
        </w:r>
        <w:r>
          <w:instrText xml:space="preserve"> PAGEREF _Toc30008 \h </w:instrText>
        </w:r>
        <w:r>
          <w:fldChar w:fldCharType="separate"/>
        </w:r>
        <w:r>
          <w:t>9</w:t>
        </w:r>
        <w:r>
          <w:fldChar w:fldCharType="end"/>
        </w:r>
      </w:hyperlink>
    </w:p>
    <w:p>
      <w:pPr>
        <w:pStyle w:val="TOC2"/>
        <w:tabs>
          <w:tab w:val="right" w:leader="dot" w:pos="8306"/>
        </w:tabs>
      </w:pPr>
      <w:hyperlink w:anchor="_Toc5811" w:history="1">
        <w:r>
          <w:rPr>
            <w:rFonts w:ascii="仿宋" w:eastAsia="仿宋" w:hAnsi="仿宋" w:cs="仿宋" w:hint="eastAsia"/>
            <w:lang w:eastAsia="zh-CN"/>
          </w:rPr>
          <w:t>(四)、土建工程建设指标</w:t>
        </w:r>
        <w:r>
          <w:tab/>
        </w:r>
        <w:r>
          <w:fldChar w:fldCharType="begin"/>
        </w:r>
        <w:r>
          <w:instrText xml:space="preserve"> PAGEREF _Toc5811 \h </w:instrText>
        </w:r>
        <w:r>
          <w:fldChar w:fldCharType="separate"/>
        </w:r>
        <w:r>
          <w:t>9</w:t>
        </w:r>
        <w:r>
          <w:fldChar w:fldCharType="end"/>
        </w:r>
      </w:hyperlink>
    </w:p>
    <w:p>
      <w:pPr>
        <w:pStyle w:val="TOC1"/>
        <w:tabs>
          <w:tab w:val="right" w:leader="dot" w:pos="8306"/>
        </w:tabs>
      </w:pPr>
      <w:hyperlink w:anchor="_Toc9756" w:history="1">
        <w:r>
          <w:rPr>
            <w:rFonts w:ascii="仿宋" w:eastAsia="仿宋" w:hAnsi="仿宋" w:cs="仿宋" w:hint="eastAsia"/>
            <w:lang w:eastAsia="zh-CN"/>
          </w:rPr>
          <w:t>四、医用监护仪项目文档管理</w:t>
        </w:r>
        <w:r>
          <w:tab/>
        </w:r>
        <w:r>
          <w:fldChar w:fldCharType="begin"/>
        </w:r>
        <w:r>
          <w:instrText xml:space="preserve"> PAGEREF _Toc9756 \h </w:instrText>
        </w:r>
        <w:r>
          <w:fldChar w:fldCharType="separate"/>
        </w:r>
        <w:r>
          <w:t>10</w:t>
        </w:r>
        <w:r>
          <w:fldChar w:fldCharType="end"/>
        </w:r>
      </w:hyperlink>
    </w:p>
    <w:p>
      <w:pPr>
        <w:pStyle w:val="TOC2"/>
        <w:tabs>
          <w:tab w:val="right" w:leader="dot" w:pos="8306"/>
        </w:tabs>
      </w:pPr>
      <w:hyperlink w:anchor="_Toc19842" w:history="1">
        <w:r>
          <w:rPr>
            <w:rFonts w:ascii="仿宋" w:eastAsia="仿宋" w:hAnsi="仿宋" w:cs="仿宋" w:hint="eastAsia"/>
            <w:lang w:eastAsia="zh-CN"/>
          </w:rPr>
          <w:t>(一)、文档编制与审查</w:t>
        </w:r>
        <w:r>
          <w:tab/>
        </w:r>
        <w:r>
          <w:fldChar w:fldCharType="begin"/>
        </w:r>
        <w:r>
          <w:instrText xml:space="preserve"> PAGEREF _Toc19842 \h </w:instrText>
        </w:r>
        <w:r>
          <w:fldChar w:fldCharType="separate"/>
        </w:r>
        <w:r>
          <w:t>10</w:t>
        </w:r>
        <w:r>
          <w:fldChar w:fldCharType="end"/>
        </w:r>
      </w:hyperlink>
    </w:p>
    <w:p>
      <w:pPr>
        <w:pStyle w:val="TOC2"/>
        <w:tabs>
          <w:tab w:val="right" w:leader="dot" w:pos="8306"/>
        </w:tabs>
      </w:pPr>
      <w:hyperlink w:anchor="_Toc735" w:history="1">
        <w:r>
          <w:rPr>
            <w:rFonts w:ascii="仿宋" w:eastAsia="仿宋" w:hAnsi="仿宋" w:cs="仿宋" w:hint="eastAsia"/>
            <w:lang w:eastAsia="zh-CN"/>
          </w:rPr>
          <w:t>(二)、文档发布与分发</w:t>
        </w:r>
        <w:r>
          <w:tab/>
        </w:r>
        <w:r>
          <w:fldChar w:fldCharType="begin"/>
        </w:r>
        <w:r>
          <w:instrText xml:space="preserve"> PAGEREF _Toc735 \h </w:instrText>
        </w:r>
        <w:r>
          <w:fldChar w:fldCharType="separate"/>
        </w:r>
        <w:r>
          <w:t>11</w:t>
        </w:r>
        <w:r>
          <w:fldChar w:fldCharType="end"/>
        </w:r>
      </w:hyperlink>
    </w:p>
    <w:p>
      <w:pPr>
        <w:pStyle w:val="TOC2"/>
        <w:tabs>
          <w:tab w:val="right" w:leader="dot" w:pos="8306"/>
        </w:tabs>
      </w:pPr>
      <w:hyperlink w:anchor="_Toc6859" w:history="1">
        <w:r>
          <w:rPr>
            <w:rFonts w:ascii="仿宋" w:eastAsia="仿宋" w:hAnsi="仿宋" w:cs="仿宋" w:hint="eastAsia"/>
            <w:lang w:eastAsia="zh-CN"/>
          </w:rPr>
          <w:t>(三)、文档存档与归档</w:t>
        </w:r>
        <w:r>
          <w:tab/>
        </w:r>
        <w:r>
          <w:fldChar w:fldCharType="begin"/>
        </w:r>
        <w:r>
          <w:instrText xml:space="preserve"> PAGEREF _Toc6859 \h </w:instrText>
        </w:r>
        <w:r>
          <w:fldChar w:fldCharType="separate"/>
        </w:r>
        <w:r>
          <w:t>12</w:t>
        </w:r>
        <w:r>
          <w:fldChar w:fldCharType="end"/>
        </w:r>
      </w:hyperlink>
    </w:p>
    <w:p>
      <w:pPr>
        <w:pStyle w:val="TOC1"/>
        <w:tabs>
          <w:tab w:val="right" w:leader="dot" w:pos="8306"/>
        </w:tabs>
      </w:pPr>
      <w:hyperlink w:anchor="_Toc15087" w:history="1">
        <w:r>
          <w:rPr>
            <w:rFonts w:ascii="仿宋" w:eastAsia="仿宋" w:hAnsi="仿宋" w:cs="仿宋" w:hint="eastAsia"/>
            <w:lang w:eastAsia="zh-CN"/>
          </w:rPr>
          <w:t>五、医用监护仪项目绩效评估</w:t>
        </w:r>
        <w:r>
          <w:tab/>
        </w:r>
        <w:r>
          <w:fldChar w:fldCharType="begin"/>
        </w:r>
        <w:r>
          <w:instrText xml:space="preserve"> PAGEREF _Toc15087 \h </w:instrText>
        </w:r>
        <w:r>
          <w:fldChar w:fldCharType="separate"/>
        </w:r>
        <w:r>
          <w:t>13</w:t>
        </w:r>
        <w:r>
          <w:fldChar w:fldCharType="end"/>
        </w:r>
      </w:hyperlink>
    </w:p>
    <w:p>
      <w:pPr>
        <w:pStyle w:val="TOC2"/>
        <w:tabs>
          <w:tab w:val="right" w:leader="dot" w:pos="8306"/>
        </w:tabs>
      </w:pPr>
      <w:hyperlink w:anchor="_Toc13055" w:history="1">
        <w:r>
          <w:rPr>
            <w:rFonts w:ascii="仿宋" w:eastAsia="仿宋" w:hAnsi="仿宋" w:cs="仿宋" w:hint="eastAsia"/>
            <w:lang w:eastAsia="zh-CN"/>
          </w:rPr>
          <w:t>(一)、绩效评估指标</w:t>
        </w:r>
        <w:r>
          <w:tab/>
        </w:r>
        <w:r>
          <w:fldChar w:fldCharType="begin"/>
        </w:r>
        <w:r>
          <w:instrText xml:space="preserve"> PAGEREF _Toc13055 \h </w:instrText>
        </w:r>
        <w:r>
          <w:fldChar w:fldCharType="separate"/>
        </w:r>
        <w:r>
          <w:t>13</w:t>
        </w:r>
        <w:r>
          <w:fldChar w:fldCharType="end"/>
        </w:r>
      </w:hyperlink>
    </w:p>
    <w:p>
      <w:pPr>
        <w:pStyle w:val="TOC2"/>
        <w:tabs>
          <w:tab w:val="right" w:leader="dot" w:pos="8306"/>
        </w:tabs>
      </w:pPr>
      <w:hyperlink w:anchor="_Toc20680" w:history="1">
        <w:r>
          <w:rPr>
            <w:rFonts w:ascii="仿宋" w:eastAsia="仿宋" w:hAnsi="仿宋" w:cs="仿宋" w:hint="eastAsia"/>
            <w:lang w:eastAsia="zh-CN"/>
          </w:rPr>
          <w:t>(二)、绩效评估方法</w:t>
        </w:r>
        <w:r>
          <w:tab/>
        </w:r>
        <w:r>
          <w:fldChar w:fldCharType="begin"/>
        </w:r>
        <w:r>
          <w:instrText xml:space="preserve"> PAGEREF _Toc20680 \h </w:instrText>
        </w:r>
        <w:r>
          <w:fldChar w:fldCharType="separate"/>
        </w:r>
        <w:r>
          <w:t>14</w:t>
        </w:r>
        <w:r>
          <w:fldChar w:fldCharType="end"/>
        </w:r>
      </w:hyperlink>
    </w:p>
    <w:p>
      <w:pPr>
        <w:pStyle w:val="TOC2"/>
        <w:tabs>
          <w:tab w:val="right" w:leader="dot" w:pos="8306"/>
        </w:tabs>
      </w:pPr>
      <w:hyperlink w:anchor="_Toc30515" w:history="1">
        <w:r>
          <w:rPr>
            <w:rFonts w:ascii="仿宋" w:eastAsia="仿宋" w:hAnsi="仿宋" w:cs="仿宋" w:hint="eastAsia"/>
            <w:lang w:eastAsia="zh-CN"/>
          </w:rPr>
          <w:t>(三)、绩效评估周期</w:t>
        </w:r>
        <w:r>
          <w:tab/>
        </w:r>
        <w:r>
          <w:fldChar w:fldCharType="begin"/>
        </w:r>
        <w:r>
          <w:instrText xml:space="preserve"> PAGEREF _Toc30515 \h </w:instrText>
        </w:r>
        <w:r>
          <w:fldChar w:fldCharType="separate"/>
        </w:r>
        <w:r>
          <w:t>15</w:t>
        </w:r>
        <w:r>
          <w:fldChar w:fldCharType="end"/>
        </w:r>
      </w:hyperlink>
    </w:p>
    <w:p>
      <w:pPr>
        <w:pStyle w:val="TOC1"/>
        <w:tabs>
          <w:tab w:val="right" w:leader="dot" w:pos="8306"/>
        </w:tabs>
      </w:pPr>
      <w:hyperlink w:anchor="_Toc3983" w:history="1">
        <w:r>
          <w:rPr>
            <w:rFonts w:ascii="仿宋" w:eastAsia="仿宋" w:hAnsi="仿宋" w:cs="仿宋" w:hint="eastAsia"/>
            <w:lang w:eastAsia="zh-CN"/>
          </w:rPr>
          <w:t>六、工艺说明</w:t>
        </w:r>
        <w:r>
          <w:tab/>
        </w:r>
        <w:r>
          <w:fldChar w:fldCharType="begin"/>
        </w:r>
        <w:r>
          <w:instrText xml:space="preserve"> PAGEREF _Toc3983 \h </w:instrText>
        </w:r>
        <w:r>
          <w:fldChar w:fldCharType="separate"/>
        </w:r>
        <w:r>
          <w:t>16</w:t>
        </w:r>
        <w:r>
          <w:fldChar w:fldCharType="end"/>
        </w:r>
      </w:hyperlink>
    </w:p>
    <w:p>
      <w:pPr>
        <w:pStyle w:val="TOC2"/>
        <w:tabs>
          <w:tab w:val="right" w:leader="dot" w:pos="8306"/>
        </w:tabs>
      </w:pPr>
      <w:hyperlink w:anchor="_Toc17105" w:history="1">
        <w:r>
          <w:rPr>
            <w:rFonts w:ascii="仿宋" w:eastAsia="仿宋" w:hAnsi="仿宋" w:cs="仿宋" w:hint="eastAsia"/>
            <w:lang w:eastAsia="zh-CN"/>
          </w:rPr>
          <w:t>(一)、技术管理特点</w:t>
        </w:r>
        <w:r>
          <w:tab/>
        </w:r>
        <w:r>
          <w:fldChar w:fldCharType="begin"/>
        </w:r>
        <w:r>
          <w:instrText xml:space="preserve"> PAGEREF _Toc17105 \h </w:instrText>
        </w:r>
        <w:r>
          <w:fldChar w:fldCharType="separate"/>
        </w:r>
        <w:r>
          <w:t>16</w:t>
        </w:r>
        <w:r>
          <w:fldChar w:fldCharType="end"/>
        </w:r>
      </w:hyperlink>
    </w:p>
    <w:p>
      <w:pPr>
        <w:pStyle w:val="TOC2"/>
        <w:tabs>
          <w:tab w:val="right" w:leader="dot" w:pos="8306"/>
        </w:tabs>
      </w:pPr>
      <w:hyperlink w:anchor="_Toc5754" w:history="1">
        <w:r>
          <w:rPr>
            <w:rFonts w:ascii="仿宋" w:eastAsia="仿宋" w:hAnsi="仿宋" w:cs="仿宋" w:hint="eastAsia"/>
            <w:lang w:eastAsia="zh-CN"/>
          </w:rPr>
          <w:t>(二)、医用监护仪项目工艺技术设计方案</w:t>
        </w:r>
        <w:r>
          <w:tab/>
        </w:r>
        <w:r>
          <w:fldChar w:fldCharType="begin"/>
        </w:r>
        <w:r>
          <w:instrText xml:space="preserve"> PAGEREF _Toc5754 \h </w:instrText>
        </w:r>
        <w:r>
          <w:fldChar w:fldCharType="separate"/>
        </w:r>
        <w:r>
          <w:t>17</w:t>
        </w:r>
        <w:r>
          <w:fldChar w:fldCharType="end"/>
        </w:r>
      </w:hyperlink>
    </w:p>
    <w:p>
      <w:pPr>
        <w:pStyle w:val="TOC2"/>
        <w:tabs>
          <w:tab w:val="right" w:leader="dot" w:pos="8306"/>
        </w:tabs>
      </w:pPr>
      <w:hyperlink w:anchor="_Toc27620" w:history="1">
        <w:r>
          <w:rPr>
            <w:rFonts w:ascii="仿宋" w:eastAsia="仿宋" w:hAnsi="仿宋" w:cs="仿宋" w:hint="eastAsia"/>
            <w:lang w:eastAsia="zh-CN"/>
          </w:rPr>
          <w:t>(三)、设备选型方案</w:t>
        </w:r>
        <w:r>
          <w:tab/>
        </w:r>
        <w:r>
          <w:fldChar w:fldCharType="begin"/>
        </w:r>
        <w:r>
          <w:instrText xml:space="preserve"> PAGEREF _Toc27620 \h </w:instrText>
        </w:r>
        <w:r>
          <w:fldChar w:fldCharType="separate"/>
        </w:r>
        <w:r>
          <w:t>19</w:t>
        </w:r>
        <w:r>
          <w:fldChar w:fldCharType="end"/>
        </w:r>
      </w:hyperlink>
    </w:p>
    <w:p>
      <w:pPr>
        <w:pStyle w:val="TOC1"/>
        <w:tabs>
          <w:tab w:val="right" w:leader="dot" w:pos="8306"/>
        </w:tabs>
      </w:pPr>
      <w:hyperlink w:anchor="_Toc28776" w:history="1">
        <w:r>
          <w:rPr>
            <w:rFonts w:ascii="仿宋" w:eastAsia="仿宋" w:hAnsi="仿宋" w:cs="仿宋" w:hint="eastAsia"/>
            <w:lang w:eastAsia="zh-CN"/>
          </w:rPr>
          <w:t>七、医用监护仪项目社会影响</w:t>
        </w:r>
        <w:r>
          <w:tab/>
        </w:r>
        <w:r>
          <w:fldChar w:fldCharType="begin"/>
        </w:r>
        <w:r>
          <w:instrText xml:space="preserve"> PAGEREF _Toc28776 \h </w:instrText>
        </w:r>
        <w:r>
          <w:fldChar w:fldCharType="separate"/>
        </w:r>
        <w:r>
          <w:t>20</w:t>
        </w:r>
        <w:r>
          <w:fldChar w:fldCharType="end"/>
        </w:r>
      </w:hyperlink>
    </w:p>
    <w:p>
      <w:pPr>
        <w:pStyle w:val="TOC2"/>
        <w:tabs>
          <w:tab w:val="right" w:leader="dot" w:pos="8306"/>
        </w:tabs>
      </w:pPr>
      <w:hyperlink w:anchor="_Toc12998" w:history="1">
        <w:r>
          <w:rPr>
            <w:rFonts w:ascii="仿宋" w:eastAsia="仿宋" w:hAnsi="仿宋" w:cs="仿宋" w:hint="eastAsia"/>
            <w:lang w:eastAsia="zh-CN"/>
          </w:rPr>
          <w:t>(一)、社会责任与义务</w:t>
        </w:r>
        <w:r>
          <w:tab/>
        </w:r>
        <w:r>
          <w:fldChar w:fldCharType="begin"/>
        </w:r>
        <w:r>
          <w:instrText xml:space="preserve"> PAGEREF _Toc12998 \h </w:instrText>
        </w:r>
        <w:r>
          <w:fldChar w:fldCharType="separate"/>
        </w:r>
        <w:r>
          <w:t>20</w:t>
        </w:r>
        <w:r>
          <w:fldChar w:fldCharType="end"/>
        </w:r>
      </w:hyperlink>
    </w:p>
    <w:p>
      <w:pPr>
        <w:pStyle w:val="TOC2"/>
        <w:tabs>
          <w:tab w:val="right" w:leader="dot" w:pos="8306"/>
        </w:tabs>
      </w:pPr>
      <w:hyperlink w:anchor="_Toc8541" w:history="1">
        <w:r>
          <w:rPr>
            <w:rFonts w:ascii="仿宋" w:eastAsia="仿宋" w:hAnsi="仿宋" w:cs="仿宋" w:hint="eastAsia"/>
            <w:lang w:eastAsia="zh-CN"/>
          </w:rPr>
          <w:t>(二)、社会参与与沟通</w:t>
        </w:r>
        <w:r>
          <w:tab/>
        </w:r>
        <w:r>
          <w:fldChar w:fldCharType="begin"/>
        </w:r>
        <w:r>
          <w:instrText xml:space="preserve"> PAGEREF _Toc8541 \h </w:instrText>
        </w:r>
        <w:r>
          <w:fldChar w:fldCharType="separate"/>
        </w:r>
        <w:r>
          <w:t>21</w:t>
        </w:r>
        <w:r>
          <w:fldChar w:fldCharType="end"/>
        </w:r>
      </w:hyperlink>
    </w:p>
    <w:p>
      <w:pPr>
        <w:pStyle w:val="TOC1"/>
        <w:tabs>
          <w:tab w:val="right" w:leader="dot" w:pos="8306"/>
        </w:tabs>
      </w:pPr>
      <w:hyperlink w:anchor="_Toc1077" w:history="1">
        <w:r>
          <w:rPr>
            <w:rFonts w:ascii="仿宋" w:eastAsia="仿宋" w:hAnsi="仿宋" w:cs="仿宋" w:hint="eastAsia"/>
            <w:lang w:eastAsia="zh-CN"/>
          </w:rPr>
          <w:t>八、医用监护仪项目风险管理</w:t>
        </w:r>
        <w:r>
          <w:tab/>
        </w:r>
        <w:r>
          <w:fldChar w:fldCharType="begin"/>
        </w:r>
        <w:r>
          <w:instrText xml:space="preserve"> PAGEREF _Toc1077 \h </w:instrText>
        </w:r>
        <w:r>
          <w:fldChar w:fldCharType="separate"/>
        </w:r>
        <w:r>
          <w:t>22</w:t>
        </w:r>
        <w:r>
          <w:fldChar w:fldCharType="end"/>
        </w:r>
      </w:hyperlink>
    </w:p>
    <w:p>
      <w:pPr>
        <w:pStyle w:val="TOC2"/>
        <w:tabs>
          <w:tab w:val="right" w:leader="dot" w:pos="8306"/>
        </w:tabs>
      </w:pPr>
      <w:hyperlink w:anchor="_Toc8383" w:history="1">
        <w:r>
          <w:rPr>
            <w:rFonts w:ascii="仿宋" w:eastAsia="仿宋" w:hAnsi="仿宋" w:cs="仿宋" w:hint="eastAsia"/>
            <w:lang w:eastAsia="zh-CN"/>
          </w:rPr>
          <w:t>(一)、风险识别与评估</w:t>
        </w:r>
        <w:r>
          <w:tab/>
        </w:r>
        <w:r>
          <w:fldChar w:fldCharType="begin"/>
        </w:r>
        <w:r>
          <w:instrText xml:space="preserve"> PAGEREF _Toc8383 \h </w:instrText>
        </w:r>
        <w:r>
          <w:fldChar w:fldCharType="separate"/>
        </w:r>
        <w:r>
          <w:t>22</w:t>
        </w:r>
        <w:r>
          <w:fldChar w:fldCharType="end"/>
        </w:r>
      </w:hyperlink>
    </w:p>
    <w:p>
      <w:pPr>
        <w:pStyle w:val="TOC2"/>
        <w:tabs>
          <w:tab w:val="right" w:leader="dot" w:pos="8306"/>
        </w:tabs>
      </w:pPr>
      <w:hyperlink w:anchor="_Toc18718" w:history="1">
        <w:r>
          <w:rPr>
            <w:rFonts w:ascii="仿宋" w:eastAsia="仿宋" w:hAnsi="仿宋" w:cs="仿宋" w:hint="eastAsia"/>
            <w:lang w:eastAsia="zh-CN"/>
          </w:rPr>
          <w:t>(二)、风险应对策略</w:t>
        </w:r>
        <w:r>
          <w:tab/>
        </w:r>
        <w:r>
          <w:fldChar w:fldCharType="begin"/>
        </w:r>
        <w:r>
          <w:instrText xml:space="preserve"> PAGEREF _Toc18718 \h </w:instrText>
        </w:r>
        <w:r>
          <w:fldChar w:fldCharType="separate"/>
        </w:r>
        <w:r>
          <w:t>23</w:t>
        </w:r>
        <w:r>
          <w:fldChar w:fldCharType="end"/>
        </w:r>
      </w:hyperlink>
    </w:p>
    <w:p>
      <w:pPr>
        <w:pStyle w:val="TOC2"/>
        <w:tabs>
          <w:tab w:val="right" w:leader="dot" w:pos="8306"/>
        </w:tabs>
      </w:pPr>
      <w:hyperlink w:anchor="_Toc11901" w:history="1">
        <w:r>
          <w:rPr>
            <w:rFonts w:ascii="仿宋" w:eastAsia="仿宋" w:hAnsi="仿宋" w:cs="仿宋" w:hint="eastAsia"/>
            <w:lang w:eastAsia="zh-CN"/>
          </w:rPr>
          <w:t>(三)、风险监控与控制</w:t>
        </w:r>
        <w:r>
          <w:tab/>
        </w:r>
        <w:r>
          <w:fldChar w:fldCharType="begin"/>
        </w:r>
        <w:r>
          <w:instrText xml:space="preserve"> PAGEREF _Toc11901 \h </w:instrText>
        </w:r>
        <w:r>
          <w:fldChar w:fldCharType="separate"/>
        </w:r>
        <w:r>
          <w:t>25</w:t>
        </w:r>
        <w:r>
          <w:fldChar w:fldCharType="end"/>
        </w:r>
      </w:hyperlink>
    </w:p>
    <w:p>
      <w:pPr>
        <w:pStyle w:val="TOC1"/>
        <w:tabs>
          <w:tab w:val="right" w:leader="dot" w:pos="8306"/>
        </w:tabs>
      </w:pPr>
      <w:hyperlink w:anchor="_Toc6552" w:history="1">
        <w:r>
          <w:rPr>
            <w:rFonts w:ascii="仿宋" w:eastAsia="仿宋" w:hAnsi="仿宋" w:cs="仿宋" w:hint="eastAsia"/>
            <w:lang w:eastAsia="zh-CN"/>
          </w:rPr>
          <w:t>九、医用监护仪项目人力资源管理</w:t>
        </w:r>
        <w:r>
          <w:tab/>
        </w:r>
        <w:r>
          <w:fldChar w:fldCharType="begin"/>
        </w:r>
        <w:r>
          <w:instrText xml:space="preserve"> PAGEREF _Toc6552 \h </w:instrText>
        </w:r>
        <w:r>
          <w:fldChar w:fldCharType="separate"/>
        </w:r>
        <w:r>
          <w:t>26</w:t>
        </w:r>
        <w:r>
          <w:fldChar w:fldCharType="end"/>
        </w:r>
      </w:hyperlink>
    </w:p>
    <w:p>
      <w:pPr>
        <w:pStyle w:val="TOC2"/>
        <w:tabs>
          <w:tab w:val="right" w:leader="dot" w:pos="8306"/>
        </w:tabs>
      </w:pPr>
      <w:hyperlink w:anchor="_Toc8853" w:history="1">
        <w:r>
          <w:rPr>
            <w:rFonts w:ascii="仿宋" w:eastAsia="仿宋" w:hAnsi="仿宋" w:cs="仿宋" w:hint="eastAsia"/>
            <w:lang w:eastAsia="zh-CN"/>
          </w:rPr>
          <w:t>(一)、建立健全的预算管理制度</w:t>
        </w:r>
        <w:r>
          <w:tab/>
        </w:r>
        <w:r>
          <w:fldChar w:fldCharType="begin"/>
        </w:r>
        <w:r>
          <w:instrText xml:space="preserve"> PAGEREF _Toc8853 \h </w:instrText>
        </w:r>
        <w:r>
          <w:fldChar w:fldCharType="separate"/>
        </w:r>
        <w:r>
          <w:t>26</w:t>
        </w:r>
        <w:r>
          <w:fldChar w:fldCharType="end"/>
        </w:r>
      </w:hyperlink>
    </w:p>
    <w:p>
      <w:pPr>
        <w:pStyle w:val="TOC2"/>
        <w:tabs>
          <w:tab w:val="right" w:leader="dot" w:pos="8306"/>
        </w:tabs>
      </w:pPr>
      <w:hyperlink w:anchor="_Toc5350" w:history="1">
        <w:r>
          <w:rPr>
            <w:rFonts w:ascii="仿宋" w:eastAsia="仿宋" w:hAnsi="仿宋" w:cs="仿宋" w:hint="eastAsia"/>
            <w:lang w:eastAsia="zh-CN"/>
          </w:rPr>
          <w:t>(二)、加强资金流动监控</w:t>
        </w:r>
        <w:r>
          <w:tab/>
        </w:r>
        <w:r>
          <w:fldChar w:fldCharType="begin"/>
        </w:r>
        <w:r>
          <w:instrText xml:space="preserve"> PAGEREF _Toc5350 \h </w:instrText>
        </w:r>
        <w:r>
          <w:fldChar w:fldCharType="separate"/>
        </w:r>
        <w:r>
          <w:t>27</w:t>
        </w:r>
        <w:r>
          <w:fldChar w:fldCharType="end"/>
        </w:r>
      </w:hyperlink>
    </w:p>
    <w:p>
      <w:pPr>
        <w:pStyle w:val="TOC2"/>
        <w:tabs>
          <w:tab w:val="right" w:leader="dot" w:pos="8306"/>
        </w:tabs>
      </w:pPr>
      <w:hyperlink w:anchor="_Toc4491" w:history="1">
        <w:r>
          <w:rPr>
            <w:rFonts w:ascii="仿宋" w:eastAsia="仿宋" w:hAnsi="仿宋" w:cs="仿宋" w:hint="eastAsia"/>
            <w:lang w:eastAsia="zh-CN"/>
          </w:rPr>
          <w:t>(三)、制定完善的风险控制机制</w:t>
        </w:r>
        <w:r>
          <w:tab/>
        </w:r>
        <w:r>
          <w:fldChar w:fldCharType="begin"/>
        </w:r>
        <w:r>
          <w:instrText xml:space="preserve"> PAGEREF _Toc4491 \h </w:instrText>
        </w:r>
        <w:r>
          <w:fldChar w:fldCharType="separate"/>
        </w:r>
        <w:r>
          <w:t>28</w:t>
        </w:r>
        <w:r>
          <w:fldChar w:fldCharType="end"/>
        </w:r>
      </w:hyperlink>
    </w:p>
    <w:p>
      <w:pPr>
        <w:pStyle w:val="TOC2"/>
        <w:tabs>
          <w:tab w:val="right" w:leader="dot" w:pos="8306"/>
        </w:tabs>
      </w:pPr>
      <w:hyperlink w:anchor="_Toc28292" w:history="1">
        <w:r>
          <w:rPr>
            <w:rFonts w:ascii="仿宋" w:eastAsia="仿宋" w:hAnsi="仿宋" w:cs="仿宋" w:hint="eastAsia"/>
            <w:lang w:eastAsia="zh-CN"/>
          </w:rPr>
          <w:t>(四)、优化成本管理</w:t>
        </w:r>
        <w:r>
          <w:tab/>
        </w:r>
        <w:r>
          <w:fldChar w:fldCharType="begin"/>
        </w:r>
        <w:r>
          <w:instrText xml:space="preserve"> PAGEREF _Toc28292 \h </w:instrText>
        </w:r>
        <w:r>
          <w:fldChar w:fldCharType="separate"/>
        </w:r>
        <w:r>
          <w:t>30</w:t>
        </w:r>
        <w:r>
          <w:fldChar w:fldCharType="end"/>
        </w:r>
      </w:hyperlink>
    </w:p>
    <w:p>
      <w:pPr>
        <w:pStyle w:val="TOC1"/>
        <w:tabs>
          <w:tab w:val="right" w:leader="dot" w:pos="8306"/>
        </w:tabs>
      </w:pPr>
      <w:hyperlink w:anchor="_Toc13774" w:history="1">
        <w:r>
          <w:rPr>
            <w:rFonts w:ascii="仿宋" w:eastAsia="仿宋" w:hAnsi="仿宋" w:cs="仿宋" w:hint="eastAsia"/>
            <w:lang w:eastAsia="zh-CN"/>
          </w:rPr>
          <w:t>十、医用监护仪项目财务管理</w:t>
        </w:r>
        <w:r>
          <w:tab/>
        </w:r>
        <w:r>
          <w:fldChar w:fldCharType="begin"/>
        </w:r>
        <w:r>
          <w:instrText xml:space="preserve"> PAGEREF _Toc13774 \h </w:instrText>
        </w:r>
        <w:r>
          <w:fldChar w:fldCharType="separate"/>
        </w:r>
        <w:r>
          <w:t>31</w:t>
        </w:r>
        <w:r>
          <w:fldChar w:fldCharType="end"/>
        </w:r>
      </w:hyperlink>
    </w:p>
    <w:p>
      <w:pPr>
        <w:pStyle w:val="TOC2"/>
        <w:tabs>
          <w:tab w:val="right" w:leader="dot" w:pos="8306"/>
        </w:tabs>
      </w:pPr>
      <w:hyperlink w:anchor="_Toc129" w:history="1">
        <w:r>
          <w:rPr>
            <w:rFonts w:ascii="仿宋" w:eastAsia="仿宋" w:hAnsi="仿宋" w:cs="仿宋" w:hint="eastAsia"/>
            <w:lang w:eastAsia="zh-CN"/>
          </w:rPr>
          <w:t>(一)、资金需求大</w:t>
        </w:r>
        <w:r>
          <w:tab/>
        </w:r>
        <w:r>
          <w:fldChar w:fldCharType="begin"/>
        </w:r>
        <w:r>
          <w:instrText xml:space="preserve"> PAGEREF _Toc129 \h </w:instrText>
        </w:r>
        <w:r>
          <w:fldChar w:fldCharType="separate"/>
        </w:r>
        <w:r>
          <w:t>31</w:t>
        </w:r>
        <w:r>
          <w:fldChar w:fldCharType="end"/>
        </w:r>
      </w:hyperlink>
    </w:p>
    <w:p>
      <w:pPr>
        <w:pStyle w:val="TOC2"/>
        <w:tabs>
          <w:tab w:val="right" w:leader="dot" w:pos="8306"/>
        </w:tabs>
      </w:pPr>
      <w:hyperlink w:anchor="_Toc19749" w:history="1">
        <w:r>
          <w:rPr>
            <w:rFonts w:ascii="仿宋" w:eastAsia="仿宋" w:hAnsi="仿宋" w:cs="仿宋" w:hint="eastAsia"/>
            <w:lang w:eastAsia="zh-CN"/>
          </w:rPr>
          <w:t>(二)、研发周期长</w:t>
        </w:r>
        <w:r>
          <w:tab/>
        </w:r>
        <w:r>
          <w:fldChar w:fldCharType="begin"/>
        </w:r>
        <w:r>
          <w:instrText xml:space="preserve"> PAGEREF _Toc19749 \h </w:instrText>
        </w:r>
        <w:r>
          <w:fldChar w:fldCharType="separate"/>
        </w:r>
        <w:r>
          <w:t>32</w:t>
        </w:r>
        <w:r>
          <w:fldChar w:fldCharType="end"/>
        </w:r>
      </w:hyperlink>
    </w:p>
    <w:p>
      <w:pPr>
        <w:pStyle w:val="TOC2"/>
        <w:tabs>
          <w:tab w:val="right" w:leader="dot" w:pos="8306"/>
        </w:tabs>
      </w:pPr>
      <w:hyperlink w:anchor="_Toc30130" w:history="1">
        <w:r>
          <w:rPr>
            <w:rFonts w:ascii="仿宋" w:eastAsia="仿宋" w:hAnsi="仿宋" w:cs="仿宋" w:hint="eastAsia"/>
            <w:lang w:eastAsia="zh-CN"/>
          </w:rPr>
          <w:t>(三)、市场风险大</w:t>
        </w:r>
        <w:r>
          <w:tab/>
        </w:r>
        <w:r>
          <w:fldChar w:fldCharType="begin"/>
        </w:r>
        <w:r>
          <w:instrText xml:space="preserve"> PAGEREF _Toc30130 \h </w:instrText>
        </w:r>
        <w:r>
          <w:fldChar w:fldCharType="separate"/>
        </w:r>
        <w:r>
          <w:t>33</w:t>
        </w:r>
        <w:r>
          <w:fldChar w:fldCharType="end"/>
        </w:r>
      </w:hyperlink>
    </w:p>
    <w:p>
      <w:pPr>
        <w:pStyle w:val="TOC2"/>
        <w:tabs>
          <w:tab w:val="right" w:leader="dot" w:pos="8306"/>
        </w:tabs>
      </w:pPr>
      <w:hyperlink w:anchor="_Toc21138" w:history="1">
        <w:r>
          <w:rPr>
            <w:rFonts w:ascii="仿宋" w:eastAsia="仿宋" w:hAnsi="仿宋" w:cs="仿宋" w:hint="eastAsia"/>
            <w:lang w:eastAsia="zh-CN"/>
          </w:rPr>
          <w:t>(四)、利润率高</w:t>
        </w:r>
        <w:r>
          <w:tab/>
        </w:r>
        <w:r>
          <w:fldChar w:fldCharType="begin"/>
        </w:r>
        <w:r>
          <w:instrText xml:space="preserve"> PAGEREF _Toc21138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20" w:history="1">
        <w:r>
          <w:rPr>
            <w:rFonts w:ascii="仿宋" w:eastAsia="仿宋" w:hAnsi="仿宋" w:cs="仿宋" w:hint="eastAsia"/>
            <w:lang w:eastAsia="zh-CN"/>
          </w:rPr>
          <w:t>十一、医用监护仪项目计划安排</w:t>
        </w:r>
        <w:r>
          <w:tab/>
        </w:r>
        <w:r>
          <w:fldChar w:fldCharType="begin"/>
        </w:r>
        <w:r>
          <w:instrText xml:space="preserve"> PAGEREF _Toc29320 \h </w:instrText>
        </w:r>
        <w:r>
          <w:fldChar w:fldCharType="separate"/>
        </w:r>
        <w:r>
          <w:t>38</w:t>
        </w:r>
        <w:r>
          <w:fldChar w:fldCharType="end"/>
        </w:r>
      </w:hyperlink>
    </w:p>
    <w:p>
      <w:pPr>
        <w:pStyle w:val="TOC2"/>
        <w:tabs>
          <w:tab w:val="right" w:leader="dot" w:pos="8306"/>
        </w:tabs>
      </w:pPr>
      <w:hyperlink w:anchor="_Toc86" w:history="1">
        <w:r>
          <w:rPr>
            <w:rFonts w:ascii="仿宋" w:eastAsia="仿宋" w:hAnsi="仿宋" w:cs="仿宋" w:hint="eastAsia"/>
            <w:lang w:eastAsia="zh-CN"/>
          </w:rPr>
          <w:t>(一)、建设周期</w:t>
        </w:r>
        <w:r>
          <w:tab/>
        </w:r>
        <w:r>
          <w:fldChar w:fldCharType="begin"/>
        </w:r>
        <w:r>
          <w:instrText xml:space="preserve"> PAGEREF _Toc86 \h </w:instrText>
        </w:r>
        <w:r>
          <w:fldChar w:fldCharType="separate"/>
        </w:r>
        <w:r>
          <w:t>38</w:t>
        </w:r>
        <w:r>
          <w:fldChar w:fldCharType="end"/>
        </w:r>
      </w:hyperlink>
    </w:p>
    <w:p>
      <w:pPr>
        <w:pStyle w:val="TOC2"/>
        <w:tabs>
          <w:tab w:val="right" w:leader="dot" w:pos="8306"/>
        </w:tabs>
      </w:pPr>
      <w:hyperlink w:anchor="_Toc6540" w:history="1">
        <w:r>
          <w:rPr>
            <w:rFonts w:ascii="仿宋" w:eastAsia="仿宋" w:hAnsi="仿宋" w:cs="仿宋" w:hint="eastAsia"/>
            <w:lang w:eastAsia="zh-CN"/>
          </w:rPr>
          <w:t>(二)、建设进度</w:t>
        </w:r>
        <w:r>
          <w:tab/>
        </w:r>
        <w:r>
          <w:fldChar w:fldCharType="begin"/>
        </w:r>
        <w:r>
          <w:instrText xml:space="preserve"> PAGEREF _Toc6540 \h </w:instrText>
        </w:r>
        <w:r>
          <w:fldChar w:fldCharType="separate"/>
        </w:r>
        <w:r>
          <w:t>39</w:t>
        </w:r>
        <w:r>
          <w:fldChar w:fldCharType="end"/>
        </w:r>
      </w:hyperlink>
    </w:p>
    <w:p>
      <w:pPr>
        <w:pStyle w:val="TOC2"/>
        <w:tabs>
          <w:tab w:val="right" w:leader="dot" w:pos="8306"/>
        </w:tabs>
      </w:pPr>
      <w:hyperlink w:anchor="_Toc8948" w:history="1">
        <w:r>
          <w:rPr>
            <w:rFonts w:ascii="仿宋" w:eastAsia="仿宋" w:hAnsi="仿宋" w:cs="仿宋" w:hint="eastAsia"/>
            <w:lang w:eastAsia="zh-CN"/>
          </w:rPr>
          <w:t>(三)、进度安排注意事项</w:t>
        </w:r>
        <w:r>
          <w:tab/>
        </w:r>
        <w:r>
          <w:fldChar w:fldCharType="begin"/>
        </w:r>
        <w:r>
          <w:instrText xml:space="preserve"> PAGEREF _Toc8948 \h </w:instrText>
        </w:r>
        <w:r>
          <w:fldChar w:fldCharType="separate"/>
        </w:r>
        <w:r>
          <w:t>40</w:t>
        </w:r>
        <w:r>
          <w:fldChar w:fldCharType="end"/>
        </w:r>
      </w:hyperlink>
    </w:p>
    <w:p>
      <w:pPr>
        <w:pStyle w:val="TOC2"/>
        <w:tabs>
          <w:tab w:val="right" w:leader="dot" w:pos="8306"/>
        </w:tabs>
      </w:pPr>
      <w:hyperlink w:anchor="_Toc28884" w:history="1">
        <w:r>
          <w:rPr>
            <w:rFonts w:ascii="仿宋" w:eastAsia="仿宋" w:hAnsi="仿宋" w:cs="仿宋" w:hint="eastAsia"/>
            <w:lang w:eastAsia="zh-CN"/>
          </w:rPr>
          <w:t>(四)、人力资源配置</w:t>
        </w:r>
        <w:r>
          <w:tab/>
        </w:r>
        <w:r>
          <w:fldChar w:fldCharType="begin"/>
        </w:r>
        <w:r>
          <w:instrText xml:space="preserve"> PAGEREF _Toc28884 \h </w:instrText>
        </w:r>
        <w:r>
          <w:fldChar w:fldCharType="separate"/>
        </w:r>
        <w:r>
          <w:t>42</w:t>
        </w:r>
        <w:r>
          <w:fldChar w:fldCharType="end"/>
        </w:r>
      </w:hyperlink>
    </w:p>
    <w:p>
      <w:pPr>
        <w:pStyle w:val="TOC1"/>
        <w:tabs>
          <w:tab w:val="right" w:leader="dot" w:pos="8306"/>
        </w:tabs>
      </w:pPr>
      <w:hyperlink w:anchor="_Toc19809" w:history="1">
        <w:r>
          <w:rPr>
            <w:rFonts w:ascii="仿宋" w:eastAsia="仿宋" w:hAnsi="仿宋" w:cs="仿宋" w:hint="eastAsia"/>
            <w:lang w:eastAsia="zh-CN"/>
          </w:rPr>
          <w:t>十二、医用监护仪项目技术管理</w:t>
        </w:r>
        <w:r>
          <w:tab/>
        </w:r>
        <w:r>
          <w:fldChar w:fldCharType="begin"/>
        </w:r>
        <w:r>
          <w:instrText xml:space="preserve"> PAGEREF _Toc19809 \h </w:instrText>
        </w:r>
        <w:r>
          <w:fldChar w:fldCharType="separate"/>
        </w:r>
        <w:r>
          <w:t>42</w:t>
        </w:r>
        <w:r>
          <w:fldChar w:fldCharType="end"/>
        </w:r>
      </w:hyperlink>
    </w:p>
    <w:p>
      <w:pPr>
        <w:pStyle w:val="TOC2"/>
        <w:tabs>
          <w:tab w:val="right" w:leader="dot" w:pos="8306"/>
        </w:tabs>
      </w:pPr>
      <w:hyperlink w:anchor="_Toc6115" w:history="1">
        <w:r>
          <w:rPr>
            <w:rFonts w:ascii="仿宋" w:eastAsia="仿宋" w:hAnsi="仿宋" w:cs="仿宋" w:hint="eastAsia"/>
            <w:lang w:eastAsia="zh-CN"/>
          </w:rPr>
          <w:t>(一)、技术方案选用方向</w:t>
        </w:r>
        <w:r>
          <w:tab/>
        </w:r>
        <w:r>
          <w:fldChar w:fldCharType="begin"/>
        </w:r>
        <w:r>
          <w:instrText xml:space="preserve"> PAGEREF _Toc6115 \h </w:instrText>
        </w:r>
        <w:r>
          <w:fldChar w:fldCharType="separate"/>
        </w:r>
        <w:r>
          <w:t>42</w:t>
        </w:r>
        <w:r>
          <w:fldChar w:fldCharType="end"/>
        </w:r>
      </w:hyperlink>
    </w:p>
    <w:p>
      <w:pPr>
        <w:pStyle w:val="TOC2"/>
        <w:tabs>
          <w:tab w:val="right" w:leader="dot" w:pos="8306"/>
        </w:tabs>
      </w:pPr>
      <w:hyperlink w:anchor="_Toc16337" w:history="1">
        <w:r>
          <w:rPr>
            <w:rFonts w:ascii="仿宋" w:eastAsia="仿宋" w:hAnsi="仿宋" w:cs="仿宋" w:hint="eastAsia"/>
            <w:lang w:eastAsia="zh-CN"/>
          </w:rPr>
          <w:t>(二)、工艺技术方案选用原则</w:t>
        </w:r>
        <w:r>
          <w:tab/>
        </w:r>
        <w:r>
          <w:fldChar w:fldCharType="begin"/>
        </w:r>
        <w:r>
          <w:instrText xml:space="preserve"> PAGEREF _Toc16337 \h </w:instrText>
        </w:r>
        <w:r>
          <w:fldChar w:fldCharType="separate"/>
        </w:r>
        <w:r>
          <w:t>44</w:t>
        </w:r>
        <w:r>
          <w:fldChar w:fldCharType="end"/>
        </w:r>
      </w:hyperlink>
    </w:p>
    <w:p>
      <w:pPr>
        <w:pStyle w:val="TOC2"/>
        <w:tabs>
          <w:tab w:val="right" w:leader="dot" w:pos="8306"/>
        </w:tabs>
      </w:pPr>
      <w:hyperlink w:anchor="_Toc31192" w:history="1">
        <w:r>
          <w:rPr>
            <w:rFonts w:ascii="仿宋" w:eastAsia="仿宋" w:hAnsi="仿宋" w:cs="仿宋" w:hint="eastAsia"/>
            <w:lang w:eastAsia="zh-CN"/>
          </w:rPr>
          <w:t>(三)、工艺技术方案要求</w:t>
        </w:r>
        <w:r>
          <w:tab/>
        </w:r>
        <w:r>
          <w:fldChar w:fldCharType="begin"/>
        </w:r>
        <w:r>
          <w:instrText xml:space="preserve"> PAGEREF _Toc31192 \h </w:instrText>
        </w:r>
        <w:r>
          <w:fldChar w:fldCharType="separate"/>
        </w:r>
        <w:r>
          <w:t>46</w:t>
        </w:r>
        <w:r>
          <w:fldChar w:fldCharType="end"/>
        </w:r>
      </w:hyperlink>
    </w:p>
    <w:p>
      <w:pPr>
        <w:pStyle w:val="TOC1"/>
        <w:tabs>
          <w:tab w:val="right" w:leader="dot" w:pos="8306"/>
        </w:tabs>
      </w:pPr>
      <w:hyperlink w:anchor="_Toc7610" w:history="1">
        <w:r>
          <w:rPr>
            <w:rFonts w:ascii="仿宋" w:eastAsia="仿宋" w:hAnsi="仿宋" w:cs="仿宋" w:hint="eastAsia"/>
            <w:lang w:eastAsia="zh-CN"/>
          </w:rPr>
          <w:t>十三、医用监护仪项目工程方案分析</w:t>
        </w:r>
        <w:r>
          <w:tab/>
        </w:r>
        <w:r>
          <w:fldChar w:fldCharType="begin"/>
        </w:r>
        <w:r>
          <w:instrText xml:space="preserve"> PAGEREF _Toc7610 \h </w:instrText>
        </w:r>
        <w:r>
          <w:fldChar w:fldCharType="separate"/>
        </w:r>
        <w:r>
          <w:t>49</w:t>
        </w:r>
        <w:r>
          <w:fldChar w:fldCharType="end"/>
        </w:r>
      </w:hyperlink>
    </w:p>
    <w:p>
      <w:pPr>
        <w:pStyle w:val="TOC2"/>
        <w:tabs>
          <w:tab w:val="right" w:leader="dot" w:pos="8306"/>
        </w:tabs>
      </w:pPr>
      <w:hyperlink w:anchor="_Toc17888" w:history="1">
        <w:r>
          <w:rPr>
            <w:rFonts w:ascii="仿宋" w:eastAsia="仿宋" w:hAnsi="仿宋" w:cs="仿宋" w:hint="eastAsia"/>
            <w:lang w:eastAsia="zh-CN"/>
          </w:rPr>
          <w:t>(一)、建筑工程设计原则</w:t>
        </w:r>
        <w:r>
          <w:tab/>
        </w:r>
        <w:r>
          <w:fldChar w:fldCharType="begin"/>
        </w:r>
        <w:r>
          <w:instrText xml:space="preserve"> PAGEREF _Toc17888 \h </w:instrText>
        </w:r>
        <w:r>
          <w:fldChar w:fldCharType="separate"/>
        </w:r>
        <w:r>
          <w:t>49</w:t>
        </w:r>
        <w:r>
          <w:fldChar w:fldCharType="end"/>
        </w:r>
      </w:hyperlink>
    </w:p>
    <w:p>
      <w:pPr>
        <w:pStyle w:val="TOC2"/>
        <w:tabs>
          <w:tab w:val="right" w:leader="dot" w:pos="8306"/>
        </w:tabs>
      </w:pPr>
      <w:hyperlink w:anchor="_Toc13563" w:history="1">
        <w:r>
          <w:rPr>
            <w:rFonts w:ascii="仿宋" w:eastAsia="仿宋" w:hAnsi="仿宋" w:cs="仿宋" w:hint="eastAsia"/>
            <w:lang w:eastAsia="zh-CN"/>
          </w:rPr>
          <w:t>(二)、土建工程建设指标</w:t>
        </w:r>
        <w:r>
          <w:tab/>
        </w:r>
        <w:r>
          <w:fldChar w:fldCharType="begin"/>
        </w:r>
        <w:r>
          <w:instrText xml:space="preserve"> PAGEREF _Toc13563 \h </w:instrText>
        </w:r>
        <w:r>
          <w:fldChar w:fldCharType="separate"/>
        </w:r>
        <w:r>
          <w:t>52</w:t>
        </w:r>
        <w:r>
          <w:fldChar w:fldCharType="end"/>
        </w:r>
      </w:hyperlink>
    </w:p>
    <w:p>
      <w:pPr>
        <w:pStyle w:val="TOC1"/>
        <w:tabs>
          <w:tab w:val="right" w:leader="dot" w:pos="8306"/>
        </w:tabs>
      </w:pPr>
      <w:hyperlink w:anchor="_Toc2100" w:history="1">
        <w:r>
          <w:rPr>
            <w:rFonts w:ascii="仿宋" w:eastAsia="仿宋" w:hAnsi="仿宋" w:cs="仿宋" w:hint="eastAsia"/>
            <w:lang w:eastAsia="zh-CN"/>
          </w:rPr>
          <w:t>十四、供应链管理</w:t>
        </w:r>
        <w:r>
          <w:tab/>
        </w:r>
        <w:r>
          <w:fldChar w:fldCharType="begin"/>
        </w:r>
        <w:r>
          <w:instrText xml:space="preserve"> PAGEREF _Toc2100 \h </w:instrText>
        </w:r>
        <w:r>
          <w:fldChar w:fldCharType="separate"/>
        </w:r>
        <w:r>
          <w:t>54</w:t>
        </w:r>
        <w:r>
          <w:fldChar w:fldCharType="end"/>
        </w:r>
      </w:hyperlink>
    </w:p>
    <w:p>
      <w:pPr>
        <w:pStyle w:val="TOC2"/>
        <w:tabs>
          <w:tab w:val="right" w:leader="dot" w:pos="8306"/>
        </w:tabs>
      </w:pPr>
      <w:hyperlink w:anchor="_Toc26454" w:history="1">
        <w:r>
          <w:rPr>
            <w:rFonts w:ascii="仿宋" w:eastAsia="仿宋" w:hAnsi="仿宋" w:cs="仿宋" w:hint="eastAsia"/>
            <w:lang w:eastAsia="zh-CN"/>
          </w:rPr>
          <w:t>(一)、供应链战略规划</w:t>
        </w:r>
        <w:r>
          <w:tab/>
        </w:r>
        <w:r>
          <w:fldChar w:fldCharType="begin"/>
        </w:r>
        <w:r>
          <w:instrText xml:space="preserve"> PAGEREF _Toc26454 \h </w:instrText>
        </w:r>
        <w:r>
          <w:fldChar w:fldCharType="separate"/>
        </w:r>
        <w:r>
          <w:t>54</w:t>
        </w:r>
        <w:r>
          <w:fldChar w:fldCharType="end"/>
        </w:r>
      </w:hyperlink>
    </w:p>
    <w:p>
      <w:pPr>
        <w:pStyle w:val="TOC2"/>
        <w:tabs>
          <w:tab w:val="right" w:leader="dot" w:pos="8306"/>
        </w:tabs>
      </w:pPr>
      <w:hyperlink w:anchor="_Toc20541" w:history="1">
        <w:r>
          <w:rPr>
            <w:rFonts w:ascii="仿宋" w:eastAsia="仿宋" w:hAnsi="仿宋" w:cs="仿宋" w:hint="eastAsia"/>
            <w:lang w:eastAsia="zh-CN"/>
          </w:rPr>
          <w:t>(二)、供应商选择与合作</w:t>
        </w:r>
        <w:r>
          <w:tab/>
        </w:r>
        <w:r>
          <w:fldChar w:fldCharType="begin"/>
        </w:r>
        <w:r>
          <w:instrText xml:space="preserve"> PAGEREF _Toc20541 \h </w:instrText>
        </w:r>
        <w:r>
          <w:fldChar w:fldCharType="separate"/>
        </w:r>
        <w:r>
          <w:t>55</w:t>
        </w:r>
        <w:r>
          <w:fldChar w:fldCharType="end"/>
        </w:r>
      </w:hyperlink>
    </w:p>
    <w:p>
      <w:pPr>
        <w:pStyle w:val="TOC2"/>
        <w:tabs>
          <w:tab w:val="right" w:leader="dot" w:pos="8306"/>
        </w:tabs>
      </w:pPr>
      <w:hyperlink w:anchor="_Toc4247" w:history="1">
        <w:r>
          <w:rPr>
            <w:rFonts w:ascii="仿宋" w:eastAsia="仿宋" w:hAnsi="仿宋" w:cs="仿宋" w:hint="eastAsia"/>
            <w:lang w:eastAsia="zh-CN"/>
          </w:rPr>
          <w:t>(三)、物流与库存管理</w:t>
        </w:r>
        <w:r>
          <w:tab/>
        </w:r>
        <w:r>
          <w:fldChar w:fldCharType="begin"/>
        </w:r>
        <w:r>
          <w:instrText xml:space="preserve"> PAGEREF _Toc4247 \h </w:instrText>
        </w:r>
        <w:r>
          <w:fldChar w:fldCharType="separate"/>
        </w:r>
        <w:r>
          <w:t>56</w:t>
        </w:r>
        <w:r>
          <w:fldChar w:fldCharType="end"/>
        </w:r>
      </w:hyperlink>
    </w:p>
    <w:p>
      <w:pPr>
        <w:pStyle w:val="TOC1"/>
        <w:tabs>
          <w:tab w:val="right" w:leader="dot" w:pos="8306"/>
        </w:tabs>
      </w:pPr>
      <w:hyperlink w:anchor="_Toc29832" w:history="1">
        <w:r>
          <w:rPr>
            <w:rFonts w:ascii="仿宋" w:eastAsia="仿宋" w:hAnsi="仿宋" w:cs="仿宋" w:hint="eastAsia"/>
            <w:lang w:eastAsia="zh-CN"/>
          </w:rPr>
          <w:t>十五、风险识别与分类</w:t>
        </w:r>
        <w:r>
          <w:tab/>
        </w:r>
        <w:r>
          <w:fldChar w:fldCharType="begin"/>
        </w:r>
        <w:r>
          <w:instrText xml:space="preserve"> PAGEREF _Toc29832 \h </w:instrText>
        </w:r>
        <w:r>
          <w:fldChar w:fldCharType="separate"/>
        </w:r>
        <w:r>
          <w:t>58</w:t>
        </w:r>
        <w:r>
          <w:fldChar w:fldCharType="end"/>
        </w:r>
      </w:hyperlink>
    </w:p>
    <w:p>
      <w:pPr>
        <w:pStyle w:val="TOC2"/>
        <w:tabs>
          <w:tab w:val="right" w:leader="dot" w:pos="8306"/>
        </w:tabs>
      </w:pPr>
      <w:hyperlink w:anchor="_Toc22308" w:history="1">
        <w:r>
          <w:rPr>
            <w:rFonts w:ascii="仿宋" w:eastAsia="仿宋" w:hAnsi="仿宋" w:cs="仿宋" w:hint="eastAsia"/>
            <w:lang w:eastAsia="zh-CN"/>
          </w:rPr>
          <w:t>(一)、风险识别</w:t>
        </w:r>
        <w:r>
          <w:tab/>
        </w:r>
        <w:r>
          <w:fldChar w:fldCharType="begin"/>
        </w:r>
        <w:r>
          <w:instrText xml:space="preserve"> PAGEREF _Toc22308 \h </w:instrText>
        </w:r>
        <w:r>
          <w:fldChar w:fldCharType="separate"/>
        </w:r>
        <w:r>
          <w:t>58</w:t>
        </w:r>
        <w:r>
          <w:fldChar w:fldCharType="end"/>
        </w:r>
      </w:hyperlink>
    </w:p>
    <w:p>
      <w:pPr>
        <w:pStyle w:val="TOC2"/>
        <w:tabs>
          <w:tab w:val="right" w:leader="dot" w:pos="8306"/>
        </w:tabs>
      </w:pPr>
      <w:hyperlink w:anchor="_Toc19380" w:history="1">
        <w:r>
          <w:rPr>
            <w:rFonts w:ascii="仿宋" w:eastAsia="仿宋" w:hAnsi="仿宋" w:cs="仿宋" w:hint="eastAsia"/>
            <w:lang w:eastAsia="zh-CN"/>
          </w:rPr>
          <w:t>(二)、风险分类</w:t>
        </w:r>
        <w:r>
          <w:tab/>
        </w:r>
        <w:r>
          <w:fldChar w:fldCharType="begin"/>
        </w:r>
        <w:r>
          <w:instrText xml:space="preserve"> PAGEREF _Toc19380 \h </w:instrText>
        </w:r>
        <w:r>
          <w:fldChar w:fldCharType="separate"/>
        </w:r>
        <w:r>
          <w:t>59</w:t>
        </w:r>
        <w:r>
          <w:fldChar w:fldCharType="end"/>
        </w:r>
      </w:hyperlink>
    </w:p>
    <w:p>
      <w:pPr>
        <w:pStyle w:val="TOC1"/>
        <w:tabs>
          <w:tab w:val="right" w:leader="dot" w:pos="8306"/>
        </w:tabs>
      </w:pPr>
      <w:hyperlink w:anchor="_Toc452" w:history="1">
        <w:r>
          <w:rPr>
            <w:rFonts w:ascii="仿宋" w:eastAsia="仿宋" w:hAnsi="仿宋" w:cs="仿宋" w:hint="eastAsia"/>
            <w:lang w:eastAsia="zh-CN"/>
          </w:rPr>
          <w:t>十六、医用监护仪项目实施时间节点</w:t>
        </w:r>
        <w:r>
          <w:tab/>
        </w:r>
        <w:r>
          <w:fldChar w:fldCharType="begin"/>
        </w:r>
        <w:r>
          <w:instrText xml:space="preserve"> PAGEREF _Toc452 \h </w:instrText>
        </w:r>
        <w:r>
          <w:fldChar w:fldCharType="separate"/>
        </w:r>
        <w:r>
          <w:t>61</w:t>
        </w:r>
        <w:r>
          <w:fldChar w:fldCharType="end"/>
        </w:r>
      </w:hyperlink>
    </w:p>
    <w:p>
      <w:pPr>
        <w:pStyle w:val="TOC2"/>
        <w:tabs>
          <w:tab w:val="right" w:leader="dot" w:pos="8306"/>
        </w:tabs>
      </w:pPr>
      <w:hyperlink w:anchor="_Toc10630" w:history="1">
        <w:r>
          <w:rPr>
            <w:rFonts w:ascii="仿宋" w:eastAsia="仿宋" w:hAnsi="仿宋" w:cs="仿宋" w:hint="eastAsia"/>
            <w:lang w:eastAsia="zh-CN"/>
          </w:rPr>
          <w:t>(一)、医用监护仪项目启动阶段时间节点</w:t>
        </w:r>
        <w:r>
          <w:tab/>
        </w:r>
        <w:r>
          <w:fldChar w:fldCharType="begin"/>
        </w:r>
        <w:r>
          <w:instrText xml:space="preserve"> PAGEREF _Toc10630 \h </w:instrText>
        </w:r>
        <w:r>
          <w:fldChar w:fldCharType="separate"/>
        </w:r>
        <w:r>
          <w:t>61</w:t>
        </w:r>
        <w:r>
          <w:fldChar w:fldCharType="end"/>
        </w:r>
      </w:hyperlink>
    </w:p>
    <w:p>
      <w:pPr>
        <w:pStyle w:val="TOC2"/>
        <w:tabs>
          <w:tab w:val="right" w:leader="dot" w:pos="8306"/>
        </w:tabs>
      </w:pPr>
      <w:hyperlink w:anchor="_Toc1244" w:history="1">
        <w:r>
          <w:rPr>
            <w:rFonts w:ascii="仿宋" w:eastAsia="仿宋" w:hAnsi="仿宋" w:cs="仿宋" w:hint="eastAsia"/>
            <w:lang w:eastAsia="zh-CN"/>
          </w:rPr>
          <w:t>(二)、医用监护仪项目执行阶段时间节点</w:t>
        </w:r>
        <w:r>
          <w:tab/>
        </w:r>
        <w:r>
          <w:fldChar w:fldCharType="begin"/>
        </w:r>
        <w:r>
          <w:instrText xml:space="preserve"> PAGEREF _Toc1244 \h </w:instrText>
        </w:r>
        <w:r>
          <w:fldChar w:fldCharType="separate"/>
        </w:r>
        <w:r>
          <w:t>62</w:t>
        </w:r>
        <w:r>
          <w:fldChar w:fldCharType="end"/>
        </w:r>
      </w:hyperlink>
    </w:p>
    <w:p>
      <w:pPr>
        <w:pStyle w:val="TOC2"/>
        <w:tabs>
          <w:tab w:val="right" w:leader="dot" w:pos="8306"/>
        </w:tabs>
      </w:pPr>
      <w:hyperlink w:anchor="_Toc10680" w:history="1">
        <w:r>
          <w:rPr>
            <w:rFonts w:ascii="仿宋" w:eastAsia="仿宋" w:hAnsi="仿宋" w:cs="仿宋" w:hint="eastAsia"/>
            <w:lang w:eastAsia="zh-CN"/>
          </w:rPr>
          <w:t>(三)、医用监护仪项目完成阶段时间节点</w:t>
        </w:r>
        <w:r>
          <w:tab/>
        </w:r>
        <w:r>
          <w:fldChar w:fldCharType="begin"/>
        </w:r>
        <w:r>
          <w:instrText xml:space="preserve"> PAGEREF _Toc10680 \h </w:instrText>
        </w:r>
        <w:r>
          <w:fldChar w:fldCharType="separate"/>
        </w:r>
        <w:r>
          <w:t>63</w:t>
        </w:r>
        <w:r>
          <w:fldChar w:fldCharType="end"/>
        </w:r>
      </w:hyperlink>
    </w:p>
    <w:p>
      <w:pPr>
        <w:pStyle w:val="TOC1"/>
        <w:tabs>
          <w:tab w:val="right" w:leader="dot" w:pos="8306"/>
        </w:tabs>
      </w:pPr>
      <w:hyperlink w:anchor="_Toc19070" w:history="1">
        <w:r>
          <w:rPr>
            <w:rFonts w:ascii="仿宋" w:eastAsia="仿宋" w:hAnsi="仿宋" w:cs="仿宋" w:hint="eastAsia"/>
            <w:lang w:eastAsia="zh-CN"/>
          </w:rPr>
          <w:t>十七、医用监护仪项目治理与监督</w:t>
        </w:r>
        <w:r>
          <w:tab/>
        </w:r>
        <w:r>
          <w:fldChar w:fldCharType="begin"/>
        </w:r>
        <w:r>
          <w:instrText xml:space="preserve"> PAGEREF _Toc19070 \h </w:instrText>
        </w:r>
        <w:r>
          <w:fldChar w:fldCharType="separate"/>
        </w:r>
        <w:r>
          <w:t>64</w:t>
        </w:r>
        <w:r>
          <w:fldChar w:fldCharType="end"/>
        </w:r>
      </w:hyperlink>
    </w:p>
    <w:p>
      <w:pPr>
        <w:pStyle w:val="TOC2"/>
        <w:tabs>
          <w:tab w:val="right" w:leader="dot" w:pos="8306"/>
        </w:tabs>
      </w:pPr>
      <w:hyperlink w:anchor="_Toc24140" w:history="1">
        <w:r>
          <w:rPr>
            <w:rFonts w:ascii="仿宋" w:eastAsia="仿宋" w:hAnsi="仿宋" w:cs="仿宋" w:hint="eastAsia"/>
            <w:lang w:eastAsia="zh-CN"/>
          </w:rPr>
          <w:t>(一)、医用监护仪项目治理结构</w:t>
        </w:r>
        <w:r>
          <w:tab/>
        </w:r>
        <w:r>
          <w:fldChar w:fldCharType="begin"/>
        </w:r>
        <w:r>
          <w:instrText xml:space="preserve"> PAGEREF _Toc24140 \h </w:instrText>
        </w:r>
        <w:r>
          <w:fldChar w:fldCharType="separate"/>
        </w:r>
        <w:r>
          <w:t>64</w:t>
        </w:r>
        <w:r>
          <w:fldChar w:fldCharType="end"/>
        </w:r>
      </w:hyperlink>
    </w:p>
    <w:p>
      <w:pPr>
        <w:pStyle w:val="TOC2"/>
        <w:tabs>
          <w:tab w:val="right" w:leader="dot" w:pos="8306"/>
        </w:tabs>
      </w:pPr>
      <w:hyperlink w:anchor="_Toc5111" w:history="1">
        <w:r>
          <w:rPr>
            <w:rFonts w:ascii="仿宋" w:eastAsia="仿宋" w:hAnsi="仿宋" w:cs="仿宋" w:hint="eastAsia"/>
            <w:lang w:eastAsia="zh-CN"/>
          </w:rPr>
          <w:t>(二)、监督与审计</w:t>
        </w:r>
        <w:r>
          <w:tab/>
        </w:r>
        <w:r>
          <w:fldChar w:fldCharType="begin"/>
        </w:r>
        <w:r>
          <w:instrText xml:space="preserve"> PAGEREF _Toc5111 \h </w:instrText>
        </w:r>
        <w:r>
          <w:fldChar w:fldCharType="separate"/>
        </w:r>
        <w:r>
          <w:t>66</w:t>
        </w:r>
        <w:r>
          <w:fldChar w:fldCharType="end"/>
        </w:r>
      </w:hyperlink>
    </w:p>
    <w:p>
      <w:pPr>
        <w:pStyle w:val="TOC1"/>
        <w:tabs>
          <w:tab w:val="right" w:leader="dot" w:pos="8306"/>
        </w:tabs>
      </w:pPr>
      <w:hyperlink w:anchor="_Toc25956" w:history="1">
        <w:r>
          <w:rPr>
            <w:rFonts w:ascii="仿宋" w:eastAsia="仿宋" w:hAnsi="仿宋" w:cs="仿宋" w:hint="eastAsia"/>
            <w:lang w:eastAsia="zh-CN"/>
          </w:rPr>
          <w:t>十八、医用监护仪项目实施保障措施</w:t>
        </w:r>
        <w:r>
          <w:tab/>
        </w:r>
        <w:r>
          <w:fldChar w:fldCharType="begin"/>
        </w:r>
        <w:r>
          <w:instrText xml:space="preserve"> PAGEREF _Toc25956 \h </w:instrText>
        </w:r>
        <w:r>
          <w:fldChar w:fldCharType="separate"/>
        </w:r>
        <w:r>
          <w:t>67</w:t>
        </w:r>
        <w:r>
          <w:fldChar w:fldCharType="end"/>
        </w:r>
      </w:hyperlink>
    </w:p>
    <w:p>
      <w:pPr>
        <w:pStyle w:val="TOC2"/>
        <w:tabs>
          <w:tab w:val="right" w:leader="dot" w:pos="8306"/>
        </w:tabs>
      </w:pPr>
      <w:hyperlink w:anchor="_Toc2241" w:history="1">
        <w:r>
          <w:rPr>
            <w:rFonts w:ascii="仿宋" w:eastAsia="仿宋" w:hAnsi="仿宋" w:cs="仿宋" w:hint="eastAsia"/>
            <w:lang w:eastAsia="zh-CN"/>
          </w:rPr>
          <w:t>(一)、医用监护仪项目实施保障机制</w:t>
        </w:r>
        <w:r>
          <w:tab/>
        </w:r>
        <w:r>
          <w:fldChar w:fldCharType="begin"/>
        </w:r>
        <w:r>
          <w:instrText xml:space="preserve"> PAGEREF _Toc2241 \h </w:instrText>
        </w:r>
        <w:r>
          <w:fldChar w:fldCharType="separate"/>
        </w:r>
        <w:r>
          <w:t>67</w:t>
        </w:r>
        <w:r>
          <w:fldChar w:fldCharType="end"/>
        </w:r>
      </w:hyperlink>
    </w:p>
    <w:p>
      <w:pPr>
        <w:pStyle w:val="TOC2"/>
        <w:tabs>
          <w:tab w:val="right" w:leader="dot" w:pos="8306"/>
        </w:tabs>
      </w:pPr>
      <w:hyperlink w:anchor="_Toc19184" w:history="1">
        <w:r>
          <w:rPr>
            <w:rFonts w:ascii="仿宋" w:eastAsia="仿宋" w:hAnsi="仿宋" w:cs="仿宋" w:hint="eastAsia"/>
            <w:lang w:eastAsia="zh-CN"/>
          </w:rPr>
          <w:t>(二)、医用监护仪项目法律合规要求</w:t>
        </w:r>
        <w:r>
          <w:tab/>
        </w:r>
        <w:r>
          <w:fldChar w:fldCharType="begin"/>
        </w:r>
        <w:r>
          <w:instrText xml:space="preserve"> PAGEREF _Toc19184 \h </w:instrText>
        </w:r>
        <w:r>
          <w:fldChar w:fldCharType="separate"/>
        </w:r>
        <w:r>
          <w:t>71</w:t>
        </w:r>
        <w:r>
          <w:fldChar w:fldCharType="end"/>
        </w:r>
      </w:hyperlink>
    </w:p>
    <w:p>
      <w:pPr>
        <w:pStyle w:val="TOC2"/>
        <w:tabs>
          <w:tab w:val="right" w:leader="dot" w:pos="8306"/>
        </w:tabs>
      </w:pPr>
      <w:hyperlink w:anchor="_Toc26110" w:history="1">
        <w:r>
          <w:rPr>
            <w:rFonts w:ascii="仿宋" w:eastAsia="仿宋" w:hAnsi="仿宋" w:cs="仿宋" w:hint="eastAsia"/>
            <w:lang w:eastAsia="zh-CN"/>
          </w:rPr>
          <w:t>(三)、医用监护仪项目合同管理与法律事务</w:t>
        </w:r>
        <w:r>
          <w:tab/>
        </w:r>
        <w:r>
          <w:fldChar w:fldCharType="begin"/>
        </w:r>
        <w:r>
          <w:instrText xml:space="preserve"> PAGEREF _Toc26110 \h </w:instrText>
        </w:r>
        <w:r>
          <w:fldChar w:fldCharType="separate"/>
        </w:r>
        <w:r>
          <w:t>75</w:t>
        </w:r>
        <w:r>
          <w:fldChar w:fldCharType="end"/>
        </w:r>
      </w:hyperlink>
    </w:p>
    <w:p>
      <w:pPr>
        <w:pStyle w:val="TOC2"/>
        <w:tabs>
          <w:tab w:val="right" w:leader="dot" w:pos="8306"/>
        </w:tabs>
      </w:pPr>
      <w:hyperlink w:anchor="_Toc31921" w:history="1">
        <w:r>
          <w:rPr>
            <w:rFonts w:ascii="仿宋" w:eastAsia="仿宋" w:hAnsi="仿宋" w:cs="仿宋" w:hint="eastAsia"/>
            <w:lang w:eastAsia="zh-CN"/>
          </w:rPr>
          <w:t>(四)、医用监护仪项目知识产权保护策略</w:t>
        </w:r>
        <w:r>
          <w:tab/>
        </w:r>
        <w:r>
          <w:fldChar w:fldCharType="begin"/>
        </w:r>
        <w:r>
          <w:instrText xml:space="preserve"> PAGEREF _Toc31921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223"/>
      <w:r>
        <w:rPr>
          <w:rFonts w:ascii="仿宋" w:eastAsia="仿宋" w:hAnsi="仿宋" w:cs="仿宋" w:hint="eastAsia"/>
          <w:sz w:val="28"/>
          <w:lang w:eastAsia="zh-CN"/>
        </w:rPr>
        <w:t>一、医用监护仪项目可持续发展</w:t>
      </w:r>
      <w:bookmarkEnd w:id="2"/>
    </w:p>
    <w:p>
      <w:pPr>
        <w:pStyle w:val="Heading2"/>
        <w:rPr>
          <w:rFonts w:ascii="仿宋" w:eastAsia="仿宋" w:hAnsi="仿宋" w:cs="仿宋" w:hint="eastAsia"/>
          <w:lang w:eastAsia="zh-CN"/>
        </w:rPr>
      </w:pPr>
      <w:bookmarkStart w:id="3" w:name="_Toc1947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监护仪项目中，医用监护仪项目团队着眼于未来，明确了可持续发展的战略方向。制定的具体可持续发展目标包括降低资源使用、采用环保技术、最大化社会效益等。这一步骤不仅有助于医用监护仪项目在环保和社会责任方面达到最高标准，也为未来提供了明确的指引，确保医用监护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可持续实践的融入医用监护仪项目管理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监护仪项目管理周期。从医用监护仪项目规划开始，医用监护仪项目团队就考虑了环境和社会的因素。在执行阶段，医用监护仪项目团队积极推动绿色技术的应用，优化资源利用。此外，关注员工的社会责任，通过培训和沟通活动提高员工对可持续发展的认知，使他们能够在日常工作中践行可持续实践。这些举措不仅为医用监护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96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扎根于医用监护仪项目的可持续发展理念，我们深信环保与社会责任是医用监护仪项目成功的关键支柱。在医用监护仪项目的每一步，我们都致力于通过创新和实践，履行对环境和社会的坚定责任。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监护仪项目团队通过引入先进的环保技术、建立高效的废物处理系统以及推动能源节约措施，积极履行环保责任。定期的环保监测和评估确保医用监护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监护仪项目不仅致力于自身可持续发展，还注重对社会的回馈。通过支持社区医用监护仪项目、参与慈善事业、提供培训机会等方式，医用监护仪项目积极履行社会责任。与当地社区建立积极互动，关注员工的工作与生活平衡，以及员工的身心健康，是医用监护仪项目在社会责任层面的关键举措。这样的实践不仅增强了医用监护仪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0438"/>
      <w:r>
        <w:rPr>
          <w:rFonts w:ascii="仿宋" w:eastAsia="仿宋" w:hAnsi="仿宋" w:cs="仿宋" w:hint="eastAsia"/>
          <w:sz w:val="28"/>
          <w:lang w:eastAsia="zh-CN"/>
        </w:rPr>
        <w:t>二、医用监护仪项目建设单位说明</w:t>
      </w:r>
      <w:bookmarkEnd w:id="5"/>
    </w:p>
    <w:p>
      <w:pPr>
        <w:pStyle w:val="Heading2"/>
        <w:rPr>
          <w:rFonts w:ascii="仿宋" w:eastAsia="仿宋" w:hAnsi="仿宋" w:cs="仿宋" w:hint="eastAsia"/>
          <w:lang w:eastAsia="zh-CN"/>
        </w:rPr>
      </w:pPr>
      <w:bookmarkStart w:id="6" w:name="_Toc16991"/>
      <w:r>
        <w:rPr>
          <w:rFonts w:ascii="仿宋" w:eastAsia="仿宋" w:hAnsi="仿宋" w:cs="仿宋" w:hint="eastAsia"/>
          <w:lang w:eastAsia="zh-CN"/>
        </w:rPr>
        <w:t>(一)、医用监护仪项目承办单位基本情况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554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监护仪项目承办单位的XXXX，我们着眼于实现可持续的经济效益。通过技术创新和解决方案的提供，公司预计在医用监护仪项目执行期间将获得可观的收入增长。这一收入来源主要包括医用监护仪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同时，我们注重成本控制和效率提升，以确保医用监护仪项目的可持续盈利。透过精细的管理和资源优化，公司期望实现医用监护仪项目利润最大化。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监护仪项目实施进行全面的投资评估，包括医用监护仪项目启动阶段的资金投入和后续运营成本。通过对医用监护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用监护仪项目实施过程中具备足够的资金流动性，公司将进行详尽的现金流分析。这包括资金需求的合理预测、医用监护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4309"/>
      <w:r>
        <w:rPr>
          <w:rFonts w:ascii="仿宋" w:eastAsia="仿宋" w:hAnsi="仿宋" w:cs="仿宋" w:hint="eastAsia"/>
          <w:sz w:val="28"/>
          <w:lang w:eastAsia="zh-CN"/>
        </w:rPr>
        <w:t>三、医用监护仪项目土建工程</w:t>
      </w:r>
      <w:bookmarkEnd w:id="8"/>
    </w:p>
    <w:p>
      <w:pPr>
        <w:pStyle w:val="Heading2"/>
        <w:rPr>
          <w:rFonts w:ascii="仿宋" w:eastAsia="仿宋" w:hAnsi="仿宋" w:cs="仿宋" w:hint="eastAsia"/>
          <w:lang w:eastAsia="zh-CN"/>
        </w:rPr>
      </w:pPr>
      <w:bookmarkStart w:id="9" w:name="_Toc2633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在医用监护仪项目的建筑工程设计中，我们将秉承一系列重要的设计原则，以确保医用监护仪项目建筑在功能、美观、可持续性等方面达到最佳效果。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首要原则是确保建筑的功能性得到最大化的发挥。我们将充分理解医用监护仪项目的实际需求，合理布局各个功能区域，保证建筑在满足业务需求的同时，提供高效的工作环境。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在建筑设计中，我们将综合考虑建设和运营成本。通过精细的经济效益分析，确保设计方案在高效利用资源的同时，对医用监护仪项目的长期盈利能力有积极的贡献。</w:t>
      </w:r>
    </w:p>
    <w:p>
      <w:pPr>
        <w:pStyle w:val="Heading2"/>
        <w:ind w:firstLine="560" w:firstLineChars="200"/>
        <w:rPr>
          <w:rFonts w:ascii="仿宋" w:eastAsia="仿宋" w:hAnsi="仿宋" w:cs="仿宋" w:hint="eastAsia"/>
          <w:sz w:val="28"/>
          <w:lang w:eastAsia="zh-CN"/>
        </w:rPr>
      </w:pPr>
      <w:bookmarkStart w:id="10" w:name="_Toc689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监护仪项目的土建工程设计中，我们将精准设定设计年限，结合医用监护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监护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000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医用监护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监护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监护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581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本期工程医用监护仪项目预计总建筑面积XXX平方米，其中：计容建筑面积XXX平方米，计划建筑工程投资XX万元，占医用监护仪项目总投资的XX%。</w:t>
      </w:r>
    </w:p>
    <w:p>
      <w:pPr>
        <w:pStyle w:val="Heading1"/>
        <w:ind w:firstLine="560" w:firstLineChars="200"/>
        <w:rPr>
          <w:rFonts w:ascii="仿宋" w:eastAsia="仿宋" w:hAnsi="仿宋" w:cs="仿宋" w:hint="eastAsia"/>
          <w:sz w:val="28"/>
          <w:lang w:eastAsia="zh-CN"/>
        </w:rPr>
      </w:pPr>
      <w:bookmarkStart w:id="13" w:name="_Toc9756"/>
      <w:r>
        <w:rPr>
          <w:rFonts w:ascii="仿宋" w:eastAsia="仿宋" w:hAnsi="仿宋" w:cs="仿宋" w:hint="eastAsia"/>
          <w:sz w:val="28"/>
          <w:lang w:eastAsia="zh-CN"/>
        </w:rPr>
        <w:t>四、医用监护仪项目文档管理</w:t>
      </w:r>
      <w:bookmarkEnd w:id="13"/>
    </w:p>
    <w:p>
      <w:pPr>
        <w:pStyle w:val="Heading2"/>
        <w:rPr>
          <w:rFonts w:ascii="仿宋" w:eastAsia="仿宋" w:hAnsi="仿宋" w:cs="仿宋" w:hint="eastAsia"/>
          <w:lang w:eastAsia="zh-CN"/>
        </w:rPr>
      </w:pPr>
      <w:bookmarkStart w:id="14" w:name="_Toc19842"/>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医用监护仪项目高度重视文档的质量和准确性，以支持医用监护仪项目的各项活动和决策。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监护仪项目文档的编制始于医用监护仪项目计划的初期，我们制定了详细的文档编制计划，明确了每个文档的内容、格式和编写责任人。在医用监护仪项目启动阶段，我们首先编制了医用监护仪项目章程，明确定义了医用监护仪项目的目标、范围、风险等关键要素。随后，医用监护仪项目团队根据计划陆续编制了需求文档、设计文档、测试文档等各类文档，确保医用监护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监护仪项目管理中的重要环节，旨在确保医用监护仪项目文档符合质量标准和医用监护仪项目需求。在医用监护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用监护仪项目相关利益方和专业领域的专家对文档进行独立审查。这有助于获取更全面、客观的反馈，确保医用监护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医用监护仪项目在文档编制与审查方面建立了严格的管理机制，通过规范的流程和多维度的审查，确保医用监护仪项目文档的质量、准确性和可靠性，为医用监护仪项目的顺利推进提供了有力支持。</w:t>
      </w:r>
    </w:p>
    <w:p>
      <w:pPr>
        <w:pStyle w:val="Heading2"/>
        <w:ind w:firstLine="560" w:firstLineChars="200"/>
        <w:rPr>
          <w:rFonts w:ascii="仿宋" w:eastAsia="仿宋" w:hAnsi="仿宋" w:cs="仿宋" w:hint="eastAsia"/>
          <w:sz w:val="28"/>
          <w:lang w:eastAsia="zh-CN"/>
        </w:rPr>
      </w:pPr>
      <w:bookmarkStart w:id="15" w:name="_Toc735"/>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在医用监护仪项目中，我们致力于优化文档发布与分发过程，以确保信息的高效传递和团队间协作的顺畅进行。以下是我们采取的关键优化策略：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我们通过多渠道发布文档，包括电子邮件、医用监护仪项目管理平台、内部网站等，以满足不同团队成员的偏好和需求。多渠道发布确保了信息的全面覆盖。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我们采用了精细的权限控制，确保只有授权人员可以访问敏感信息。这种安全措施保护了医用监护仪项目文档的机密性，防止了未经授权的信息泄露。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6859"/>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文档存档与归档是医用监护仪项目生命周期中一个至关重要的环节，直接关系到医用监护仪项目信息的长期保存和历史记录的完整性。在医用监护仪项目中，我们实施了一系列有效的文档存档与归档管理策略：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5087"/>
      <w:r>
        <w:rPr>
          <w:rFonts w:ascii="仿宋" w:eastAsia="仿宋" w:hAnsi="仿宋" w:cs="仿宋" w:hint="eastAsia"/>
          <w:sz w:val="28"/>
          <w:lang w:eastAsia="zh-CN"/>
        </w:rPr>
        <w:t>五、医用监护仪项目绩效评估</w:t>
      </w:r>
      <w:bookmarkEnd w:id="17"/>
    </w:p>
    <w:p>
      <w:pPr>
        <w:pStyle w:val="Heading2"/>
        <w:rPr>
          <w:rFonts w:ascii="仿宋" w:eastAsia="仿宋" w:hAnsi="仿宋" w:cs="仿宋" w:hint="eastAsia"/>
          <w:lang w:eastAsia="zh-CN"/>
        </w:rPr>
      </w:pPr>
      <w:bookmarkStart w:id="18" w:name="_Toc1305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监护仪项目中，我们设计了一套全面的绩效评估指标，以确保医用监护仪项目的可控和成功交付。这些指标跨足医用监护仪项目目标、成本、进度和质量等多个维度，为我们提供了全面洞察医用监护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监护仪项目目标达成率是我们关注的首要指标。我们设定了明确的目标，并通过定期监测和评估，迅速发现并应对潜在的目标偏差。这为医用监护仪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成本绩效是另一个核心关注点。通过实际成本与预算成本的对比分析，我们深入了解成本差异的原因，及时调整资源分配，保持医用监护仪项目在经济效益方面的合理水平。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监护仪项目进度作为关键的绩效指标之一，得到了精心的关注。我们制定了详细的医用监护仪项目进度计划，并设立了进度符合度指标，确保实际进度与计划进度保持一致。这使我们能够快速发现和解决潜在的进度问题，保持医用监护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用监护仪项目绩效的不可或缺的一环。我们引入了一系列的质量标准和客户满意度指标，以确保医用监护仪项目交付的成果在质量上达到或超越预期水平。通过持续监测这些指标，我们努力提升医用监护仪项目整体质量水平，为医用监护仪项目的成功交付提供有力保障。通过这些科学且全面的绩效评估，我们能够更好地引导医用监护仪项目的持续改进，确保医用监护仪项目目标的顺利达成。</w:t>
      </w:r>
    </w:p>
    <w:p>
      <w:pPr>
        <w:pStyle w:val="Heading2"/>
        <w:ind w:firstLine="560" w:firstLineChars="200"/>
        <w:rPr>
          <w:rFonts w:ascii="仿宋" w:eastAsia="仿宋" w:hAnsi="仿宋" w:cs="仿宋" w:hint="eastAsia"/>
          <w:sz w:val="28"/>
          <w:lang w:eastAsia="zh-CN"/>
        </w:rPr>
      </w:pPr>
      <w:bookmarkStart w:id="19" w:name="_Toc20680"/>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绩效评估是医用监护仪项目中的关键环节，为确保医用监护仪项目达到预期目标，我们采用了多层次、多维度的绩效评估方法。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监护仪项目的战略目标对齐，确保每个决策和行动都与医用监护仪项目整体目标保持一致。团队会定期召开战略对齐会议，审视当前工作与医用监护仪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监护仪项目进度、质量、成本和风险等方面。这些指标通过数据收集和分析，为医用监护仪项目管理团队提供了客观的评估依据。例如，我们通过医用监护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绩效评估不仅仅停留在医用监护仪项目内部，还考虑了医用监护仪项目对外部环境的影响。我们定期进行干系人满意度调查，以了解各利益相关方对医用监护仪项目的期望和满意度，并及时做出调整。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这种多层次、多角度的绩效评估方法，使得我们能够全面了解医用监护仪项目的运行状态，及时做出调整，确保医用监护仪项目在不断变化的环境中保持稳健前行。</w:t>
      </w:r>
    </w:p>
    <w:p>
      <w:pPr>
        <w:pStyle w:val="Heading2"/>
        <w:ind w:firstLine="560" w:firstLineChars="200"/>
        <w:rPr>
          <w:rFonts w:ascii="仿宋" w:eastAsia="仿宋" w:hAnsi="仿宋" w:cs="仿宋" w:hint="eastAsia"/>
          <w:sz w:val="28"/>
          <w:lang w:eastAsia="zh-CN"/>
        </w:rPr>
      </w:pPr>
      <w:bookmarkStart w:id="20" w:name="_Toc30515"/>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为了确保医用监护仪项目的有效管理和不断优化，我们采用了精心设计的绩效评估周期。这个周期旨在实现灵活、实时和全面的评估，以适应医用监护仪项目执行中的各种挑战。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监护仪项目的不同需求，分为短期、中期和长期。短期评估关注每个迭代或工作周期，以及时发现和解决当前任务中的问题。中期评估涵盖几个迭代，深入了解整体医用监护仪项目的趋势和性能。长期评估则着眼于整个医用监护仪项目阶段，确保医用监护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监护仪项目管理工具和协作平台，团队成员能够随时更新和分享医用监护仪项目数据。这种实时性的反馈机制使我们能够及时察觉潜在问题，快速调整，保持医用监护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用监护仪项目的决策制定密不可分。每个周期的医用监护仪项目回顾会议成为集体总结经验、识别问题深层次原因并找到创新解决方案的平台。这种定期的反思与调整机制使医用监护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3983"/>
      <w:r>
        <w:rPr>
          <w:rFonts w:ascii="仿宋" w:eastAsia="仿宋" w:hAnsi="仿宋" w:cs="仿宋" w:hint="eastAsia"/>
          <w:sz w:val="28"/>
          <w:lang w:eastAsia="zh-CN"/>
        </w:rPr>
        <w:t>六、工艺说明</w:t>
      </w:r>
      <w:bookmarkEnd w:id="21"/>
    </w:p>
    <w:p>
      <w:pPr>
        <w:pStyle w:val="Heading2"/>
        <w:rPr>
          <w:rFonts w:ascii="仿宋" w:eastAsia="仿宋" w:hAnsi="仿宋" w:cs="仿宋" w:hint="eastAsia"/>
          <w:lang w:eastAsia="zh-CN"/>
        </w:rPr>
      </w:pPr>
      <w:bookmarkStart w:id="22" w:name="_Toc17105"/>
      <w:r>
        <w:rPr>
          <w:rFonts w:ascii="仿宋" w:eastAsia="仿宋" w:hAnsi="仿宋" w:cs="仿宋" w:hint="eastAsia"/>
          <w:lang w:eastAsia="zh-CN"/>
        </w:rPr>
        <w:t>(一)、技术管理特点</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医用监护仪项目的技术管理特点体现在其创新导向。通过引入最先进的技术趋势和解决方案，医用监护仪项目致力于提升科技含量、提高质量和效率水平。这意味着我们将采用最新的工具和方法，确保医用监护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https://d.book118.com/245142024012011100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F857A0"/>
    <w:rsid w:val="38F857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14202401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2024-01-22T17:51:00Z</dcterms:created>
  <dcterms:modified xsi:type="dcterms:W3CDTF">2024-01-22T17:52:13Z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D187097F58804ACFA25348F858EF93CC_11</vt:lpwstr>
  </property>
  <property fmtid="{D5CDD505-2E9C-101B-9397-08002B2CF9AE}" pid="3" name="KSOProductBuildVer">
    <vt:lpwstr>2052-12.1.0.16120</vt:lpwstr>
  </property>
</Properties>
</file>