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配电控制设备项目规划设计方案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25" w:history="1">
        <w:r>
          <w:rPr>
            <w:rFonts w:ascii="仿宋" w:eastAsia="仿宋" w:hAnsi="仿宋" w:cs="仿宋" w:hint="eastAsia"/>
            <w:lang w:eastAsia="zh-CN"/>
          </w:rPr>
          <w:t>前言</w:t>
        </w:r>
        <w:r>
          <w:tab/>
        </w:r>
        <w:r>
          <w:fldChar w:fldCharType="begin"/>
        </w:r>
        <w:r>
          <w:instrText xml:space="preserve"> PAGEREF _Toc29725 \h </w:instrText>
        </w:r>
        <w:r>
          <w:fldChar w:fldCharType="separate"/>
        </w:r>
        <w:r>
          <w:t>3</w:t>
        </w:r>
        <w:r>
          <w:fldChar w:fldCharType="end"/>
        </w:r>
      </w:hyperlink>
    </w:p>
    <w:p>
      <w:pPr>
        <w:pStyle w:val="TOC1"/>
        <w:tabs>
          <w:tab w:val="right" w:leader="dot" w:pos="8306"/>
        </w:tabs>
      </w:pPr>
      <w:hyperlink w:anchor="_Toc30634" w:history="1">
        <w:r>
          <w:rPr>
            <w:rFonts w:ascii="仿宋" w:eastAsia="仿宋" w:hAnsi="仿宋" w:cs="仿宋" w:hint="eastAsia"/>
            <w:lang w:eastAsia="zh-CN"/>
          </w:rPr>
          <w:t>一、配电控制设备项目概论</w:t>
        </w:r>
        <w:r>
          <w:tab/>
        </w:r>
        <w:r>
          <w:fldChar w:fldCharType="begin"/>
        </w:r>
        <w:r>
          <w:instrText xml:space="preserve"> PAGEREF _Toc30634 \h </w:instrText>
        </w:r>
        <w:r>
          <w:fldChar w:fldCharType="separate"/>
        </w:r>
        <w:r>
          <w:t>3</w:t>
        </w:r>
        <w:r>
          <w:fldChar w:fldCharType="end"/>
        </w:r>
      </w:hyperlink>
    </w:p>
    <w:p>
      <w:pPr>
        <w:pStyle w:val="TOC2"/>
        <w:tabs>
          <w:tab w:val="right" w:leader="dot" w:pos="8306"/>
        </w:tabs>
      </w:pPr>
      <w:hyperlink w:anchor="_Toc31335" w:history="1">
        <w:r>
          <w:rPr>
            <w:rFonts w:ascii="仿宋" w:eastAsia="仿宋" w:hAnsi="仿宋" w:cs="仿宋" w:hint="eastAsia"/>
            <w:lang w:eastAsia="zh-CN"/>
          </w:rPr>
          <w:t>(一)、配电控制设备项目概况</w:t>
        </w:r>
        <w:r>
          <w:tab/>
        </w:r>
        <w:r>
          <w:fldChar w:fldCharType="begin"/>
        </w:r>
        <w:r>
          <w:instrText xml:space="preserve"> PAGEREF _Toc31335 \h </w:instrText>
        </w:r>
        <w:r>
          <w:fldChar w:fldCharType="separate"/>
        </w:r>
        <w:r>
          <w:t>3</w:t>
        </w:r>
        <w:r>
          <w:fldChar w:fldCharType="end"/>
        </w:r>
      </w:hyperlink>
    </w:p>
    <w:p>
      <w:pPr>
        <w:pStyle w:val="TOC2"/>
        <w:tabs>
          <w:tab w:val="right" w:leader="dot" w:pos="8306"/>
        </w:tabs>
      </w:pPr>
      <w:hyperlink w:anchor="_Toc15028" w:history="1">
        <w:r>
          <w:rPr>
            <w:rFonts w:ascii="仿宋" w:eastAsia="仿宋" w:hAnsi="仿宋" w:cs="仿宋" w:hint="eastAsia"/>
            <w:lang w:eastAsia="zh-CN"/>
          </w:rPr>
          <w:t>(二)、配电控制设备项目目标</w:t>
        </w:r>
        <w:r>
          <w:tab/>
        </w:r>
        <w:r>
          <w:fldChar w:fldCharType="begin"/>
        </w:r>
        <w:r>
          <w:instrText xml:space="preserve"> PAGEREF _Toc15028 \h </w:instrText>
        </w:r>
        <w:r>
          <w:fldChar w:fldCharType="separate"/>
        </w:r>
        <w:r>
          <w:t>5</w:t>
        </w:r>
        <w:r>
          <w:fldChar w:fldCharType="end"/>
        </w:r>
      </w:hyperlink>
    </w:p>
    <w:p>
      <w:pPr>
        <w:pStyle w:val="TOC2"/>
        <w:tabs>
          <w:tab w:val="right" w:leader="dot" w:pos="8306"/>
        </w:tabs>
      </w:pPr>
      <w:hyperlink w:anchor="_Toc3635" w:history="1">
        <w:r>
          <w:rPr>
            <w:rFonts w:ascii="仿宋" w:eastAsia="仿宋" w:hAnsi="仿宋" w:cs="仿宋" w:hint="eastAsia"/>
            <w:lang w:eastAsia="zh-CN"/>
          </w:rPr>
          <w:t>(三)、配电控制设备项目提出的理由</w:t>
        </w:r>
        <w:r>
          <w:tab/>
        </w:r>
        <w:r>
          <w:fldChar w:fldCharType="begin"/>
        </w:r>
        <w:r>
          <w:instrText xml:space="preserve"> PAGEREF _Toc3635 \h </w:instrText>
        </w:r>
        <w:r>
          <w:fldChar w:fldCharType="separate"/>
        </w:r>
        <w:r>
          <w:t>6</w:t>
        </w:r>
        <w:r>
          <w:fldChar w:fldCharType="end"/>
        </w:r>
      </w:hyperlink>
    </w:p>
    <w:p>
      <w:pPr>
        <w:pStyle w:val="TOC2"/>
        <w:tabs>
          <w:tab w:val="right" w:leader="dot" w:pos="8306"/>
        </w:tabs>
      </w:pPr>
      <w:hyperlink w:anchor="_Toc19630" w:history="1">
        <w:r>
          <w:rPr>
            <w:rFonts w:ascii="仿宋" w:eastAsia="仿宋" w:hAnsi="仿宋" w:cs="仿宋" w:hint="eastAsia"/>
            <w:lang w:eastAsia="zh-CN"/>
          </w:rPr>
          <w:t>(四)、配电控制设备项目意义</w:t>
        </w:r>
        <w:r>
          <w:tab/>
        </w:r>
        <w:r>
          <w:fldChar w:fldCharType="begin"/>
        </w:r>
        <w:r>
          <w:instrText xml:space="preserve"> PAGEREF _Toc19630 \h </w:instrText>
        </w:r>
        <w:r>
          <w:fldChar w:fldCharType="separate"/>
        </w:r>
        <w:r>
          <w:t>8</w:t>
        </w:r>
        <w:r>
          <w:fldChar w:fldCharType="end"/>
        </w:r>
      </w:hyperlink>
    </w:p>
    <w:p>
      <w:pPr>
        <w:pStyle w:val="TOC2"/>
        <w:tabs>
          <w:tab w:val="right" w:leader="dot" w:pos="8306"/>
        </w:tabs>
      </w:pPr>
      <w:hyperlink w:anchor="_Toc17348" w:history="1">
        <w:r>
          <w:rPr>
            <w:rFonts w:ascii="仿宋" w:eastAsia="仿宋" w:hAnsi="仿宋" w:cs="仿宋" w:hint="eastAsia"/>
            <w:lang w:eastAsia="zh-CN"/>
          </w:rPr>
          <w:t>(五)、配电控制设备项目背景</w:t>
        </w:r>
        <w:r>
          <w:tab/>
        </w:r>
        <w:r>
          <w:fldChar w:fldCharType="begin"/>
        </w:r>
        <w:r>
          <w:instrText xml:space="preserve"> PAGEREF _Toc17348 \h </w:instrText>
        </w:r>
        <w:r>
          <w:fldChar w:fldCharType="separate"/>
        </w:r>
        <w:r>
          <w:t>9</w:t>
        </w:r>
        <w:r>
          <w:fldChar w:fldCharType="end"/>
        </w:r>
      </w:hyperlink>
    </w:p>
    <w:p>
      <w:pPr>
        <w:pStyle w:val="TOC1"/>
        <w:tabs>
          <w:tab w:val="right" w:leader="dot" w:pos="8306"/>
        </w:tabs>
      </w:pPr>
      <w:hyperlink w:anchor="_Toc28319" w:history="1">
        <w:r>
          <w:rPr>
            <w:rFonts w:ascii="仿宋" w:eastAsia="仿宋" w:hAnsi="仿宋" w:cs="仿宋" w:hint="eastAsia"/>
            <w:lang w:eastAsia="zh-CN"/>
          </w:rPr>
          <w:t>二、配电控制设备项目文档管理</w:t>
        </w:r>
        <w:r>
          <w:tab/>
        </w:r>
        <w:r>
          <w:fldChar w:fldCharType="begin"/>
        </w:r>
        <w:r>
          <w:instrText xml:space="preserve"> PAGEREF _Toc28319 \h </w:instrText>
        </w:r>
        <w:r>
          <w:fldChar w:fldCharType="separate"/>
        </w:r>
        <w:r>
          <w:t>10</w:t>
        </w:r>
        <w:r>
          <w:fldChar w:fldCharType="end"/>
        </w:r>
      </w:hyperlink>
    </w:p>
    <w:p>
      <w:pPr>
        <w:pStyle w:val="TOC2"/>
        <w:tabs>
          <w:tab w:val="right" w:leader="dot" w:pos="8306"/>
        </w:tabs>
      </w:pPr>
      <w:hyperlink w:anchor="_Toc1701" w:history="1">
        <w:r>
          <w:rPr>
            <w:rFonts w:ascii="仿宋" w:eastAsia="仿宋" w:hAnsi="仿宋" w:cs="仿宋" w:hint="eastAsia"/>
            <w:lang w:eastAsia="zh-CN"/>
          </w:rPr>
          <w:t>(一)、文档编制与审查</w:t>
        </w:r>
        <w:r>
          <w:tab/>
        </w:r>
        <w:r>
          <w:fldChar w:fldCharType="begin"/>
        </w:r>
        <w:r>
          <w:instrText xml:space="preserve"> PAGEREF _Toc1701 \h </w:instrText>
        </w:r>
        <w:r>
          <w:fldChar w:fldCharType="separate"/>
        </w:r>
        <w:r>
          <w:t>10</w:t>
        </w:r>
        <w:r>
          <w:fldChar w:fldCharType="end"/>
        </w:r>
      </w:hyperlink>
    </w:p>
    <w:p>
      <w:pPr>
        <w:pStyle w:val="TOC2"/>
        <w:tabs>
          <w:tab w:val="right" w:leader="dot" w:pos="8306"/>
        </w:tabs>
      </w:pPr>
      <w:hyperlink w:anchor="_Toc23037" w:history="1">
        <w:r>
          <w:rPr>
            <w:rFonts w:ascii="仿宋" w:eastAsia="仿宋" w:hAnsi="仿宋" w:cs="仿宋" w:hint="eastAsia"/>
            <w:lang w:eastAsia="zh-CN"/>
          </w:rPr>
          <w:t>(二)、文档发布与分发</w:t>
        </w:r>
        <w:r>
          <w:tab/>
        </w:r>
        <w:r>
          <w:fldChar w:fldCharType="begin"/>
        </w:r>
        <w:r>
          <w:instrText xml:space="preserve"> PAGEREF _Toc23037 \h </w:instrText>
        </w:r>
        <w:r>
          <w:fldChar w:fldCharType="separate"/>
        </w:r>
        <w:r>
          <w:t>11</w:t>
        </w:r>
        <w:r>
          <w:fldChar w:fldCharType="end"/>
        </w:r>
      </w:hyperlink>
    </w:p>
    <w:p>
      <w:pPr>
        <w:pStyle w:val="TOC2"/>
        <w:tabs>
          <w:tab w:val="right" w:leader="dot" w:pos="8306"/>
        </w:tabs>
      </w:pPr>
      <w:hyperlink w:anchor="_Toc7721" w:history="1">
        <w:r>
          <w:rPr>
            <w:rFonts w:ascii="仿宋" w:eastAsia="仿宋" w:hAnsi="仿宋" w:cs="仿宋" w:hint="eastAsia"/>
            <w:lang w:eastAsia="zh-CN"/>
          </w:rPr>
          <w:t>(三)、文档存档与归档</w:t>
        </w:r>
        <w:r>
          <w:tab/>
        </w:r>
        <w:r>
          <w:fldChar w:fldCharType="begin"/>
        </w:r>
        <w:r>
          <w:instrText xml:space="preserve"> PAGEREF _Toc7721 \h </w:instrText>
        </w:r>
        <w:r>
          <w:fldChar w:fldCharType="separate"/>
        </w:r>
        <w:r>
          <w:t>12</w:t>
        </w:r>
        <w:r>
          <w:fldChar w:fldCharType="end"/>
        </w:r>
      </w:hyperlink>
    </w:p>
    <w:p>
      <w:pPr>
        <w:pStyle w:val="TOC1"/>
        <w:tabs>
          <w:tab w:val="right" w:leader="dot" w:pos="8306"/>
        </w:tabs>
      </w:pPr>
      <w:hyperlink w:anchor="_Toc9659" w:history="1">
        <w:r>
          <w:rPr>
            <w:rFonts w:ascii="仿宋" w:eastAsia="仿宋" w:hAnsi="仿宋" w:cs="仿宋" w:hint="eastAsia"/>
            <w:lang w:eastAsia="zh-CN"/>
          </w:rPr>
          <w:t>三、市场分析、调研</w:t>
        </w:r>
        <w:r>
          <w:tab/>
        </w:r>
        <w:r>
          <w:fldChar w:fldCharType="begin"/>
        </w:r>
        <w:r>
          <w:instrText xml:space="preserve"> PAGEREF _Toc9659 \h </w:instrText>
        </w:r>
        <w:r>
          <w:fldChar w:fldCharType="separate"/>
        </w:r>
        <w:r>
          <w:t>13</w:t>
        </w:r>
        <w:r>
          <w:fldChar w:fldCharType="end"/>
        </w:r>
      </w:hyperlink>
    </w:p>
    <w:p>
      <w:pPr>
        <w:pStyle w:val="TOC2"/>
        <w:tabs>
          <w:tab w:val="right" w:leader="dot" w:pos="8306"/>
        </w:tabs>
      </w:pPr>
      <w:hyperlink w:anchor="_Toc9910" w:history="1">
        <w:r>
          <w:rPr>
            <w:rFonts w:ascii="仿宋" w:eastAsia="仿宋" w:hAnsi="仿宋" w:cs="仿宋" w:hint="eastAsia"/>
            <w:lang w:eastAsia="zh-CN"/>
          </w:rPr>
          <w:t>(一)、配电控制设备行业分析</w:t>
        </w:r>
        <w:r>
          <w:tab/>
        </w:r>
        <w:r>
          <w:fldChar w:fldCharType="begin"/>
        </w:r>
        <w:r>
          <w:instrText xml:space="preserve"> PAGEREF _Toc9910 \h </w:instrText>
        </w:r>
        <w:r>
          <w:fldChar w:fldCharType="separate"/>
        </w:r>
        <w:r>
          <w:t>13</w:t>
        </w:r>
        <w:r>
          <w:fldChar w:fldCharType="end"/>
        </w:r>
      </w:hyperlink>
    </w:p>
    <w:p>
      <w:pPr>
        <w:pStyle w:val="TOC2"/>
        <w:tabs>
          <w:tab w:val="right" w:leader="dot" w:pos="8306"/>
        </w:tabs>
      </w:pPr>
      <w:hyperlink w:anchor="_Toc24796" w:history="1">
        <w:r>
          <w:rPr>
            <w:rFonts w:ascii="仿宋" w:eastAsia="仿宋" w:hAnsi="仿宋" w:cs="仿宋" w:hint="eastAsia"/>
            <w:lang w:eastAsia="zh-CN"/>
          </w:rPr>
          <w:t>(二)、配电控制设备市场分析预测</w:t>
        </w:r>
        <w:r>
          <w:tab/>
        </w:r>
        <w:r>
          <w:fldChar w:fldCharType="begin"/>
        </w:r>
        <w:r>
          <w:instrText xml:space="preserve"> PAGEREF _Toc24796 \h </w:instrText>
        </w:r>
        <w:r>
          <w:fldChar w:fldCharType="separate"/>
        </w:r>
        <w:r>
          <w:t>14</w:t>
        </w:r>
        <w:r>
          <w:fldChar w:fldCharType="end"/>
        </w:r>
      </w:hyperlink>
    </w:p>
    <w:p>
      <w:pPr>
        <w:pStyle w:val="TOC1"/>
        <w:tabs>
          <w:tab w:val="right" w:leader="dot" w:pos="8306"/>
        </w:tabs>
      </w:pPr>
      <w:hyperlink w:anchor="_Toc11928" w:history="1">
        <w:r>
          <w:rPr>
            <w:rFonts w:ascii="仿宋" w:eastAsia="仿宋" w:hAnsi="仿宋" w:cs="仿宋" w:hint="eastAsia"/>
            <w:lang w:eastAsia="zh-CN"/>
          </w:rPr>
          <w:t>四、配电控制设备项目土建工程</w:t>
        </w:r>
        <w:r>
          <w:tab/>
        </w:r>
        <w:r>
          <w:fldChar w:fldCharType="begin"/>
        </w:r>
        <w:r>
          <w:instrText xml:space="preserve"> PAGEREF _Toc11928 \h </w:instrText>
        </w:r>
        <w:r>
          <w:fldChar w:fldCharType="separate"/>
        </w:r>
        <w:r>
          <w:t>15</w:t>
        </w:r>
        <w:r>
          <w:fldChar w:fldCharType="end"/>
        </w:r>
      </w:hyperlink>
    </w:p>
    <w:p>
      <w:pPr>
        <w:pStyle w:val="TOC2"/>
        <w:tabs>
          <w:tab w:val="right" w:leader="dot" w:pos="8306"/>
        </w:tabs>
      </w:pPr>
      <w:hyperlink w:anchor="_Toc30348" w:history="1">
        <w:r>
          <w:rPr>
            <w:rFonts w:ascii="仿宋" w:eastAsia="仿宋" w:hAnsi="仿宋" w:cs="仿宋" w:hint="eastAsia"/>
            <w:lang w:eastAsia="zh-CN"/>
          </w:rPr>
          <w:t>(一)、建筑工程设计原则</w:t>
        </w:r>
        <w:r>
          <w:tab/>
        </w:r>
        <w:r>
          <w:fldChar w:fldCharType="begin"/>
        </w:r>
        <w:r>
          <w:instrText xml:space="preserve"> PAGEREF _Toc30348 \h </w:instrText>
        </w:r>
        <w:r>
          <w:fldChar w:fldCharType="separate"/>
        </w:r>
        <w:r>
          <w:t>15</w:t>
        </w:r>
        <w:r>
          <w:fldChar w:fldCharType="end"/>
        </w:r>
      </w:hyperlink>
    </w:p>
    <w:p>
      <w:pPr>
        <w:pStyle w:val="TOC2"/>
        <w:tabs>
          <w:tab w:val="right" w:leader="dot" w:pos="8306"/>
        </w:tabs>
      </w:pPr>
      <w:hyperlink w:anchor="_Toc23084" w:history="1">
        <w:r>
          <w:rPr>
            <w:rFonts w:ascii="仿宋" w:eastAsia="仿宋" w:hAnsi="仿宋" w:cs="仿宋" w:hint="eastAsia"/>
            <w:lang w:eastAsia="zh-CN"/>
          </w:rPr>
          <w:t>(二)、土建工程设计年限及安全等级</w:t>
        </w:r>
        <w:r>
          <w:tab/>
        </w:r>
        <w:r>
          <w:fldChar w:fldCharType="begin"/>
        </w:r>
        <w:r>
          <w:instrText xml:space="preserve"> PAGEREF _Toc23084 \h </w:instrText>
        </w:r>
        <w:r>
          <w:fldChar w:fldCharType="separate"/>
        </w:r>
        <w:r>
          <w:t>16</w:t>
        </w:r>
        <w:r>
          <w:fldChar w:fldCharType="end"/>
        </w:r>
      </w:hyperlink>
    </w:p>
    <w:p>
      <w:pPr>
        <w:pStyle w:val="TOC2"/>
        <w:tabs>
          <w:tab w:val="right" w:leader="dot" w:pos="8306"/>
        </w:tabs>
      </w:pPr>
      <w:hyperlink w:anchor="_Toc20490" w:history="1">
        <w:r>
          <w:rPr>
            <w:rFonts w:ascii="仿宋" w:eastAsia="仿宋" w:hAnsi="仿宋" w:cs="仿宋" w:hint="eastAsia"/>
            <w:lang w:eastAsia="zh-CN"/>
          </w:rPr>
          <w:t>(三)、建筑工程设计总体要求</w:t>
        </w:r>
        <w:r>
          <w:tab/>
        </w:r>
        <w:r>
          <w:fldChar w:fldCharType="begin"/>
        </w:r>
        <w:r>
          <w:instrText xml:space="preserve"> PAGEREF _Toc20490 \h </w:instrText>
        </w:r>
        <w:r>
          <w:fldChar w:fldCharType="separate"/>
        </w:r>
        <w:r>
          <w:t>17</w:t>
        </w:r>
        <w:r>
          <w:fldChar w:fldCharType="end"/>
        </w:r>
      </w:hyperlink>
    </w:p>
    <w:p>
      <w:pPr>
        <w:pStyle w:val="TOC2"/>
        <w:tabs>
          <w:tab w:val="right" w:leader="dot" w:pos="8306"/>
        </w:tabs>
      </w:pPr>
      <w:hyperlink w:anchor="_Toc21153" w:history="1">
        <w:r>
          <w:rPr>
            <w:rFonts w:ascii="仿宋" w:eastAsia="仿宋" w:hAnsi="仿宋" w:cs="仿宋" w:hint="eastAsia"/>
            <w:lang w:eastAsia="zh-CN"/>
          </w:rPr>
          <w:t>(四)、土建工程建设指标</w:t>
        </w:r>
        <w:r>
          <w:tab/>
        </w:r>
        <w:r>
          <w:fldChar w:fldCharType="begin"/>
        </w:r>
        <w:r>
          <w:instrText xml:space="preserve"> PAGEREF _Toc21153 \h </w:instrText>
        </w:r>
        <w:r>
          <w:fldChar w:fldCharType="separate"/>
        </w:r>
        <w:r>
          <w:t>18</w:t>
        </w:r>
        <w:r>
          <w:fldChar w:fldCharType="end"/>
        </w:r>
      </w:hyperlink>
    </w:p>
    <w:p>
      <w:pPr>
        <w:pStyle w:val="TOC1"/>
        <w:tabs>
          <w:tab w:val="right" w:leader="dot" w:pos="8306"/>
        </w:tabs>
      </w:pPr>
      <w:hyperlink w:anchor="_Toc2802" w:history="1">
        <w:r>
          <w:rPr>
            <w:rFonts w:ascii="仿宋" w:eastAsia="仿宋" w:hAnsi="仿宋" w:cs="仿宋" w:hint="eastAsia"/>
            <w:lang w:eastAsia="zh-CN"/>
          </w:rPr>
          <w:t>五、配电控制设备项目建设背景及必要性分析</w:t>
        </w:r>
        <w:r>
          <w:tab/>
        </w:r>
        <w:r>
          <w:fldChar w:fldCharType="begin"/>
        </w:r>
        <w:r>
          <w:instrText xml:space="preserve"> PAGEREF _Toc2802 \h </w:instrText>
        </w:r>
        <w:r>
          <w:fldChar w:fldCharType="separate"/>
        </w:r>
        <w:r>
          <w:t>18</w:t>
        </w:r>
        <w:r>
          <w:fldChar w:fldCharType="end"/>
        </w:r>
      </w:hyperlink>
    </w:p>
    <w:p>
      <w:pPr>
        <w:pStyle w:val="TOC2"/>
        <w:tabs>
          <w:tab w:val="right" w:leader="dot" w:pos="8306"/>
        </w:tabs>
      </w:pPr>
      <w:hyperlink w:anchor="_Toc7088" w:history="1">
        <w:r>
          <w:rPr>
            <w:rFonts w:ascii="仿宋" w:eastAsia="仿宋" w:hAnsi="仿宋" w:cs="仿宋" w:hint="eastAsia"/>
            <w:lang w:eastAsia="zh-CN"/>
          </w:rPr>
          <w:t>(一)、配电控制设备项目背景分析</w:t>
        </w:r>
        <w:r>
          <w:tab/>
        </w:r>
        <w:r>
          <w:fldChar w:fldCharType="begin"/>
        </w:r>
        <w:r>
          <w:instrText xml:space="preserve"> PAGEREF _Toc7088 \h </w:instrText>
        </w:r>
        <w:r>
          <w:fldChar w:fldCharType="separate"/>
        </w:r>
        <w:r>
          <w:t>18</w:t>
        </w:r>
        <w:r>
          <w:fldChar w:fldCharType="end"/>
        </w:r>
      </w:hyperlink>
    </w:p>
    <w:p>
      <w:pPr>
        <w:pStyle w:val="TOC2"/>
        <w:tabs>
          <w:tab w:val="right" w:leader="dot" w:pos="8306"/>
        </w:tabs>
      </w:pPr>
      <w:hyperlink w:anchor="_Toc3737" w:history="1">
        <w:r>
          <w:rPr>
            <w:rFonts w:ascii="仿宋" w:eastAsia="仿宋" w:hAnsi="仿宋" w:cs="仿宋" w:hint="eastAsia"/>
            <w:lang w:eastAsia="zh-CN"/>
          </w:rPr>
          <w:t>(二)、配电控制设备项目建设必要性分析</w:t>
        </w:r>
        <w:r>
          <w:tab/>
        </w:r>
        <w:r>
          <w:fldChar w:fldCharType="begin"/>
        </w:r>
        <w:r>
          <w:instrText xml:space="preserve"> PAGEREF _Toc3737 \h </w:instrText>
        </w:r>
        <w:r>
          <w:fldChar w:fldCharType="separate"/>
        </w:r>
        <w:r>
          <w:t>20</w:t>
        </w:r>
        <w:r>
          <w:fldChar w:fldCharType="end"/>
        </w:r>
      </w:hyperlink>
    </w:p>
    <w:p>
      <w:pPr>
        <w:pStyle w:val="TOC1"/>
        <w:tabs>
          <w:tab w:val="right" w:leader="dot" w:pos="8306"/>
        </w:tabs>
      </w:pPr>
      <w:hyperlink w:anchor="_Toc4068" w:history="1">
        <w:r>
          <w:rPr>
            <w:rFonts w:ascii="仿宋" w:eastAsia="仿宋" w:hAnsi="仿宋" w:cs="仿宋" w:hint="eastAsia"/>
            <w:lang w:eastAsia="zh-CN"/>
          </w:rPr>
          <w:t>六、配电控制设备项目绩效评估</w:t>
        </w:r>
        <w:r>
          <w:tab/>
        </w:r>
        <w:r>
          <w:fldChar w:fldCharType="begin"/>
        </w:r>
        <w:r>
          <w:instrText xml:space="preserve"> PAGEREF _Toc4068 \h </w:instrText>
        </w:r>
        <w:r>
          <w:fldChar w:fldCharType="separate"/>
        </w:r>
        <w:r>
          <w:t>21</w:t>
        </w:r>
        <w:r>
          <w:fldChar w:fldCharType="end"/>
        </w:r>
      </w:hyperlink>
    </w:p>
    <w:p>
      <w:pPr>
        <w:pStyle w:val="TOC2"/>
        <w:tabs>
          <w:tab w:val="right" w:leader="dot" w:pos="8306"/>
        </w:tabs>
      </w:pPr>
      <w:hyperlink w:anchor="_Toc24994" w:history="1">
        <w:r>
          <w:rPr>
            <w:rFonts w:ascii="仿宋" w:eastAsia="仿宋" w:hAnsi="仿宋" w:cs="仿宋" w:hint="eastAsia"/>
            <w:lang w:eastAsia="zh-CN"/>
          </w:rPr>
          <w:t>(一)、绩效评估指标</w:t>
        </w:r>
        <w:r>
          <w:tab/>
        </w:r>
        <w:r>
          <w:fldChar w:fldCharType="begin"/>
        </w:r>
        <w:r>
          <w:instrText xml:space="preserve"> PAGEREF _Toc24994 \h </w:instrText>
        </w:r>
        <w:r>
          <w:fldChar w:fldCharType="separate"/>
        </w:r>
        <w:r>
          <w:t>21</w:t>
        </w:r>
        <w:r>
          <w:fldChar w:fldCharType="end"/>
        </w:r>
      </w:hyperlink>
    </w:p>
    <w:p>
      <w:pPr>
        <w:pStyle w:val="TOC2"/>
        <w:tabs>
          <w:tab w:val="right" w:leader="dot" w:pos="8306"/>
        </w:tabs>
      </w:pPr>
      <w:hyperlink w:anchor="_Toc119" w:history="1">
        <w:r>
          <w:rPr>
            <w:rFonts w:ascii="仿宋" w:eastAsia="仿宋" w:hAnsi="仿宋" w:cs="仿宋" w:hint="eastAsia"/>
            <w:lang w:eastAsia="zh-CN"/>
          </w:rPr>
          <w:t>(二)、绩效评估方法</w:t>
        </w:r>
        <w:r>
          <w:tab/>
        </w:r>
        <w:r>
          <w:fldChar w:fldCharType="begin"/>
        </w:r>
        <w:r>
          <w:instrText xml:space="preserve"> PAGEREF _Toc119 \h </w:instrText>
        </w:r>
        <w:r>
          <w:fldChar w:fldCharType="separate"/>
        </w:r>
        <w:r>
          <w:t>22</w:t>
        </w:r>
        <w:r>
          <w:fldChar w:fldCharType="end"/>
        </w:r>
      </w:hyperlink>
    </w:p>
    <w:p>
      <w:pPr>
        <w:pStyle w:val="TOC2"/>
        <w:tabs>
          <w:tab w:val="right" w:leader="dot" w:pos="8306"/>
        </w:tabs>
      </w:pPr>
      <w:hyperlink w:anchor="_Toc26875" w:history="1">
        <w:r>
          <w:rPr>
            <w:rFonts w:ascii="仿宋" w:eastAsia="仿宋" w:hAnsi="仿宋" w:cs="仿宋" w:hint="eastAsia"/>
            <w:lang w:eastAsia="zh-CN"/>
          </w:rPr>
          <w:t>(三)、绩效评估周期</w:t>
        </w:r>
        <w:r>
          <w:tab/>
        </w:r>
        <w:r>
          <w:fldChar w:fldCharType="begin"/>
        </w:r>
        <w:r>
          <w:instrText xml:space="preserve"> PAGEREF _Toc26875 \h </w:instrText>
        </w:r>
        <w:r>
          <w:fldChar w:fldCharType="separate"/>
        </w:r>
        <w:r>
          <w:t>23</w:t>
        </w:r>
        <w:r>
          <w:fldChar w:fldCharType="end"/>
        </w:r>
      </w:hyperlink>
    </w:p>
    <w:p>
      <w:pPr>
        <w:pStyle w:val="TOC1"/>
        <w:tabs>
          <w:tab w:val="right" w:leader="dot" w:pos="8306"/>
        </w:tabs>
      </w:pPr>
      <w:hyperlink w:anchor="_Toc7378" w:history="1">
        <w:r>
          <w:rPr>
            <w:rFonts w:ascii="仿宋" w:eastAsia="仿宋" w:hAnsi="仿宋" w:cs="仿宋" w:hint="eastAsia"/>
            <w:lang w:eastAsia="zh-CN"/>
          </w:rPr>
          <w:t>七、配电控制设备项目经营效益</w:t>
        </w:r>
        <w:r>
          <w:tab/>
        </w:r>
        <w:r>
          <w:fldChar w:fldCharType="begin"/>
        </w:r>
        <w:r>
          <w:instrText xml:space="preserve"> PAGEREF _Toc7378 \h </w:instrText>
        </w:r>
        <w:r>
          <w:fldChar w:fldCharType="separate"/>
        </w:r>
        <w:r>
          <w:t>24</w:t>
        </w:r>
        <w:r>
          <w:fldChar w:fldCharType="end"/>
        </w:r>
      </w:hyperlink>
    </w:p>
    <w:p>
      <w:pPr>
        <w:pStyle w:val="TOC2"/>
        <w:tabs>
          <w:tab w:val="right" w:leader="dot" w:pos="8306"/>
        </w:tabs>
      </w:pPr>
      <w:hyperlink w:anchor="_Toc17366" w:history="1">
        <w:r>
          <w:rPr>
            <w:rFonts w:ascii="仿宋" w:eastAsia="仿宋" w:hAnsi="仿宋" w:cs="仿宋" w:hint="eastAsia"/>
            <w:lang w:eastAsia="zh-CN"/>
          </w:rPr>
          <w:t>(一)、经济评价财务测算</w:t>
        </w:r>
        <w:r>
          <w:tab/>
        </w:r>
        <w:r>
          <w:fldChar w:fldCharType="begin"/>
        </w:r>
        <w:r>
          <w:instrText xml:space="preserve"> PAGEREF _Toc17366 \h </w:instrText>
        </w:r>
        <w:r>
          <w:fldChar w:fldCharType="separate"/>
        </w:r>
        <w:r>
          <w:t>24</w:t>
        </w:r>
        <w:r>
          <w:fldChar w:fldCharType="end"/>
        </w:r>
      </w:hyperlink>
    </w:p>
    <w:p>
      <w:pPr>
        <w:pStyle w:val="TOC2"/>
        <w:tabs>
          <w:tab w:val="right" w:leader="dot" w:pos="8306"/>
        </w:tabs>
      </w:pPr>
      <w:hyperlink w:anchor="_Toc10018" w:history="1">
        <w:r>
          <w:rPr>
            <w:rFonts w:ascii="仿宋" w:eastAsia="仿宋" w:hAnsi="仿宋" w:cs="仿宋" w:hint="eastAsia"/>
            <w:lang w:eastAsia="zh-CN"/>
          </w:rPr>
          <w:t>(二)、配电控制设备项目盈利能力分析</w:t>
        </w:r>
        <w:r>
          <w:tab/>
        </w:r>
        <w:r>
          <w:fldChar w:fldCharType="begin"/>
        </w:r>
        <w:r>
          <w:instrText xml:space="preserve"> PAGEREF _Toc10018 \h </w:instrText>
        </w:r>
        <w:r>
          <w:fldChar w:fldCharType="separate"/>
        </w:r>
        <w:r>
          <w:t>26</w:t>
        </w:r>
        <w:r>
          <w:fldChar w:fldCharType="end"/>
        </w:r>
      </w:hyperlink>
    </w:p>
    <w:p>
      <w:pPr>
        <w:pStyle w:val="TOC1"/>
        <w:tabs>
          <w:tab w:val="right" w:leader="dot" w:pos="8306"/>
        </w:tabs>
      </w:pPr>
      <w:hyperlink w:anchor="_Toc21600" w:history="1">
        <w:r>
          <w:rPr>
            <w:rFonts w:ascii="仿宋" w:eastAsia="仿宋" w:hAnsi="仿宋" w:cs="仿宋" w:hint="eastAsia"/>
            <w:lang w:eastAsia="zh-CN"/>
          </w:rPr>
          <w:t>八、生产安全保护</w:t>
        </w:r>
        <w:r>
          <w:tab/>
        </w:r>
        <w:r>
          <w:fldChar w:fldCharType="begin"/>
        </w:r>
        <w:r>
          <w:instrText xml:space="preserve"> PAGEREF _Toc21600 \h </w:instrText>
        </w:r>
        <w:r>
          <w:fldChar w:fldCharType="separate"/>
        </w:r>
        <w:r>
          <w:t>26</w:t>
        </w:r>
        <w:r>
          <w:fldChar w:fldCharType="end"/>
        </w:r>
      </w:hyperlink>
    </w:p>
    <w:p>
      <w:pPr>
        <w:pStyle w:val="TOC2"/>
        <w:tabs>
          <w:tab w:val="right" w:leader="dot" w:pos="8306"/>
        </w:tabs>
      </w:pPr>
      <w:hyperlink w:anchor="_Toc26291" w:history="1">
        <w:r>
          <w:rPr>
            <w:rFonts w:ascii="仿宋" w:eastAsia="仿宋" w:hAnsi="仿宋" w:cs="仿宋" w:hint="eastAsia"/>
            <w:lang w:eastAsia="zh-CN"/>
          </w:rPr>
          <w:t>(一)、消防安全</w:t>
        </w:r>
        <w:r>
          <w:tab/>
        </w:r>
        <w:r>
          <w:fldChar w:fldCharType="begin"/>
        </w:r>
        <w:r>
          <w:instrText xml:space="preserve"> PAGEREF _Toc26291 \h </w:instrText>
        </w:r>
        <w:r>
          <w:fldChar w:fldCharType="separate"/>
        </w:r>
        <w:r>
          <w:t>26</w:t>
        </w:r>
        <w:r>
          <w:fldChar w:fldCharType="end"/>
        </w:r>
      </w:hyperlink>
    </w:p>
    <w:p>
      <w:pPr>
        <w:pStyle w:val="TOC2"/>
        <w:tabs>
          <w:tab w:val="right" w:leader="dot" w:pos="8306"/>
        </w:tabs>
      </w:pPr>
      <w:hyperlink w:anchor="_Toc17220" w:history="1">
        <w:r>
          <w:rPr>
            <w:rFonts w:ascii="仿宋" w:eastAsia="仿宋" w:hAnsi="仿宋" w:cs="仿宋" w:hint="eastAsia"/>
            <w:lang w:eastAsia="zh-CN"/>
          </w:rPr>
          <w:t>(二)、防火防爆总图布置措施</w:t>
        </w:r>
        <w:r>
          <w:tab/>
        </w:r>
        <w:r>
          <w:fldChar w:fldCharType="begin"/>
        </w:r>
        <w:r>
          <w:instrText xml:space="preserve"> PAGEREF _Toc17220 \h </w:instrText>
        </w:r>
        <w:r>
          <w:fldChar w:fldCharType="separate"/>
        </w:r>
        <w:r>
          <w:t>28</w:t>
        </w:r>
        <w:r>
          <w:fldChar w:fldCharType="end"/>
        </w:r>
      </w:hyperlink>
    </w:p>
    <w:p>
      <w:pPr>
        <w:pStyle w:val="TOC2"/>
        <w:tabs>
          <w:tab w:val="right" w:leader="dot" w:pos="8306"/>
        </w:tabs>
      </w:pPr>
      <w:hyperlink w:anchor="_Toc3555" w:history="1">
        <w:r>
          <w:rPr>
            <w:rFonts w:ascii="仿宋" w:eastAsia="仿宋" w:hAnsi="仿宋" w:cs="仿宋" w:hint="eastAsia"/>
            <w:lang w:eastAsia="zh-CN"/>
          </w:rPr>
          <w:t>(三)、自然灾害防范措施</w:t>
        </w:r>
        <w:r>
          <w:tab/>
        </w:r>
        <w:r>
          <w:fldChar w:fldCharType="begin"/>
        </w:r>
        <w:r>
          <w:instrText xml:space="preserve"> PAGEREF _Toc3555 \h </w:instrText>
        </w:r>
        <w:r>
          <w:fldChar w:fldCharType="separate"/>
        </w:r>
        <w:r>
          <w:t>29</w:t>
        </w:r>
        <w:r>
          <w:fldChar w:fldCharType="end"/>
        </w:r>
      </w:hyperlink>
    </w:p>
    <w:p>
      <w:pPr>
        <w:pStyle w:val="TOC2"/>
        <w:tabs>
          <w:tab w:val="right" w:leader="dot" w:pos="8306"/>
        </w:tabs>
      </w:pPr>
      <w:hyperlink w:anchor="_Toc31808" w:history="1">
        <w:r>
          <w:rPr>
            <w:rFonts w:ascii="仿宋" w:eastAsia="仿宋" w:hAnsi="仿宋" w:cs="仿宋" w:hint="eastAsia"/>
            <w:lang w:eastAsia="zh-CN"/>
          </w:rPr>
          <w:t>(四)、安全色及安全标志使用要求</w:t>
        </w:r>
        <w:r>
          <w:tab/>
        </w:r>
        <w:r>
          <w:fldChar w:fldCharType="begin"/>
        </w:r>
        <w:r>
          <w:instrText xml:space="preserve"> PAGEREF _Toc31808 \h </w:instrText>
        </w:r>
        <w:r>
          <w:fldChar w:fldCharType="separate"/>
        </w:r>
        <w:r>
          <w:t>30</w:t>
        </w:r>
        <w:r>
          <w:fldChar w:fldCharType="end"/>
        </w:r>
      </w:hyperlink>
    </w:p>
    <w:p>
      <w:pPr>
        <w:pStyle w:val="TOC2"/>
        <w:tabs>
          <w:tab w:val="right" w:leader="dot" w:pos="8306"/>
        </w:tabs>
      </w:pPr>
      <w:hyperlink w:anchor="_Toc14573" w:history="1">
        <w:r>
          <w:rPr>
            <w:rFonts w:ascii="仿宋" w:eastAsia="仿宋" w:hAnsi="仿宋" w:cs="仿宋" w:hint="eastAsia"/>
            <w:lang w:eastAsia="zh-CN"/>
          </w:rPr>
          <w:t>(五)、防尘防毒措施</w:t>
        </w:r>
        <w:r>
          <w:tab/>
        </w:r>
        <w:r>
          <w:fldChar w:fldCharType="begin"/>
        </w:r>
        <w:r>
          <w:instrText xml:space="preserve"> PAGEREF _Toc14573 \h </w:instrText>
        </w:r>
        <w:r>
          <w:fldChar w:fldCharType="separate"/>
        </w:r>
        <w:r>
          <w:t>31</w:t>
        </w:r>
        <w:r>
          <w:fldChar w:fldCharType="end"/>
        </w:r>
      </w:hyperlink>
    </w:p>
    <w:p>
      <w:pPr>
        <w:pStyle w:val="TOC2"/>
        <w:tabs>
          <w:tab w:val="right" w:leader="dot" w:pos="8306"/>
        </w:tabs>
      </w:pPr>
      <w:hyperlink w:anchor="_Toc21581" w:history="1">
        <w:r>
          <w:rPr>
            <w:rFonts w:ascii="仿宋" w:eastAsia="仿宋" w:hAnsi="仿宋" w:cs="仿宋" w:hint="eastAsia"/>
            <w:lang w:eastAsia="zh-CN"/>
          </w:rPr>
          <w:t>(六)、防静电、触电防护及防雷措施</w:t>
        </w:r>
        <w:r>
          <w:tab/>
        </w:r>
        <w:r>
          <w:fldChar w:fldCharType="begin"/>
        </w:r>
        <w:r>
          <w:instrText xml:space="preserve"> PAGEREF _Toc21581 \h </w:instrText>
        </w:r>
        <w:r>
          <w:fldChar w:fldCharType="separate"/>
        </w:r>
        <w:r>
          <w:t>32</w:t>
        </w:r>
        <w:r>
          <w:fldChar w:fldCharType="end"/>
        </w:r>
      </w:hyperlink>
    </w:p>
    <w:p>
      <w:pPr>
        <w:pStyle w:val="TOC2"/>
        <w:tabs>
          <w:tab w:val="right" w:leader="dot" w:pos="8306"/>
        </w:tabs>
      </w:pPr>
      <w:hyperlink w:anchor="_Toc5090" w:history="1">
        <w:r>
          <w:rPr>
            <w:rFonts w:ascii="仿宋" w:eastAsia="仿宋" w:hAnsi="仿宋" w:cs="仿宋" w:hint="eastAsia"/>
            <w:lang w:eastAsia="zh-CN"/>
          </w:rPr>
          <w:t>(七)、机械设备安全保障措施</w:t>
        </w:r>
        <w:r>
          <w:tab/>
        </w:r>
        <w:r>
          <w:fldChar w:fldCharType="begin"/>
        </w:r>
        <w:r>
          <w:instrText xml:space="preserve"> PAGEREF _Toc5090 \h </w:instrText>
        </w:r>
        <w:r>
          <w:fldChar w:fldCharType="separate"/>
        </w:r>
        <w:r>
          <w:t>33</w:t>
        </w:r>
        <w:r>
          <w:fldChar w:fldCharType="end"/>
        </w:r>
      </w:hyperlink>
    </w:p>
    <w:p>
      <w:pPr>
        <w:pStyle w:val="TOC1"/>
        <w:tabs>
          <w:tab w:val="right" w:leader="dot" w:pos="8306"/>
        </w:tabs>
      </w:pPr>
      <w:hyperlink w:anchor="_Toc20019" w:history="1">
        <w:r>
          <w:rPr>
            <w:rFonts w:ascii="仿宋" w:eastAsia="仿宋" w:hAnsi="仿宋" w:cs="仿宋" w:hint="eastAsia"/>
            <w:lang w:eastAsia="zh-CN"/>
          </w:rPr>
          <w:t>九、配电控制设备项目投资规划</w:t>
        </w:r>
        <w:r>
          <w:tab/>
        </w:r>
        <w:r>
          <w:fldChar w:fldCharType="begin"/>
        </w:r>
        <w:r>
          <w:instrText xml:space="preserve"> PAGEREF _Toc20019 \h </w:instrText>
        </w:r>
        <w:r>
          <w:fldChar w:fldCharType="separate"/>
        </w:r>
        <w:r>
          <w:t>34</w:t>
        </w:r>
        <w:r>
          <w:fldChar w:fldCharType="end"/>
        </w:r>
      </w:hyperlink>
    </w:p>
    <w:p>
      <w:pPr>
        <w:pStyle w:val="TOC2"/>
        <w:tabs>
          <w:tab w:val="right" w:leader="dot" w:pos="8306"/>
        </w:tabs>
      </w:pPr>
      <w:hyperlink w:anchor="_Toc27011" w:history="1">
        <w:r>
          <w:rPr>
            <w:rFonts w:ascii="仿宋" w:eastAsia="仿宋" w:hAnsi="仿宋" w:cs="仿宋" w:hint="eastAsia"/>
            <w:lang w:eastAsia="zh-CN"/>
          </w:rPr>
          <w:t>(一)、配电控制设备项目总投资估算</w:t>
        </w:r>
        <w:r>
          <w:tab/>
        </w:r>
        <w:r>
          <w:fldChar w:fldCharType="begin"/>
        </w:r>
        <w:r>
          <w:instrText xml:space="preserve"> PAGEREF _Toc27011 \h </w:instrText>
        </w:r>
        <w:r>
          <w:fldChar w:fldCharType="separate"/>
        </w:r>
        <w:r>
          <w:t>34</w:t>
        </w:r>
        <w:r>
          <w:fldChar w:fldCharType="end"/>
        </w:r>
      </w:hyperlink>
    </w:p>
    <w:p>
      <w:pPr>
        <w:pStyle w:val="TOC2"/>
        <w:tabs>
          <w:tab w:val="right" w:leader="dot" w:pos="8306"/>
        </w:tabs>
      </w:pPr>
      <w:hyperlink w:anchor="_Toc22648" w:history="1">
        <w:r>
          <w:rPr>
            <w:rFonts w:ascii="仿宋" w:eastAsia="仿宋" w:hAnsi="仿宋" w:cs="仿宋" w:hint="eastAsia"/>
            <w:lang w:eastAsia="zh-CN"/>
          </w:rPr>
          <w:t>(二)、资金筹措</w:t>
        </w:r>
        <w:r>
          <w:tab/>
        </w:r>
        <w:r>
          <w:fldChar w:fldCharType="begin"/>
        </w:r>
        <w:r>
          <w:instrText xml:space="preserve"> PAGEREF _Toc22648 \h </w:instrText>
        </w:r>
        <w:r>
          <w:fldChar w:fldCharType="separate"/>
        </w:r>
        <w:r>
          <w:t>36</w:t>
        </w:r>
        <w:r>
          <w:fldChar w:fldCharType="end"/>
        </w:r>
      </w:hyperlink>
    </w:p>
    <w:p>
      <w:pPr>
        <w:pStyle w:val="TOC1"/>
        <w:tabs>
          <w:tab w:val="right" w:leader="dot" w:pos="8306"/>
        </w:tabs>
      </w:pPr>
      <w:hyperlink w:anchor="_Toc10719" w:history="1">
        <w:r>
          <w:rPr>
            <w:rFonts w:ascii="仿宋" w:eastAsia="仿宋" w:hAnsi="仿宋" w:cs="仿宋" w:hint="eastAsia"/>
            <w:lang w:eastAsia="zh-CN"/>
          </w:rPr>
          <w:t>十、配电控制设备项目社会影响</w:t>
        </w:r>
        <w:r>
          <w:tab/>
        </w:r>
        <w:r>
          <w:fldChar w:fldCharType="begin"/>
        </w:r>
        <w:r>
          <w:instrText xml:space="preserve"> PAGEREF _Toc10719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9" w:history="1">
        <w:r>
          <w:rPr>
            <w:rFonts w:ascii="仿宋" w:eastAsia="仿宋" w:hAnsi="仿宋" w:cs="仿宋" w:hint="eastAsia"/>
            <w:lang w:eastAsia="zh-CN"/>
          </w:rPr>
          <w:t>(一)、社会责任与义务</w:t>
        </w:r>
        <w:r>
          <w:tab/>
        </w:r>
        <w:r>
          <w:fldChar w:fldCharType="begin"/>
        </w:r>
        <w:r>
          <w:instrText xml:space="preserve"> PAGEREF _Toc30729 \h </w:instrText>
        </w:r>
        <w:r>
          <w:fldChar w:fldCharType="separate"/>
        </w:r>
        <w:r>
          <w:t>36</w:t>
        </w:r>
        <w:r>
          <w:fldChar w:fldCharType="end"/>
        </w:r>
      </w:hyperlink>
    </w:p>
    <w:p>
      <w:pPr>
        <w:pStyle w:val="TOC2"/>
        <w:tabs>
          <w:tab w:val="right" w:leader="dot" w:pos="8306"/>
        </w:tabs>
      </w:pPr>
      <w:hyperlink w:anchor="_Toc11996" w:history="1">
        <w:r>
          <w:rPr>
            <w:rFonts w:ascii="仿宋" w:eastAsia="仿宋" w:hAnsi="仿宋" w:cs="仿宋" w:hint="eastAsia"/>
            <w:lang w:eastAsia="zh-CN"/>
          </w:rPr>
          <w:t>(二)、社会参与与沟通</w:t>
        </w:r>
        <w:r>
          <w:tab/>
        </w:r>
        <w:r>
          <w:fldChar w:fldCharType="begin"/>
        </w:r>
        <w:r>
          <w:instrText xml:space="preserve"> PAGEREF _Toc11996 \h </w:instrText>
        </w:r>
        <w:r>
          <w:fldChar w:fldCharType="separate"/>
        </w:r>
        <w:r>
          <w:t>37</w:t>
        </w:r>
        <w:r>
          <w:fldChar w:fldCharType="end"/>
        </w:r>
      </w:hyperlink>
    </w:p>
    <w:p>
      <w:pPr>
        <w:pStyle w:val="TOC1"/>
        <w:tabs>
          <w:tab w:val="right" w:leader="dot" w:pos="8306"/>
        </w:tabs>
      </w:pPr>
      <w:hyperlink w:anchor="_Toc11550" w:history="1">
        <w:r>
          <w:rPr>
            <w:rFonts w:ascii="仿宋" w:eastAsia="仿宋" w:hAnsi="仿宋" w:cs="仿宋" w:hint="eastAsia"/>
            <w:lang w:eastAsia="zh-CN"/>
          </w:rPr>
          <w:t>十一、配电控制设备项目环境影响分析</w:t>
        </w:r>
        <w:r>
          <w:tab/>
        </w:r>
        <w:r>
          <w:fldChar w:fldCharType="begin"/>
        </w:r>
        <w:r>
          <w:instrText xml:space="preserve"> PAGEREF _Toc11550 \h </w:instrText>
        </w:r>
        <w:r>
          <w:fldChar w:fldCharType="separate"/>
        </w:r>
        <w:r>
          <w:t>38</w:t>
        </w:r>
        <w:r>
          <w:fldChar w:fldCharType="end"/>
        </w:r>
      </w:hyperlink>
    </w:p>
    <w:p>
      <w:pPr>
        <w:pStyle w:val="TOC2"/>
        <w:tabs>
          <w:tab w:val="right" w:leader="dot" w:pos="8306"/>
        </w:tabs>
      </w:pPr>
      <w:hyperlink w:anchor="_Toc30232" w:history="1">
        <w:r>
          <w:rPr>
            <w:rFonts w:ascii="仿宋" w:eastAsia="仿宋" w:hAnsi="仿宋" w:cs="仿宋" w:hint="eastAsia"/>
            <w:lang w:eastAsia="zh-CN"/>
          </w:rPr>
          <w:t>(一)、建设区域环境质量现状</w:t>
        </w:r>
        <w:r>
          <w:tab/>
        </w:r>
        <w:r>
          <w:fldChar w:fldCharType="begin"/>
        </w:r>
        <w:r>
          <w:instrText xml:space="preserve"> PAGEREF _Toc30232 \h </w:instrText>
        </w:r>
        <w:r>
          <w:fldChar w:fldCharType="separate"/>
        </w:r>
        <w:r>
          <w:t>38</w:t>
        </w:r>
        <w:r>
          <w:fldChar w:fldCharType="end"/>
        </w:r>
      </w:hyperlink>
    </w:p>
    <w:p>
      <w:pPr>
        <w:pStyle w:val="TOC2"/>
        <w:tabs>
          <w:tab w:val="right" w:leader="dot" w:pos="8306"/>
        </w:tabs>
      </w:pPr>
      <w:hyperlink w:anchor="_Toc3095" w:history="1">
        <w:r>
          <w:rPr>
            <w:rFonts w:ascii="仿宋" w:eastAsia="仿宋" w:hAnsi="仿宋" w:cs="仿宋" w:hint="eastAsia"/>
            <w:lang w:eastAsia="zh-CN"/>
          </w:rPr>
          <w:t>(二)、建设期环境保护</w:t>
        </w:r>
        <w:r>
          <w:tab/>
        </w:r>
        <w:r>
          <w:fldChar w:fldCharType="begin"/>
        </w:r>
        <w:r>
          <w:instrText xml:space="preserve"> PAGEREF _Toc3095 \h </w:instrText>
        </w:r>
        <w:r>
          <w:fldChar w:fldCharType="separate"/>
        </w:r>
        <w:r>
          <w:t>40</w:t>
        </w:r>
        <w:r>
          <w:fldChar w:fldCharType="end"/>
        </w:r>
      </w:hyperlink>
    </w:p>
    <w:p>
      <w:pPr>
        <w:pStyle w:val="TOC2"/>
        <w:tabs>
          <w:tab w:val="right" w:leader="dot" w:pos="8306"/>
        </w:tabs>
      </w:pPr>
      <w:hyperlink w:anchor="_Toc710" w:history="1">
        <w:r>
          <w:rPr>
            <w:rFonts w:ascii="仿宋" w:eastAsia="仿宋" w:hAnsi="仿宋" w:cs="仿宋" w:hint="eastAsia"/>
            <w:lang w:eastAsia="zh-CN"/>
          </w:rPr>
          <w:t>(三)、运营期环境保护</w:t>
        </w:r>
        <w:r>
          <w:tab/>
        </w:r>
        <w:r>
          <w:fldChar w:fldCharType="begin"/>
        </w:r>
        <w:r>
          <w:instrText xml:space="preserve"> PAGEREF _Toc710 \h </w:instrText>
        </w:r>
        <w:r>
          <w:fldChar w:fldCharType="separate"/>
        </w:r>
        <w:r>
          <w:t>41</w:t>
        </w:r>
        <w:r>
          <w:fldChar w:fldCharType="end"/>
        </w:r>
      </w:hyperlink>
    </w:p>
    <w:p>
      <w:pPr>
        <w:pStyle w:val="TOC2"/>
        <w:tabs>
          <w:tab w:val="right" w:leader="dot" w:pos="8306"/>
        </w:tabs>
      </w:pPr>
      <w:hyperlink w:anchor="_Toc4711" w:history="1">
        <w:r>
          <w:rPr>
            <w:rFonts w:ascii="仿宋" w:eastAsia="仿宋" w:hAnsi="仿宋" w:cs="仿宋" w:hint="eastAsia"/>
            <w:lang w:eastAsia="zh-CN"/>
          </w:rPr>
          <w:t>(四)、配电控制设备项目建设对区域经济的影响</w:t>
        </w:r>
        <w:r>
          <w:tab/>
        </w:r>
        <w:r>
          <w:fldChar w:fldCharType="begin"/>
        </w:r>
        <w:r>
          <w:instrText xml:space="preserve"> PAGEREF _Toc4711 \h </w:instrText>
        </w:r>
        <w:r>
          <w:fldChar w:fldCharType="separate"/>
        </w:r>
        <w:r>
          <w:t>42</w:t>
        </w:r>
        <w:r>
          <w:fldChar w:fldCharType="end"/>
        </w:r>
      </w:hyperlink>
    </w:p>
    <w:p>
      <w:pPr>
        <w:pStyle w:val="TOC2"/>
        <w:tabs>
          <w:tab w:val="right" w:leader="dot" w:pos="8306"/>
        </w:tabs>
      </w:pPr>
      <w:hyperlink w:anchor="_Toc28525" w:history="1">
        <w:r>
          <w:rPr>
            <w:rFonts w:ascii="仿宋" w:eastAsia="仿宋" w:hAnsi="仿宋" w:cs="仿宋" w:hint="eastAsia"/>
            <w:lang w:eastAsia="zh-CN"/>
          </w:rPr>
          <w:t>(五)、废弃物处理</w:t>
        </w:r>
        <w:r>
          <w:tab/>
        </w:r>
        <w:r>
          <w:fldChar w:fldCharType="begin"/>
        </w:r>
        <w:r>
          <w:instrText xml:space="preserve"> PAGEREF _Toc28525 \h </w:instrText>
        </w:r>
        <w:r>
          <w:fldChar w:fldCharType="separate"/>
        </w:r>
        <w:r>
          <w:t>44</w:t>
        </w:r>
        <w:r>
          <w:fldChar w:fldCharType="end"/>
        </w:r>
      </w:hyperlink>
    </w:p>
    <w:p>
      <w:pPr>
        <w:pStyle w:val="TOC2"/>
        <w:tabs>
          <w:tab w:val="right" w:leader="dot" w:pos="8306"/>
        </w:tabs>
      </w:pPr>
      <w:hyperlink w:anchor="_Toc16335" w:history="1">
        <w:r>
          <w:rPr>
            <w:rFonts w:ascii="仿宋" w:eastAsia="仿宋" w:hAnsi="仿宋" w:cs="仿宋" w:hint="eastAsia"/>
            <w:lang w:eastAsia="zh-CN"/>
          </w:rPr>
          <w:t>(六)、特殊环境影响分析</w:t>
        </w:r>
        <w:r>
          <w:tab/>
        </w:r>
        <w:r>
          <w:fldChar w:fldCharType="begin"/>
        </w:r>
        <w:r>
          <w:instrText xml:space="preserve"> PAGEREF _Toc16335 \h </w:instrText>
        </w:r>
        <w:r>
          <w:fldChar w:fldCharType="separate"/>
        </w:r>
        <w:r>
          <w:t>45</w:t>
        </w:r>
        <w:r>
          <w:fldChar w:fldCharType="end"/>
        </w:r>
      </w:hyperlink>
    </w:p>
    <w:p>
      <w:pPr>
        <w:pStyle w:val="TOC2"/>
        <w:tabs>
          <w:tab w:val="right" w:leader="dot" w:pos="8306"/>
        </w:tabs>
      </w:pPr>
      <w:hyperlink w:anchor="_Toc14010" w:history="1">
        <w:r>
          <w:rPr>
            <w:rFonts w:ascii="仿宋" w:eastAsia="仿宋" w:hAnsi="仿宋" w:cs="仿宋" w:hint="eastAsia"/>
            <w:lang w:eastAsia="zh-CN"/>
          </w:rPr>
          <w:t>(七)、清洁生产</w:t>
        </w:r>
        <w:r>
          <w:tab/>
        </w:r>
        <w:r>
          <w:fldChar w:fldCharType="begin"/>
        </w:r>
        <w:r>
          <w:instrText xml:space="preserve"> PAGEREF _Toc14010 \h </w:instrText>
        </w:r>
        <w:r>
          <w:fldChar w:fldCharType="separate"/>
        </w:r>
        <w:r>
          <w:t>47</w:t>
        </w:r>
        <w:r>
          <w:fldChar w:fldCharType="end"/>
        </w:r>
      </w:hyperlink>
    </w:p>
    <w:p>
      <w:pPr>
        <w:pStyle w:val="TOC2"/>
        <w:tabs>
          <w:tab w:val="right" w:leader="dot" w:pos="8306"/>
        </w:tabs>
      </w:pPr>
      <w:hyperlink w:anchor="_Toc32373" w:history="1">
        <w:r>
          <w:rPr>
            <w:rFonts w:ascii="仿宋" w:eastAsia="仿宋" w:hAnsi="仿宋" w:cs="仿宋" w:hint="eastAsia"/>
            <w:lang w:eastAsia="zh-CN"/>
          </w:rPr>
          <w:t>(八)、环境保护综合评价</w:t>
        </w:r>
        <w:r>
          <w:tab/>
        </w:r>
        <w:r>
          <w:fldChar w:fldCharType="begin"/>
        </w:r>
        <w:r>
          <w:instrText xml:space="preserve"> PAGEREF _Toc32373 \h </w:instrText>
        </w:r>
        <w:r>
          <w:fldChar w:fldCharType="separate"/>
        </w:r>
        <w:r>
          <w:t>48</w:t>
        </w:r>
        <w:r>
          <w:fldChar w:fldCharType="end"/>
        </w:r>
      </w:hyperlink>
    </w:p>
    <w:p>
      <w:pPr>
        <w:pStyle w:val="TOC1"/>
        <w:tabs>
          <w:tab w:val="right" w:leader="dot" w:pos="8306"/>
        </w:tabs>
      </w:pPr>
      <w:hyperlink w:anchor="_Toc13250" w:history="1">
        <w:r>
          <w:rPr>
            <w:rFonts w:ascii="仿宋" w:eastAsia="仿宋" w:hAnsi="仿宋" w:cs="仿宋" w:hint="eastAsia"/>
            <w:lang w:eastAsia="zh-CN"/>
          </w:rPr>
          <w:t>十二、配电控制设备项目技术管理</w:t>
        </w:r>
        <w:r>
          <w:tab/>
        </w:r>
        <w:r>
          <w:fldChar w:fldCharType="begin"/>
        </w:r>
        <w:r>
          <w:instrText xml:space="preserve"> PAGEREF _Toc13250 \h </w:instrText>
        </w:r>
        <w:r>
          <w:fldChar w:fldCharType="separate"/>
        </w:r>
        <w:r>
          <w:t>49</w:t>
        </w:r>
        <w:r>
          <w:fldChar w:fldCharType="end"/>
        </w:r>
      </w:hyperlink>
    </w:p>
    <w:p>
      <w:pPr>
        <w:pStyle w:val="TOC2"/>
        <w:tabs>
          <w:tab w:val="right" w:leader="dot" w:pos="8306"/>
        </w:tabs>
      </w:pPr>
      <w:hyperlink w:anchor="_Toc30868" w:history="1">
        <w:r>
          <w:rPr>
            <w:rFonts w:ascii="仿宋" w:eastAsia="仿宋" w:hAnsi="仿宋" w:cs="仿宋" w:hint="eastAsia"/>
            <w:lang w:eastAsia="zh-CN"/>
          </w:rPr>
          <w:t>(一)、技术方案选用方向</w:t>
        </w:r>
        <w:r>
          <w:tab/>
        </w:r>
        <w:r>
          <w:fldChar w:fldCharType="begin"/>
        </w:r>
        <w:r>
          <w:instrText xml:space="preserve"> PAGEREF _Toc30868 \h </w:instrText>
        </w:r>
        <w:r>
          <w:fldChar w:fldCharType="separate"/>
        </w:r>
        <w:r>
          <w:t>49</w:t>
        </w:r>
        <w:r>
          <w:fldChar w:fldCharType="end"/>
        </w:r>
      </w:hyperlink>
    </w:p>
    <w:p>
      <w:pPr>
        <w:pStyle w:val="TOC2"/>
        <w:tabs>
          <w:tab w:val="right" w:leader="dot" w:pos="8306"/>
        </w:tabs>
      </w:pPr>
      <w:hyperlink w:anchor="_Toc7522" w:history="1">
        <w:r>
          <w:rPr>
            <w:rFonts w:ascii="仿宋" w:eastAsia="仿宋" w:hAnsi="仿宋" w:cs="仿宋" w:hint="eastAsia"/>
            <w:lang w:eastAsia="zh-CN"/>
          </w:rPr>
          <w:t>(二)、工艺技术方案选用原则</w:t>
        </w:r>
        <w:r>
          <w:tab/>
        </w:r>
        <w:r>
          <w:fldChar w:fldCharType="begin"/>
        </w:r>
        <w:r>
          <w:instrText xml:space="preserve"> PAGEREF _Toc7522 \h </w:instrText>
        </w:r>
        <w:r>
          <w:fldChar w:fldCharType="separate"/>
        </w:r>
        <w:r>
          <w:t>51</w:t>
        </w:r>
        <w:r>
          <w:fldChar w:fldCharType="end"/>
        </w:r>
      </w:hyperlink>
    </w:p>
    <w:p>
      <w:pPr>
        <w:pStyle w:val="TOC2"/>
        <w:tabs>
          <w:tab w:val="right" w:leader="dot" w:pos="8306"/>
        </w:tabs>
      </w:pPr>
      <w:hyperlink w:anchor="_Toc12510" w:history="1">
        <w:r>
          <w:rPr>
            <w:rFonts w:ascii="仿宋" w:eastAsia="仿宋" w:hAnsi="仿宋" w:cs="仿宋" w:hint="eastAsia"/>
            <w:lang w:eastAsia="zh-CN"/>
          </w:rPr>
          <w:t>(三)、工艺技术方案要求</w:t>
        </w:r>
        <w:r>
          <w:tab/>
        </w:r>
        <w:r>
          <w:fldChar w:fldCharType="begin"/>
        </w:r>
        <w:r>
          <w:instrText xml:space="preserve"> PAGEREF _Toc12510 \h </w:instrText>
        </w:r>
        <w:r>
          <w:fldChar w:fldCharType="separate"/>
        </w:r>
        <w:r>
          <w:t>53</w:t>
        </w:r>
        <w:r>
          <w:fldChar w:fldCharType="end"/>
        </w:r>
      </w:hyperlink>
    </w:p>
    <w:p>
      <w:pPr>
        <w:pStyle w:val="TOC1"/>
        <w:tabs>
          <w:tab w:val="right" w:leader="dot" w:pos="8306"/>
        </w:tabs>
      </w:pPr>
      <w:hyperlink w:anchor="_Toc7589" w:history="1">
        <w:r>
          <w:rPr>
            <w:rFonts w:ascii="仿宋" w:eastAsia="仿宋" w:hAnsi="仿宋" w:cs="仿宋" w:hint="eastAsia"/>
            <w:lang w:eastAsia="zh-CN"/>
          </w:rPr>
          <w:t>十三、利益相关者分析与沟通计划</w:t>
        </w:r>
        <w:r>
          <w:tab/>
        </w:r>
        <w:r>
          <w:fldChar w:fldCharType="begin"/>
        </w:r>
        <w:r>
          <w:instrText xml:space="preserve"> PAGEREF _Toc7589 \h </w:instrText>
        </w:r>
        <w:r>
          <w:fldChar w:fldCharType="separate"/>
        </w:r>
        <w:r>
          <w:t>55</w:t>
        </w:r>
        <w:r>
          <w:fldChar w:fldCharType="end"/>
        </w:r>
      </w:hyperlink>
    </w:p>
    <w:p>
      <w:pPr>
        <w:pStyle w:val="TOC2"/>
        <w:tabs>
          <w:tab w:val="right" w:leader="dot" w:pos="8306"/>
        </w:tabs>
      </w:pPr>
      <w:hyperlink w:anchor="_Toc6860" w:history="1">
        <w:r>
          <w:rPr>
            <w:rFonts w:ascii="仿宋" w:eastAsia="仿宋" w:hAnsi="仿宋" w:cs="仿宋" w:hint="eastAsia"/>
            <w:lang w:eastAsia="zh-CN"/>
          </w:rPr>
          <w:t>(一)、利益相关者分析</w:t>
        </w:r>
        <w:r>
          <w:tab/>
        </w:r>
        <w:r>
          <w:fldChar w:fldCharType="begin"/>
        </w:r>
        <w:r>
          <w:instrText xml:space="preserve"> PAGEREF _Toc6860 \h </w:instrText>
        </w:r>
        <w:r>
          <w:fldChar w:fldCharType="separate"/>
        </w:r>
        <w:r>
          <w:t>55</w:t>
        </w:r>
        <w:r>
          <w:fldChar w:fldCharType="end"/>
        </w:r>
      </w:hyperlink>
    </w:p>
    <w:p>
      <w:pPr>
        <w:pStyle w:val="TOC2"/>
        <w:tabs>
          <w:tab w:val="right" w:leader="dot" w:pos="8306"/>
        </w:tabs>
      </w:pPr>
      <w:hyperlink w:anchor="_Toc27992" w:history="1">
        <w:r>
          <w:rPr>
            <w:rFonts w:ascii="仿宋" w:eastAsia="仿宋" w:hAnsi="仿宋" w:cs="仿宋" w:hint="eastAsia"/>
            <w:lang w:eastAsia="zh-CN"/>
          </w:rPr>
          <w:t>(二)、沟通计划</w:t>
        </w:r>
        <w:r>
          <w:tab/>
        </w:r>
        <w:r>
          <w:fldChar w:fldCharType="begin"/>
        </w:r>
        <w:r>
          <w:instrText xml:space="preserve"> PAGEREF _Toc27992 \h </w:instrText>
        </w:r>
        <w:r>
          <w:fldChar w:fldCharType="separate"/>
        </w:r>
        <w:r>
          <w:t>56</w:t>
        </w:r>
        <w:r>
          <w:fldChar w:fldCharType="end"/>
        </w:r>
      </w:hyperlink>
    </w:p>
    <w:p>
      <w:pPr>
        <w:pStyle w:val="TOC1"/>
        <w:tabs>
          <w:tab w:val="right" w:leader="dot" w:pos="8306"/>
        </w:tabs>
      </w:pPr>
      <w:hyperlink w:anchor="_Toc6752" w:history="1">
        <w:r>
          <w:rPr>
            <w:rFonts w:ascii="仿宋" w:eastAsia="仿宋" w:hAnsi="仿宋" w:cs="仿宋" w:hint="eastAsia"/>
            <w:lang w:eastAsia="zh-CN"/>
          </w:rPr>
          <w:t>十四、营销与推广策略</w:t>
        </w:r>
        <w:r>
          <w:tab/>
        </w:r>
        <w:r>
          <w:fldChar w:fldCharType="begin"/>
        </w:r>
        <w:r>
          <w:instrText xml:space="preserve"> PAGEREF _Toc6752 \h </w:instrText>
        </w:r>
        <w:r>
          <w:fldChar w:fldCharType="separate"/>
        </w:r>
        <w:r>
          <w:t>58</w:t>
        </w:r>
        <w:r>
          <w:fldChar w:fldCharType="end"/>
        </w:r>
      </w:hyperlink>
    </w:p>
    <w:p>
      <w:pPr>
        <w:pStyle w:val="TOC2"/>
        <w:tabs>
          <w:tab w:val="right" w:leader="dot" w:pos="8306"/>
        </w:tabs>
      </w:pPr>
      <w:hyperlink w:anchor="_Toc23856" w:history="1">
        <w:r>
          <w:rPr>
            <w:rFonts w:ascii="仿宋" w:eastAsia="仿宋" w:hAnsi="仿宋" w:cs="仿宋" w:hint="eastAsia"/>
            <w:lang w:eastAsia="zh-CN"/>
          </w:rPr>
          <w:t>(一)、产品/服务定位与特点</w:t>
        </w:r>
        <w:r>
          <w:tab/>
        </w:r>
        <w:r>
          <w:fldChar w:fldCharType="begin"/>
        </w:r>
        <w:r>
          <w:instrText xml:space="preserve"> PAGEREF _Toc23856 \h </w:instrText>
        </w:r>
        <w:r>
          <w:fldChar w:fldCharType="separate"/>
        </w:r>
        <w:r>
          <w:t>58</w:t>
        </w:r>
        <w:r>
          <w:fldChar w:fldCharType="end"/>
        </w:r>
      </w:hyperlink>
    </w:p>
    <w:p>
      <w:pPr>
        <w:pStyle w:val="TOC2"/>
        <w:tabs>
          <w:tab w:val="right" w:leader="dot" w:pos="8306"/>
        </w:tabs>
      </w:pPr>
      <w:hyperlink w:anchor="_Toc20278" w:history="1">
        <w:r>
          <w:rPr>
            <w:rFonts w:ascii="仿宋" w:eastAsia="仿宋" w:hAnsi="仿宋" w:cs="仿宋" w:hint="eastAsia"/>
            <w:lang w:eastAsia="zh-CN"/>
          </w:rPr>
          <w:t>(二)、市场定位与竞争分析</w:t>
        </w:r>
        <w:r>
          <w:tab/>
        </w:r>
        <w:r>
          <w:fldChar w:fldCharType="begin"/>
        </w:r>
        <w:r>
          <w:instrText xml:space="preserve"> PAGEREF _Toc20278 \h </w:instrText>
        </w:r>
        <w:r>
          <w:fldChar w:fldCharType="separate"/>
        </w:r>
        <w:r>
          <w:t>59</w:t>
        </w:r>
        <w:r>
          <w:fldChar w:fldCharType="end"/>
        </w:r>
      </w:hyperlink>
    </w:p>
    <w:p>
      <w:pPr>
        <w:pStyle w:val="TOC2"/>
        <w:tabs>
          <w:tab w:val="right" w:leader="dot" w:pos="8306"/>
        </w:tabs>
      </w:pPr>
      <w:hyperlink w:anchor="_Toc16689" w:history="1">
        <w:r>
          <w:rPr>
            <w:rFonts w:ascii="仿宋" w:eastAsia="仿宋" w:hAnsi="仿宋" w:cs="仿宋" w:hint="eastAsia"/>
            <w:lang w:eastAsia="zh-CN"/>
          </w:rPr>
          <w:t>(三)、营销渠道与策略</w:t>
        </w:r>
        <w:r>
          <w:tab/>
        </w:r>
        <w:r>
          <w:fldChar w:fldCharType="begin"/>
        </w:r>
        <w:r>
          <w:instrText xml:space="preserve"> PAGEREF _Toc16689 \h </w:instrText>
        </w:r>
        <w:r>
          <w:fldChar w:fldCharType="separate"/>
        </w:r>
        <w:r>
          <w:t>60</w:t>
        </w:r>
        <w:r>
          <w:fldChar w:fldCharType="end"/>
        </w:r>
      </w:hyperlink>
    </w:p>
    <w:p>
      <w:pPr>
        <w:pStyle w:val="TOC2"/>
        <w:tabs>
          <w:tab w:val="right" w:leader="dot" w:pos="8306"/>
        </w:tabs>
      </w:pPr>
      <w:hyperlink w:anchor="_Toc27856" w:history="1">
        <w:r>
          <w:rPr>
            <w:rFonts w:ascii="仿宋" w:eastAsia="仿宋" w:hAnsi="仿宋" w:cs="仿宋" w:hint="eastAsia"/>
            <w:lang w:eastAsia="zh-CN"/>
          </w:rPr>
          <w:t>(四)、推广与宣传活动</w:t>
        </w:r>
        <w:r>
          <w:tab/>
        </w:r>
        <w:r>
          <w:fldChar w:fldCharType="begin"/>
        </w:r>
        <w:r>
          <w:instrText xml:space="preserve"> PAGEREF _Toc27856 \h </w:instrText>
        </w:r>
        <w:r>
          <w:fldChar w:fldCharType="separate"/>
        </w:r>
        <w:r>
          <w:t>61</w:t>
        </w:r>
        <w:r>
          <w:fldChar w:fldCharType="end"/>
        </w:r>
      </w:hyperlink>
    </w:p>
    <w:p>
      <w:pPr>
        <w:pStyle w:val="TOC1"/>
        <w:tabs>
          <w:tab w:val="right" w:leader="dot" w:pos="8306"/>
        </w:tabs>
      </w:pPr>
      <w:hyperlink w:anchor="_Toc6193" w:history="1">
        <w:r>
          <w:rPr>
            <w:rFonts w:ascii="仿宋" w:eastAsia="仿宋" w:hAnsi="仿宋" w:cs="仿宋" w:hint="eastAsia"/>
            <w:lang w:eastAsia="zh-CN"/>
          </w:rPr>
          <w:t>十五、质量管理体系</w:t>
        </w:r>
        <w:r>
          <w:tab/>
        </w:r>
        <w:r>
          <w:fldChar w:fldCharType="begin"/>
        </w:r>
        <w:r>
          <w:instrText xml:space="preserve"> PAGEREF _Toc6193 \h </w:instrText>
        </w:r>
        <w:r>
          <w:fldChar w:fldCharType="separate"/>
        </w:r>
        <w:r>
          <w:t>67</w:t>
        </w:r>
        <w:r>
          <w:fldChar w:fldCharType="end"/>
        </w:r>
      </w:hyperlink>
    </w:p>
    <w:p>
      <w:pPr>
        <w:pStyle w:val="TOC2"/>
        <w:tabs>
          <w:tab w:val="right" w:leader="dot" w:pos="8306"/>
        </w:tabs>
      </w:pPr>
      <w:hyperlink w:anchor="_Toc12925" w:history="1">
        <w:r>
          <w:rPr>
            <w:rFonts w:ascii="仿宋" w:eastAsia="仿宋" w:hAnsi="仿宋" w:cs="仿宋" w:hint="eastAsia"/>
            <w:lang w:eastAsia="zh-CN"/>
          </w:rPr>
          <w:t>(一)、质量目标与方针</w:t>
        </w:r>
        <w:r>
          <w:tab/>
        </w:r>
        <w:r>
          <w:fldChar w:fldCharType="begin"/>
        </w:r>
        <w:r>
          <w:instrText xml:space="preserve"> PAGEREF _Toc12925 \h </w:instrText>
        </w:r>
        <w:r>
          <w:fldChar w:fldCharType="separate"/>
        </w:r>
        <w:r>
          <w:t>67</w:t>
        </w:r>
        <w:r>
          <w:fldChar w:fldCharType="end"/>
        </w:r>
      </w:hyperlink>
    </w:p>
    <w:p>
      <w:pPr>
        <w:pStyle w:val="TOC2"/>
        <w:tabs>
          <w:tab w:val="right" w:leader="dot" w:pos="8306"/>
        </w:tabs>
      </w:pPr>
      <w:hyperlink w:anchor="_Toc22714" w:history="1">
        <w:r>
          <w:rPr>
            <w:rFonts w:ascii="仿宋" w:eastAsia="仿宋" w:hAnsi="仿宋" w:cs="仿宋" w:hint="eastAsia"/>
            <w:lang w:eastAsia="zh-CN"/>
          </w:rPr>
          <w:t>(二)、质量管理责任</w:t>
        </w:r>
        <w:r>
          <w:tab/>
        </w:r>
        <w:r>
          <w:fldChar w:fldCharType="begin"/>
        </w:r>
        <w:r>
          <w:instrText xml:space="preserve"> PAGEREF _Toc22714 \h </w:instrText>
        </w:r>
        <w:r>
          <w:fldChar w:fldCharType="separate"/>
        </w:r>
        <w:r>
          <w:t>68</w:t>
        </w:r>
        <w:r>
          <w:fldChar w:fldCharType="end"/>
        </w:r>
      </w:hyperlink>
    </w:p>
    <w:p>
      <w:pPr>
        <w:pStyle w:val="TOC2"/>
        <w:tabs>
          <w:tab w:val="right" w:leader="dot" w:pos="8306"/>
        </w:tabs>
      </w:pPr>
      <w:hyperlink w:anchor="_Toc26452" w:history="1">
        <w:r>
          <w:rPr>
            <w:rFonts w:ascii="仿宋" w:eastAsia="仿宋" w:hAnsi="仿宋" w:cs="仿宋" w:hint="eastAsia"/>
            <w:lang w:eastAsia="zh-CN"/>
          </w:rPr>
          <w:t>(三)、质量管理体系文件</w:t>
        </w:r>
        <w:r>
          <w:tab/>
        </w:r>
        <w:r>
          <w:fldChar w:fldCharType="begin"/>
        </w:r>
        <w:r>
          <w:instrText xml:space="preserve"> PAGEREF _Toc26452 \h </w:instrText>
        </w:r>
        <w:r>
          <w:fldChar w:fldCharType="separate"/>
        </w:r>
        <w:r>
          <w:t>69</w:t>
        </w:r>
        <w:r>
          <w:fldChar w:fldCharType="end"/>
        </w:r>
      </w:hyperlink>
    </w:p>
    <w:p>
      <w:pPr>
        <w:pStyle w:val="TOC2"/>
        <w:tabs>
          <w:tab w:val="right" w:leader="dot" w:pos="8306"/>
        </w:tabs>
      </w:pPr>
      <w:hyperlink w:anchor="_Toc21897" w:history="1">
        <w:r>
          <w:rPr>
            <w:rFonts w:ascii="仿宋" w:eastAsia="仿宋" w:hAnsi="仿宋" w:cs="仿宋" w:hint="eastAsia"/>
            <w:lang w:eastAsia="zh-CN"/>
          </w:rPr>
          <w:t>(四)、质量培训与教育</w:t>
        </w:r>
        <w:r>
          <w:tab/>
        </w:r>
        <w:r>
          <w:fldChar w:fldCharType="begin"/>
        </w:r>
        <w:r>
          <w:instrText xml:space="preserve"> PAGEREF _Toc21897 \h </w:instrText>
        </w:r>
        <w:r>
          <w:fldChar w:fldCharType="separate"/>
        </w:r>
        <w:r>
          <w:t>71</w:t>
        </w:r>
        <w:r>
          <w:fldChar w:fldCharType="end"/>
        </w:r>
      </w:hyperlink>
    </w:p>
    <w:p>
      <w:pPr>
        <w:pStyle w:val="TOC2"/>
        <w:tabs>
          <w:tab w:val="right" w:leader="dot" w:pos="8306"/>
        </w:tabs>
      </w:pPr>
      <w:hyperlink w:anchor="_Toc8974" w:history="1">
        <w:r>
          <w:rPr>
            <w:rFonts w:ascii="仿宋" w:eastAsia="仿宋" w:hAnsi="仿宋" w:cs="仿宋" w:hint="eastAsia"/>
            <w:lang w:eastAsia="zh-CN"/>
          </w:rPr>
          <w:t>(五)、质量审核与评价</w:t>
        </w:r>
        <w:r>
          <w:tab/>
        </w:r>
        <w:r>
          <w:fldChar w:fldCharType="begin"/>
        </w:r>
        <w:r>
          <w:instrText xml:space="preserve"> PAGEREF _Toc8974 \h </w:instrText>
        </w:r>
        <w:r>
          <w:fldChar w:fldCharType="separate"/>
        </w:r>
        <w:r>
          <w:t>72</w:t>
        </w:r>
        <w:r>
          <w:fldChar w:fldCharType="end"/>
        </w:r>
      </w:hyperlink>
    </w:p>
    <w:p>
      <w:pPr>
        <w:pStyle w:val="TOC2"/>
        <w:tabs>
          <w:tab w:val="right" w:leader="dot" w:pos="8306"/>
        </w:tabs>
      </w:pPr>
      <w:hyperlink w:anchor="_Toc32641" w:history="1">
        <w:r>
          <w:rPr>
            <w:rFonts w:ascii="仿宋" w:eastAsia="仿宋" w:hAnsi="仿宋" w:cs="仿宋" w:hint="eastAsia"/>
            <w:lang w:eastAsia="zh-CN"/>
          </w:rPr>
          <w:t>(六)、不符合与纠正措施</w:t>
        </w:r>
        <w:r>
          <w:tab/>
        </w:r>
        <w:r>
          <w:fldChar w:fldCharType="begin"/>
        </w:r>
        <w:r>
          <w:instrText xml:space="preserve"> PAGEREF _Toc32641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34"/>
      <w:r>
        <w:rPr>
          <w:rFonts w:ascii="仿宋" w:eastAsia="仿宋" w:hAnsi="仿宋" w:cs="仿宋" w:hint="eastAsia"/>
          <w:sz w:val="28"/>
          <w:lang w:eastAsia="zh-CN"/>
        </w:rPr>
        <w:t>一、配电控制设备项目概论</w:t>
      </w:r>
      <w:bookmarkEnd w:id="2"/>
    </w:p>
    <w:p>
      <w:pPr>
        <w:pStyle w:val="Heading2"/>
        <w:rPr>
          <w:rFonts w:ascii="仿宋" w:eastAsia="仿宋" w:hAnsi="仿宋" w:cs="仿宋" w:hint="eastAsia"/>
          <w:lang w:eastAsia="zh-CN"/>
        </w:rPr>
      </w:pPr>
      <w:bookmarkStart w:id="3" w:name="_Toc31335"/>
      <w:r>
        <w:rPr>
          <w:rFonts w:ascii="仿宋" w:eastAsia="仿宋" w:hAnsi="仿宋" w:cs="仿宋" w:hint="eastAsia"/>
          <w:lang w:eastAsia="zh-CN"/>
        </w:rPr>
        <w:t>(一)、配电控制设备项目概况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起源追溯至对市场的深入洞察。市场的不断演变与变革为配电控制设备项目提供了难得的机遇。当前市场存在的需求缺口和变革的大环境共同构成了配电控制设备项目的背景。这个配电控制设备项目旨在充分利用市场机遇，填补行业中尚未满足的需求，为客户提供全新的解决方案。市场的变革和需求的增长使得这个配电控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配电控制设备项目名称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配电控制设备项目正式命名为配电控制设备。这个名称不仅仅是一个标识，更代表了配电控制设备项目的核心理念和愿景。它蕴含着配电控制设备项目所要解决问题的关键字，具有强烈的表达和辨识度，为配电控制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配电控制设备项目目标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核心目标是提供一种全新、高效的解决方案，满足客户日益增长的需求。配电控制设备项目追求的不仅仅是满足市场需求，更是在市场中获得卓越的竞争优势。通过不断提升产品或服务的质量和创新水平，配电控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配电控制设备项目范围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全面涵盖了产品研发、制造、市场推广和售后服务，确保从产品设计到最终用户体验的全方位关注。这一全面的配电控制设备项目范围是为了确保配电控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配电控制设备项目时间表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配电控制设备项目计划在未来18个月内完成，包括研发、测试、市场试点和正式推出等不同阶段。这个时间表的合理设计是为了确保配电控制设备项目各个阶段的顺利推进，以便按时交付高质量的成果。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配电控制设备项目预算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总预算估算为XX百万美元，主要分配在研发、市场推广、人员培训和运营等方面。这一充足的预算为配电控制设备项目提供了充足的资源，确保配电控制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配电控制设备项目风险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可能面临的风险包括市场接受度低、技术难题、竞争激烈等。配电控制设备项目团队已经制定了相应的风险应对计划，通过前瞻性的风险管理，确保配电控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配电控制设备项目团队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配电控制设备项目汇聚了一支经验丰富、多领域专业素养的核心团队，确保配电控制设备项目在各个方面都能拥有高水平的执行力。团队的协同作战是配电控制设备项目成功的关键因素之一。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配电控制设备项目背景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配电控制设备项目的背景根植于市场对更高效、创新产品的渴望，同时也受到科技发展对行业格局的深刻改变的影响。这为配电控制设备项目提供了广阔的发展空间和市场需求。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配电控制设备项目现状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截至目前，配电控制设备项目已完成市场调研和技术验证，取得了初步的成功。这为配电控制设备项目在未来的发展奠定了坚实的基础，为更远大的目标打下了坚实的基石。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028"/>
      <w:r>
        <w:rPr>
          <w:rFonts w:ascii="仿宋" w:eastAsia="仿宋" w:hAnsi="仿宋" w:cs="仿宋" w:hint="eastAsia"/>
          <w:sz w:val="28"/>
          <w:lang w:eastAsia="zh-CN"/>
        </w:rPr>
        <w:t>(二)、配电控制设备项目目标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keyword》配电控制设备项目首要业务目标是在市场中占据有利地位，实现产品/服务的成功推广和销售。通过不断提升产品质量、创新性，配电控制设备项目追求成为行业中的领导者，赢得更多客户的青睐。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在科技迅速发展的时代，配电控制设备项目着眼于技术创新。通过持续的研发和技术升级，配电控制设备项目旨在推出更具创新性的产品或服务，以满足市场对新鲜、先进解决方案的需求。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为了建立可持续的客户关系，配电控制设备项目设定了客户满意度目标。通过提供卓越的产品质量和优质的客户服务，配电控制设备项目追求赢得客户的信任和忠诚度，确保他们的满意度达到行业领先水平。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配电控制设备项目注重社会责任和可持续发展。通过实施环保、社会责任配电控制设备项目，配电控制设备项目致力于在经济发展的同时保护环境，促进社会公平，实现可持续经营。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配电控制设备项目的团队是实现目标的核心驱动力。因此，配电控制设备项目设定了团队发展目标，包括提升团队成员的专业技能、培养领导力，以及搭建协同高效的团队工作氛围。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635"/>
      <w:r>
        <w:rPr>
          <w:rFonts w:ascii="仿宋" w:eastAsia="仿宋" w:hAnsi="仿宋" w:cs="仿宋" w:hint="eastAsia"/>
          <w:sz w:val="28"/>
          <w:lang w:eastAsia="zh-CN"/>
        </w:rPr>
        <w:t>(三)、配电控制设备项目提出的理由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配电控制设备项目提出的理由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提出源于对市场机遇的深刻洞察。当前市场中存在的需求缺口和行业发展趋势表明，有巨大的商业机会等待被开发。通过准确捕捉市场机遇，配电控制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理念基于对技术创新的信仰。通过持续的研发和技术投入，配电控制设备项目有望推出更具创新性的产品或服务。在科技飞速发展的当下，配电控制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提出是为了增强企业的行业竞争力。通过提升产品或服务的质量和独特性，配电控制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响应了消费者需求的变化。随着社会和科技的不断发展，消费者对产品和服务的需求也在发生变化。通过深入了解并及时回应消费者的新需求，配电控制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配电控制设备项目的提出是企业战略发展规划的一部分。在面对日益激烈的市场竞争和不断变化的商业环境中，配电控制设备项目作为企业战略的一环，旨在为企业开辟新的增长领域，巩固企业在行业中的地位。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配电控制设备项目的提出不仅仅是基于商业考量，还注重社会责任。通过推出环保、社会责任等方面的配电控制设备项目，配电控制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配电控制设备项目的提出反映了对利益相关者期望的关注。包括客户、员工、投资者等利益相关者在企业发展中都有着各自的期望，配电控制设备项目力求在满足这些期望的同时，取得更大的共赢。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630"/>
      <w:r>
        <w:rPr>
          <w:rFonts w:ascii="仿宋" w:eastAsia="仿宋" w:hAnsi="仿宋" w:cs="仿宋" w:hint="eastAsia"/>
          <w:sz w:val="28"/>
          <w:lang w:eastAsia="zh-CN"/>
        </w:rPr>
        <w:t>(四)、配电控制设备项目意义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在实施配电控制设备项目的过程中，我们不仅仅是在追逐商业成功，更是为企业和社会的多个层面创造了深远的意义。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首要意义在于提升企业的市场竞争力。通过持续的创新和对产品质量的高标准要求，配电控制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配电控制设备项目的推进将促使行业技术水平的提升。通过引入先进技术和创新性解决方案，配电控制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配电控制设备项目不仅创造了大量就业机会，提高了就业水平，还注重社会责任和环保。通过参与社会公益事业和推动环保配电控制设备项目，配电控制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综合而言，配电控制设备项目意义重大，不仅推动了企业的发展，也为行业和社会的进步贡献了积极力量。这是一个全面而深刻的影响，将在未来产生可持续的正面效应。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348"/>
      <w:r>
        <w:rPr>
          <w:rFonts w:ascii="仿宋" w:eastAsia="仿宋" w:hAnsi="仿宋" w:cs="仿宋" w:hint="eastAsia"/>
          <w:sz w:val="28"/>
          <w:lang w:eastAsia="zh-CN"/>
        </w:rPr>
        <w:t>(五)、配电控制设备项目背景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在当今迅猛发展的商业环境中，配电控制设备项目的动因根植于对多方面因素的审慎考量。这个配电控制设备项目的提出并非孤立的决策，而是对企业所处背景深入思考的产物。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配电控制设备项目背后的首要原因。科技的迅速发展和全球市场的快速变化使得企业必须灵活应对。配电控制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竞争的激烈程度也是配电控制设备项目背景中不可忽视的一环。企业需要在激烈竞争中脱颖而出，为此，配电控制设备项目致力于打破常规，提供独特的价值主张，以吸引客户并确保市场份额的增长。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技术的迅速发展为企业带来了机遇与挑战。作为配电控制设备项目启动的背景之一，对新兴技术的应用将有助于提升企业的技术水平，使其在不断演进的商业环境中保持竞争优势。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此外，社会对企业责任的期望也在逐渐升高。配电控制设备项目充分融入了社会责任的理念，通过可持续经营和社会公益配电控制设备项目，企图为社会贡献一份力量，在商业成功的同时关注社会价值。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319"/>
      <w:r>
        <w:rPr>
          <w:rFonts w:ascii="仿宋" w:eastAsia="仿宋" w:hAnsi="仿宋" w:cs="仿宋" w:hint="eastAsia"/>
          <w:sz w:val="28"/>
          <w:lang w:eastAsia="zh-CN"/>
        </w:rPr>
        <w:t>二、配电控制设备项目文档管理</w:t>
      </w:r>
      <w:bookmarkEnd w:id="8"/>
    </w:p>
    <w:p>
      <w:pPr>
        <w:pStyle w:val="Heading2"/>
        <w:rPr>
          <w:rFonts w:ascii="仿宋" w:eastAsia="仿宋" w:hAnsi="仿宋" w:cs="仿宋" w:hint="eastAsia"/>
          <w:lang w:eastAsia="zh-CN"/>
        </w:rPr>
      </w:pPr>
      <w:bookmarkStart w:id="9" w:name="_Toc170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配电控制设备项目高度重视文档的质量和准确性，以支持配电控制设备项目的各项活动和决策。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文档的编制始于配电控制设备项目计划的初期，我们制定了详细的文档编制计划，明确了每个文档的内容、格式和编写责任人。在配电控制设备项目启动阶段，我们首先编制了配电控制设备项目章程，明确定义了配电控制设备项目的目标、范围、风险等关键要素。随后，配电控制设备项目团队根据计划陆续编制了需求文档、设计文档、测试文档等各类文档，确保配电控制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配电控制设备项目管理中的重要环节，旨在确保配电控制设备项目文档符合质量标准和配电控制设备项目需求。在配电控制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配电控制设备项目相关利益方和专业领域的专家对文档进行独立审查。这有助于获取更全面、客观的反馈，确保配电控制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配电控制设备项目在文档编制与审查方面建立了严格的管理机制，通过规范的流程和多维度的审查，确保配电控制设备项目文档的质量、准确性和可靠性，为配电控制设备项目的顺利推进提供了有力支持。</w:t>
      </w:r>
    </w:p>
    <w:p>
      <w:pPr>
        <w:pStyle w:val="Heading2"/>
        <w:ind w:firstLine="560" w:firstLineChars="200"/>
        <w:rPr>
          <w:rFonts w:ascii="仿宋" w:eastAsia="仿宋" w:hAnsi="仿宋" w:cs="仿宋" w:hint="eastAsia"/>
          <w:sz w:val="28"/>
          <w:lang w:eastAsia="zh-CN"/>
        </w:rPr>
      </w:pPr>
      <w:bookmarkStart w:id="10" w:name="_Toc2303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在配电控制设备项目中，我们致力于优化文档发布与分发过程，以确保信息的高效传递和团队间协作的顺畅进行。以下是我们采取的关键优化策略：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我们通过多渠道发布文档，包括电子邮件、配电控制设备项目管理平台、内部网站等，以满足不同团队成员的偏好和需求。多渠道发布确保了信息的全面覆盖。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我们采用了精细的权限控制，确保只有授权人员可以访问敏感信息。这种安全措施保护了配电控制设备项目文档的机密性，防止了未经授权的信息泄露。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72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配电控制设备项目生命周期中一个至关重要的环节，直接关系到配电控制设备项目信息的长期保存和历史记录的完整性。在配电控制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65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9910"/>
      <w:r>
        <w:rPr>
          <w:rFonts w:ascii="仿宋" w:eastAsia="仿宋" w:hAnsi="仿宋" w:cs="仿宋" w:hint="eastAsia"/>
          <w:lang w:eastAsia="zh-CN"/>
        </w:rPr>
        <w:t>(一)、配电控制设备行业分析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行业一直以来都是市场的关注焦点。行业内的发展趋势、竞争态势以及潜在机会都对配电控制设备项目的推进产生深远的影响。通过深入研究行业的整体概貌，我们将更好地理解行业的核心特征，为配电控制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配电控制设备行业，技术一直是推动创新和发展的关键因素。我们将对当前技术趋势进行详尽分析，包括但不限于人工智能、大数据应用、先进制造技术等。这有助于配电控制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电控制设备项目成功的基础。我们将对主要竞争对手进行深入研究，包括其市场份额、产品特点、市场定位等。通过全面了解竞争对手的优势和劣势，配电控制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4796"/>
      <w:r>
        <w:rPr>
          <w:rFonts w:ascii="仿宋" w:eastAsia="仿宋" w:hAnsi="仿宋" w:cs="仿宋" w:hint="eastAsia"/>
          <w:sz w:val="28"/>
          <w:lang w:eastAsia="zh-CN"/>
        </w:rPr>
        <w:t>(二)、配电控制设备市场分析预测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电控制设备市场未来的增长趋势。这包括市场的整体规模、各细分领域的发展趋势等。配电控制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电控制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配电控制设备项目实施过程中需要充分考虑的因素。我们将对市场风险进行全面评估，包括但不限于政策法规风险、市场竞争风险、技术变革风险等。通过对潜在风险的深入分析，配电控制设备项目可以制定相应的风险缓解策略，降低不确定性对配电控制设备项目的影响。</w:t>
      </w:r>
    </w:p>
    <w:p>
      <w:pPr>
        <w:pStyle w:val="Heading1"/>
        <w:ind w:firstLine="560" w:firstLineChars="200"/>
        <w:rPr>
          <w:rFonts w:ascii="仿宋" w:eastAsia="仿宋" w:hAnsi="仿宋" w:cs="仿宋" w:hint="eastAsia"/>
          <w:sz w:val="28"/>
          <w:lang w:eastAsia="zh-CN"/>
        </w:rPr>
      </w:pPr>
      <w:bookmarkStart w:id="15" w:name="_Toc11928"/>
      <w:r>
        <w:rPr>
          <w:rFonts w:ascii="仿宋" w:eastAsia="仿宋" w:hAnsi="仿宋" w:cs="仿宋" w:hint="eastAsia"/>
          <w:sz w:val="28"/>
          <w:lang w:eastAsia="zh-CN"/>
        </w:rPr>
        <w:t>四、配电控制设备项目土建工程</w:t>
      </w:r>
      <w:bookmarkEnd w:id="15"/>
    </w:p>
    <w:p>
      <w:pPr>
        <w:pStyle w:val="Heading2"/>
        <w:rPr>
          <w:rFonts w:ascii="仿宋" w:eastAsia="仿宋" w:hAnsi="仿宋" w:cs="仿宋" w:hint="eastAsia"/>
          <w:lang w:eastAsia="zh-CN"/>
        </w:rPr>
      </w:pPr>
      <w:bookmarkStart w:id="16" w:name="_Toc3034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在配电控制设备项目的建筑工程设计中，我们将秉承一系列重要的设计原则，以确保配电控制设备项目建筑在功能、美观、可持续性等方面达到最佳效果。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首要原则是确保建筑的功能性得到最大化的发挥。我们将充分理解配电控制设备项目的实际需求，合理布局各个功能区域，保证建筑在满足业务需求的同时，提供高效的工作环境。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在建筑设计中，我们将综合考虑建设和运营成本。通过精细的经济效益分析，确保设计方案在高效利用资源的同时，对配电控制设备项目的长期盈利能力有积极的贡献。</w:t>
      </w:r>
    </w:p>
    <w:p>
      <w:pPr>
        <w:pStyle w:val="Heading2"/>
        <w:ind w:firstLine="560" w:firstLineChars="200"/>
        <w:rPr>
          <w:rFonts w:ascii="仿宋" w:eastAsia="仿宋" w:hAnsi="仿宋" w:cs="仿宋" w:hint="eastAsia"/>
          <w:sz w:val="28"/>
          <w:lang w:eastAsia="zh-CN"/>
        </w:rPr>
      </w:pPr>
      <w:bookmarkStart w:id="17" w:name="_Toc2308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控制设备项目的土建工程设计中，我们将精准设定设计年限，结合配电控制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https://d.book118.com/245221011340011041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4344B"/>
    <w:rsid w:val="1E1434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2210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2024-01-11T23:59:00Z</dcterms:created>
  <dcterms:modified xsi:type="dcterms:W3CDTF">2024-01-11T23:59:43Z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3209368A28424ADFA6A25C5B8B8DA7D4_11</vt:lpwstr>
  </property>
  <property fmtid="{D5CDD505-2E9C-101B-9397-08002B2CF9AE}" pid="3" name="KSOProductBuildVer">
    <vt:lpwstr>2052-12.1.0.16120</vt:lpwstr>
  </property>
</Properties>
</file>