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三醋酸纤维素膜项目构思建设方案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35" w:history="1">
        <w:r>
          <w:rPr>
            <w:rFonts w:ascii="仿宋" w:eastAsia="仿宋" w:hAnsi="仿宋" w:cs="仿宋" w:hint="eastAsia"/>
            <w:lang w:eastAsia="zh-CN"/>
          </w:rPr>
          <w:t>序言</w:t>
        </w:r>
        <w:r>
          <w:tab/>
        </w:r>
        <w:r>
          <w:fldChar w:fldCharType="begin"/>
        </w:r>
        <w:r>
          <w:instrText xml:space="preserve"> PAGEREF _Toc26535 \h </w:instrText>
        </w:r>
        <w:r>
          <w:fldChar w:fldCharType="separate"/>
        </w:r>
        <w:r>
          <w:t>3</w:t>
        </w:r>
        <w:r>
          <w:fldChar w:fldCharType="end"/>
        </w:r>
      </w:hyperlink>
    </w:p>
    <w:p>
      <w:pPr>
        <w:pStyle w:val="TOC1"/>
        <w:tabs>
          <w:tab w:val="right" w:leader="dot" w:pos="8306"/>
        </w:tabs>
      </w:pPr>
      <w:hyperlink w:anchor="_Toc22488" w:history="1">
        <w:r>
          <w:rPr>
            <w:rFonts w:ascii="仿宋" w:eastAsia="仿宋" w:hAnsi="仿宋" w:cs="仿宋" w:hint="eastAsia"/>
            <w:lang w:eastAsia="zh-CN"/>
          </w:rPr>
          <w:t>一、环境和生态影响分析</w:t>
        </w:r>
        <w:r>
          <w:tab/>
        </w:r>
        <w:r>
          <w:fldChar w:fldCharType="begin"/>
        </w:r>
        <w:r>
          <w:instrText xml:space="preserve"> PAGEREF _Toc22488 \h </w:instrText>
        </w:r>
        <w:r>
          <w:fldChar w:fldCharType="separate"/>
        </w:r>
        <w:r>
          <w:t>3</w:t>
        </w:r>
        <w:r>
          <w:fldChar w:fldCharType="end"/>
        </w:r>
      </w:hyperlink>
    </w:p>
    <w:p>
      <w:pPr>
        <w:pStyle w:val="TOC2"/>
        <w:tabs>
          <w:tab w:val="right" w:leader="dot" w:pos="8306"/>
        </w:tabs>
      </w:pPr>
      <w:hyperlink w:anchor="_Toc8227" w:history="1">
        <w:r>
          <w:rPr>
            <w:rFonts w:ascii="仿宋" w:eastAsia="仿宋" w:hAnsi="仿宋" w:cs="仿宋" w:hint="eastAsia"/>
            <w:lang w:eastAsia="zh-CN"/>
          </w:rPr>
          <w:t>(一)、环境和生态现状</w:t>
        </w:r>
        <w:r>
          <w:tab/>
        </w:r>
        <w:r>
          <w:fldChar w:fldCharType="begin"/>
        </w:r>
        <w:r>
          <w:instrText xml:space="preserve"> PAGEREF _Toc8227 \h </w:instrText>
        </w:r>
        <w:r>
          <w:fldChar w:fldCharType="separate"/>
        </w:r>
        <w:r>
          <w:t>3</w:t>
        </w:r>
        <w:r>
          <w:fldChar w:fldCharType="end"/>
        </w:r>
      </w:hyperlink>
    </w:p>
    <w:p>
      <w:pPr>
        <w:pStyle w:val="TOC2"/>
        <w:tabs>
          <w:tab w:val="right" w:leader="dot" w:pos="8306"/>
        </w:tabs>
      </w:pPr>
      <w:hyperlink w:anchor="_Toc21149" w:history="1">
        <w:r>
          <w:rPr>
            <w:rFonts w:ascii="仿宋" w:eastAsia="仿宋" w:hAnsi="仿宋" w:cs="仿宋" w:hint="eastAsia"/>
            <w:lang w:eastAsia="zh-CN"/>
          </w:rPr>
          <w:t>(二)、生态环境影响分析</w:t>
        </w:r>
        <w:r>
          <w:tab/>
        </w:r>
        <w:r>
          <w:fldChar w:fldCharType="begin"/>
        </w:r>
        <w:r>
          <w:instrText xml:space="preserve"> PAGEREF _Toc21149 \h </w:instrText>
        </w:r>
        <w:r>
          <w:fldChar w:fldCharType="separate"/>
        </w:r>
        <w:r>
          <w:t>5</w:t>
        </w:r>
        <w:r>
          <w:fldChar w:fldCharType="end"/>
        </w:r>
      </w:hyperlink>
    </w:p>
    <w:p>
      <w:pPr>
        <w:pStyle w:val="TOC2"/>
        <w:tabs>
          <w:tab w:val="right" w:leader="dot" w:pos="8306"/>
        </w:tabs>
      </w:pPr>
      <w:hyperlink w:anchor="_Toc22353" w:history="1">
        <w:r>
          <w:rPr>
            <w:rFonts w:ascii="仿宋" w:eastAsia="仿宋" w:hAnsi="仿宋" w:cs="仿宋" w:hint="eastAsia"/>
            <w:lang w:eastAsia="zh-CN"/>
          </w:rPr>
          <w:t>(三)、生态环境保护措施</w:t>
        </w:r>
        <w:r>
          <w:tab/>
        </w:r>
        <w:r>
          <w:fldChar w:fldCharType="begin"/>
        </w:r>
        <w:r>
          <w:instrText xml:space="preserve"> PAGEREF _Toc22353 \h </w:instrText>
        </w:r>
        <w:r>
          <w:fldChar w:fldCharType="separate"/>
        </w:r>
        <w:r>
          <w:t>6</w:t>
        </w:r>
        <w:r>
          <w:fldChar w:fldCharType="end"/>
        </w:r>
      </w:hyperlink>
    </w:p>
    <w:p>
      <w:pPr>
        <w:pStyle w:val="TOC2"/>
        <w:tabs>
          <w:tab w:val="right" w:leader="dot" w:pos="8306"/>
        </w:tabs>
      </w:pPr>
      <w:hyperlink w:anchor="_Toc31292" w:history="1">
        <w:r>
          <w:rPr>
            <w:rFonts w:ascii="仿宋" w:eastAsia="仿宋" w:hAnsi="仿宋" w:cs="仿宋" w:hint="eastAsia"/>
            <w:lang w:eastAsia="zh-CN"/>
          </w:rPr>
          <w:t>(四)、地质灾害影响分析</w:t>
        </w:r>
        <w:r>
          <w:tab/>
        </w:r>
        <w:r>
          <w:fldChar w:fldCharType="begin"/>
        </w:r>
        <w:r>
          <w:instrText xml:space="preserve"> PAGEREF _Toc31292 \h </w:instrText>
        </w:r>
        <w:r>
          <w:fldChar w:fldCharType="separate"/>
        </w:r>
        <w:r>
          <w:t>8</w:t>
        </w:r>
        <w:r>
          <w:fldChar w:fldCharType="end"/>
        </w:r>
      </w:hyperlink>
    </w:p>
    <w:p>
      <w:pPr>
        <w:pStyle w:val="TOC2"/>
        <w:tabs>
          <w:tab w:val="right" w:leader="dot" w:pos="8306"/>
        </w:tabs>
      </w:pPr>
      <w:hyperlink w:anchor="_Toc11795" w:history="1">
        <w:r>
          <w:rPr>
            <w:rFonts w:ascii="仿宋" w:eastAsia="仿宋" w:hAnsi="仿宋" w:cs="仿宋" w:hint="eastAsia"/>
            <w:lang w:eastAsia="zh-CN"/>
          </w:rPr>
          <w:t>(五)、特殊环境影响</w:t>
        </w:r>
        <w:r>
          <w:tab/>
        </w:r>
        <w:r>
          <w:fldChar w:fldCharType="begin"/>
        </w:r>
        <w:r>
          <w:instrText xml:space="preserve"> PAGEREF _Toc11795 \h </w:instrText>
        </w:r>
        <w:r>
          <w:fldChar w:fldCharType="separate"/>
        </w:r>
        <w:r>
          <w:t>9</w:t>
        </w:r>
        <w:r>
          <w:fldChar w:fldCharType="end"/>
        </w:r>
      </w:hyperlink>
    </w:p>
    <w:p>
      <w:pPr>
        <w:pStyle w:val="TOC1"/>
        <w:tabs>
          <w:tab w:val="right" w:leader="dot" w:pos="8306"/>
        </w:tabs>
      </w:pPr>
      <w:hyperlink w:anchor="_Toc28088" w:history="1">
        <w:r>
          <w:rPr>
            <w:rFonts w:ascii="仿宋" w:eastAsia="仿宋" w:hAnsi="仿宋" w:cs="仿宋" w:hint="eastAsia"/>
            <w:lang w:eastAsia="zh-CN"/>
          </w:rPr>
          <w:t>二、背景、必要性分析</w:t>
        </w:r>
        <w:r>
          <w:tab/>
        </w:r>
        <w:r>
          <w:fldChar w:fldCharType="begin"/>
        </w:r>
        <w:r>
          <w:instrText xml:space="preserve"> PAGEREF _Toc28088 \h </w:instrText>
        </w:r>
        <w:r>
          <w:fldChar w:fldCharType="separate"/>
        </w:r>
        <w:r>
          <w:t>10</w:t>
        </w:r>
        <w:r>
          <w:fldChar w:fldCharType="end"/>
        </w:r>
      </w:hyperlink>
    </w:p>
    <w:p>
      <w:pPr>
        <w:pStyle w:val="TOC2"/>
        <w:tabs>
          <w:tab w:val="right" w:leader="dot" w:pos="8306"/>
        </w:tabs>
      </w:pPr>
      <w:hyperlink w:anchor="_Toc19068" w:history="1">
        <w:r>
          <w:rPr>
            <w:rFonts w:ascii="仿宋" w:eastAsia="仿宋" w:hAnsi="仿宋" w:cs="仿宋" w:hint="eastAsia"/>
            <w:lang w:eastAsia="zh-CN"/>
          </w:rPr>
          <w:t>(一)、项目建设背景</w:t>
        </w:r>
        <w:r>
          <w:tab/>
        </w:r>
        <w:r>
          <w:fldChar w:fldCharType="begin"/>
        </w:r>
        <w:r>
          <w:instrText xml:space="preserve"> PAGEREF _Toc19068 \h </w:instrText>
        </w:r>
        <w:r>
          <w:fldChar w:fldCharType="separate"/>
        </w:r>
        <w:r>
          <w:t>10</w:t>
        </w:r>
        <w:r>
          <w:fldChar w:fldCharType="end"/>
        </w:r>
      </w:hyperlink>
    </w:p>
    <w:p>
      <w:pPr>
        <w:pStyle w:val="TOC2"/>
        <w:tabs>
          <w:tab w:val="right" w:leader="dot" w:pos="8306"/>
        </w:tabs>
      </w:pPr>
      <w:hyperlink w:anchor="_Toc6535" w:history="1">
        <w:r>
          <w:rPr>
            <w:rFonts w:ascii="仿宋" w:eastAsia="仿宋" w:hAnsi="仿宋" w:cs="仿宋" w:hint="eastAsia"/>
            <w:lang w:eastAsia="zh-CN"/>
          </w:rPr>
          <w:t>(二)、必要性分析</w:t>
        </w:r>
        <w:r>
          <w:tab/>
        </w:r>
        <w:r>
          <w:fldChar w:fldCharType="begin"/>
        </w:r>
        <w:r>
          <w:instrText xml:space="preserve"> PAGEREF _Toc6535 \h </w:instrText>
        </w:r>
        <w:r>
          <w:fldChar w:fldCharType="separate"/>
        </w:r>
        <w:r>
          <w:t>11</w:t>
        </w:r>
        <w:r>
          <w:fldChar w:fldCharType="end"/>
        </w:r>
      </w:hyperlink>
    </w:p>
    <w:p>
      <w:pPr>
        <w:pStyle w:val="TOC2"/>
        <w:tabs>
          <w:tab w:val="right" w:leader="dot" w:pos="8306"/>
        </w:tabs>
      </w:pPr>
      <w:hyperlink w:anchor="_Toc4884" w:history="1">
        <w:r>
          <w:rPr>
            <w:rFonts w:ascii="仿宋" w:eastAsia="仿宋" w:hAnsi="仿宋" w:cs="仿宋" w:hint="eastAsia"/>
            <w:lang w:eastAsia="zh-CN"/>
          </w:rPr>
          <w:t>(三)、项目建设有利条件</w:t>
        </w:r>
        <w:r>
          <w:tab/>
        </w:r>
        <w:r>
          <w:fldChar w:fldCharType="begin"/>
        </w:r>
        <w:r>
          <w:instrText xml:space="preserve"> PAGEREF _Toc4884 \h </w:instrText>
        </w:r>
        <w:r>
          <w:fldChar w:fldCharType="separate"/>
        </w:r>
        <w:r>
          <w:t>13</w:t>
        </w:r>
        <w:r>
          <w:fldChar w:fldCharType="end"/>
        </w:r>
      </w:hyperlink>
    </w:p>
    <w:p>
      <w:pPr>
        <w:pStyle w:val="TOC1"/>
        <w:tabs>
          <w:tab w:val="right" w:leader="dot" w:pos="8306"/>
        </w:tabs>
      </w:pPr>
      <w:hyperlink w:anchor="_Toc28242" w:history="1">
        <w:r>
          <w:rPr>
            <w:rFonts w:ascii="仿宋" w:eastAsia="仿宋" w:hAnsi="仿宋" w:cs="仿宋" w:hint="eastAsia"/>
            <w:lang w:eastAsia="zh-CN"/>
          </w:rPr>
          <w:t>三、建设风险评估分析</w:t>
        </w:r>
        <w:r>
          <w:tab/>
        </w:r>
        <w:r>
          <w:fldChar w:fldCharType="begin"/>
        </w:r>
        <w:r>
          <w:instrText xml:space="preserve"> PAGEREF _Toc28242 \h </w:instrText>
        </w:r>
        <w:r>
          <w:fldChar w:fldCharType="separate"/>
        </w:r>
        <w:r>
          <w:t>14</w:t>
        </w:r>
        <w:r>
          <w:fldChar w:fldCharType="end"/>
        </w:r>
      </w:hyperlink>
    </w:p>
    <w:p>
      <w:pPr>
        <w:pStyle w:val="TOC2"/>
        <w:tabs>
          <w:tab w:val="right" w:leader="dot" w:pos="8306"/>
        </w:tabs>
      </w:pPr>
      <w:hyperlink w:anchor="_Toc20761" w:history="1">
        <w:r>
          <w:rPr>
            <w:rFonts w:ascii="仿宋" w:eastAsia="仿宋" w:hAnsi="仿宋" w:cs="仿宋" w:hint="eastAsia"/>
            <w:lang w:eastAsia="zh-CN"/>
          </w:rPr>
          <w:t>(一)、政策风险分析</w:t>
        </w:r>
        <w:r>
          <w:tab/>
        </w:r>
        <w:r>
          <w:fldChar w:fldCharType="begin"/>
        </w:r>
        <w:r>
          <w:instrText xml:space="preserve"> PAGEREF _Toc20761 \h </w:instrText>
        </w:r>
        <w:r>
          <w:fldChar w:fldCharType="separate"/>
        </w:r>
        <w:r>
          <w:t>14</w:t>
        </w:r>
        <w:r>
          <w:fldChar w:fldCharType="end"/>
        </w:r>
      </w:hyperlink>
    </w:p>
    <w:p>
      <w:pPr>
        <w:pStyle w:val="TOC2"/>
        <w:tabs>
          <w:tab w:val="right" w:leader="dot" w:pos="8306"/>
        </w:tabs>
      </w:pPr>
      <w:hyperlink w:anchor="_Toc9906" w:history="1">
        <w:r>
          <w:rPr>
            <w:rFonts w:ascii="仿宋" w:eastAsia="仿宋" w:hAnsi="仿宋" w:cs="仿宋" w:hint="eastAsia"/>
            <w:lang w:eastAsia="zh-CN"/>
          </w:rPr>
          <w:t>(二)、社会风险分析</w:t>
        </w:r>
        <w:r>
          <w:tab/>
        </w:r>
        <w:r>
          <w:fldChar w:fldCharType="begin"/>
        </w:r>
        <w:r>
          <w:instrText xml:space="preserve"> PAGEREF _Toc9906 \h </w:instrText>
        </w:r>
        <w:r>
          <w:fldChar w:fldCharType="separate"/>
        </w:r>
        <w:r>
          <w:t>15</w:t>
        </w:r>
        <w:r>
          <w:fldChar w:fldCharType="end"/>
        </w:r>
      </w:hyperlink>
    </w:p>
    <w:p>
      <w:pPr>
        <w:pStyle w:val="TOC2"/>
        <w:tabs>
          <w:tab w:val="right" w:leader="dot" w:pos="8306"/>
        </w:tabs>
      </w:pPr>
      <w:hyperlink w:anchor="_Toc22984" w:history="1">
        <w:r>
          <w:rPr>
            <w:rFonts w:ascii="仿宋" w:eastAsia="仿宋" w:hAnsi="仿宋" w:cs="仿宋" w:hint="eastAsia"/>
            <w:lang w:eastAsia="zh-CN"/>
          </w:rPr>
          <w:t>(三)、市场风险分析</w:t>
        </w:r>
        <w:r>
          <w:tab/>
        </w:r>
        <w:r>
          <w:fldChar w:fldCharType="begin"/>
        </w:r>
        <w:r>
          <w:instrText xml:space="preserve"> PAGEREF _Toc22984 \h </w:instrText>
        </w:r>
        <w:r>
          <w:fldChar w:fldCharType="separate"/>
        </w:r>
        <w:r>
          <w:t>17</w:t>
        </w:r>
        <w:r>
          <w:fldChar w:fldCharType="end"/>
        </w:r>
      </w:hyperlink>
    </w:p>
    <w:p>
      <w:pPr>
        <w:pStyle w:val="TOC2"/>
        <w:tabs>
          <w:tab w:val="right" w:leader="dot" w:pos="8306"/>
        </w:tabs>
      </w:pPr>
      <w:hyperlink w:anchor="_Toc23508" w:history="1">
        <w:r>
          <w:rPr>
            <w:rFonts w:ascii="仿宋" w:eastAsia="仿宋" w:hAnsi="仿宋" w:cs="仿宋" w:hint="eastAsia"/>
            <w:lang w:eastAsia="zh-CN"/>
          </w:rPr>
          <w:t>(四)、资金风险分析</w:t>
        </w:r>
        <w:r>
          <w:tab/>
        </w:r>
        <w:r>
          <w:fldChar w:fldCharType="begin"/>
        </w:r>
        <w:r>
          <w:instrText xml:space="preserve"> PAGEREF _Toc23508 \h </w:instrText>
        </w:r>
        <w:r>
          <w:fldChar w:fldCharType="separate"/>
        </w:r>
        <w:r>
          <w:t>18</w:t>
        </w:r>
        <w:r>
          <w:fldChar w:fldCharType="end"/>
        </w:r>
      </w:hyperlink>
    </w:p>
    <w:p>
      <w:pPr>
        <w:pStyle w:val="TOC2"/>
        <w:tabs>
          <w:tab w:val="right" w:leader="dot" w:pos="8306"/>
        </w:tabs>
      </w:pPr>
      <w:hyperlink w:anchor="_Toc7927" w:history="1">
        <w:r>
          <w:rPr>
            <w:rFonts w:ascii="仿宋" w:eastAsia="仿宋" w:hAnsi="仿宋" w:cs="仿宋" w:hint="eastAsia"/>
            <w:lang w:eastAsia="zh-CN"/>
          </w:rPr>
          <w:t>(五)、技术风险分析</w:t>
        </w:r>
        <w:r>
          <w:tab/>
        </w:r>
        <w:r>
          <w:fldChar w:fldCharType="begin"/>
        </w:r>
        <w:r>
          <w:instrText xml:space="preserve"> PAGEREF _Toc7927 \h </w:instrText>
        </w:r>
        <w:r>
          <w:fldChar w:fldCharType="separate"/>
        </w:r>
        <w:r>
          <w:t>19</w:t>
        </w:r>
        <w:r>
          <w:fldChar w:fldCharType="end"/>
        </w:r>
      </w:hyperlink>
    </w:p>
    <w:p>
      <w:pPr>
        <w:pStyle w:val="TOC2"/>
        <w:tabs>
          <w:tab w:val="right" w:leader="dot" w:pos="8306"/>
        </w:tabs>
      </w:pPr>
      <w:hyperlink w:anchor="_Toc26660" w:history="1">
        <w:r>
          <w:rPr>
            <w:rFonts w:ascii="仿宋" w:eastAsia="仿宋" w:hAnsi="仿宋" w:cs="仿宋" w:hint="eastAsia"/>
            <w:lang w:eastAsia="zh-CN"/>
          </w:rPr>
          <w:t>(六)、财务风险分析</w:t>
        </w:r>
        <w:r>
          <w:tab/>
        </w:r>
        <w:r>
          <w:fldChar w:fldCharType="begin"/>
        </w:r>
        <w:r>
          <w:instrText xml:space="preserve"> PAGEREF _Toc26660 \h </w:instrText>
        </w:r>
        <w:r>
          <w:fldChar w:fldCharType="separate"/>
        </w:r>
        <w:r>
          <w:t>20</w:t>
        </w:r>
        <w:r>
          <w:fldChar w:fldCharType="end"/>
        </w:r>
      </w:hyperlink>
    </w:p>
    <w:p>
      <w:pPr>
        <w:pStyle w:val="TOC2"/>
        <w:tabs>
          <w:tab w:val="right" w:leader="dot" w:pos="8306"/>
        </w:tabs>
      </w:pPr>
      <w:hyperlink w:anchor="_Toc18830" w:history="1">
        <w:r>
          <w:rPr>
            <w:rFonts w:ascii="仿宋" w:eastAsia="仿宋" w:hAnsi="仿宋" w:cs="仿宋" w:hint="eastAsia"/>
            <w:lang w:eastAsia="zh-CN"/>
          </w:rPr>
          <w:t>(七)、管理风险分析</w:t>
        </w:r>
        <w:r>
          <w:tab/>
        </w:r>
        <w:r>
          <w:fldChar w:fldCharType="begin"/>
        </w:r>
        <w:r>
          <w:instrText xml:space="preserve"> PAGEREF _Toc18830 \h </w:instrText>
        </w:r>
        <w:r>
          <w:fldChar w:fldCharType="separate"/>
        </w:r>
        <w:r>
          <w:t>22</w:t>
        </w:r>
        <w:r>
          <w:fldChar w:fldCharType="end"/>
        </w:r>
      </w:hyperlink>
    </w:p>
    <w:p>
      <w:pPr>
        <w:pStyle w:val="TOC2"/>
        <w:tabs>
          <w:tab w:val="right" w:leader="dot" w:pos="8306"/>
        </w:tabs>
      </w:pPr>
      <w:hyperlink w:anchor="_Toc20593" w:history="1">
        <w:r>
          <w:rPr>
            <w:rFonts w:ascii="仿宋" w:eastAsia="仿宋" w:hAnsi="仿宋" w:cs="仿宋" w:hint="eastAsia"/>
            <w:lang w:eastAsia="zh-CN"/>
          </w:rPr>
          <w:t>(八)、其它风险分析</w:t>
        </w:r>
        <w:r>
          <w:tab/>
        </w:r>
        <w:r>
          <w:fldChar w:fldCharType="begin"/>
        </w:r>
        <w:r>
          <w:instrText xml:space="preserve"> PAGEREF _Toc20593 \h </w:instrText>
        </w:r>
        <w:r>
          <w:fldChar w:fldCharType="separate"/>
        </w:r>
        <w:r>
          <w:t>23</w:t>
        </w:r>
        <w:r>
          <w:fldChar w:fldCharType="end"/>
        </w:r>
      </w:hyperlink>
    </w:p>
    <w:p>
      <w:pPr>
        <w:pStyle w:val="TOC2"/>
        <w:tabs>
          <w:tab w:val="right" w:leader="dot" w:pos="8306"/>
        </w:tabs>
      </w:pPr>
      <w:hyperlink w:anchor="_Toc21653" w:history="1">
        <w:r>
          <w:rPr>
            <w:rFonts w:ascii="仿宋" w:eastAsia="仿宋" w:hAnsi="仿宋" w:cs="仿宋" w:hint="eastAsia"/>
            <w:lang w:eastAsia="zh-CN"/>
          </w:rPr>
          <w:t>(九)、社会影响评估</w:t>
        </w:r>
        <w:r>
          <w:tab/>
        </w:r>
        <w:r>
          <w:fldChar w:fldCharType="begin"/>
        </w:r>
        <w:r>
          <w:instrText xml:space="preserve"> PAGEREF _Toc21653 \h </w:instrText>
        </w:r>
        <w:r>
          <w:fldChar w:fldCharType="separate"/>
        </w:r>
        <w:r>
          <w:t>25</w:t>
        </w:r>
        <w:r>
          <w:fldChar w:fldCharType="end"/>
        </w:r>
      </w:hyperlink>
    </w:p>
    <w:p>
      <w:pPr>
        <w:pStyle w:val="TOC1"/>
        <w:tabs>
          <w:tab w:val="right" w:leader="dot" w:pos="8306"/>
        </w:tabs>
      </w:pPr>
      <w:hyperlink w:anchor="_Toc28464" w:history="1">
        <w:r>
          <w:rPr>
            <w:rFonts w:ascii="仿宋" w:eastAsia="仿宋" w:hAnsi="仿宋" w:cs="仿宋" w:hint="eastAsia"/>
            <w:lang w:eastAsia="zh-CN"/>
          </w:rPr>
          <w:t>四、发展规划、产业政策和行业准入分析</w:t>
        </w:r>
        <w:r>
          <w:tab/>
        </w:r>
        <w:r>
          <w:fldChar w:fldCharType="begin"/>
        </w:r>
        <w:r>
          <w:instrText xml:space="preserve"> PAGEREF _Toc28464 \h </w:instrText>
        </w:r>
        <w:r>
          <w:fldChar w:fldCharType="separate"/>
        </w:r>
        <w:r>
          <w:t>27</w:t>
        </w:r>
        <w:r>
          <w:fldChar w:fldCharType="end"/>
        </w:r>
      </w:hyperlink>
    </w:p>
    <w:p>
      <w:pPr>
        <w:pStyle w:val="TOC2"/>
        <w:tabs>
          <w:tab w:val="right" w:leader="dot" w:pos="8306"/>
        </w:tabs>
      </w:pPr>
      <w:hyperlink w:anchor="_Toc5624" w:history="1">
        <w:r>
          <w:rPr>
            <w:rFonts w:ascii="仿宋" w:eastAsia="仿宋" w:hAnsi="仿宋" w:cs="仿宋" w:hint="eastAsia"/>
            <w:lang w:eastAsia="zh-CN"/>
          </w:rPr>
          <w:t>(一)、发展规划分析</w:t>
        </w:r>
        <w:r>
          <w:tab/>
        </w:r>
        <w:r>
          <w:fldChar w:fldCharType="begin"/>
        </w:r>
        <w:r>
          <w:instrText xml:space="preserve"> PAGEREF _Toc5624 \h </w:instrText>
        </w:r>
        <w:r>
          <w:fldChar w:fldCharType="separate"/>
        </w:r>
        <w:r>
          <w:t>27</w:t>
        </w:r>
        <w:r>
          <w:fldChar w:fldCharType="end"/>
        </w:r>
      </w:hyperlink>
    </w:p>
    <w:p>
      <w:pPr>
        <w:pStyle w:val="TOC2"/>
        <w:tabs>
          <w:tab w:val="right" w:leader="dot" w:pos="8306"/>
        </w:tabs>
      </w:pPr>
      <w:hyperlink w:anchor="_Toc15041" w:history="1">
        <w:r>
          <w:rPr>
            <w:rFonts w:ascii="仿宋" w:eastAsia="仿宋" w:hAnsi="仿宋" w:cs="仿宋" w:hint="eastAsia"/>
            <w:lang w:eastAsia="zh-CN"/>
          </w:rPr>
          <w:t>(二)、产业政策分析</w:t>
        </w:r>
        <w:r>
          <w:tab/>
        </w:r>
        <w:r>
          <w:fldChar w:fldCharType="begin"/>
        </w:r>
        <w:r>
          <w:instrText xml:space="preserve"> PAGEREF _Toc15041 \h </w:instrText>
        </w:r>
        <w:r>
          <w:fldChar w:fldCharType="separate"/>
        </w:r>
        <w:r>
          <w:t>28</w:t>
        </w:r>
        <w:r>
          <w:fldChar w:fldCharType="end"/>
        </w:r>
      </w:hyperlink>
    </w:p>
    <w:p>
      <w:pPr>
        <w:pStyle w:val="TOC2"/>
        <w:tabs>
          <w:tab w:val="right" w:leader="dot" w:pos="8306"/>
        </w:tabs>
      </w:pPr>
      <w:hyperlink w:anchor="_Toc18997" w:history="1">
        <w:r>
          <w:rPr>
            <w:rFonts w:ascii="仿宋" w:eastAsia="仿宋" w:hAnsi="仿宋" w:cs="仿宋" w:hint="eastAsia"/>
            <w:lang w:eastAsia="zh-CN"/>
          </w:rPr>
          <w:t>(三)、行业准入分析</w:t>
        </w:r>
        <w:r>
          <w:tab/>
        </w:r>
        <w:r>
          <w:fldChar w:fldCharType="begin"/>
        </w:r>
        <w:r>
          <w:instrText xml:space="preserve"> PAGEREF _Toc18997 \h </w:instrText>
        </w:r>
        <w:r>
          <w:fldChar w:fldCharType="separate"/>
        </w:r>
        <w:r>
          <w:t>30</w:t>
        </w:r>
        <w:r>
          <w:fldChar w:fldCharType="end"/>
        </w:r>
      </w:hyperlink>
    </w:p>
    <w:p>
      <w:pPr>
        <w:pStyle w:val="TOC1"/>
        <w:tabs>
          <w:tab w:val="right" w:leader="dot" w:pos="8306"/>
        </w:tabs>
      </w:pPr>
      <w:hyperlink w:anchor="_Toc1760" w:history="1">
        <w:r>
          <w:rPr>
            <w:rFonts w:ascii="仿宋" w:eastAsia="仿宋" w:hAnsi="仿宋" w:cs="仿宋" w:hint="eastAsia"/>
            <w:lang w:eastAsia="zh-CN"/>
          </w:rPr>
          <w:t>五、财务管理与成本控制</w:t>
        </w:r>
        <w:r>
          <w:tab/>
        </w:r>
        <w:r>
          <w:fldChar w:fldCharType="begin"/>
        </w:r>
        <w:r>
          <w:instrText xml:space="preserve"> PAGEREF _Toc1760 \h </w:instrText>
        </w:r>
        <w:r>
          <w:fldChar w:fldCharType="separate"/>
        </w:r>
        <w:r>
          <w:t>31</w:t>
        </w:r>
        <w:r>
          <w:fldChar w:fldCharType="end"/>
        </w:r>
      </w:hyperlink>
    </w:p>
    <w:p>
      <w:pPr>
        <w:pStyle w:val="TOC2"/>
        <w:tabs>
          <w:tab w:val="right" w:leader="dot" w:pos="8306"/>
        </w:tabs>
      </w:pPr>
      <w:hyperlink w:anchor="_Toc8832" w:history="1">
        <w:r>
          <w:rPr>
            <w:rFonts w:ascii="仿宋" w:eastAsia="仿宋" w:hAnsi="仿宋" w:cs="仿宋" w:hint="eastAsia"/>
            <w:lang w:eastAsia="zh-CN"/>
          </w:rPr>
          <w:t>(一)、财务管理体系建设</w:t>
        </w:r>
        <w:r>
          <w:tab/>
        </w:r>
        <w:r>
          <w:fldChar w:fldCharType="begin"/>
        </w:r>
        <w:r>
          <w:instrText xml:space="preserve"> PAGEREF _Toc8832 \h </w:instrText>
        </w:r>
        <w:r>
          <w:fldChar w:fldCharType="separate"/>
        </w:r>
        <w:r>
          <w:t>31</w:t>
        </w:r>
        <w:r>
          <w:fldChar w:fldCharType="end"/>
        </w:r>
      </w:hyperlink>
    </w:p>
    <w:p>
      <w:pPr>
        <w:pStyle w:val="TOC2"/>
        <w:tabs>
          <w:tab w:val="right" w:leader="dot" w:pos="8306"/>
        </w:tabs>
      </w:pPr>
      <w:hyperlink w:anchor="_Toc25260" w:history="1">
        <w:r>
          <w:rPr>
            <w:rFonts w:ascii="仿宋" w:eastAsia="仿宋" w:hAnsi="仿宋" w:cs="仿宋" w:hint="eastAsia"/>
            <w:lang w:eastAsia="zh-CN"/>
          </w:rPr>
          <w:t>(二)、成本控制措施</w:t>
        </w:r>
        <w:r>
          <w:tab/>
        </w:r>
        <w:r>
          <w:fldChar w:fldCharType="begin"/>
        </w:r>
        <w:r>
          <w:instrText xml:space="preserve"> PAGEREF _Toc25260 \h </w:instrText>
        </w:r>
        <w:r>
          <w:fldChar w:fldCharType="separate"/>
        </w:r>
        <w:r>
          <w:t>32</w:t>
        </w:r>
        <w:r>
          <w:fldChar w:fldCharType="end"/>
        </w:r>
      </w:hyperlink>
    </w:p>
    <w:p>
      <w:pPr>
        <w:pStyle w:val="TOC1"/>
        <w:tabs>
          <w:tab w:val="right" w:leader="dot" w:pos="8306"/>
        </w:tabs>
      </w:pPr>
      <w:hyperlink w:anchor="_Toc4401" w:history="1">
        <w:r>
          <w:rPr>
            <w:rFonts w:ascii="仿宋" w:eastAsia="仿宋" w:hAnsi="仿宋" w:cs="仿宋" w:hint="eastAsia"/>
            <w:lang w:eastAsia="zh-CN"/>
          </w:rPr>
          <w:t>六、社会影响分析</w:t>
        </w:r>
        <w:r>
          <w:tab/>
        </w:r>
        <w:r>
          <w:fldChar w:fldCharType="begin"/>
        </w:r>
        <w:r>
          <w:instrText xml:space="preserve"> PAGEREF _Toc4401 \h </w:instrText>
        </w:r>
        <w:r>
          <w:fldChar w:fldCharType="separate"/>
        </w:r>
        <w:r>
          <w:t>34</w:t>
        </w:r>
        <w:r>
          <w:fldChar w:fldCharType="end"/>
        </w:r>
      </w:hyperlink>
    </w:p>
    <w:p>
      <w:pPr>
        <w:pStyle w:val="TOC2"/>
        <w:tabs>
          <w:tab w:val="right" w:leader="dot" w:pos="8306"/>
        </w:tabs>
      </w:pPr>
      <w:hyperlink w:anchor="_Toc32753" w:history="1">
        <w:r>
          <w:rPr>
            <w:rFonts w:ascii="仿宋" w:eastAsia="仿宋" w:hAnsi="仿宋" w:cs="仿宋" w:hint="eastAsia"/>
            <w:lang w:eastAsia="zh-CN"/>
          </w:rPr>
          <w:t>(一)、社会影响效果分析</w:t>
        </w:r>
        <w:r>
          <w:tab/>
        </w:r>
        <w:r>
          <w:fldChar w:fldCharType="begin"/>
        </w:r>
        <w:r>
          <w:instrText xml:space="preserve"> PAGEREF _Toc32753 \h </w:instrText>
        </w:r>
        <w:r>
          <w:fldChar w:fldCharType="separate"/>
        </w:r>
        <w:r>
          <w:t>34</w:t>
        </w:r>
        <w:r>
          <w:fldChar w:fldCharType="end"/>
        </w:r>
      </w:hyperlink>
    </w:p>
    <w:p>
      <w:pPr>
        <w:pStyle w:val="TOC2"/>
        <w:tabs>
          <w:tab w:val="right" w:leader="dot" w:pos="8306"/>
        </w:tabs>
      </w:pPr>
      <w:hyperlink w:anchor="_Toc11894" w:history="1">
        <w:r>
          <w:rPr>
            <w:rFonts w:ascii="仿宋" w:eastAsia="仿宋" w:hAnsi="仿宋" w:cs="仿宋" w:hint="eastAsia"/>
            <w:lang w:eastAsia="zh-CN"/>
          </w:rPr>
          <w:t>(二)、社会适应性分析</w:t>
        </w:r>
        <w:r>
          <w:tab/>
        </w:r>
        <w:r>
          <w:fldChar w:fldCharType="begin"/>
        </w:r>
        <w:r>
          <w:instrText xml:space="preserve"> PAGEREF _Toc11894 \h </w:instrText>
        </w:r>
        <w:r>
          <w:fldChar w:fldCharType="separate"/>
        </w:r>
        <w:r>
          <w:t>36</w:t>
        </w:r>
        <w:r>
          <w:fldChar w:fldCharType="end"/>
        </w:r>
      </w:hyperlink>
    </w:p>
    <w:p>
      <w:pPr>
        <w:pStyle w:val="TOC2"/>
        <w:tabs>
          <w:tab w:val="right" w:leader="dot" w:pos="8306"/>
        </w:tabs>
      </w:pPr>
      <w:hyperlink w:anchor="_Toc13706" w:history="1">
        <w:r>
          <w:rPr>
            <w:rFonts w:ascii="仿宋" w:eastAsia="仿宋" w:hAnsi="仿宋" w:cs="仿宋" w:hint="eastAsia"/>
            <w:lang w:eastAsia="zh-CN"/>
          </w:rPr>
          <w:t>(三)、社会风险及对策分析</w:t>
        </w:r>
        <w:r>
          <w:tab/>
        </w:r>
        <w:r>
          <w:fldChar w:fldCharType="begin"/>
        </w:r>
        <w:r>
          <w:instrText xml:space="preserve"> PAGEREF _Toc13706 \h </w:instrText>
        </w:r>
        <w:r>
          <w:fldChar w:fldCharType="separate"/>
        </w:r>
        <w:r>
          <w:t>38</w:t>
        </w:r>
        <w:r>
          <w:fldChar w:fldCharType="end"/>
        </w:r>
      </w:hyperlink>
    </w:p>
    <w:p>
      <w:pPr>
        <w:pStyle w:val="TOC1"/>
        <w:tabs>
          <w:tab w:val="right" w:leader="dot" w:pos="8306"/>
        </w:tabs>
      </w:pPr>
      <w:hyperlink w:anchor="_Toc8082" w:history="1">
        <w:r>
          <w:rPr>
            <w:rFonts w:ascii="仿宋" w:eastAsia="仿宋" w:hAnsi="仿宋" w:cs="仿宋" w:hint="eastAsia"/>
            <w:lang w:eastAsia="zh-CN"/>
          </w:rPr>
          <w:t>七、环境保护与绿色发展</w:t>
        </w:r>
        <w:r>
          <w:tab/>
        </w:r>
        <w:r>
          <w:fldChar w:fldCharType="begin"/>
        </w:r>
        <w:r>
          <w:instrText xml:space="preserve"> PAGEREF _Toc8082 \h </w:instrText>
        </w:r>
        <w:r>
          <w:fldChar w:fldCharType="separate"/>
        </w:r>
        <w:r>
          <w:t>41</w:t>
        </w:r>
        <w:r>
          <w:fldChar w:fldCharType="end"/>
        </w:r>
      </w:hyperlink>
    </w:p>
    <w:p>
      <w:pPr>
        <w:pStyle w:val="TOC2"/>
        <w:tabs>
          <w:tab w:val="right" w:leader="dot" w:pos="8306"/>
        </w:tabs>
      </w:pPr>
      <w:hyperlink w:anchor="_Toc32286" w:history="1">
        <w:r>
          <w:rPr>
            <w:rFonts w:ascii="仿宋" w:eastAsia="仿宋" w:hAnsi="仿宋" w:cs="仿宋" w:hint="eastAsia"/>
            <w:lang w:eastAsia="zh-CN"/>
          </w:rPr>
          <w:t>(一)、环境保护措施</w:t>
        </w:r>
        <w:r>
          <w:tab/>
        </w:r>
        <w:r>
          <w:fldChar w:fldCharType="begin"/>
        </w:r>
        <w:r>
          <w:instrText xml:space="preserve"> PAGEREF _Toc32286 \h </w:instrText>
        </w:r>
        <w:r>
          <w:fldChar w:fldCharType="separate"/>
        </w:r>
        <w:r>
          <w:t>41</w:t>
        </w:r>
        <w:r>
          <w:fldChar w:fldCharType="end"/>
        </w:r>
      </w:hyperlink>
    </w:p>
    <w:p>
      <w:pPr>
        <w:pStyle w:val="TOC2"/>
        <w:tabs>
          <w:tab w:val="right" w:leader="dot" w:pos="8306"/>
        </w:tabs>
      </w:pPr>
      <w:hyperlink w:anchor="_Toc32061" w:history="1">
        <w:r>
          <w:rPr>
            <w:rFonts w:ascii="仿宋" w:eastAsia="仿宋" w:hAnsi="仿宋" w:cs="仿宋" w:hint="eastAsia"/>
            <w:lang w:eastAsia="zh-CN"/>
          </w:rPr>
          <w:t>(二)、绿色发展与可持续发展策略</w:t>
        </w:r>
        <w:r>
          <w:tab/>
        </w:r>
        <w:r>
          <w:fldChar w:fldCharType="begin"/>
        </w:r>
        <w:r>
          <w:instrText xml:space="preserve"> PAGEREF _Toc32061 \h </w:instrText>
        </w:r>
        <w:r>
          <w:fldChar w:fldCharType="separate"/>
        </w:r>
        <w:r>
          <w:t>43</w:t>
        </w:r>
        <w:r>
          <w:fldChar w:fldCharType="end"/>
        </w:r>
      </w:hyperlink>
    </w:p>
    <w:p>
      <w:pPr>
        <w:pStyle w:val="TOC1"/>
        <w:tabs>
          <w:tab w:val="right" w:leader="dot" w:pos="8306"/>
        </w:tabs>
      </w:pPr>
      <w:hyperlink w:anchor="_Toc7560" w:history="1">
        <w:r>
          <w:rPr>
            <w:rFonts w:ascii="仿宋" w:eastAsia="仿宋" w:hAnsi="仿宋" w:cs="仿宋" w:hint="eastAsia"/>
            <w:lang w:eastAsia="zh-CN"/>
          </w:rPr>
          <w:t>八、技术创新与产业升级</w:t>
        </w:r>
        <w:r>
          <w:tab/>
        </w:r>
        <w:r>
          <w:fldChar w:fldCharType="begin"/>
        </w:r>
        <w:r>
          <w:instrText xml:space="preserve"> PAGEREF _Toc7560 \h </w:instrText>
        </w:r>
        <w:r>
          <w:fldChar w:fldCharType="separate"/>
        </w:r>
        <w:r>
          <w:t>44</w:t>
        </w:r>
        <w:r>
          <w:fldChar w:fldCharType="end"/>
        </w:r>
      </w:hyperlink>
    </w:p>
    <w:p>
      <w:pPr>
        <w:pStyle w:val="TOC2"/>
        <w:tabs>
          <w:tab w:val="right" w:leader="dot" w:pos="8306"/>
        </w:tabs>
      </w:pPr>
      <w:hyperlink w:anchor="_Toc23007" w:history="1">
        <w:r>
          <w:rPr>
            <w:rFonts w:ascii="仿宋" w:eastAsia="仿宋" w:hAnsi="仿宋" w:cs="仿宋" w:hint="eastAsia"/>
            <w:lang w:eastAsia="zh-CN"/>
          </w:rPr>
          <w:t>(一)、技术创新方向与目标</w:t>
        </w:r>
        <w:r>
          <w:tab/>
        </w:r>
        <w:r>
          <w:fldChar w:fldCharType="begin"/>
        </w:r>
        <w:r>
          <w:instrText xml:space="preserve"> PAGEREF _Toc23007 \h </w:instrText>
        </w:r>
        <w:r>
          <w:fldChar w:fldCharType="separate"/>
        </w:r>
        <w:r>
          <w:t>44</w:t>
        </w:r>
        <w:r>
          <w:fldChar w:fldCharType="end"/>
        </w:r>
      </w:hyperlink>
    </w:p>
    <w:p>
      <w:pPr>
        <w:pStyle w:val="TOC2"/>
        <w:tabs>
          <w:tab w:val="right" w:leader="dot" w:pos="8306"/>
        </w:tabs>
      </w:pPr>
      <w:hyperlink w:anchor="_Toc10914" w:history="1">
        <w:r>
          <w:rPr>
            <w:rFonts w:ascii="仿宋" w:eastAsia="仿宋" w:hAnsi="仿宋" w:cs="仿宋" w:hint="eastAsia"/>
            <w:lang w:eastAsia="zh-CN"/>
          </w:rPr>
          <w:t>(二)、产业升级路径与措施</w:t>
        </w:r>
        <w:r>
          <w:tab/>
        </w:r>
        <w:r>
          <w:fldChar w:fldCharType="begin"/>
        </w:r>
        <w:r>
          <w:instrText xml:space="preserve"> PAGEREF _Toc10914 \h </w:instrText>
        </w:r>
        <w:r>
          <w:fldChar w:fldCharType="separate"/>
        </w:r>
        <w:r>
          <w:t>45</w:t>
        </w:r>
        <w:r>
          <w:fldChar w:fldCharType="end"/>
        </w:r>
      </w:hyperlink>
    </w:p>
    <w:p>
      <w:pPr>
        <w:pStyle w:val="TOC1"/>
        <w:tabs>
          <w:tab w:val="right" w:leader="dot" w:pos="8306"/>
        </w:tabs>
      </w:pPr>
      <w:hyperlink w:anchor="_Toc20151" w:history="1">
        <w:r>
          <w:rPr>
            <w:rFonts w:ascii="仿宋" w:eastAsia="仿宋" w:hAnsi="仿宋" w:cs="仿宋" w:hint="eastAsia"/>
            <w:lang w:eastAsia="zh-CN"/>
          </w:rPr>
          <w:t>九、项目变更管理</w:t>
        </w:r>
        <w:r>
          <w:tab/>
        </w:r>
        <w:r>
          <w:fldChar w:fldCharType="begin"/>
        </w:r>
        <w:r>
          <w:instrText xml:space="preserve"> PAGEREF _Toc20151 \h </w:instrText>
        </w:r>
        <w:r>
          <w:fldChar w:fldCharType="separate"/>
        </w:r>
        <w:r>
          <w:t>47</w:t>
        </w:r>
        <w:r>
          <w:fldChar w:fldCharType="end"/>
        </w:r>
      </w:hyperlink>
    </w:p>
    <w:p>
      <w:pPr>
        <w:pStyle w:val="TOC2"/>
        <w:tabs>
          <w:tab w:val="right" w:leader="dot" w:pos="8306"/>
        </w:tabs>
      </w:pPr>
      <w:hyperlink w:anchor="_Toc26702" w:history="1">
        <w:r>
          <w:rPr>
            <w:rFonts w:ascii="仿宋" w:eastAsia="仿宋" w:hAnsi="仿宋" w:cs="仿宋" w:hint="eastAsia"/>
            <w:lang w:eastAsia="zh-CN"/>
          </w:rPr>
          <w:t>(一)、变更控制流程</w:t>
        </w:r>
        <w:r>
          <w:tab/>
        </w:r>
        <w:r>
          <w:fldChar w:fldCharType="begin"/>
        </w:r>
        <w:r>
          <w:instrText xml:space="preserve"> PAGEREF _Toc26702 \h </w:instrText>
        </w:r>
        <w:r>
          <w:fldChar w:fldCharType="separate"/>
        </w:r>
        <w:r>
          <w:t>47</w:t>
        </w:r>
        <w:r>
          <w:fldChar w:fldCharType="end"/>
        </w:r>
      </w:hyperlink>
    </w:p>
    <w:p>
      <w:pPr>
        <w:pStyle w:val="TOC2"/>
        <w:tabs>
          <w:tab w:val="right" w:leader="dot" w:pos="8306"/>
        </w:tabs>
      </w:pPr>
      <w:hyperlink w:anchor="_Toc28467" w:history="1">
        <w:r>
          <w:rPr>
            <w:rFonts w:ascii="仿宋" w:eastAsia="仿宋" w:hAnsi="仿宋" w:cs="仿宋" w:hint="eastAsia"/>
            <w:lang w:eastAsia="zh-CN"/>
          </w:rPr>
          <w:t>(二)、影响评估与处理</w:t>
        </w:r>
        <w:r>
          <w:tab/>
        </w:r>
        <w:r>
          <w:fldChar w:fldCharType="begin"/>
        </w:r>
        <w:r>
          <w:instrText xml:space="preserve"> PAGEREF _Toc28467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4" w:history="1">
        <w:r>
          <w:rPr>
            <w:rFonts w:ascii="仿宋" w:eastAsia="仿宋" w:hAnsi="仿宋" w:cs="仿宋" w:hint="eastAsia"/>
            <w:lang w:eastAsia="zh-CN"/>
          </w:rPr>
          <w:t>(三)、变更记录与追踪</w:t>
        </w:r>
        <w:r>
          <w:tab/>
        </w:r>
        <w:r>
          <w:fldChar w:fldCharType="begin"/>
        </w:r>
        <w:r>
          <w:instrText xml:space="preserve"> PAGEREF _Toc28664 \h </w:instrText>
        </w:r>
        <w:r>
          <w:fldChar w:fldCharType="separate"/>
        </w:r>
        <w:r>
          <w:t>49</w:t>
        </w:r>
        <w:r>
          <w:fldChar w:fldCharType="end"/>
        </w:r>
      </w:hyperlink>
    </w:p>
    <w:p>
      <w:pPr>
        <w:pStyle w:val="TOC2"/>
        <w:tabs>
          <w:tab w:val="right" w:leader="dot" w:pos="8306"/>
        </w:tabs>
      </w:pPr>
      <w:hyperlink w:anchor="_Toc15358" w:history="1">
        <w:r>
          <w:rPr>
            <w:rFonts w:ascii="仿宋" w:eastAsia="仿宋" w:hAnsi="仿宋" w:cs="仿宋" w:hint="eastAsia"/>
            <w:lang w:eastAsia="zh-CN"/>
          </w:rPr>
          <w:t>(四)、变更管理策略</w:t>
        </w:r>
        <w:r>
          <w:tab/>
        </w:r>
        <w:r>
          <w:fldChar w:fldCharType="begin"/>
        </w:r>
        <w:r>
          <w:instrText xml:space="preserve"> PAGEREF _Toc15358 \h </w:instrText>
        </w:r>
        <w:r>
          <w:fldChar w:fldCharType="separate"/>
        </w:r>
        <w:r>
          <w:t>51</w:t>
        </w:r>
        <w:r>
          <w:fldChar w:fldCharType="end"/>
        </w:r>
      </w:hyperlink>
    </w:p>
    <w:p>
      <w:pPr>
        <w:pStyle w:val="TOC1"/>
        <w:tabs>
          <w:tab w:val="right" w:leader="dot" w:pos="8306"/>
        </w:tabs>
      </w:pPr>
      <w:hyperlink w:anchor="_Toc223" w:history="1">
        <w:r>
          <w:rPr>
            <w:rFonts w:ascii="仿宋" w:eastAsia="仿宋" w:hAnsi="仿宋" w:cs="仿宋" w:hint="eastAsia"/>
            <w:lang w:eastAsia="zh-CN"/>
          </w:rPr>
          <w:t>十、安全与应急管理</w:t>
        </w:r>
        <w:r>
          <w:tab/>
        </w:r>
        <w:r>
          <w:fldChar w:fldCharType="begin"/>
        </w:r>
        <w:r>
          <w:instrText xml:space="preserve"> PAGEREF _Toc223 \h </w:instrText>
        </w:r>
        <w:r>
          <w:fldChar w:fldCharType="separate"/>
        </w:r>
        <w:r>
          <w:t>53</w:t>
        </w:r>
        <w:r>
          <w:fldChar w:fldCharType="end"/>
        </w:r>
      </w:hyperlink>
    </w:p>
    <w:p>
      <w:pPr>
        <w:pStyle w:val="TOC2"/>
        <w:tabs>
          <w:tab w:val="right" w:leader="dot" w:pos="8306"/>
        </w:tabs>
      </w:pPr>
      <w:hyperlink w:anchor="_Toc15250" w:history="1">
        <w:r>
          <w:rPr>
            <w:rFonts w:ascii="仿宋" w:eastAsia="仿宋" w:hAnsi="仿宋" w:cs="仿宋" w:hint="eastAsia"/>
            <w:lang w:eastAsia="zh-CN"/>
          </w:rPr>
          <w:t>(一)、安全生产管理</w:t>
        </w:r>
        <w:r>
          <w:tab/>
        </w:r>
        <w:r>
          <w:fldChar w:fldCharType="begin"/>
        </w:r>
        <w:r>
          <w:instrText xml:space="preserve"> PAGEREF _Toc15250 \h </w:instrText>
        </w:r>
        <w:r>
          <w:fldChar w:fldCharType="separate"/>
        </w:r>
        <w:r>
          <w:t>53</w:t>
        </w:r>
        <w:r>
          <w:fldChar w:fldCharType="end"/>
        </w:r>
      </w:hyperlink>
    </w:p>
    <w:p>
      <w:pPr>
        <w:pStyle w:val="TOC2"/>
        <w:tabs>
          <w:tab w:val="right" w:leader="dot" w:pos="8306"/>
        </w:tabs>
      </w:pPr>
      <w:hyperlink w:anchor="_Toc8933" w:history="1">
        <w:r>
          <w:rPr>
            <w:rFonts w:ascii="仿宋" w:eastAsia="仿宋" w:hAnsi="仿宋" w:cs="仿宋" w:hint="eastAsia"/>
            <w:lang w:eastAsia="zh-CN"/>
          </w:rPr>
          <w:t>(二)、应急预案与响应</w:t>
        </w:r>
        <w:r>
          <w:tab/>
        </w:r>
        <w:r>
          <w:fldChar w:fldCharType="begin"/>
        </w:r>
        <w:r>
          <w:instrText xml:space="preserve"> PAGEREF _Toc8933 \h </w:instrText>
        </w:r>
        <w:r>
          <w:fldChar w:fldCharType="separate"/>
        </w:r>
        <w:r>
          <w:t>54</w:t>
        </w:r>
        <w:r>
          <w:fldChar w:fldCharType="end"/>
        </w:r>
      </w:hyperlink>
    </w:p>
    <w:p>
      <w:pPr>
        <w:pStyle w:val="TOC1"/>
        <w:tabs>
          <w:tab w:val="right" w:leader="dot" w:pos="8306"/>
        </w:tabs>
      </w:pPr>
      <w:hyperlink w:anchor="_Toc19541" w:history="1">
        <w:r>
          <w:rPr>
            <w:rFonts w:ascii="仿宋" w:eastAsia="仿宋" w:hAnsi="仿宋" w:cs="仿宋" w:hint="eastAsia"/>
            <w:lang w:eastAsia="zh-CN"/>
          </w:rPr>
          <w:t>十一、土地利用与规划方案</w:t>
        </w:r>
        <w:r>
          <w:tab/>
        </w:r>
        <w:r>
          <w:fldChar w:fldCharType="begin"/>
        </w:r>
        <w:r>
          <w:instrText xml:space="preserve"> PAGEREF _Toc19541 \h </w:instrText>
        </w:r>
        <w:r>
          <w:fldChar w:fldCharType="separate"/>
        </w:r>
        <w:r>
          <w:t>56</w:t>
        </w:r>
        <w:r>
          <w:fldChar w:fldCharType="end"/>
        </w:r>
      </w:hyperlink>
    </w:p>
    <w:p>
      <w:pPr>
        <w:pStyle w:val="TOC2"/>
        <w:tabs>
          <w:tab w:val="right" w:leader="dot" w:pos="8306"/>
        </w:tabs>
      </w:pPr>
      <w:hyperlink w:anchor="_Toc192" w:history="1">
        <w:r>
          <w:rPr>
            <w:rFonts w:ascii="仿宋" w:eastAsia="仿宋" w:hAnsi="仿宋" w:cs="仿宋" w:hint="eastAsia"/>
            <w:lang w:eastAsia="zh-CN"/>
          </w:rPr>
          <w:t>(一)、项目用地情况分析</w:t>
        </w:r>
        <w:r>
          <w:tab/>
        </w:r>
        <w:r>
          <w:fldChar w:fldCharType="begin"/>
        </w:r>
        <w:r>
          <w:instrText xml:space="preserve"> PAGEREF _Toc192 \h </w:instrText>
        </w:r>
        <w:r>
          <w:fldChar w:fldCharType="separate"/>
        </w:r>
        <w:r>
          <w:t>56</w:t>
        </w:r>
        <w:r>
          <w:fldChar w:fldCharType="end"/>
        </w:r>
      </w:hyperlink>
    </w:p>
    <w:p>
      <w:pPr>
        <w:pStyle w:val="TOC2"/>
        <w:tabs>
          <w:tab w:val="right" w:leader="dot" w:pos="8306"/>
        </w:tabs>
      </w:pPr>
      <w:hyperlink w:anchor="_Toc9341" w:history="1">
        <w:r>
          <w:rPr>
            <w:rFonts w:ascii="仿宋" w:eastAsia="仿宋" w:hAnsi="仿宋" w:cs="仿宋" w:hint="eastAsia"/>
            <w:lang w:eastAsia="zh-CN"/>
          </w:rPr>
          <w:t>(二)、土地利用规划方案</w:t>
        </w:r>
        <w:r>
          <w:tab/>
        </w:r>
        <w:r>
          <w:fldChar w:fldCharType="begin"/>
        </w:r>
        <w:r>
          <w:instrText xml:space="preserve"> PAGEREF _Toc9341 \h </w:instrText>
        </w:r>
        <w:r>
          <w:fldChar w:fldCharType="separate"/>
        </w:r>
        <w:r>
          <w:t>57</w:t>
        </w:r>
        <w:r>
          <w:fldChar w:fldCharType="end"/>
        </w:r>
      </w:hyperlink>
    </w:p>
    <w:p>
      <w:pPr>
        <w:pStyle w:val="TOC1"/>
        <w:tabs>
          <w:tab w:val="right" w:leader="dot" w:pos="8306"/>
        </w:tabs>
      </w:pPr>
      <w:hyperlink w:anchor="_Toc15544" w:history="1">
        <w:r>
          <w:rPr>
            <w:rFonts w:ascii="仿宋" w:eastAsia="仿宋" w:hAnsi="仿宋" w:cs="仿宋" w:hint="eastAsia"/>
            <w:lang w:eastAsia="zh-CN"/>
          </w:rPr>
          <w:t>十二、客户关系管理与市场拓展</w:t>
        </w:r>
        <w:r>
          <w:tab/>
        </w:r>
        <w:r>
          <w:fldChar w:fldCharType="begin"/>
        </w:r>
        <w:r>
          <w:instrText xml:space="preserve"> PAGEREF _Toc15544 \h </w:instrText>
        </w:r>
        <w:r>
          <w:fldChar w:fldCharType="separate"/>
        </w:r>
        <w:r>
          <w:t>58</w:t>
        </w:r>
        <w:r>
          <w:fldChar w:fldCharType="end"/>
        </w:r>
      </w:hyperlink>
    </w:p>
    <w:p>
      <w:pPr>
        <w:pStyle w:val="TOC2"/>
        <w:tabs>
          <w:tab w:val="right" w:leader="dot" w:pos="8306"/>
        </w:tabs>
      </w:pPr>
      <w:hyperlink w:anchor="_Toc22110" w:history="1">
        <w:r>
          <w:rPr>
            <w:rFonts w:ascii="仿宋" w:eastAsia="仿宋" w:hAnsi="仿宋" w:cs="仿宋" w:hint="eastAsia"/>
            <w:lang w:eastAsia="zh-CN"/>
          </w:rPr>
          <w:t>(一)、客户关系管理策略</w:t>
        </w:r>
        <w:r>
          <w:tab/>
        </w:r>
        <w:r>
          <w:fldChar w:fldCharType="begin"/>
        </w:r>
        <w:r>
          <w:instrText xml:space="preserve"> PAGEREF _Toc22110 \h </w:instrText>
        </w:r>
        <w:r>
          <w:fldChar w:fldCharType="separate"/>
        </w:r>
        <w:r>
          <w:t>58</w:t>
        </w:r>
        <w:r>
          <w:fldChar w:fldCharType="end"/>
        </w:r>
      </w:hyperlink>
    </w:p>
    <w:p>
      <w:pPr>
        <w:pStyle w:val="TOC2"/>
        <w:tabs>
          <w:tab w:val="right" w:leader="dot" w:pos="8306"/>
        </w:tabs>
      </w:pPr>
      <w:hyperlink w:anchor="_Toc23644" w:history="1">
        <w:r>
          <w:rPr>
            <w:rFonts w:ascii="仿宋" w:eastAsia="仿宋" w:hAnsi="仿宋" w:cs="仿宋" w:hint="eastAsia"/>
            <w:lang w:eastAsia="zh-CN"/>
          </w:rPr>
          <w:t>(二)、市场拓展方案</w:t>
        </w:r>
        <w:r>
          <w:tab/>
        </w:r>
        <w:r>
          <w:fldChar w:fldCharType="begin"/>
        </w:r>
        <w:r>
          <w:instrText xml:space="preserve"> PAGEREF _Toc23644 \h </w:instrText>
        </w:r>
        <w:r>
          <w:fldChar w:fldCharType="separate"/>
        </w:r>
        <w:r>
          <w:t>59</w:t>
        </w:r>
        <w:r>
          <w:fldChar w:fldCharType="end"/>
        </w:r>
      </w:hyperlink>
    </w:p>
    <w:p>
      <w:pPr>
        <w:pStyle w:val="TOC1"/>
        <w:tabs>
          <w:tab w:val="right" w:leader="dot" w:pos="8306"/>
        </w:tabs>
      </w:pPr>
      <w:hyperlink w:anchor="_Toc9156" w:history="1">
        <w:r>
          <w:rPr>
            <w:rFonts w:ascii="仿宋" w:eastAsia="仿宋" w:hAnsi="仿宋" w:cs="仿宋" w:hint="eastAsia"/>
            <w:lang w:eastAsia="zh-CN"/>
          </w:rPr>
          <w:t>十三、人力资源管理与开发</w:t>
        </w:r>
        <w:r>
          <w:tab/>
        </w:r>
        <w:r>
          <w:fldChar w:fldCharType="begin"/>
        </w:r>
        <w:r>
          <w:instrText xml:space="preserve"> PAGEREF _Toc9156 \h </w:instrText>
        </w:r>
        <w:r>
          <w:fldChar w:fldCharType="separate"/>
        </w:r>
        <w:r>
          <w:t>60</w:t>
        </w:r>
        <w:r>
          <w:fldChar w:fldCharType="end"/>
        </w:r>
      </w:hyperlink>
    </w:p>
    <w:p>
      <w:pPr>
        <w:pStyle w:val="TOC2"/>
        <w:tabs>
          <w:tab w:val="right" w:leader="dot" w:pos="8306"/>
        </w:tabs>
      </w:pPr>
      <w:hyperlink w:anchor="_Toc2769" w:history="1">
        <w:r>
          <w:rPr>
            <w:rFonts w:ascii="仿宋" w:eastAsia="仿宋" w:hAnsi="仿宋" w:cs="仿宋" w:hint="eastAsia"/>
            <w:lang w:eastAsia="zh-CN"/>
          </w:rPr>
          <w:t>(一)、人力资源规划</w:t>
        </w:r>
        <w:r>
          <w:tab/>
        </w:r>
        <w:r>
          <w:fldChar w:fldCharType="begin"/>
        </w:r>
        <w:r>
          <w:instrText xml:space="preserve"> PAGEREF _Toc2769 \h </w:instrText>
        </w:r>
        <w:r>
          <w:fldChar w:fldCharType="separate"/>
        </w:r>
        <w:r>
          <w:t>60</w:t>
        </w:r>
        <w:r>
          <w:fldChar w:fldCharType="end"/>
        </w:r>
      </w:hyperlink>
    </w:p>
    <w:p>
      <w:pPr>
        <w:pStyle w:val="TOC2"/>
        <w:tabs>
          <w:tab w:val="right" w:leader="dot" w:pos="8306"/>
        </w:tabs>
      </w:pPr>
      <w:hyperlink w:anchor="_Toc397" w:history="1">
        <w:r>
          <w:rPr>
            <w:rFonts w:ascii="仿宋" w:eastAsia="仿宋" w:hAnsi="仿宋" w:cs="仿宋" w:hint="eastAsia"/>
            <w:lang w:eastAsia="zh-CN"/>
          </w:rPr>
          <w:t>(二)、人力资源开发与培训</w:t>
        </w:r>
        <w:r>
          <w:tab/>
        </w:r>
        <w:r>
          <w:fldChar w:fldCharType="begin"/>
        </w:r>
        <w:r>
          <w:instrText xml:space="preserve"> PAGEREF _Toc397 \h </w:instrText>
        </w:r>
        <w:r>
          <w:fldChar w:fldCharType="separate"/>
        </w:r>
        <w:r>
          <w:t>62</w:t>
        </w:r>
        <w:r>
          <w:fldChar w:fldCharType="end"/>
        </w:r>
      </w:hyperlink>
    </w:p>
    <w:p>
      <w:pPr>
        <w:pStyle w:val="TOC1"/>
        <w:tabs>
          <w:tab w:val="right" w:leader="dot" w:pos="8306"/>
        </w:tabs>
      </w:pPr>
      <w:hyperlink w:anchor="_Toc11943" w:history="1">
        <w:r>
          <w:rPr>
            <w:rFonts w:ascii="仿宋" w:eastAsia="仿宋" w:hAnsi="仿宋" w:cs="仿宋" w:hint="eastAsia"/>
            <w:lang w:eastAsia="zh-CN"/>
          </w:rPr>
          <w:t>十四、成果转化与推广应用</w:t>
        </w:r>
        <w:r>
          <w:tab/>
        </w:r>
        <w:r>
          <w:fldChar w:fldCharType="begin"/>
        </w:r>
        <w:r>
          <w:instrText xml:space="preserve"> PAGEREF _Toc11943 \h </w:instrText>
        </w:r>
        <w:r>
          <w:fldChar w:fldCharType="separate"/>
        </w:r>
        <w:r>
          <w:t>65</w:t>
        </w:r>
        <w:r>
          <w:fldChar w:fldCharType="end"/>
        </w:r>
      </w:hyperlink>
    </w:p>
    <w:p>
      <w:pPr>
        <w:pStyle w:val="TOC2"/>
        <w:tabs>
          <w:tab w:val="right" w:leader="dot" w:pos="8306"/>
        </w:tabs>
      </w:pPr>
      <w:hyperlink w:anchor="_Toc29852" w:history="1">
        <w:r>
          <w:rPr>
            <w:rFonts w:ascii="仿宋" w:eastAsia="仿宋" w:hAnsi="仿宋" w:cs="仿宋" w:hint="eastAsia"/>
            <w:lang w:eastAsia="zh-CN"/>
          </w:rPr>
          <w:t>(一)、成果转化策略制定</w:t>
        </w:r>
        <w:r>
          <w:tab/>
        </w:r>
        <w:r>
          <w:fldChar w:fldCharType="begin"/>
        </w:r>
        <w:r>
          <w:instrText xml:space="preserve"> PAGEREF _Toc29852 \h </w:instrText>
        </w:r>
        <w:r>
          <w:fldChar w:fldCharType="separate"/>
        </w:r>
        <w:r>
          <w:t>65</w:t>
        </w:r>
        <w:r>
          <w:fldChar w:fldCharType="end"/>
        </w:r>
      </w:hyperlink>
    </w:p>
    <w:p>
      <w:pPr>
        <w:pStyle w:val="TOC2"/>
        <w:tabs>
          <w:tab w:val="right" w:leader="dot" w:pos="8306"/>
        </w:tabs>
      </w:pPr>
      <w:hyperlink w:anchor="_Toc30560" w:history="1">
        <w:r>
          <w:rPr>
            <w:rFonts w:ascii="仿宋" w:eastAsia="仿宋" w:hAnsi="仿宋" w:cs="仿宋" w:hint="eastAsia"/>
            <w:lang w:eastAsia="zh-CN"/>
          </w:rPr>
          <w:t>(二)、成果推广应用方案</w:t>
        </w:r>
        <w:r>
          <w:tab/>
        </w:r>
        <w:r>
          <w:fldChar w:fldCharType="begin"/>
        </w:r>
        <w:r>
          <w:instrText xml:space="preserve"> PAGEREF _Toc30560 \h </w:instrText>
        </w:r>
        <w:r>
          <w:fldChar w:fldCharType="separate"/>
        </w:r>
        <w:r>
          <w:t>66</w:t>
        </w:r>
        <w:r>
          <w:fldChar w:fldCharType="end"/>
        </w:r>
      </w:hyperlink>
    </w:p>
    <w:p>
      <w:pPr>
        <w:pStyle w:val="TOC1"/>
        <w:tabs>
          <w:tab w:val="right" w:leader="dot" w:pos="8306"/>
        </w:tabs>
      </w:pPr>
      <w:hyperlink w:anchor="_Toc31708" w:history="1">
        <w:r>
          <w:rPr>
            <w:rFonts w:ascii="仿宋" w:eastAsia="仿宋" w:hAnsi="仿宋" w:cs="仿宋" w:hint="eastAsia"/>
            <w:lang w:eastAsia="zh-CN"/>
          </w:rPr>
          <w:t>十五、质量管理与控制</w:t>
        </w:r>
        <w:r>
          <w:tab/>
        </w:r>
        <w:r>
          <w:fldChar w:fldCharType="begin"/>
        </w:r>
        <w:r>
          <w:instrText xml:space="preserve"> PAGEREF _Toc31708 \h </w:instrText>
        </w:r>
        <w:r>
          <w:fldChar w:fldCharType="separate"/>
        </w:r>
        <w:r>
          <w:t>68</w:t>
        </w:r>
        <w:r>
          <w:fldChar w:fldCharType="end"/>
        </w:r>
      </w:hyperlink>
    </w:p>
    <w:p>
      <w:pPr>
        <w:pStyle w:val="TOC2"/>
        <w:tabs>
          <w:tab w:val="right" w:leader="dot" w:pos="8306"/>
        </w:tabs>
      </w:pPr>
      <w:hyperlink w:anchor="_Toc26626" w:history="1">
        <w:r>
          <w:rPr>
            <w:rFonts w:ascii="仿宋" w:eastAsia="仿宋" w:hAnsi="仿宋" w:cs="仿宋" w:hint="eastAsia"/>
            <w:lang w:eastAsia="zh-CN"/>
          </w:rPr>
          <w:t>(一)、质量管理体系建设</w:t>
        </w:r>
        <w:r>
          <w:tab/>
        </w:r>
        <w:r>
          <w:fldChar w:fldCharType="begin"/>
        </w:r>
        <w:r>
          <w:instrText xml:space="preserve"> PAGEREF _Toc26626 \h </w:instrText>
        </w:r>
        <w:r>
          <w:fldChar w:fldCharType="separate"/>
        </w:r>
        <w:r>
          <w:t>68</w:t>
        </w:r>
        <w:r>
          <w:fldChar w:fldCharType="end"/>
        </w:r>
      </w:hyperlink>
    </w:p>
    <w:p>
      <w:pPr>
        <w:pStyle w:val="TOC2"/>
        <w:tabs>
          <w:tab w:val="right" w:leader="dot" w:pos="8306"/>
        </w:tabs>
      </w:pPr>
      <w:hyperlink w:anchor="_Toc5873" w:history="1">
        <w:r>
          <w:rPr>
            <w:rFonts w:ascii="仿宋" w:eastAsia="仿宋" w:hAnsi="仿宋" w:cs="仿宋" w:hint="eastAsia"/>
            <w:lang w:eastAsia="zh-CN"/>
          </w:rPr>
          <w:t>(二)、质量控制措施</w:t>
        </w:r>
        <w:r>
          <w:tab/>
        </w:r>
        <w:r>
          <w:fldChar w:fldCharType="begin"/>
        </w:r>
        <w:r>
          <w:instrText xml:space="preserve"> PAGEREF _Toc5873 \h </w:instrText>
        </w:r>
        <w:r>
          <w:fldChar w:fldCharType="separate"/>
        </w:r>
        <w:r>
          <w:t>69</w:t>
        </w:r>
        <w:r>
          <w:fldChar w:fldCharType="end"/>
        </w:r>
      </w:hyperlink>
    </w:p>
    <w:p>
      <w:pPr>
        <w:pStyle w:val="TOC1"/>
        <w:tabs>
          <w:tab w:val="right" w:leader="dot" w:pos="8306"/>
        </w:tabs>
      </w:pPr>
      <w:hyperlink w:anchor="_Toc20335" w:history="1">
        <w:r>
          <w:rPr>
            <w:rFonts w:ascii="仿宋" w:eastAsia="仿宋" w:hAnsi="仿宋" w:cs="仿宋" w:hint="eastAsia"/>
            <w:lang w:eastAsia="zh-CN"/>
          </w:rPr>
          <w:t>十六、设施与设备管理</w:t>
        </w:r>
        <w:r>
          <w:tab/>
        </w:r>
        <w:r>
          <w:fldChar w:fldCharType="begin"/>
        </w:r>
        <w:r>
          <w:instrText xml:space="preserve"> PAGEREF _Toc20335 \h </w:instrText>
        </w:r>
        <w:r>
          <w:fldChar w:fldCharType="separate"/>
        </w:r>
        <w:r>
          <w:t>70</w:t>
        </w:r>
        <w:r>
          <w:fldChar w:fldCharType="end"/>
        </w:r>
      </w:hyperlink>
    </w:p>
    <w:p>
      <w:pPr>
        <w:pStyle w:val="TOC2"/>
        <w:tabs>
          <w:tab w:val="right" w:leader="dot" w:pos="8306"/>
        </w:tabs>
      </w:pPr>
      <w:hyperlink w:anchor="_Toc14272" w:history="1">
        <w:r>
          <w:rPr>
            <w:rFonts w:ascii="仿宋" w:eastAsia="仿宋" w:hAnsi="仿宋" w:cs="仿宋" w:hint="eastAsia"/>
            <w:lang w:eastAsia="zh-CN"/>
          </w:rPr>
          <w:t>(一)、设施规划与配置</w:t>
        </w:r>
        <w:r>
          <w:tab/>
        </w:r>
        <w:r>
          <w:fldChar w:fldCharType="begin"/>
        </w:r>
        <w:r>
          <w:instrText xml:space="preserve"> PAGEREF _Toc14272 \h </w:instrText>
        </w:r>
        <w:r>
          <w:fldChar w:fldCharType="separate"/>
        </w:r>
        <w:r>
          <w:t>70</w:t>
        </w:r>
        <w:r>
          <w:fldChar w:fldCharType="end"/>
        </w:r>
      </w:hyperlink>
    </w:p>
    <w:p>
      <w:pPr>
        <w:pStyle w:val="TOC2"/>
        <w:tabs>
          <w:tab w:val="right" w:leader="dot" w:pos="8306"/>
        </w:tabs>
      </w:pPr>
      <w:hyperlink w:anchor="_Toc25695" w:history="1">
        <w:r>
          <w:rPr>
            <w:rFonts w:ascii="仿宋" w:eastAsia="仿宋" w:hAnsi="仿宋" w:cs="仿宋" w:hint="eastAsia"/>
            <w:lang w:eastAsia="zh-CN"/>
          </w:rPr>
          <w:t>(二)、设备采购与维护管理</w:t>
        </w:r>
        <w:r>
          <w:tab/>
        </w:r>
        <w:r>
          <w:fldChar w:fldCharType="begin"/>
        </w:r>
        <w:r>
          <w:instrText xml:space="preserve"> PAGEREF _Toc25695 \h </w:instrText>
        </w:r>
        <w:r>
          <w:fldChar w:fldCharType="separate"/>
        </w:r>
        <w:r>
          <w:t>71</w:t>
        </w:r>
        <w:r>
          <w:fldChar w:fldCharType="end"/>
        </w:r>
      </w:hyperlink>
    </w:p>
    <w:p>
      <w:pPr>
        <w:pStyle w:val="TOC2"/>
        <w:tabs>
          <w:tab w:val="right" w:leader="dot" w:pos="8306"/>
        </w:tabs>
      </w:pPr>
      <w:hyperlink w:anchor="_Toc7422" w:history="1">
        <w:r>
          <w:rPr>
            <w:rFonts w:ascii="仿宋" w:eastAsia="仿宋" w:hAnsi="仿宋" w:cs="仿宋" w:hint="eastAsia"/>
            <w:lang w:eastAsia="zh-CN"/>
          </w:rPr>
          <w:t>(三)、设施设备升级策略</w:t>
        </w:r>
        <w:r>
          <w:tab/>
        </w:r>
        <w:r>
          <w:fldChar w:fldCharType="begin"/>
        </w:r>
        <w:r>
          <w:instrText xml:space="preserve"> PAGEREF _Toc7422 \h </w:instrText>
        </w:r>
        <w:r>
          <w:fldChar w:fldCharType="separate"/>
        </w:r>
        <w:r>
          <w:t>72</w:t>
        </w:r>
        <w:r>
          <w:fldChar w:fldCharType="end"/>
        </w:r>
      </w:hyperlink>
    </w:p>
    <w:p>
      <w:pPr>
        <w:pStyle w:val="TOC1"/>
        <w:tabs>
          <w:tab w:val="right" w:leader="dot" w:pos="8306"/>
        </w:tabs>
      </w:pPr>
      <w:hyperlink w:anchor="_Toc10787" w:history="1">
        <w:r>
          <w:rPr>
            <w:rFonts w:ascii="仿宋" w:eastAsia="仿宋" w:hAnsi="仿宋" w:cs="仿宋" w:hint="eastAsia"/>
            <w:lang w:eastAsia="zh-CN"/>
          </w:rPr>
          <w:t>十七、产业协同与集群发展</w:t>
        </w:r>
        <w:r>
          <w:tab/>
        </w:r>
        <w:r>
          <w:fldChar w:fldCharType="begin"/>
        </w:r>
        <w:r>
          <w:instrText xml:space="preserve"> PAGEREF _Toc10787 \h </w:instrText>
        </w:r>
        <w:r>
          <w:fldChar w:fldCharType="separate"/>
        </w:r>
        <w:r>
          <w:t>72</w:t>
        </w:r>
        <w:r>
          <w:fldChar w:fldCharType="end"/>
        </w:r>
      </w:hyperlink>
    </w:p>
    <w:p>
      <w:pPr>
        <w:pStyle w:val="TOC2"/>
        <w:tabs>
          <w:tab w:val="right" w:leader="dot" w:pos="8306"/>
        </w:tabs>
      </w:pPr>
      <w:hyperlink w:anchor="_Toc18012" w:history="1">
        <w:r>
          <w:rPr>
            <w:rFonts w:ascii="仿宋" w:eastAsia="仿宋" w:hAnsi="仿宋" w:cs="仿宋" w:hint="eastAsia"/>
            <w:lang w:eastAsia="zh-CN"/>
          </w:rPr>
          <w:t>(一)、产业协同机制建设</w:t>
        </w:r>
        <w:r>
          <w:tab/>
        </w:r>
        <w:r>
          <w:fldChar w:fldCharType="begin"/>
        </w:r>
        <w:r>
          <w:instrText xml:space="preserve"> PAGEREF _Toc18012 \h </w:instrText>
        </w:r>
        <w:r>
          <w:fldChar w:fldCharType="separate"/>
        </w:r>
        <w:r>
          <w:t>72</w:t>
        </w:r>
        <w:r>
          <w:fldChar w:fldCharType="end"/>
        </w:r>
      </w:hyperlink>
    </w:p>
    <w:p>
      <w:pPr>
        <w:pStyle w:val="TOC2"/>
        <w:tabs>
          <w:tab w:val="right" w:leader="dot" w:pos="8306"/>
        </w:tabs>
      </w:pPr>
      <w:hyperlink w:anchor="_Toc11429" w:history="1">
        <w:r>
          <w:rPr>
            <w:rFonts w:ascii="仿宋" w:eastAsia="仿宋" w:hAnsi="仿宋" w:cs="仿宋" w:hint="eastAsia"/>
            <w:lang w:eastAsia="zh-CN"/>
          </w:rPr>
          <w:t>(二)、产业集群培育与发展</w:t>
        </w:r>
        <w:r>
          <w:tab/>
        </w:r>
        <w:r>
          <w:fldChar w:fldCharType="begin"/>
        </w:r>
        <w:r>
          <w:instrText xml:space="preserve"> PAGEREF _Toc11429 \h </w:instrText>
        </w:r>
        <w:r>
          <w:fldChar w:fldCharType="separate"/>
        </w:r>
        <w:r>
          <w:t>73</w:t>
        </w:r>
        <w:r>
          <w:fldChar w:fldCharType="end"/>
        </w:r>
      </w:hyperlink>
    </w:p>
    <w:p>
      <w:pPr>
        <w:pStyle w:val="TOC1"/>
        <w:tabs>
          <w:tab w:val="right" w:leader="dot" w:pos="8306"/>
        </w:tabs>
      </w:pPr>
      <w:hyperlink w:anchor="_Toc30490" w:history="1">
        <w:r>
          <w:rPr>
            <w:rFonts w:ascii="仿宋" w:eastAsia="仿宋" w:hAnsi="仿宋" w:cs="仿宋" w:hint="eastAsia"/>
            <w:lang w:eastAsia="zh-CN"/>
          </w:rPr>
          <w:t>十八、法律法规与政策遵循</w:t>
        </w:r>
        <w:r>
          <w:tab/>
        </w:r>
        <w:r>
          <w:fldChar w:fldCharType="begin"/>
        </w:r>
        <w:r>
          <w:instrText xml:space="preserve"> PAGEREF _Toc30490 \h </w:instrText>
        </w:r>
        <w:r>
          <w:fldChar w:fldCharType="separate"/>
        </w:r>
        <w:r>
          <w:t>74</w:t>
        </w:r>
        <w:r>
          <w:fldChar w:fldCharType="end"/>
        </w:r>
      </w:hyperlink>
    </w:p>
    <w:p>
      <w:pPr>
        <w:pStyle w:val="TOC2"/>
        <w:tabs>
          <w:tab w:val="right" w:leader="dot" w:pos="8306"/>
        </w:tabs>
      </w:pPr>
      <w:hyperlink w:anchor="_Toc21822" w:history="1">
        <w:r>
          <w:rPr>
            <w:rFonts w:ascii="仿宋" w:eastAsia="仿宋" w:hAnsi="仿宋" w:cs="仿宋" w:hint="eastAsia"/>
            <w:lang w:eastAsia="zh-CN"/>
          </w:rPr>
          <w:t>(一)、法律法规遵守</w:t>
        </w:r>
        <w:r>
          <w:tab/>
        </w:r>
        <w:r>
          <w:fldChar w:fldCharType="begin"/>
        </w:r>
        <w:r>
          <w:instrText xml:space="preserve"> PAGEREF _Toc21822 \h </w:instrText>
        </w:r>
        <w:r>
          <w:fldChar w:fldCharType="separate"/>
        </w:r>
        <w:r>
          <w:t>74</w:t>
        </w:r>
        <w:r>
          <w:fldChar w:fldCharType="end"/>
        </w:r>
      </w:hyperlink>
    </w:p>
    <w:p>
      <w:pPr>
        <w:pStyle w:val="TOC2"/>
        <w:tabs>
          <w:tab w:val="right" w:leader="dot" w:pos="8306"/>
        </w:tabs>
      </w:pPr>
      <w:hyperlink w:anchor="_Toc8693" w:history="1">
        <w:r>
          <w:rPr>
            <w:rFonts w:ascii="仿宋" w:eastAsia="仿宋" w:hAnsi="仿宋" w:cs="仿宋" w:hint="eastAsia"/>
            <w:lang w:eastAsia="zh-CN"/>
          </w:rPr>
          <w:t>(二)、政策导向与利用</w:t>
        </w:r>
        <w:r>
          <w:tab/>
        </w:r>
        <w:r>
          <w:fldChar w:fldCharType="begin"/>
        </w:r>
        <w:r>
          <w:instrText xml:space="preserve"> PAGEREF _Toc8693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8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2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醋酸纤维素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三醋酸纤维素膜项目还将参与当地的环保活动和计划，如资助当地的环境保护项目或与社区合作进行环保宣传活动。通过这些活动，项目不仅能够提高自身的环境表现，还能在当地社区中树立积极的环保形象。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1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醋酸纤维素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醋酸纤维素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三醋酸纤维素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35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29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在三醋酸纤维素膜项目启动前，将进行一系列深入的地质调查，包括钻探和土壤取样，以深入了解项目区域的地层结构和土壤组成。特别是对于土壤的承载能力和地下水位的深度进行详细评估。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完成初始的地质风险评估后，三醋酸纤维素膜项目将安装长期地质监测设备，如倾斜仪、裂缝计和地下水位计，以持续监测地质条件的变化。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79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08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906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三醋酸纤维素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三醋酸纤维素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653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https://d.book118.com/245224144003011130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A4357"/>
    <w:rsid w:val="66EA4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22414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2024-03-16T21:49:00Z</dcterms:created>
  <dcterms:modified xsi:type="dcterms:W3CDTF">2024-03-16T21:50:53Z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521E0FC2826B43C7B31620CB2C0C0D24_11</vt:lpwstr>
  </property>
  <property fmtid="{D5CDD505-2E9C-101B-9397-08002B2CF9AE}" pid="3" name="KSOProductBuildVer">
    <vt:lpwstr>2052-12.1.0.16250</vt:lpwstr>
  </property>
</Properties>
</file>