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3" w:history="1">
        <w:r>
          <w:rPr>
            <w:rFonts w:ascii="仿宋" w:eastAsia="仿宋" w:hAnsi="仿宋" w:cs="仿宋" w:hint="eastAsia"/>
            <w:lang w:eastAsia="zh-CN"/>
          </w:rPr>
          <w:t>序言</w:t>
        </w:r>
        <w:r>
          <w:tab/>
        </w:r>
        <w:r>
          <w:fldChar w:fldCharType="begin"/>
        </w:r>
        <w:r>
          <w:instrText xml:space="preserve"> PAGEREF _Toc17523 \h </w:instrText>
        </w:r>
        <w:r>
          <w:fldChar w:fldCharType="separate"/>
        </w:r>
        <w:r>
          <w:t>3</w:t>
        </w:r>
        <w:r>
          <w:fldChar w:fldCharType="end"/>
        </w:r>
      </w:hyperlink>
    </w:p>
    <w:p>
      <w:pPr>
        <w:pStyle w:val="TOC1"/>
        <w:tabs>
          <w:tab w:val="right" w:leader="dot" w:pos="8306"/>
        </w:tabs>
      </w:pPr>
      <w:hyperlink w:anchor="_Toc21588" w:history="1">
        <w:r>
          <w:rPr>
            <w:rFonts w:ascii="仿宋" w:eastAsia="仿宋" w:hAnsi="仿宋" w:cs="仿宋" w:hint="eastAsia"/>
            <w:lang w:eastAsia="zh-CN"/>
          </w:rPr>
          <w:t>一、财务管理与成本控制</w:t>
        </w:r>
        <w:r>
          <w:tab/>
        </w:r>
        <w:r>
          <w:fldChar w:fldCharType="begin"/>
        </w:r>
        <w:r>
          <w:instrText xml:space="preserve"> PAGEREF _Toc21588 \h </w:instrText>
        </w:r>
        <w:r>
          <w:fldChar w:fldCharType="separate"/>
        </w:r>
        <w:r>
          <w:t>3</w:t>
        </w:r>
        <w:r>
          <w:fldChar w:fldCharType="end"/>
        </w:r>
      </w:hyperlink>
    </w:p>
    <w:p>
      <w:pPr>
        <w:pStyle w:val="TOC2"/>
        <w:tabs>
          <w:tab w:val="right" w:leader="dot" w:pos="8306"/>
        </w:tabs>
      </w:pPr>
      <w:hyperlink w:anchor="_Toc15782" w:history="1">
        <w:r>
          <w:rPr>
            <w:rFonts w:ascii="仿宋" w:eastAsia="仿宋" w:hAnsi="仿宋" w:cs="仿宋" w:hint="eastAsia"/>
            <w:lang w:eastAsia="zh-CN"/>
          </w:rPr>
          <w:t>(一)、财务管理体系建设</w:t>
        </w:r>
        <w:r>
          <w:tab/>
        </w:r>
        <w:r>
          <w:fldChar w:fldCharType="begin"/>
        </w:r>
        <w:r>
          <w:instrText xml:space="preserve"> PAGEREF _Toc15782 \h </w:instrText>
        </w:r>
        <w:r>
          <w:fldChar w:fldCharType="separate"/>
        </w:r>
        <w:r>
          <w:t>3</w:t>
        </w:r>
        <w:r>
          <w:fldChar w:fldCharType="end"/>
        </w:r>
      </w:hyperlink>
    </w:p>
    <w:p>
      <w:pPr>
        <w:pStyle w:val="TOC2"/>
        <w:tabs>
          <w:tab w:val="right" w:leader="dot" w:pos="8306"/>
        </w:tabs>
      </w:pPr>
      <w:hyperlink w:anchor="_Toc7807" w:history="1">
        <w:r>
          <w:rPr>
            <w:rFonts w:ascii="仿宋" w:eastAsia="仿宋" w:hAnsi="仿宋" w:cs="仿宋" w:hint="eastAsia"/>
            <w:lang w:eastAsia="zh-CN"/>
          </w:rPr>
          <w:t>(二)、成本控制措施</w:t>
        </w:r>
        <w:r>
          <w:tab/>
        </w:r>
        <w:r>
          <w:fldChar w:fldCharType="begin"/>
        </w:r>
        <w:r>
          <w:instrText xml:space="preserve"> PAGEREF _Toc7807 \h </w:instrText>
        </w:r>
        <w:r>
          <w:fldChar w:fldCharType="separate"/>
        </w:r>
        <w:r>
          <w:t>4</w:t>
        </w:r>
        <w:r>
          <w:fldChar w:fldCharType="end"/>
        </w:r>
      </w:hyperlink>
    </w:p>
    <w:p>
      <w:pPr>
        <w:pStyle w:val="TOC1"/>
        <w:tabs>
          <w:tab w:val="right" w:leader="dot" w:pos="8306"/>
        </w:tabs>
      </w:pPr>
      <w:hyperlink w:anchor="_Toc11899" w:history="1">
        <w:r>
          <w:rPr>
            <w:rFonts w:ascii="仿宋" w:eastAsia="仿宋" w:hAnsi="仿宋" w:cs="仿宋" w:hint="eastAsia"/>
            <w:lang w:eastAsia="zh-CN"/>
          </w:rPr>
          <w:t>二、皮革机械项目概论</w:t>
        </w:r>
        <w:r>
          <w:tab/>
        </w:r>
        <w:r>
          <w:fldChar w:fldCharType="begin"/>
        </w:r>
        <w:r>
          <w:instrText xml:space="preserve"> PAGEREF _Toc11899 \h </w:instrText>
        </w:r>
        <w:r>
          <w:fldChar w:fldCharType="separate"/>
        </w:r>
        <w:r>
          <w:t>5</w:t>
        </w:r>
        <w:r>
          <w:fldChar w:fldCharType="end"/>
        </w:r>
      </w:hyperlink>
    </w:p>
    <w:p>
      <w:pPr>
        <w:pStyle w:val="TOC2"/>
        <w:tabs>
          <w:tab w:val="right" w:leader="dot" w:pos="8306"/>
        </w:tabs>
      </w:pPr>
      <w:hyperlink w:anchor="_Toc3103" w:history="1">
        <w:r>
          <w:rPr>
            <w:rFonts w:ascii="仿宋" w:eastAsia="仿宋" w:hAnsi="仿宋" w:cs="仿宋" w:hint="eastAsia"/>
            <w:lang w:eastAsia="zh-CN"/>
          </w:rPr>
          <w:t>(一)、项目申报单位概况</w:t>
        </w:r>
        <w:r>
          <w:tab/>
        </w:r>
        <w:r>
          <w:fldChar w:fldCharType="begin"/>
        </w:r>
        <w:r>
          <w:instrText xml:space="preserve"> PAGEREF _Toc3103 \h </w:instrText>
        </w:r>
        <w:r>
          <w:fldChar w:fldCharType="separate"/>
        </w:r>
        <w:r>
          <w:t>5</w:t>
        </w:r>
        <w:r>
          <w:fldChar w:fldCharType="end"/>
        </w:r>
      </w:hyperlink>
    </w:p>
    <w:p>
      <w:pPr>
        <w:pStyle w:val="TOC2"/>
        <w:tabs>
          <w:tab w:val="right" w:leader="dot" w:pos="8306"/>
        </w:tabs>
      </w:pPr>
      <w:hyperlink w:anchor="_Toc6871" w:history="1">
        <w:r>
          <w:rPr>
            <w:rFonts w:ascii="仿宋" w:eastAsia="仿宋" w:hAnsi="仿宋" w:cs="仿宋" w:hint="eastAsia"/>
            <w:lang w:eastAsia="zh-CN"/>
          </w:rPr>
          <w:t>(二)、项目概况</w:t>
        </w:r>
        <w:r>
          <w:tab/>
        </w:r>
        <w:r>
          <w:fldChar w:fldCharType="begin"/>
        </w:r>
        <w:r>
          <w:instrText xml:space="preserve"> PAGEREF _Toc6871 \h </w:instrText>
        </w:r>
        <w:r>
          <w:fldChar w:fldCharType="separate"/>
        </w:r>
        <w:r>
          <w:t>6</w:t>
        </w:r>
        <w:r>
          <w:fldChar w:fldCharType="end"/>
        </w:r>
      </w:hyperlink>
    </w:p>
    <w:p>
      <w:pPr>
        <w:pStyle w:val="TOC1"/>
        <w:tabs>
          <w:tab w:val="right" w:leader="dot" w:pos="8306"/>
        </w:tabs>
      </w:pPr>
      <w:hyperlink w:anchor="_Toc18035" w:history="1">
        <w:r>
          <w:rPr>
            <w:rFonts w:ascii="仿宋" w:eastAsia="仿宋" w:hAnsi="仿宋" w:cs="仿宋" w:hint="eastAsia"/>
            <w:lang w:eastAsia="zh-CN"/>
          </w:rPr>
          <w:t>三、建设风险评估分析</w:t>
        </w:r>
        <w:r>
          <w:tab/>
        </w:r>
        <w:r>
          <w:fldChar w:fldCharType="begin"/>
        </w:r>
        <w:r>
          <w:instrText xml:space="preserve"> PAGEREF _Toc18035 \h </w:instrText>
        </w:r>
        <w:r>
          <w:fldChar w:fldCharType="separate"/>
        </w:r>
        <w:r>
          <w:t>9</w:t>
        </w:r>
        <w:r>
          <w:fldChar w:fldCharType="end"/>
        </w:r>
      </w:hyperlink>
    </w:p>
    <w:p>
      <w:pPr>
        <w:pStyle w:val="TOC2"/>
        <w:tabs>
          <w:tab w:val="right" w:leader="dot" w:pos="8306"/>
        </w:tabs>
      </w:pPr>
      <w:hyperlink w:anchor="_Toc4164" w:history="1">
        <w:r>
          <w:rPr>
            <w:rFonts w:ascii="仿宋" w:eastAsia="仿宋" w:hAnsi="仿宋" w:cs="仿宋" w:hint="eastAsia"/>
            <w:lang w:eastAsia="zh-CN"/>
          </w:rPr>
          <w:t>(一)、政策风险分析</w:t>
        </w:r>
        <w:r>
          <w:tab/>
        </w:r>
        <w:r>
          <w:fldChar w:fldCharType="begin"/>
        </w:r>
        <w:r>
          <w:instrText xml:space="preserve"> PAGEREF _Toc4164 \h </w:instrText>
        </w:r>
        <w:r>
          <w:fldChar w:fldCharType="separate"/>
        </w:r>
        <w:r>
          <w:t>9</w:t>
        </w:r>
        <w:r>
          <w:fldChar w:fldCharType="end"/>
        </w:r>
      </w:hyperlink>
    </w:p>
    <w:p>
      <w:pPr>
        <w:pStyle w:val="TOC2"/>
        <w:tabs>
          <w:tab w:val="right" w:leader="dot" w:pos="8306"/>
        </w:tabs>
      </w:pPr>
      <w:hyperlink w:anchor="_Toc4374" w:history="1">
        <w:r>
          <w:rPr>
            <w:rFonts w:ascii="仿宋" w:eastAsia="仿宋" w:hAnsi="仿宋" w:cs="仿宋" w:hint="eastAsia"/>
            <w:lang w:eastAsia="zh-CN"/>
          </w:rPr>
          <w:t>(二)、社会风险分析</w:t>
        </w:r>
        <w:r>
          <w:tab/>
        </w:r>
        <w:r>
          <w:fldChar w:fldCharType="begin"/>
        </w:r>
        <w:r>
          <w:instrText xml:space="preserve"> PAGEREF _Toc4374 \h </w:instrText>
        </w:r>
        <w:r>
          <w:fldChar w:fldCharType="separate"/>
        </w:r>
        <w:r>
          <w:t>10</w:t>
        </w:r>
        <w:r>
          <w:fldChar w:fldCharType="end"/>
        </w:r>
      </w:hyperlink>
    </w:p>
    <w:p>
      <w:pPr>
        <w:pStyle w:val="TOC2"/>
        <w:tabs>
          <w:tab w:val="right" w:leader="dot" w:pos="8306"/>
        </w:tabs>
      </w:pPr>
      <w:hyperlink w:anchor="_Toc26429" w:history="1">
        <w:r>
          <w:rPr>
            <w:rFonts w:ascii="仿宋" w:eastAsia="仿宋" w:hAnsi="仿宋" w:cs="仿宋" w:hint="eastAsia"/>
            <w:lang w:eastAsia="zh-CN"/>
          </w:rPr>
          <w:t>(三)、市场风险分析</w:t>
        </w:r>
        <w:r>
          <w:tab/>
        </w:r>
        <w:r>
          <w:fldChar w:fldCharType="begin"/>
        </w:r>
        <w:r>
          <w:instrText xml:space="preserve"> PAGEREF _Toc26429 \h </w:instrText>
        </w:r>
        <w:r>
          <w:fldChar w:fldCharType="separate"/>
        </w:r>
        <w:r>
          <w:t>12</w:t>
        </w:r>
        <w:r>
          <w:fldChar w:fldCharType="end"/>
        </w:r>
      </w:hyperlink>
    </w:p>
    <w:p>
      <w:pPr>
        <w:pStyle w:val="TOC2"/>
        <w:tabs>
          <w:tab w:val="right" w:leader="dot" w:pos="8306"/>
        </w:tabs>
      </w:pPr>
      <w:hyperlink w:anchor="_Toc16544" w:history="1">
        <w:r>
          <w:rPr>
            <w:rFonts w:ascii="仿宋" w:eastAsia="仿宋" w:hAnsi="仿宋" w:cs="仿宋" w:hint="eastAsia"/>
            <w:lang w:eastAsia="zh-CN"/>
          </w:rPr>
          <w:t>(四)、资金风险分析</w:t>
        </w:r>
        <w:r>
          <w:tab/>
        </w:r>
        <w:r>
          <w:fldChar w:fldCharType="begin"/>
        </w:r>
        <w:r>
          <w:instrText xml:space="preserve"> PAGEREF _Toc16544 \h </w:instrText>
        </w:r>
        <w:r>
          <w:fldChar w:fldCharType="separate"/>
        </w:r>
        <w:r>
          <w:t>13</w:t>
        </w:r>
        <w:r>
          <w:fldChar w:fldCharType="end"/>
        </w:r>
      </w:hyperlink>
    </w:p>
    <w:p>
      <w:pPr>
        <w:pStyle w:val="TOC2"/>
        <w:tabs>
          <w:tab w:val="right" w:leader="dot" w:pos="8306"/>
        </w:tabs>
      </w:pPr>
      <w:hyperlink w:anchor="_Toc12258" w:history="1">
        <w:r>
          <w:rPr>
            <w:rFonts w:ascii="仿宋" w:eastAsia="仿宋" w:hAnsi="仿宋" w:cs="仿宋" w:hint="eastAsia"/>
            <w:lang w:eastAsia="zh-CN"/>
          </w:rPr>
          <w:t>(五)、技术风险分析</w:t>
        </w:r>
        <w:r>
          <w:tab/>
        </w:r>
        <w:r>
          <w:fldChar w:fldCharType="begin"/>
        </w:r>
        <w:r>
          <w:instrText xml:space="preserve"> PAGEREF _Toc12258 \h </w:instrText>
        </w:r>
        <w:r>
          <w:fldChar w:fldCharType="separate"/>
        </w:r>
        <w:r>
          <w:t>14</w:t>
        </w:r>
        <w:r>
          <w:fldChar w:fldCharType="end"/>
        </w:r>
      </w:hyperlink>
    </w:p>
    <w:p>
      <w:pPr>
        <w:pStyle w:val="TOC2"/>
        <w:tabs>
          <w:tab w:val="right" w:leader="dot" w:pos="8306"/>
        </w:tabs>
      </w:pPr>
      <w:hyperlink w:anchor="_Toc778" w:history="1">
        <w:r>
          <w:rPr>
            <w:rFonts w:ascii="仿宋" w:eastAsia="仿宋" w:hAnsi="仿宋" w:cs="仿宋" w:hint="eastAsia"/>
            <w:lang w:eastAsia="zh-CN"/>
          </w:rPr>
          <w:t>(六)、财务风险分析</w:t>
        </w:r>
        <w:r>
          <w:tab/>
        </w:r>
        <w:r>
          <w:fldChar w:fldCharType="begin"/>
        </w:r>
        <w:r>
          <w:instrText xml:space="preserve"> PAGEREF _Toc778 \h </w:instrText>
        </w:r>
        <w:r>
          <w:fldChar w:fldCharType="separate"/>
        </w:r>
        <w:r>
          <w:t>15</w:t>
        </w:r>
        <w:r>
          <w:fldChar w:fldCharType="end"/>
        </w:r>
      </w:hyperlink>
    </w:p>
    <w:p>
      <w:pPr>
        <w:pStyle w:val="TOC2"/>
        <w:tabs>
          <w:tab w:val="right" w:leader="dot" w:pos="8306"/>
        </w:tabs>
      </w:pPr>
      <w:hyperlink w:anchor="_Toc11574" w:history="1">
        <w:r>
          <w:rPr>
            <w:rFonts w:ascii="仿宋" w:eastAsia="仿宋" w:hAnsi="仿宋" w:cs="仿宋" w:hint="eastAsia"/>
            <w:lang w:eastAsia="zh-CN"/>
          </w:rPr>
          <w:t>(七)、管理风险分析</w:t>
        </w:r>
        <w:r>
          <w:tab/>
        </w:r>
        <w:r>
          <w:fldChar w:fldCharType="begin"/>
        </w:r>
        <w:r>
          <w:instrText xml:space="preserve"> PAGEREF _Toc11574 \h </w:instrText>
        </w:r>
        <w:r>
          <w:fldChar w:fldCharType="separate"/>
        </w:r>
        <w:r>
          <w:t>17</w:t>
        </w:r>
        <w:r>
          <w:fldChar w:fldCharType="end"/>
        </w:r>
      </w:hyperlink>
    </w:p>
    <w:p>
      <w:pPr>
        <w:pStyle w:val="TOC2"/>
        <w:tabs>
          <w:tab w:val="right" w:leader="dot" w:pos="8306"/>
        </w:tabs>
      </w:pPr>
      <w:hyperlink w:anchor="_Toc28792" w:history="1">
        <w:r>
          <w:rPr>
            <w:rFonts w:ascii="仿宋" w:eastAsia="仿宋" w:hAnsi="仿宋" w:cs="仿宋" w:hint="eastAsia"/>
            <w:lang w:eastAsia="zh-CN"/>
          </w:rPr>
          <w:t>(八)、其它风险分析</w:t>
        </w:r>
        <w:r>
          <w:tab/>
        </w:r>
        <w:r>
          <w:fldChar w:fldCharType="begin"/>
        </w:r>
        <w:r>
          <w:instrText xml:space="preserve"> PAGEREF _Toc28792 \h </w:instrText>
        </w:r>
        <w:r>
          <w:fldChar w:fldCharType="separate"/>
        </w:r>
        <w:r>
          <w:t>18</w:t>
        </w:r>
        <w:r>
          <w:fldChar w:fldCharType="end"/>
        </w:r>
      </w:hyperlink>
    </w:p>
    <w:p>
      <w:pPr>
        <w:pStyle w:val="TOC2"/>
        <w:tabs>
          <w:tab w:val="right" w:leader="dot" w:pos="8306"/>
        </w:tabs>
      </w:pPr>
      <w:hyperlink w:anchor="_Toc6993" w:history="1">
        <w:r>
          <w:rPr>
            <w:rFonts w:ascii="仿宋" w:eastAsia="仿宋" w:hAnsi="仿宋" w:cs="仿宋" w:hint="eastAsia"/>
            <w:lang w:eastAsia="zh-CN"/>
          </w:rPr>
          <w:t>(九)、社会影响评估</w:t>
        </w:r>
        <w:r>
          <w:tab/>
        </w:r>
        <w:r>
          <w:fldChar w:fldCharType="begin"/>
        </w:r>
        <w:r>
          <w:instrText xml:space="preserve"> PAGEREF _Toc6993 \h </w:instrText>
        </w:r>
        <w:r>
          <w:fldChar w:fldCharType="separate"/>
        </w:r>
        <w:r>
          <w:t>20</w:t>
        </w:r>
        <w:r>
          <w:fldChar w:fldCharType="end"/>
        </w:r>
      </w:hyperlink>
    </w:p>
    <w:p>
      <w:pPr>
        <w:pStyle w:val="TOC1"/>
        <w:tabs>
          <w:tab w:val="right" w:leader="dot" w:pos="8306"/>
        </w:tabs>
      </w:pPr>
      <w:hyperlink w:anchor="_Toc20251" w:history="1">
        <w:r>
          <w:rPr>
            <w:rFonts w:ascii="仿宋" w:eastAsia="仿宋" w:hAnsi="仿宋" w:cs="仿宋" w:hint="eastAsia"/>
            <w:lang w:eastAsia="zh-CN"/>
          </w:rPr>
          <w:t>四、经济影响分析</w:t>
        </w:r>
        <w:r>
          <w:tab/>
        </w:r>
        <w:r>
          <w:fldChar w:fldCharType="begin"/>
        </w:r>
        <w:r>
          <w:instrText xml:space="preserve"> PAGEREF _Toc20251 \h </w:instrText>
        </w:r>
        <w:r>
          <w:fldChar w:fldCharType="separate"/>
        </w:r>
        <w:r>
          <w:t>22</w:t>
        </w:r>
        <w:r>
          <w:fldChar w:fldCharType="end"/>
        </w:r>
      </w:hyperlink>
    </w:p>
    <w:p>
      <w:pPr>
        <w:pStyle w:val="TOC2"/>
        <w:tabs>
          <w:tab w:val="right" w:leader="dot" w:pos="8306"/>
        </w:tabs>
      </w:pPr>
      <w:hyperlink w:anchor="_Toc8241" w:history="1">
        <w:r>
          <w:rPr>
            <w:rFonts w:ascii="仿宋" w:eastAsia="仿宋" w:hAnsi="仿宋" w:cs="仿宋" w:hint="eastAsia"/>
            <w:lang w:eastAsia="zh-CN"/>
          </w:rPr>
          <w:t>(一)、经济费用效益或费用效果分析</w:t>
        </w:r>
        <w:r>
          <w:tab/>
        </w:r>
        <w:r>
          <w:fldChar w:fldCharType="begin"/>
        </w:r>
        <w:r>
          <w:instrText xml:space="preserve"> PAGEREF _Toc8241 \h </w:instrText>
        </w:r>
        <w:r>
          <w:fldChar w:fldCharType="separate"/>
        </w:r>
        <w:r>
          <w:t>22</w:t>
        </w:r>
        <w:r>
          <w:fldChar w:fldCharType="end"/>
        </w:r>
      </w:hyperlink>
    </w:p>
    <w:p>
      <w:pPr>
        <w:pStyle w:val="TOC2"/>
        <w:tabs>
          <w:tab w:val="right" w:leader="dot" w:pos="8306"/>
        </w:tabs>
      </w:pPr>
      <w:hyperlink w:anchor="_Toc2879" w:history="1">
        <w:r>
          <w:rPr>
            <w:rFonts w:ascii="仿宋" w:eastAsia="仿宋" w:hAnsi="仿宋" w:cs="仿宋" w:hint="eastAsia"/>
            <w:lang w:eastAsia="zh-CN"/>
          </w:rPr>
          <w:t>(二)、行业影响分析</w:t>
        </w:r>
        <w:r>
          <w:tab/>
        </w:r>
        <w:r>
          <w:fldChar w:fldCharType="begin"/>
        </w:r>
        <w:r>
          <w:instrText xml:space="preserve"> PAGEREF _Toc2879 \h </w:instrText>
        </w:r>
        <w:r>
          <w:fldChar w:fldCharType="separate"/>
        </w:r>
        <w:r>
          <w:t>24</w:t>
        </w:r>
        <w:r>
          <w:fldChar w:fldCharType="end"/>
        </w:r>
      </w:hyperlink>
    </w:p>
    <w:p>
      <w:pPr>
        <w:pStyle w:val="TOC2"/>
        <w:tabs>
          <w:tab w:val="right" w:leader="dot" w:pos="8306"/>
        </w:tabs>
      </w:pPr>
      <w:hyperlink w:anchor="_Toc1043" w:history="1">
        <w:r>
          <w:rPr>
            <w:rFonts w:ascii="仿宋" w:eastAsia="仿宋" w:hAnsi="仿宋" w:cs="仿宋" w:hint="eastAsia"/>
            <w:lang w:eastAsia="zh-CN"/>
          </w:rPr>
          <w:t>(三)、区域经济影响分析</w:t>
        </w:r>
        <w:r>
          <w:tab/>
        </w:r>
        <w:r>
          <w:fldChar w:fldCharType="begin"/>
        </w:r>
        <w:r>
          <w:instrText xml:space="preserve"> PAGEREF _Toc1043 \h </w:instrText>
        </w:r>
        <w:r>
          <w:fldChar w:fldCharType="separate"/>
        </w:r>
        <w:r>
          <w:t>26</w:t>
        </w:r>
        <w:r>
          <w:fldChar w:fldCharType="end"/>
        </w:r>
      </w:hyperlink>
    </w:p>
    <w:p>
      <w:pPr>
        <w:pStyle w:val="TOC2"/>
        <w:tabs>
          <w:tab w:val="right" w:leader="dot" w:pos="8306"/>
        </w:tabs>
      </w:pPr>
      <w:hyperlink w:anchor="_Toc11469" w:history="1">
        <w:r>
          <w:rPr>
            <w:rFonts w:ascii="仿宋" w:eastAsia="仿宋" w:hAnsi="仿宋" w:cs="仿宋" w:hint="eastAsia"/>
            <w:lang w:eastAsia="zh-CN"/>
          </w:rPr>
          <w:t>(四)、宏观经济影响分析</w:t>
        </w:r>
        <w:r>
          <w:tab/>
        </w:r>
        <w:r>
          <w:fldChar w:fldCharType="begin"/>
        </w:r>
        <w:r>
          <w:instrText xml:space="preserve"> PAGEREF _Toc11469 \h </w:instrText>
        </w:r>
        <w:r>
          <w:fldChar w:fldCharType="separate"/>
        </w:r>
        <w:r>
          <w:t>27</w:t>
        </w:r>
        <w:r>
          <w:fldChar w:fldCharType="end"/>
        </w:r>
      </w:hyperlink>
    </w:p>
    <w:p>
      <w:pPr>
        <w:pStyle w:val="TOC1"/>
        <w:tabs>
          <w:tab w:val="right" w:leader="dot" w:pos="8306"/>
        </w:tabs>
      </w:pPr>
      <w:hyperlink w:anchor="_Toc30064" w:history="1">
        <w:r>
          <w:rPr>
            <w:rFonts w:ascii="仿宋" w:eastAsia="仿宋" w:hAnsi="仿宋" w:cs="仿宋" w:hint="eastAsia"/>
            <w:lang w:eastAsia="zh-CN"/>
          </w:rPr>
          <w:t>五、环境和生态影响分析</w:t>
        </w:r>
        <w:r>
          <w:tab/>
        </w:r>
        <w:r>
          <w:fldChar w:fldCharType="begin"/>
        </w:r>
        <w:r>
          <w:instrText xml:space="preserve"> PAGEREF _Toc30064 \h </w:instrText>
        </w:r>
        <w:r>
          <w:fldChar w:fldCharType="separate"/>
        </w:r>
        <w:r>
          <w:t>28</w:t>
        </w:r>
        <w:r>
          <w:fldChar w:fldCharType="end"/>
        </w:r>
      </w:hyperlink>
    </w:p>
    <w:p>
      <w:pPr>
        <w:pStyle w:val="TOC2"/>
        <w:tabs>
          <w:tab w:val="right" w:leader="dot" w:pos="8306"/>
        </w:tabs>
      </w:pPr>
      <w:hyperlink w:anchor="_Toc7616" w:history="1">
        <w:r>
          <w:rPr>
            <w:rFonts w:ascii="仿宋" w:eastAsia="仿宋" w:hAnsi="仿宋" w:cs="仿宋" w:hint="eastAsia"/>
            <w:lang w:eastAsia="zh-CN"/>
          </w:rPr>
          <w:t>(一)、环境和生态现状</w:t>
        </w:r>
        <w:r>
          <w:tab/>
        </w:r>
        <w:r>
          <w:fldChar w:fldCharType="begin"/>
        </w:r>
        <w:r>
          <w:instrText xml:space="preserve"> PAGEREF _Toc7616 \h </w:instrText>
        </w:r>
        <w:r>
          <w:fldChar w:fldCharType="separate"/>
        </w:r>
        <w:r>
          <w:t>28</w:t>
        </w:r>
        <w:r>
          <w:fldChar w:fldCharType="end"/>
        </w:r>
      </w:hyperlink>
    </w:p>
    <w:p>
      <w:pPr>
        <w:pStyle w:val="TOC2"/>
        <w:tabs>
          <w:tab w:val="right" w:leader="dot" w:pos="8306"/>
        </w:tabs>
      </w:pPr>
      <w:hyperlink w:anchor="_Toc32281" w:history="1">
        <w:r>
          <w:rPr>
            <w:rFonts w:ascii="仿宋" w:eastAsia="仿宋" w:hAnsi="仿宋" w:cs="仿宋" w:hint="eastAsia"/>
            <w:lang w:eastAsia="zh-CN"/>
          </w:rPr>
          <w:t>(二)、生态环境影响分析</w:t>
        </w:r>
        <w:r>
          <w:tab/>
        </w:r>
        <w:r>
          <w:fldChar w:fldCharType="begin"/>
        </w:r>
        <w:r>
          <w:instrText xml:space="preserve"> PAGEREF _Toc32281 \h </w:instrText>
        </w:r>
        <w:r>
          <w:fldChar w:fldCharType="separate"/>
        </w:r>
        <w:r>
          <w:t>30</w:t>
        </w:r>
        <w:r>
          <w:fldChar w:fldCharType="end"/>
        </w:r>
      </w:hyperlink>
    </w:p>
    <w:p>
      <w:pPr>
        <w:pStyle w:val="TOC2"/>
        <w:tabs>
          <w:tab w:val="right" w:leader="dot" w:pos="8306"/>
        </w:tabs>
      </w:pPr>
      <w:hyperlink w:anchor="_Toc29023" w:history="1">
        <w:r>
          <w:rPr>
            <w:rFonts w:ascii="仿宋" w:eastAsia="仿宋" w:hAnsi="仿宋" w:cs="仿宋" w:hint="eastAsia"/>
            <w:lang w:eastAsia="zh-CN"/>
          </w:rPr>
          <w:t>(三)、生态环境保护措施</w:t>
        </w:r>
        <w:r>
          <w:tab/>
        </w:r>
        <w:r>
          <w:fldChar w:fldCharType="begin"/>
        </w:r>
        <w:r>
          <w:instrText xml:space="preserve"> PAGEREF _Toc29023 \h </w:instrText>
        </w:r>
        <w:r>
          <w:fldChar w:fldCharType="separate"/>
        </w:r>
        <w:r>
          <w:t>31</w:t>
        </w:r>
        <w:r>
          <w:fldChar w:fldCharType="end"/>
        </w:r>
      </w:hyperlink>
    </w:p>
    <w:p>
      <w:pPr>
        <w:pStyle w:val="TOC2"/>
        <w:tabs>
          <w:tab w:val="right" w:leader="dot" w:pos="8306"/>
        </w:tabs>
      </w:pPr>
      <w:hyperlink w:anchor="_Toc14860" w:history="1">
        <w:r>
          <w:rPr>
            <w:rFonts w:ascii="仿宋" w:eastAsia="仿宋" w:hAnsi="仿宋" w:cs="仿宋" w:hint="eastAsia"/>
            <w:lang w:eastAsia="zh-CN"/>
          </w:rPr>
          <w:t>(四)、地质灾害影响分析</w:t>
        </w:r>
        <w:r>
          <w:tab/>
        </w:r>
        <w:r>
          <w:fldChar w:fldCharType="begin"/>
        </w:r>
        <w:r>
          <w:instrText xml:space="preserve"> PAGEREF _Toc14860 \h </w:instrText>
        </w:r>
        <w:r>
          <w:fldChar w:fldCharType="separate"/>
        </w:r>
        <w:r>
          <w:t>33</w:t>
        </w:r>
        <w:r>
          <w:fldChar w:fldCharType="end"/>
        </w:r>
      </w:hyperlink>
    </w:p>
    <w:p>
      <w:pPr>
        <w:pStyle w:val="TOC2"/>
        <w:tabs>
          <w:tab w:val="right" w:leader="dot" w:pos="8306"/>
        </w:tabs>
      </w:pPr>
      <w:hyperlink w:anchor="_Toc6719" w:history="1">
        <w:r>
          <w:rPr>
            <w:rFonts w:ascii="仿宋" w:eastAsia="仿宋" w:hAnsi="仿宋" w:cs="仿宋" w:hint="eastAsia"/>
            <w:lang w:eastAsia="zh-CN"/>
          </w:rPr>
          <w:t>(五)、特殊环境影响</w:t>
        </w:r>
        <w:r>
          <w:tab/>
        </w:r>
        <w:r>
          <w:fldChar w:fldCharType="begin"/>
        </w:r>
        <w:r>
          <w:instrText xml:space="preserve"> PAGEREF _Toc6719 \h </w:instrText>
        </w:r>
        <w:r>
          <w:fldChar w:fldCharType="separate"/>
        </w:r>
        <w:r>
          <w:t>34</w:t>
        </w:r>
        <w:r>
          <w:fldChar w:fldCharType="end"/>
        </w:r>
      </w:hyperlink>
    </w:p>
    <w:p>
      <w:pPr>
        <w:pStyle w:val="TOC1"/>
        <w:tabs>
          <w:tab w:val="right" w:leader="dot" w:pos="8306"/>
        </w:tabs>
      </w:pPr>
      <w:hyperlink w:anchor="_Toc9703" w:history="1">
        <w:r>
          <w:rPr>
            <w:rFonts w:ascii="仿宋" w:eastAsia="仿宋" w:hAnsi="仿宋" w:cs="仿宋" w:hint="eastAsia"/>
            <w:lang w:eastAsia="zh-CN"/>
          </w:rPr>
          <w:t>六、背景、必要性分析</w:t>
        </w:r>
        <w:r>
          <w:tab/>
        </w:r>
        <w:r>
          <w:fldChar w:fldCharType="begin"/>
        </w:r>
        <w:r>
          <w:instrText xml:space="preserve"> PAGEREF _Toc9703 \h </w:instrText>
        </w:r>
        <w:r>
          <w:fldChar w:fldCharType="separate"/>
        </w:r>
        <w:r>
          <w:t>35</w:t>
        </w:r>
        <w:r>
          <w:fldChar w:fldCharType="end"/>
        </w:r>
      </w:hyperlink>
    </w:p>
    <w:p>
      <w:pPr>
        <w:pStyle w:val="TOC2"/>
        <w:tabs>
          <w:tab w:val="right" w:leader="dot" w:pos="8306"/>
        </w:tabs>
      </w:pPr>
      <w:hyperlink w:anchor="_Toc11608" w:history="1">
        <w:r>
          <w:rPr>
            <w:rFonts w:ascii="仿宋" w:eastAsia="仿宋" w:hAnsi="仿宋" w:cs="仿宋" w:hint="eastAsia"/>
            <w:lang w:eastAsia="zh-CN"/>
          </w:rPr>
          <w:t>(一)、项目建设背景</w:t>
        </w:r>
        <w:r>
          <w:tab/>
        </w:r>
        <w:r>
          <w:fldChar w:fldCharType="begin"/>
        </w:r>
        <w:r>
          <w:instrText xml:space="preserve"> PAGEREF _Toc11608 \h </w:instrText>
        </w:r>
        <w:r>
          <w:fldChar w:fldCharType="separate"/>
        </w:r>
        <w:r>
          <w:t>35</w:t>
        </w:r>
        <w:r>
          <w:fldChar w:fldCharType="end"/>
        </w:r>
      </w:hyperlink>
    </w:p>
    <w:p>
      <w:pPr>
        <w:pStyle w:val="TOC2"/>
        <w:tabs>
          <w:tab w:val="right" w:leader="dot" w:pos="8306"/>
        </w:tabs>
      </w:pPr>
      <w:hyperlink w:anchor="_Toc19001" w:history="1">
        <w:r>
          <w:rPr>
            <w:rFonts w:ascii="仿宋" w:eastAsia="仿宋" w:hAnsi="仿宋" w:cs="仿宋" w:hint="eastAsia"/>
            <w:lang w:eastAsia="zh-CN"/>
          </w:rPr>
          <w:t>(二)、必要性分析</w:t>
        </w:r>
        <w:r>
          <w:tab/>
        </w:r>
        <w:r>
          <w:fldChar w:fldCharType="begin"/>
        </w:r>
        <w:r>
          <w:instrText xml:space="preserve"> PAGEREF _Toc19001 \h </w:instrText>
        </w:r>
        <w:r>
          <w:fldChar w:fldCharType="separate"/>
        </w:r>
        <w:r>
          <w:t>36</w:t>
        </w:r>
        <w:r>
          <w:fldChar w:fldCharType="end"/>
        </w:r>
      </w:hyperlink>
    </w:p>
    <w:p>
      <w:pPr>
        <w:pStyle w:val="TOC2"/>
        <w:tabs>
          <w:tab w:val="right" w:leader="dot" w:pos="8306"/>
        </w:tabs>
      </w:pPr>
      <w:hyperlink w:anchor="_Toc686" w:history="1">
        <w:r>
          <w:rPr>
            <w:rFonts w:ascii="仿宋" w:eastAsia="仿宋" w:hAnsi="仿宋" w:cs="仿宋" w:hint="eastAsia"/>
            <w:lang w:eastAsia="zh-CN"/>
          </w:rPr>
          <w:t>(三)、项目建设有利条件</w:t>
        </w:r>
        <w:r>
          <w:tab/>
        </w:r>
        <w:r>
          <w:fldChar w:fldCharType="begin"/>
        </w:r>
        <w:r>
          <w:instrText xml:space="preserve"> PAGEREF _Toc686 \h </w:instrText>
        </w:r>
        <w:r>
          <w:fldChar w:fldCharType="separate"/>
        </w:r>
        <w:r>
          <w:t>38</w:t>
        </w:r>
        <w:r>
          <w:fldChar w:fldCharType="end"/>
        </w:r>
      </w:hyperlink>
    </w:p>
    <w:p>
      <w:pPr>
        <w:pStyle w:val="TOC1"/>
        <w:tabs>
          <w:tab w:val="right" w:leader="dot" w:pos="8306"/>
        </w:tabs>
      </w:pPr>
      <w:hyperlink w:anchor="_Toc29172" w:history="1">
        <w:r>
          <w:rPr>
            <w:rFonts w:ascii="仿宋" w:eastAsia="仿宋" w:hAnsi="仿宋" w:cs="仿宋" w:hint="eastAsia"/>
            <w:lang w:eastAsia="zh-CN"/>
          </w:rPr>
          <w:t>七、项目质量与标准</w:t>
        </w:r>
        <w:r>
          <w:tab/>
        </w:r>
        <w:r>
          <w:fldChar w:fldCharType="begin"/>
        </w:r>
        <w:r>
          <w:instrText xml:space="preserve"> PAGEREF _Toc29172 \h </w:instrText>
        </w:r>
        <w:r>
          <w:fldChar w:fldCharType="separate"/>
        </w:r>
        <w:r>
          <w:t>39</w:t>
        </w:r>
        <w:r>
          <w:fldChar w:fldCharType="end"/>
        </w:r>
      </w:hyperlink>
    </w:p>
    <w:p>
      <w:pPr>
        <w:pStyle w:val="TOC2"/>
        <w:tabs>
          <w:tab w:val="right" w:leader="dot" w:pos="8306"/>
        </w:tabs>
      </w:pPr>
      <w:hyperlink w:anchor="_Toc18530" w:history="1">
        <w:r>
          <w:rPr>
            <w:rFonts w:ascii="仿宋" w:eastAsia="仿宋" w:hAnsi="仿宋" w:cs="仿宋" w:hint="eastAsia"/>
            <w:lang w:eastAsia="zh-CN"/>
          </w:rPr>
          <w:t>(一)、质量保障体系</w:t>
        </w:r>
        <w:r>
          <w:tab/>
        </w:r>
        <w:r>
          <w:fldChar w:fldCharType="begin"/>
        </w:r>
        <w:r>
          <w:instrText xml:space="preserve"> PAGEREF _Toc18530 \h </w:instrText>
        </w:r>
        <w:r>
          <w:fldChar w:fldCharType="separate"/>
        </w:r>
        <w:r>
          <w:t>39</w:t>
        </w:r>
        <w:r>
          <w:fldChar w:fldCharType="end"/>
        </w:r>
      </w:hyperlink>
    </w:p>
    <w:p>
      <w:pPr>
        <w:pStyle w:val="TOC2"/>
        <w:tabs>
          <w:tab w:val="right" w:leader="dot" w:pos="8306"/>
        </w:tabs>
      </w:pPr>
      <w:hyperlink w:anchor="_Toc19915" w:history="1">
        <w:r>
          <w:rPr>
            <w:rFonts w:ascii="仿宋" w:eastAsia="仿宋" w:hAnsi="仿宋" w:cs="仿宋" w:hint="eastAsia"/>
            <w:lang w:eastAsia="zh-CN"/>
          </w:rPr>
          <w:t>(二)、标准化作业流程</w:t>
        </w:r>
        <w:r>
          <w:tab/>
        </w:r>
        <w:r>
          <w:fldChar w:fldCharType="begin"/>
        </w:r>
        <w:r>
          <w:instrText xml:space="preserve"> PAGEREF _Toc19915 \h </w:instrText>
        </w:r>
        <w:r>
          <w:fldChar w:fldCharType="separate"/>
        </w:r>
        <w:r>
          <w:t>41</w:t>
        </w:r>
        <w:r>
          <w:fldChar w:fldCharType="end"/>
        </w:r>
      </w:hyperlink>
    </w:p>
    <w:p>
      <w:pPr>
        <w:pStyle w:val="TOC2"/>
        <w:tabs>
          <w:tab w:val="right" w:leader="dot" w:pos="8306"/>
        </w:tabs>
      </w:pPr>
      <w:hyperlink w:anchor="_Toc804" w:history="1">
        <w:r>
          <w:rPr>
            <w:rFonts w:ascii="仿宋" w:eastAsia="仿宋" w:hAnsi="仿宋" w:cs="仿宋" w:hint="eastAsia"/>
            <w:lang w:eastAsia="zh-CN"/>
          </w:rPr>
          <w:t>(三)、质量监控与评估</w:t>
        </w:r>
        <w:r>
          <w:tab/>
        </w:r>
        <w:r>
          <w:fldChar w:fldCharType="begin"/>
        </w:r>
        <w:r>
          <w:instrText xml:space="preserve"> PAGEREF _Toc804 \h </w:instrText>
        </w:r>
        <w:r>
          <w:fldChar w:fldCharType="separate"/>
        </w:r>
        <w:r>
          <w:t>42</w:t>
        </w:r>
        <w:r>
          <w:fldChar w:fldCharType="end"/>
        </w:r>
      </w:hyperlink>
    </w:p>
    <w:p>
      <w:pPr>
        <w:pStyle w:val="TOC2"/>
        <w:tabs>
          <w:tab w:val="right" w:leader="dot" w:pos="8306"/>
        </w:tabs>
      </w:pPr>
      <w:hyperlink w:anchor="_Toc13135" w:history="1">
        <w:r>
          <w:rPr>
            <w:rFonts w:ascii="仿宋" w:eastAsia="仿宋" w:hAnsi="仿宋" w:cs="仿宋" w:hint="eastAsia"/>
            <w:lang w:eastAsia="zh-CN"/>
          </w:rPr>
          <w:t>(四)、质量改进计划</w:t>
        </w:r>
        <w:r>
          <w:tab/>
        </w:r>
        <w:r>
          <w:fldChar w:fldCharType="begin"/>
        </w:r>
        <w:r>
          <w:instrText xml:space="preserve"> PAGEREF _Toc13135 \h </w:instrText>
        </w:r>
        <w:r>
          <w:fldChar w:fldCharType="separate"/>
        </w:r>
        <w:r>
          <w:t>43</w:t>
        </w:r>
        <w:r>
          <w:fldChar w:fldCharType="end"/>
        </w:r>
      </w:hyperlink>
    </w:p>
    <w:p>
      <w:pPr>
        <w:pStyle w:val="TOC1"/>
        <w:tabs>
          <w:tab w:val="right" w:leader="dot" w:pos="8306"/>
        </w:tabs>
      </w:pPr>
      <w:hyperlink w:anchor="_Toc3931" w:history="1">
        <w:r>
          <w:rPr>
            <w:rFonts w:ascii="仿宋" w:eastAsia="仿宋" w:hAnsi="仿宋" w:cs="仿宋" w:hint="eastAsia"/>
            <w:lang w:eastAsia="zh-CN"/>
          </w:rPr>
          <w:t>八、客户关系管理与市场拓展</w:t>
        </w:r>
        <w:r>
          <w:tab/>
        </w:r>
        <w:r>
          <w:fldChar w:fldCharType="begin"/>
        </w:r>
        <w:r>
          <w:instrText xml:space="preserve"> PAGEREF _Toc3931 \h </w:instrText>
        </w:r>
        <w:r>
          <w:fldChar w:fldCharType="separate"/>
        </w:r>
        <w:r>
          <w:t>45</w:t>
        </w:r>
        <w:r>
          <w:fldChar w:fldCharType="end"/>
        </w:r>
      </w:hyperlink>
    </w:p>
    <w:p>
      <w:pPr>
        <w:pStyle w:val="TOC2"/>
        <w:tabs>
          <w:tab w:val="right" w:leader="dot" w:pos="8306"/>
        </w:tabs>
      </w:pPr>
      <w:hyperlink w:anchor="_Toc24057" w:history="1">
        <w:r>
          <w:rPr>
            <w:rFonts w:ascii="仿宋" w:eastAsia="仿宋" w:hAnsi="仿宋" w:cs="仿宋" w:hint="eastAsia"/>
            <w:lang w:eastAsia="zh-CN"/>
          </w:rPr>
          <w:t>(一)、客户关系管理策略</w:t>
        </w:r>
        <w:r>
          <w:tab/>
        </w:r>
        <w:r>
          <w:fldChar w:fldCharType="begin"/>
        </w:r>
        <w:r>
          <w:instrText xml:space="preserve"> PAGEREF _Toc24057 \h </w:instrText>
        </w:r>
        <w:r>
          <w:fldChar w:fldCharType="separate"/>
        </w:r>
        <w:r>
          <w:t>45</w:t>
        </w:r>
        <w:r>
          <w:fldChar w:fldCharType="end"/>
        </w:r>
      </w:hyperlink>
    </w:p>
    <w:p>
      <w:pPr>
        <w:pStyle w:val="TOC2"/>
        <w:tabs>
          <w:tab w:val="right" w:leader="dot" w:pos="8306"/>
        </w:tabs>
      </w:pPr>
      <w:hyperlink w:anchor="_Toc4234" w:history="1">
        <w:r>
          <w:rPr>
            <w:rFonts w:ascii="仿宋" w:eastAsia="仿宋" w:hAnsi="仿宋" w:cs="仿宋" w:hint="eastAsia"/>
            <w:lang w:eastAsia="zh-CN"/>
          </w:rPr>
          <w:t>(二)、市场拓展方案</w:t>
        </w:r>
        <w:r>
          <w:tab/>
        </w:r>
        <w:r>
          <w:fldChar w:fldCharType="begin"/>
        </w:r>
        <w:r>
          <w:instrText xml:space="preserve"> PAGEREF _Toc4234 \h </w:instrText>
        </w:r>
        <w:r>
          <w:fldChar w:fldCharType="separate"/>
        </w:r>
        <w:r>
          <w:t>46</w:t>
        </w:r>
        <w:r>
          <w:fldChar w:fldCharType="end"/>
        </w:r>
      </w:hyperlink>
    </w:p>
    <w:p>
      <w:pPr>
        <w:pStyle w:val="TOC1"/>
        <w:tabs>
          <w:tab w:val="right" w:leader="dot" w:pos="8306"/>
        </w:tabs>
      </w:pPr>
      <w:hyperlink w:anchor="_Toc2440" w:history="1">
        <w:r>
          <w:rPr>
            <w:rFonts w:ascii="仿宋" w:eastAsia="仿宋" w:hAnsi="仿宋" w:cs="仿宋" w:hint="eastAsia"/>
            <w:lang w:eastAsia="zh-CN"/>
          </w:rPr>
          <w:t>九、环境保护与绿色发展</w:t>
        </w:r>
        <w:r>
          <w:tab/>
        </w:r>
        <w:r>
          <w:fldChar w:fldCharType="begin"/>
        </w:r>
        <w:r>
          <w:instrText xml:space="preserve"> PAGEREF _Toc2440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4" w:history="1">
        <w:r>
          <w:rPr>
            <w:rFonts w:ascii="仿宋" w:eastAsia="仿宋" w:hAnsi="仿宋" w:cs="仿宋" w:hint="eastAsia"/>
            <w:lang w:eastAsia="zh-CN"/>
          </w:rPr>
          <w:t>(一)、环境保护措施</w:t>
        </w:r>
        <w:r>
          <w:tab/>
        </w:r>
        <w:r>
          <w:fldChar w:fldCharType="begin"/>
        </w:r>
        <w:r>
          <w:instrText xml:space="preserve"> PAGEREF _Toc26794 \h </w:instrText>
        </w:r>
        <w:r>
          <w:fldChar w:fldCharType="separate"/>
        </w:r>
        <w:r>
          <w:t>47</w:t>
        </w:r>
        <w:r>
          <w:fldChar w:fldCharType="end"/>
        </w:r>
      </w:hyperlink>
    </w:p>
    <w:p>
      <w:pPr>
        <w:pStyle w:val="TOC2"/>
        <w:tabs>
          <w:tab w:val="right" w:leader="dot" w:pos="8306"/>
        </w:tabs>
      </w:pPr>
      <w:hyperlink w:anchor="_Toc14433" w:history="1">
        <w:r>
          <w:rPr>
            <w:rFonts w:ascii="仿宋" w:eastAsia="仿宋" w:hAnsi="仿宋" w:cs="仿宋" w:hint="eastAsia"/>
            <w:lang w:eastAsia="zh-CN"/>
          </w:rPr>
          <w:t>(二)、绿色发展与可持续发展策略</w:t>
        </w:r>
        <w:r>
          <w:tab/>
        </w:r>
        <w:r>
          <w:fldChar w:fldCharType="begin"/>
        </w:r>
        <w:r>
          <w:instrText xml:space="preserve"> PAGEREF _Toc14433 \h </w:instrText>
        </w:r>
        <w:r>
          <w:fldChar w:fldCharType="separate"/>
        </w:r>
        <w:r>
          <w:t>49</w:t>
        </w:r>
        <w:r>
          <w:fldChar w:fldCharType="end"/>
        </w:r>
      </w:hyperlink>
    </w:p>
    <w:p>
      <w:pPr>
        <w:pStyle w:val="TOC1"/>
        <w:tabs>
          <w:tab w:val="right" w:leader="dot" w:pos="8306"/>
        </w:tabs>
      </w:pPr>
      <w:hyperlink w:anchor="_Toc24472" w:history="1">
        <w:r>
          <w:rPr>
            <w:rFonts w:ascii="仿宋" w:eastAsia="仿宋" w:hAnsi="仿宋" w:cs="仿宋" w:hint="eastAsia"/>
            <w:lang w:eastAsia="zh-CN"/>
          </w:rPr>
          <w:t>十、资金管理与财务规划</w:t>
        </w:r>
        <w:r>
          <w:tab/>
        </w:r>
        <w:r>
          <w:fldChar w:fldCharType="begin"/>
        </w:r>
        <w:r>
          <w:instrText xml:space="preserve"> PAGEREF _Toc24472 \h </w:instrText>
        </w:r>
        <w:r>
          <w:fldChar w:fldCharType="separate"/>
        </w:r>
        <w:r>
          <w:t>50</w:t>
        </w:r>
        <w:r>
          <w:fldChar w:fldCharType="end"/>
        </w:r>
      </w:hyperlink>
    </w:p>
    <w:p>
      <w:pPr>
        <w:pStyle w:val="TOC2"/>
        <w:tabs>
          <w:tab w:val="right" w:leader="dot" w:pos="8306"/>
        </w:tabs>
      </w:pPr>
      <w:hyperlink w:anchor="_Toc19918" w:history="1">
        <w:r>
          <w:rPr>
            <w:rFonts w:ascii="仿宋" w:eastAsia="仿宋" w:hAnsi="仿宋" w:cs="仿宋" w:hint="eastAsia"/>
            <w:lang w:eastAsia="zh-CN"/>
          </w:rPr>
          <w:t>(一)、项目资金来源与筹措</w:t>
        </w:r>
        <w:r>
          <w:tab/>
        </w:r>
        <w:r>
          <w:fldChar w:fldCharType="begin"/>
        </w:r>
        <w:r>
          <w:instrText xml:space="preserve"> PAGEREF _Toc19918 \h </w:instrText>
        </w:r>
        <w:r>
          <w:fldChar w:fldCharType="separate"/>
        </w:r>
        <w:r>
          <w:t>50</w:t>
        </w:r>
        <w:r>
          <w:fldChar w:fldCharType="end"/>
        </w:r>
      </w:hyperlink>
    </w:p>
    <w:p>
      <w:pPr>
        <w:pStyle w:val="TOC2"/>
        <w:tabs>
          <w:tab w:val="right" w:leader="dot" w:pos="8306"/>
        </w:tabs>
      </w:pPr>
      <w:hyperlink w:anchor="_Toc8911" w:history="1">
        <w:r>
          <w:rPr>
            <w:rFonts w:ascii="仿宋" w:eastAsia="仿宋" w:hAnsi="仿宋" w:cs="仿宋" w:hint="eastAsia"/>
            <w:lang w:eastAsia="zh-CN"/>
          </w:rPr>
          <w:t>(二)、资金使用与监管</w:t>
        </w:r>
        <w:r>
          <w:tab/>
        </w:r>
        <w:r>
          <w:fldChar w:fldCharType="begin"/>
        </w:r>
        <w:r>
          <w:instrText xml:space="preserve"> PAGEREF _Toc8911 \h </w:instrText>
        </w:r>
        <w:r>
          <w:fldChar w:fldCharType="separate"/>
        </w:r>
        <w:r>
          <w:t>52</w:t>
        </w:r>
        <w:r>
          <w:fldChar w:fldCharType="end"/>
        </w:r>
      </w:hyperlink>
    </w:p>
    <w:p>
      <w:pPr>
        <w:pStyle w:val="TOC2"/>
        <w:tabs>
          <w:tab w:val="right" w:leader="dot" w:pos="8306"/>
        </w:tabs>
      </w:pPr>
      <w:hyperlink w:anchor="_Toc9037" w:history="1">
        <w:r>
          <w:rPr>
            <w:rFonts w:ascii="仿宋" w:eastAsia="仿宋" w:hAnsi="仿宋" w:cs="仿宋" w:hint="eastAsia"/>
            <w:lang w:eastAsia="zh-CN"/>
          </w:rPr>
          <w:t>(三)、财务规划与预测</w:t>
        </w:r>
        <w:r>
          <w:tab/>
        </w:r>
        <w:r>
          <w:fldChar w:fldCharType="begin"/>
        </w:r>
        <w:r>
          <w:instrText xml:space="preserve"> PAGEREF _Toc9037 \h </w:instrText>
        </w:r>
        <w:r>
          <w:fldChar w:fldCharType="separate"/>
        </w:r>
        <w:r>
          <w:t>53</w:t>
        </w:r>
        <w:r>
          <w:fldChar w:fldCharType="end"/>
        </w:r>
      </w:hyperlink>
    </w:p>
    <w:p>
      <w:pPr>
        <w:pStyle w:val="TOC1"/>
        <w:tabs>
          <w:tab w:val="right" w:leader="dot" w:pos="8306"/>
        </w:tabs>
      </w:pPr>
      <w:hyperlink w:anchor="_Toc18432" w:history="1">
        <w:r>
          <w:rPr>
            <w:rFonts w:ascii="仿宋" w:eastAsia="仿宋" w:hAnsi="仿宋" w:cs="仿宋" w:hint="eastAsia"/>
            <w:lang w:eastAsia="zh-CN"/>
          </w:rPr>
          <w:t>十一、项目实施与管理方案</w:t>
        </w:r>
        <w:r>
          <w:tab/>
        </w:r>
        <w:r>
          <w:fldChar w:fldCharType="begin"/>
        </w:r>
        <w:r>
          <w:instrText xml:space="preserve"> PAGEREF _Toc18432 \h </w:instrText>
        </w:r>
        <w:r>
          <w:fldChar w:fldCharType="separate"/>
        </w:r>
        <w:r>
          <w:t>54</w:t>
        </w:r>
        <w:r>
          <w:fldChar w:fldCharType="end"/>
        </w:r>
      </w:hyperlink>
    </w:p>
    <w:p>
      <w:pPr>
        <w:pStyle w:val="TOC2"/>
        <w:tabs>
          <w:tab w:val="right" w:leader="dot" w:pos="8306"/>
        </w:tabs>
      </w:pPr>
      <w:hyperlink w:anchor="_Toc14677" w:history="1">
        <w:r>
          <w:rPr>
            <w:rFonts w:ascii="仿宋" w:eastAsia="仿宋" w:hAnsi="仿宋" w:cs="仿宋" w:hint="eastAsia"/>
            <w:lang w:eastAsia="zh-CN"/>
          </w:rPr>
          <w:t>(一)、项目实施计划</w:t>
        </w:r>
        <w:r>
          <w:tab/>
        </w:r>
        <w:r>
          <w:fldChar w:fldCharType="begin"/>
        </w:r>
        <w:r>
          <w:instrText xml:space="preserve"> PAGEREF _Toc14677 \h </w:instrText>
        </w:r>
        <w:r>
          <w:fldChar w:fldCharType="separate"/>
        </w:r>
        <w:r>
          <w:t>54</w:t>
        </w:r>
        <w:r>
          <w:fldChar w:fldCharType="end"/>
        </w:r>
      </w:hyperlink>
    </w:p>
    <w:p>
      <w:pPr>
        <w:pStyle w:val="TOC2"/>
        <w:tabs>
          <w:tab w:val="right" w:leader="dot" w:pos="8306"/>
        </w:tabs>
      </w:pPr>
      <w:hyperlink w:anchor="_Toc4414" w:history="1">
        <w:r>
          <w:rPr>
            <w:rFonts w:ascii="仿宋" w:eastAsia="仿宋" w:hAnsi="仿宋" w:cs="仿宋" w:hint="eastAsia"/>
            <w:lang w:eastAsia="zh-CN"/>
          </w:rPr>
          <w:t>(二)、项目组织机构与职责</w:t>
        </w:r>
        <w:r>
          <w:tab/>
        </w:r>
        <w:r>
          <w:fldChar w:fldCharType="begin"/>
        </w:r>
        <w:r>
          <w:instrText xml:space="preserve"> PAGEREF _Toc4414 \h </w:instrText>
        </w:r>
        <w:r>
          <w:fldChar w:fldCharType="separate"/>
        </w:r>
        <w:r>
          <w:t>55</w:t>
        </w:r>
        <w:r>
          <w:fldChar w:fldCharType="end"/>
        </w:r>
      </w:hyperlink>
    </w:p>
    <w:p>
      <w:pPr>
        <w:pStyle w:val="TOC2"/>
        <w:tabs>
          <w:tab w:val="right" w:leader="dot" w:pos="8306"/>
        </w:tabs>
      </w:pPr>
      <w:hyperlink w:anchor="_Toc26421" w:history="1">
        <w:r>
          <w:rPr>
            <w:rFonts w:ascii="仿宋" w:eastAsia="仿宋" w:hAnsi="仿宋" w:cs="仿宋" w:hint="eastAsia"/>
            <w:lang w:eastAsia="zh-CN"/>
          </w:rPr>
          <w:t>(三)、项目管理与监控体系</w:t>
        </w:r>
        <w:r>
          <w:tab/>
        </w:r>
        <w:r>
          <w:fldChar w:fldCharType="begin"/>
        </w:r>
        <w:r>
          <w:instrText xml:space="preserve"> PAGEREF _Toc26421 \h </w:instrText>
        </w:r>
        <w:r>
          <w:fldChar w:fldCharType="separate"/>
        </w:r>
        <w:r>
          <w:t>58</w:t>
        </w:r>
        <w:r>
          <w:fldChar w:fldCharType="end"/>
        </w:r>
      </w:hyperlink>
    </w:p>
    <w:p>
      <w:pPr>
        <w:pStyle w:val="TOC1"/>
        <w:tabs>
          <w:tab w:val="right" w:leader="dot" w:pos="8306"/>
        </w:tabs>
      </w:pPr>
      <w:hyperlink w:anchor="_Toc26600" w:history="1">
        <w:r>
          <w:rPr>
            <w:rFonts w:ascii="仿宋" w:eastAsia="仿宋" w:hAnsi="仿宋" w:cs="仿宋" w:hint="eastAsia"/>
            <w:lang w:eastAsia="zh-CN"/>
          </w:rPr>
          <w:t>十二、项目变更管理</w:t>
        </w:r>
        <w:r>
          <w:tab/>
        </w:r>
        <w:r>
          <w:fldChar w:fldCharType="begin"/>
        </w:r>
        <w:r>
          <w:instrText xml:space="preserve"> PAGEREF _Toc26600 \h </w:instrText>
        </w:r>
        <w:r>
          <w:fldChar w:fldCharType="separate"/>
        </w:r>
        <w:r>
          <w:t>59</w:t>
        </w:r>
        <w:r>
          <w:fldChar w:fldCharType="end"/>
        </w:r>
      </w:hyperlink>
    </w:p>
    <w:p>
      <w:pPr>
        <w:pStyle w:val="TOC2"/>
        <w:tabs>
          <w:tab w:val="right" w:leader="dot" w:pos="8306"/>
        </w:tabs>
      </w:pPr>
      <w:hyperlink w:anchor="_Toc19195" w:history="1">
        <w:r>
          <w:rPr>
            <w:rFonts w:ascii="仿宋" w:eastAsia="仿宋" w:hAnsi="仿宋" w:cs="仿宋" w:hint="eastAsia"/>
            <w:lang w:eastAsia="zh-CN"/>
          </w:rPr>
          <w:t>(一)、变更控制流程</w:t>
        </w:r>
        <w:r>
          <w:tab/>
        </w:r>
        <w:r>
          <w:fldChar w:fldCharType="begin"/>
        </w:r>
        <w:r>
          <w:instrText xml:space="preserve"> PAGEREF _Toc19195 \h </w:instrText>
        </w:r>
        <w:r>
          <w:fldChar w:fldCharType="separate"/>
        </w:r>
        <w:r>
          <w:t>59</w:t>
        </w:r>
        <w:r>
          <w:fldChar w:fldCharType="end"/>
        </w:r>
      </w:hyperlink>
    </w:p>
    <w:p>
      <w:pPr>
        <w:pStyle w:val="TOC2"/>
        <w:tabs>
          <w:tab w:val="right" w:leader="dot" w:pos="8306"/>
        </w:tabs>
      </w:pPr>
      <w:hyperlink w:anchor="_Toc27502" w:history="1">
        <w:r>
          <w:rPr>
            <w:rFonts w:ascii="仿宋" w:eastAsia="仿宋" w:hAnsi="仿宋" w:cs="仿宋" w:hint="eastAsia"/>
            <w:lang w:eastAsia="zh-CN"/>
          </w:rPr>
          <w:t>(二)、影响评估与处理</w:t>
        </w:r>
        <w:r>
          <w:tab/>
        </w:r>
        <w:r>
          <w:fldChar w:fldCharType="begin"/>
        </w:r>
        <w:r>
          <w:instrText xml:space="preserve"> PAGEREF _Toc27502 \h </w:instrText>
        </w:r>
        <w:r>
          <w:fldChar w:fldCharType="separate"/>
        </w:r>
        <w:r>
          <w:t>60</w:t>
        </w:r>
        <w:r>
          <w:fldChar w:fldCharType="end"/>
        </w:r>
      </w:hyperlink>
    </w:p>
    <w:p>
      <w:pPr>
        <w:pStyle w:val="TOC2"/>
        <w:tabs>
          <w:tab w:val="right" w:leader="dot" w:pos="8306"/>
        </w:tabs>
      </w:pPr>
      <w:hyperlink w:anchor="_Toc389" w:history="1">
        <w:r>
          <w:rPr>
            <w:rFonts w:ascii="仿宋" w:eastAsia="仿宋" w:hAnsi="仿宋" w:cs="仿宋" w:hint="eastAsia"/>
            <w:lang w:eastAsia="zh-CN"/>
          </w:rPr>
          <w:t>(三)、变更记录与追踪</w:t>
        </w:r>
        <w:r>
          <w:tab/>
        </w:r>
        <w:r>
          <w:fldChar w:fldCharType="begin"/>
        </w:r>
        <w:r>
          <w:instrText xml:space="preserve"> PAGEREF _Toc389 \h </w:instrText>
        </w:r>
        <w:r>
          <w:fldChar w:fldCharType="separate"/>
        </w:r>
        <w:r>
          <w:t>62</w:t>
        </w:r>
        <w:r>
          <w:fldChar w:fldCharType="end"/>
        </w:r>
      </w:hyperlink>
    </w:p>
    <w:p>
      <w:pPr>
        <w:pStyle w:val="TOC2"/>
        <w:tabs>
          <w:tab w:val="right" w:leader="dot" w:pos="8306"/>
        </w:tabs>
      </w:pPr>
      <w:hyperlink w:anchor="_Toc7070" w:history="1">
        <w:r>
          <w:rPr>
            <w:rFonts w:ascii="仿宋" w:eastAsia="仿宋" w:hAnsi="仿宋" w:cs="仿宋" w:hint="eastAsia"/>
            <w:lang w:eastAsia="zh-CN"/>
          </w:rPr>
          <w:t>(四)、变更管理策略</w:t>
        </w:r>
        <w:r>
          <w:tab/>
        </w:r>
        <w:r>
          <w:fldChar w:fldCharType="begin"/>
        </w:r>
        <w:r>
          <w:instrText xml:space="preserve"> PAGEREF _Toc7070 \h </w:instrText>
        </w:r>
        <w:r>
          <w:fldChar w:fldCharType="separate"/>
        </w:r>
        <w:r>
          <w:t>63</w:t>
        </w:r>
        <w:r>
          <w:fldChar w:fldCharType="end"/>
        </w:r>
      </w:hyperlink>
    </w:p>
    <w:p>
      <w:pPr>
        <w:pStyle w:val="TOC1"/>
        <w:tabs>
          <w:tab w:val="right" w:leader="dot" w:pos="8306"/>
        </w:tabs>
      </w:pPr>
      <w:hyperlink w:anchor="_Toc12330" w:history="1">
        <w:r>
          <w:rPr>
            <w:rFonts w:ascii="仿宋" w:eastAsia="仿宋" w:hAnsi="仿宋" w:cs="仿宋" w:hint="eastAsia"/>
            <w:lang w:eastAsia="zh-CN"/>
          </w:rPr>
          <w:t>十三、质量管理与控制</w:t>
        </w:r>
        <w:r>
          <w:tab/>
        </w:r>
        <w:r>
          <w:fldChar w:fldCharType="begin"/>
        </w:r>
        <w:r>
          <w:instrText xml:space="preserve"> PAGEREF _Toc12330 \h </w:instrText>
        </w:r>
        <w:r>
          <w:fldChar w:fldCharType="separate"/>
        </w:r>
        <w:r>
          <w:t>65</w:t>
        </w:r>
        <w:r>
          <w:fldChar w:fldCharType="end"/>
        </w:r>
      </w:hyperlink>
    </w:p>
    <w:p>
      <w:pPr>
        <w:pStyle w:val="TOC2"/>
        <w:tabs>
          <w:tab w:val="right" w:leader="dot" w:pos="8306"/>
        </w:tabs>
      </w:pPr>
      <w:hyperlink w:anchor="_Toc8749" w:history="1">
        <w:r>
          <w:rPr>
            <w:rFonts w:ascii="仿宋" w:eastAsia="仿宋" w:hAnsi="仿宋" w:cs="仿宋" w:hint="eastAsia"/>
            <w:lang w:eastAsia="zh-CN"/>
          </w:rPr>
          <w:t>(一)、质量管理体系建设</w:t>
        </w:r>
        <w:r>
          <w:tab/>
        </w:r>
        <w:r>
          <w:fldChar w:fldCharType="begin"/>
        </w:r>
        <w:r>
          <w:instrText xml:space="preserve"> PAGEREF _Toc8749 \h </w:instrText>
        </w:r>
        <w:r>
          <w:fldChar w:fldCharType="separate"/>
        </w:r>
        <w:r>
          <w:t>65</w:t>
        </w:r>
        <w:r>
          <w:fldChar w:fldCharType="end"/>
        </w:r>
      </w:hyperlink>
    </w:p>
    <w:p>
      <w:pPr>
        <w:pStyle w:val="TOC2"/>
        <w:tabs>
          <w:tab w:val="right" w:leader="dot" w:pos="8306"/>
        </w:tabs>
      </w:pPr>
      <w:hyperlink w:anchor="_Toc29855" w:history="1">
        <w:r>
          <w:rPr>
            <w:rFonts w:ascii="仿宋" w:eastAsia="仿宋" w:hAnsi="仿宋" w:cs="仿宋" w:hint="eastAsia"/>
            <w:lang w:eastAsia="zh-CN"/>
          </w:rPr>
          <w:t>(二)、质量控制措施</w:t>
        </w:r>
        <w:r>
          <w:tab/>
        </w:r>
        <w:r>
          <w:fldChar w:fldCharType="begin"/>
        </w:r>
        <w:r>
          <w:instrText xml:space="preserve"> PAGEREF _Toc29855 \h </w:instrText>
        </w:r>
        <w:r>
          <w:fldChar w:fldCharType="separate"/>
        </w:r>
        <w:r>
          <w:t>67</w:t>
        </w:r>
        <w:r>
          <w:fldChar w:fldCharType="end"/>
        </w:r>
      </w:hyperlink>
    </w:p>
    <w:p>
      <w:pPr>
        <w:pStyle w:val="TOC1"/>
        <w:tabs>
          <w:tab w:val="right" w:leader="dot" w:pos="8306"/>
        </w:tabs>
      </w:pPr>
      <w:hyperlink w:anchor="_Toc7559" w:history="1">
        <w:r>
          <w:rPr>
            <w:rFonts w:ascii="仿宋" w:eastAsia="仿宋" w:hAnsi="仿宋" w:cs="仿宋" w:hint="eastAsia"/>
            <w:lang w:eastAsia="zh-CN"/>
          </w:rPr>
          <w:t>十四、成果转化与推广应用</w:t>
        </w:r>
        <w:r>
          <w:tab/>
        </w:r>
        <w:r>
          <w:fldChar w:fldCharType="begin"/>
        </w:r>
        <w:r>
          <w:instrText xml:space="preserve"> PAGEREF _Toc7559 \h </w:instrText>
        </w:r>
        <w:r>
          <w:fldChar w:fldCharType="separate"/>
        </w:r>
        <w:r>
          <w:t>68</w:t>
        </w:r>
        <w:r>
          <w:fldChar w:fldCharType="end"/>
        </w:r>
      </w:hyperlink>
    </w:p>
    <w:p>
      <w:pPr>
        <w:pStyle w:val="TOC2"/>
        <w:tabs>
          <w:tab w:val="right" w:leader="dot" w:pos="8306"/>
        </w:tabs>
      </w:pPr>
      <w:hyperlink w:anchor="_Toc13568" w:history="1">
        <w:r>
          <w:rPr>
            <w:rFonts w:ascii="仿宋" w:eastAsia="仿宋" w:hAnsi="仿宋" w:cs="仿宋" w:hint="eastAsia"/>
            <w:lang w:eastAsia="zh-CN"/>
          </w:rPr>
          <w:t>(一)、成果转化策略制定</w:t>
        </w:r>
        <w:r>
          <w:tab/>
        </w:r>
        <w:r>
          <w:fldChar w:fldCharType="begin"/>
        </w:r>
        <w:r>
          <w:instrText xml:space="preserve"> PAGEREF _Toc13568 \h </w:instrText>
        </w:r>
        <w:r>
          <w:fldChar w:fldCharType="separate"/>
        </w:r>
        <w:r>
          <w:t>68</w:t>
        </w:r>
        <w:r>
          <w:fldChar w:fldCharType="end"/>
        </w:r>
      </w:hyperlink>
    </w:p>
    <w:p>
      <w:pPr>
        <w:pStyle w:val="TOC2"/>
        <w:tabs>
          <w:tab w:val="right" w:leader="dot" w:pos="8306"/>
        </w:tabs>
      </w:pPr>
      <w:hyperlink w:anchor="_Toc7990" w:history="1">
        <w:r>
          <w:rPr>
            <w:rFonts w:ascii="仿宋" w:eastAsia="仿宋" w:hAnsi="仿宋" w:cs="仿宋" w:hint="eastAsia"/>
            <w:lang w:eastAsia="zh-CN"/>
          </w:rPr>
          <w:t>(二)、成果推广应用方案</w:t>
        </w:r>
        <w:r>
          <w:tab/>
        </w:r>
        <w:r>
          <w:fldChar w:fldCharType="begin"/>
        </w:r>
        <w:r>
          <w:instrText xml:space="preserve"> PAGEREF _Toc7990 \h </w:instrText>
        </w:r>
        <w:r>
          <w:fldChar w:fldCharType="separate"/>
        </w:r>
        <w:r>
          <w:t>69</w:t>
        </w:r>
        <w:r>
          <w:fldChar w:fldCharType="end"/>
        </w:r>
      </w:hyperlink>
    </w:p>
    <w:p>
      <w:pPr>
        <w:pStyle w:val="TOC1"/>
        <w:tabs>
          <w:tab w:val="right" w:leader="dot" w:pos="8306"/>
        </w:tabs>
      </w:pPr>
      <w:hyperlink w:anchor="_Toc22820" w:history="1">
        <w:r>
          <w:rPr>
            <w:rFonts w:ascii="仿宋" w:eastAsia="仿宋" w:hAnsi="仿宋" w:cs="仿宋" w:hint="eastAsia"/>
            <w:lang w:eastAsia="zh-CN"/>
          </w:rPr>
          <w:t>十五、企业合规与伦理</w:t>
        </w:r>
        <w:r>
          <w:tab/>
        </w:r>
        <w:r>
          <w:fldChar w:fldCharType="begin"/>
        </w:r>
        <w:r>
          <w:instrText xml:space="preserve"> PAGEREF _Toc22820 \h </w:instrText>
        </w:r>
        <w:r>
          <w:fldChar w:fldCharType="separate"/>
        </w:r>
        <w:r>
          <w:t>71</w:t>
        </w:r>
        <w:r>
          <w:fldChar w:fldCharType="end"/>
        </w:r>
      </w:hyperlink>
    </w:p>
    <w:p>
      <w:pPr>
        <w:pStyle w:val="TOC2"/>
        <w:tabs>
          <w:tab w:val="right" w:leader="dot" w:pos="8306"/>
        </w:tabs>
      </w:pPr>
      <w:hyperlink w:anchor="_Toc25177" w:history="1">
        <w:r>
          <w:rPr>
            <w:rFonts w:ascii="仿宋" w:eastAsia="仿宋" w:hAnsi="仿宋" w:cs="仿宋" w:hint="eastAsia"/>
            <w:lang w:eastAsia="zh-CN"/>
          </w:rPr>
          <w:t>(一)、合规政策与程序</w:t>
        </w:r>
        <w:r>
          <w:tab/>
        </w:r>
        <w:r>
          <w:fldChar w:fldCharType="begin"/>
        </w:r>
        <w:r>
          <w:instrText xml:space="preserve"> PAGEREF _Toc25177 \h </w:instrText>
        </w:r>
        <w:r>
          <w:fldChar w:fldCharType="separate"/>
        </w:r>
        <w:r>
          <w:t>71</w:t>
        </w:r>
        <w:r>
          <w:fldChar w:fldCharType="end"/>
        </w:r>
      </w:hyperlink>
    </w:p>
    <w:p>
      <w:pPr>
        <w:pStyle w:val="TOC2"/>
        <w:tabs>
          <w:tab w:val="right" w:leader="dot" w:pos="8306"/>
        </w:tabs>
      </w:pPr>
      <w:hyperlink w:anchor="_Toc32685" w:history="1">
        <w:r>
          <w:rPr>
            <w:rFonts w:ascii="仿宋" w:eastAsia="仿宋" w:hAnsi="仿宋" w:cs="仿宋" w:hint="eastAsia"/>
            <w:lang w:eastAsia="zh-CN"/>
          </w:rPr>
          <w:t>(二)、伦理规范与培训</w:t>
        </w:r>
        <w:r>
          <w:tab/>
        </w:r>
        <w:r>
          <w:fldChar w:fldCharType="begin"/>
        </w:r>
        <w:r>
          <w:instrText xml:space="preserve"> PAGEREF _Toc32685 \h </w:instrText>
        </w:r>
        <w:r>
          <w:fldChar w:fldCharType="separate"/>
        </w:r>
        <w:r>
          <w:t>72</w:t>
        </w:r>
        <w:r>
          <w:fldChar w:fldCharType="end"/>
        </w:r>
      </w:hyperlink>
    </w:p>
    <w:p>
      <w:pPr>
        <w:pStyle w:val="TOC2"/>
        <w:tabs>
          <w:tab w:val="right" w:leader="dot" w:pos="8306"/>
        </w:tabs>
      </w:pPr>
      <w:hyperlink w:anchor="_Toc8965" w:history="1">
        <w:r>
          <w:rPr>
            <w:rFonts w:ascii="仿宋" w:eastAsia="仿宋" w:hAnsi="仿宋" w:cs="仿宋" w:hint="eastAsia"/>
            <w:lang w:eastAsia="zh-CN"/>
          </w:rPr>
          <w:t>(三)、合规风险评估</w:t>
        </w:r>
        <w:r>
          <w:tab/>
        </w:r>
        <w:r>
          <w:fldChar w:fldCharType="begin"/>
        </w:r>
        <w:r>
          <w:instrText xml:space="preserve"> PAGEREF _Toc8965 \h </w:instrText>
        </w:r>
        <w:r>
          <w:fldChar w:fldCharType="separate"/>
        </w:r>
        <w:r>
          <w:t>73</w:t>
        </w:r>
        <w:r>
          <w:fldChar w:fldCharType="end"/>
        </w:r>
      </w:hyperlink>
    </w:p>
    <w:p>
      <w:pPr>
        <w:pStyle w:val="TOC2"/>
        <w:tabs>
          <w:tab w:val="right" w:leader="dot" w:pos="8306"/>
        </w:tabs>
      </w:pPr>
      <w:hyperlink w:anchor="_Toc5232" w:history="1">
        <w:r>
          <w:rPr>
            <w:rFonts w:ascii="仿宋" w:eastAsia="仿宋" w:hAnsi="仿宋" w:cs="仿宋" w:hint="eastAsia"/>
            <w:lang w:eastAsia="zh-CN"/>
          </w:rPr>
          <w:t>(四)、合规监督与执行</w:t>
        </w:r>
        <w:r>
          <w:tab/>
        </w:r>
        <w:r>
          <w:fldChar w:fldCharType="begin"/>
        </w:r>
        <w:r>
          <w:instrText xml:space="preserve"> PAGEREF _Toc5232 \h </w:instrText>
        </w:r>
        <w:r>
          <w:fldChar w:fldCharType="separate"/>
        </w:r>
        <w:r>
          <w:t>74</w:t>
        </w:r>
        <w:r>
          <w:fldChar w:fldCharType="end"/>
        </w:r>
      </w:hyperlink>
    </w:p>
    <w:p>
      <w:pPr>
        <w:pStyle w:val="TOC1"/>
        <w:tabs>
          <w:tab w:val="right" w:leader="dot" w:pos="8306"/>
        </w:tabs>
      </w:pPr>
      <w:hyperlink w:anchor="_Toc1418" w:history="1">
        <w:r>
          <w:rPr>
            <w:rFonts w:ascii="仿宋" w:eastAsia="仿宋" w:hAnsi="仿宋" w:cs="仿宋" w:hint="eastAsia"/>
            <w:lang w:eastAsia="zh-CN"/>
          </w:rPr>
          <w:t>十六、知识产权管理与保护</w:t>
        </w:r>
        <w:r>
          <w:tab/>
        </w:r>
        <w:r>
          <w:fldChar w:fldCharType="begin"/>
        </w:r>
        <w:r>
          <w:instrText xml:space="preserve"> PAGEREF _Toc1418 \h </w:instrText>
        </w:r>
        <w:r>
          <w:fldChar w:fldCharType="separate"/>
        </w:r>
        <w:r>
          <w:t>75</w:t>
        </w:r>
        <w:r>
          <w:fldChar w:fldCharType="end"/>
        </w:r>
      </w:hyperlink>
    </w:p>
    <w:p>
      <w:pPr>
        <w:pStyle w:val="TOC2"/>
        <w:tabs>
          <w:tab w:val="right" w:leader="dot" w:pos="8306"/>
        </w:tabs>
      </w:pPr>
      <w:hyperlink w:anchor="_Toc6941" w:history="1">
        <w:r>
          <w:rPr>
            <w:rFonts w:ascii="仿宋" w:eastAsia="仿宋" w:hAnsi="仿宋" w:cs="仿宋" w:hint="eastAsia"/>
            <w:lang w:eastAsia="zh-CN"/>
          </w:rPr>
          <w:t>(一)、知识产权管理体系建设</w:t>
        </w:r>
        <w:r>
          <w:tab/>
        </w:r>
        <w:r>
          <w:fldChar w:fldCharType="begin"/>
        </w:r>
        <w:r>
          <w:instrText xml:space="preserve"> PAGEREF _Toc6941 \h </w:instrText>
        </w:r>
        <w:r>
          <w:fldChar w:fldCharType="separate"/>
        </w:r>
        <w:r>
          <w:t>75</w:t>
        </w:r>
        <w:r>
          <w:fldChar w:fldCharType="end"/>
        </w:r>
      </w:hyperlink>
    </w:p>
    <w:p>
      <w:pPr>
        <w:pStyle w:val="TOC2"/>
        <w:tabs>
          <w:tab w:val="right" w:leader="dot" w:pos="8306"/>
        </w:tabs>
      </w:pPr>
      <w:hyperlink w:anchor="_Toc13546" w:history="1">
        <w:r>
          <w:rPr>
            <w:rFonts w:ascii="仿宋" w:eastAsia="仿宋" w:hAnsi="仿宋" w:cs="仿宋" w:hint="eastAsia"/>
            <w:lang w:eastAsia="zh-CN"/>
          </w:rPr>
          <w:t>(二)、知识产权保护措施</w:t>
        </w:r>
        <w:r>
          <w:tab/>
        </w:r>
        <w:r>
          <w:fldChar w:fldCharType="begin"/>
        </w:r>
        <w:r>
          <w:instrText xml:space="preserve"> PAGEREF _Toc13546 \h </w:instrText>
        </w:r>
        <w:r>
          <w:fldChar w:fldCharType="separate"/>
        </w:r>
        <w:r>
          <w:t>76</w:t>
        </w:r>
        <w:r>
          <w:fldChar w:fldCharType="end"/>
        </w:r>
      </w:hyperlink>
    </w:p>
    <w:p>
      <w:pPr>
        <w:pStyle w:val="TOC1"/>
        <w:tabs>
          <w:tab w:val="right" w:leader="dot" w:pos="8306"/>
        </w:tabs>
      </w:pPr>
      <w:hyperlink w:anchor="_Toc22627" w:history="1">
        <w:r>
          <w:rPr>
            <w:rFonts w:ascii="仿宋" w:eastAsia="仿宋" w:hAnsi="仿宋" w:cs="仿宋" w:hint="eastAsia"/>
            <w:lang w:eastAsia="zh-CN"/>
          </w:rPr>
          <w:t>十七、设施与设备管理</w:t>
        </w:r>
        <w:r>
          <w:tab/>
        </w:r>
        <w:r>
          <w:fldChar w:fldCharType="begin"/>
        </w:r>
        <w:r>
          <w:instrText xml:space="preserve"> PAGEREF _Toc22627 \h </w:instrText>
        </w:r>
        <w:r>
          <w:fldChar w:fldCharType="separate"/>
        </w:r>
        <w:r>
          <w:t>77</w:t>
        </w:r>
        <w:r>
          <w:fldChar w:fldCharType="end"/>
        </w:r>
      </w:hyperlink>
    </w:p>
    <w:p>
      <w:pPr>
        <w:pStyle w:val="TOC2"/>
        <w:tabs>
          <w:tab w:val="right" w:leader="dot" w:pos="8306"/>
        </w:tabs>
      </w:pPr>
      <w:hyperlink w:anchor="_Toc23049" w:history="1">
        <w:r>
          <w:rPr>
            <w:rFonts w:ascii="仿宋" w:eastAsia="仿宋" w:hAnsi="仿宋" w:cs="仿宋" w:hint="eastAsia"/>
            <w:lang w:eastAsia="zh-CN"/>
          </w:rPr>
          <w:t>(一)、设施规划与配置</w:t>
        </w:r>
        <w:r>
          <w:tab/>
        </w:r>
        <w:r>
          <w:fldChar w:fldCharType="begin"/>
        </w:r>
        <w:r>
          <w:instrText xml:space="preserve"> PAGEREF _Toc23049 \h </w:instrText>
        </w:r>
        <w:r>
          <w:fldChar w:fldCharType="separate"/>
        </w:r>
        <w:r>
          <w:t>77</w:t>
        </w:r>
        <w:r>
          <w:fldChar w:fldCharType="end"/>
        </w:r>
      </w:hyperlink>
    </w:p>
    <w:p>
      <w:pPr>
        <w:pStyle w:val="TOC2"/>
        <w:tabs>
          <w:tab w:val="right" w:leader="dot" w:pos="8306"/>
        </w:tabs>
      </w:pPr>
      <w:hyperlink w:anchor="_Toc5336" w:history="1">
        <w:r>
          <w:rPr>
            <w:rFonts w:ascii="仿宋" w:eastAsia="仿宋" w:hAnsi="仿宋" w:cs="仿宋" w:hint="eastAsia"/>
            <w:lang w:eastAsia="zh-CN"/>
          </w:rPr>
          <w:t>(二)、设备采购与维护管理</w:t>
        </w:r>
        <w:r>
          <w:tab/>
        </w:r>
        <w:r>
          <w:fldChar w:fldCharType="begin"/>
        </w:r>
        <w:r>
          <w:instrText xml:space="preserve"> PAGEREF _Toc5336 \h </w:instrText>
        </w:r>
        <w:r>
          <w:fldChar w:fldCharType="separate"/>
        </w:r>
        <w:r>
          <w:t>78</w:t>
        </w:r>
        <w:r>
          <w:fldChar w:fldCharType="end"/>
        </w:r>
      </w:hyperlink>
    </w:p>
    <w:p>
      <w:pPr>
        <w:pStyle w:val="TOC2"/>
        <w:tabs>
          <w:tab w:val="right" w:leader="dot" w:pos="8306"/>
        </w:tabs>
      </w:pPr>
      <w:hyperlink w:anchor="_Toc22877" w:history="1">
        <w:r>
          <w:rPr>
            <w:rFonts w:ascii="仿宋" w:eastAsia="仿宋" w:hAnsi="仿宋" w:cs="仿宋" w:hint="eastAsia"/>
            <w:lang w:eastAsia="zh-CN"/>
          </w:rPr>
          <w:t>(三)、设施设备升级策略</w:t>
        </w:r>
        <w:r>
          <w:tab/>
        </w:r>
        <w:r>
          <w:fldChar w:fldCharType="begin"/>
        </w:r>
        <w:r>
          <w:instrText xml:space="preserve"> PAGEREF _Toc22877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7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皮革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8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899"/>
      <w:r>
        <w:rPr>
          <w:rFonts w:ascii="仿宋" w:eastAsia="仿宋" w:hAnsi="仿宋" w:cs="仿宋" w:hint="eastAsia"/>
          <w:sz w:val="28"/>
          <w:lang w:eastAsia="zh-CN"/>
        </w:rPr>
        <w:t>二、皮革机械项目概论</w:t>
      </w:r>
      <w:bookmarkEnd w:id="5"/>
    </w:p>
    <w:p>
      <w:pPr>
        <w:pStyle w:val="Heading2"/>
        <w:rPr>
          <w:rFonts w:ascii="仿宋" w:eastAsia="仿宋" w:hAnsi="仿宋" w:cs="仿宋" w:hint="eastAsia"/>
          <w:lang w:eastAsia="zh-CN"/>
        </w:rPr>
      </w:pPr>
      <w:bookmarkStart w:id="6" w:name="_Toc310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皮革机械项目的申报单位是“XXX实业发展公司”，这是一家在其所处行业内备受尊敬的企业。公司自成立以来，通过其在皮革机械项目中表现出的创新精神和卓越执行力，在市场上赢得了显著的地位。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该公司的法定代表人秦XX，在皮革机械项目及其他多个行业领域中都有着显著的贡献。秦XX以其出色的领导才能和敏锐的商业洞察力，带领公司在皮革机械项目等多个领域实现了持续的成长和成功。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皮革机械项目的重要合作伙伴。公司专注于[行业名称]领域，以创新作为驱动力，不断推动技术进步和市场扩张。在皮革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皮革机械项目中展现了强劲的增长和稳定的财务表现。公司通过有效的策略，在皮革机械项目中扩大了其市场份额并增强了盈利能力。同时，公司积极承担社会责任，参与各类社会公益项目，增强了其在皮革机械项目中的品牌形象和社会影响力。</w:t>
      </w:r>
    </w:p>
    <w:p>
      <w:pPr>
        <w:pStyle w:val="Heading2"/>
        <w:ind w:firstLine="560" w:firstLineChars="200"/>
        <w:rPr>
          <w:rFonts w:ascii="仿宋" w:eastAsia="仿宋" w:hAnsi="仿宋" w:cs="仿宋" w:hint="eastAsia"/>
          <w:sz w:val="28"/>
          <w:lang w:eastAsia="zh-CN"/>
        </w:rPr>
      </w:pPr>
      <w:bookmarkStart w:id="7" w:name="_Toc687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革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皮革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035"/>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416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437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https://d.book118.com/245310130242011102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7010C"/>
    <w:rsid w:val="29D70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31013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2024-01-24T09:11:00Z</dcterms:created>
  <dcterms:modified xsi:type="dcterms:W3CDTF">2024-01-24T09:12:19Z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BD0213188E0D422E98996C259564AE3B_11</vt:lpwstr>
  </property>
  <property fmtid="{D5CDD505-2E9C-101B-9397-08002B2CF9AE}" pid="3" name="KSOProductBuildVer">
    <vt:lpwstr>2052-12.1.0.16120</vt:lpwstr>
  </property>
</Properties>
</file>