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养老项目计划设计方案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97" w:history="1">
        <w:r>
          <w:rPr>
            <w:rFonts w:ascii="仿宋" w:eastAsia="仿宋" w:hAnsi="仿宋" w:cs="仿宋" w:hint="eastAsia"/>
            <w:lang w:eastAsia="zh-CN"/>
          </w:rPr>
          <w:t>前言</w:t>
        </w:r>
        <w:r>
          <w:tab/>
        </w:r>
        <w:r>
          <w:fldChar w:fldCharType="begin"/>
        </w:r>
        <w:r>
          <w:instrText xml:space="preserve"> PAGEREF _Toc21997 \h </w:instrText>
        </w:r>
        <w:r>
          <w:fldChar w:fldCharType="separate"/>
        </w:r>
        <w:r>
          <w:t>3</w:t>
        </w:r>
        <w:r>
          <w:fldChar w:fldCharType="end"/>
        </w:r>
      </w:hyperlink>
    </w:p>
    <w:p>
      <w:pPr>
        <w:pStyle w:val="TOC1"/>
        <w:tabs>
          <w:tab w:val="right" w:leader="dot" w:pos="8306"/>
        </w:tabs>
      </w:pPr>
      <w:hyperlink w:anchor="_Toc23737" w:history="1">
        <w:r>
          <w:rPr>
            <w:rFonts w:ascii="仿宋" w:eastAsia="仿宋" w:hAnsi="仿宋" w:cs="仿宋" w:hint="eastAsia"/>
            <w:lang w:eastAsia="zh-CN"/>
          </w:rPr>
          <w:t>一、养老项目危机管理</w:t>
        </w:r>
        <w:r>
          <w:tab/>
        </w:r>
        <w:r>
          <w:fldChar w:fldCharType="begin"/>
        </w:r>
        <w:r>
          <w:instrText xml:space="preserve"> PAGEREF _Toc23737 \h </w:instrText>
        </w:r>
        <w:r>
          <w:fldChar w:fldCharType="separate"/>
        </w:r>
        <w:r>
          <w:t>3</w:t>
        </w:r>
        <w:r>
          <w:fldChar w:fldCharType="end"/>
        </w:r>
      </w:hyperlink>
    </w:p>
    <w:p>
      <w:pPr>
        <w:pStyle w:val="TOC2"/>
        <w:tabs>
          <w:tab w:val="right" w:leader="dot" w:pos="8306"/>
        </w:tabs>
      </w:pPr>
      <w:hyperlink w:anchor="_Toc22569" w:history="1">
        <w:r>
          <w:rPr>
            <w:rFonts w:ascii="仿宋" w:eastAsia="仿宋" w:hAnsi="仿宋" w:cs="仿宋" w:hint="eastAsia"/>
            <w:lang w:eastAsia="zh-CN"/>
          </w:rPr>
          <w:t>(一)、危机预警与识别</w:t>
        </w:r>
        <w:r>
          <w:tab/>
        </w:r>
        <w:r>
          <w:fldChar w:fldCharType="begin"/>
        </w:r>
        <w:r>
          <w:instrText xml:space="preserve"> PAGEREF _Toc22569 \h </w:instrText>
        </w:r>
        <w:r>
          <w:fldChar w:fldCharType="separate"/>
        </w:r>
        <w:r>
          <w:t>3</w:t>
        </w:r>
        <w:r>
          <w:fldChar w:fldCharType="end"/>
        </w:r>
      </w:hyperlink>
    </w:p>
    <w:p>
      <w:pPr>
        <w:pStyle w:val="TOC2"/>
        <w:tabs>
          <w:tab w:val="right" w:leader="dot" w:pos="8306"/>
        </w:tabs>
      </w:pPr>
      <w:hyperlink w:anchor="_Toc13647" w:history="1">
        <w:r>
          <w:rPr>
            <w:rFonts w:ascii="仿宋" w:eastAsia="仿宋" w:hAnsi="仿宋" w:cs="仿宋" w:hint="eastAsia"/>
            <w:lang w:eastAsia="zh-CN"/>
          </w:rPr>
          <w:t>(二)、危机应对与恢复</w:t>
        </w:r>
        <w:r>
          <w:tab/>
        </w:r>
        <w:r>
          <w:fldChar w:fldCharType="begin"/>
        </w:r>
        <w:r>
          <w:instrText xml:space="preserve"> PAGEREF _Toc13647 \h </w:instrText>
        </w:r>
        <w:r>
          <w:fldChar w:fldCharType="separate"/>
        </w:r>
        <w:r>
          <w:t>4</w:t>
        </w:r>
        <w:r>
          <w:fldChar w:fldCharType="end"/>
        </w:r>
      </w:hyperlink>
    </w:p>
    <w:p>
      <w:pPr>
        <w:pStyle w:val="TOC1"/>
        <w:tabs>
          <w:tab w:val="right" w:leader="dot" w:pos="8306"/>
        </w:tabs>
      </w:pPr>
      <w:hyperlink w:anchor="_Toc29353" w:history="1">
        <w:r>
          <w:rPr>
            <w:rFonts w:ascii="仿宋" w:eastAsia="仿宋" w:hAnsi="仿宋" w:cs="仿宋" w:hint="eastAsia"/>
            <w:lang w:eastAsia="zh-CN"/>
          </w:rPr>
          <w:t>二、养老项目选址可行性分析</w:t>
        </w:r>
        <w:r>
          <w:tab/>
        </w:r>
        <w:r>
          <w:fldChar w:fldCharType="begin"/>
        </w:r>
        <w:r>
          <w:instrText xml:space="preserve"> PAGEREF _Toc29353 \h </w:instrText>
        </w:r>
        <w:r>
          <w:fldChar w:fldCharType="separate"/>
        </w:r>
        <w:r>
          <w:t>5</w:t>
        </w:r>
        <w:r>
          <w:fldChar w:fldCharType="end"/>
        </w:r>
      </w:hyperlink>
    </w:p>
    <w:p>
      <w:pPr>
        <w:pStyle w:val="TOC2"/>
        <w:tabs>
          <w:tab w:val="right" w:leader="dot" w:pos="8306"/>
        </w:tabs>
      </w:pPr>
      <w:hyperlink w:anchor="_Toc12970" w:history="1">
        <w:r>
          <w:rPr>
            <w:rFonts w:ascii="仿宋" w:eastAsia="仿宋" w:hAnsi="仿宋" w:cs="仿宋" w:hint="eastAsia"/>
            <w:lang w:eastAsia="zh-CN"/>
          </w:rPr>
          <w:t>(一)、养老项目选址</w:t>
        </w:r>
        <w:r>
          <w:tab/>
        </w:r>
        <w:r>
          <w:fldChar w:fldCharType="begin"/>
        </w:r>
        <w:r>
          <w:instrText xml:space="preserve"> PAGEREF _Toc12970 \h </w:instrText>
        </w:r>
        <w:r>
          <w:fldChar w:fldCharType="separate"/>
        </w:r>
        <w:r>
          <w:t>5</w:t>
        </w:r>
        <w:r>
          <w:fldChar w:fldCharType="end"/>
        </w:r>
      </w:hyperlink>
    </w:p>
    <w:p>
      <w:pPr>
        <w:pStyle w:val="TOC2"/>
        <w:tabs>
          <w:tab w:val="right" w:leader="dot" w:pos="8306"/>
        </w:tabs>
      </w:pPr>
      <w:hyperlink w:anchor="_Toc26408" w:history="1">
        <w:r>
          <w:rPr>
            <w:rFonts w:ascii="仿宋" w:eastAsia="仿宋" w:hAnsi="仿宋" w:cs="仿宋" w:hint="eastAsia"/>
            <w:lang w:eastAsia="zh-CN"/>
          </w:rPr>
          <w:t>(二)、用地控制指标</w:t>
        </w:r>
        <w:r>
          <w:tab/>
        </w:r>
        <w:r>
          <w:fldChar w:fldCharType="begin"/>
        </w:r>
        <w:r>
          <w:instrText xml:space="preserve"> PAGEREF _Toc26408 \h </w:instrText>
        </w:r>
        <w:r>
          <w:fldChar w:fldCharType="separate"/>
        </w:r>
        <w:r>
          <w:t>5</w:t>
        </w:r>
        <w:r>
          <w:fldChar w:fldCharType="end"/>
        </w:r>
      </w:hyperlink>
    </w:p>
    <w:p>
      <w:pPr>
        <w:pStyle w:val="TOC2"/>
        <w:tabs>
          <w:tab w:val="right" w:leader="dot" w:pos="8306"/>
        </w:tabs>
      </w:pPr>
      <w:hyperlink w:anchor="_Toc5658" w:history="1">
        <w:r>
          <w:rPr>
            <w:rFonts w:ascii="仿宋" w:eastAsia="仿宋" w:hAnsi="仿宋" w:cs="仿宋" w:hint="eastAsia"/>
            <w:lang w:eastAsia="zh-CN"/>
          </w:rPr>
          <w:t>(三)、节约用地措施</w:t>
        </w:r>
        <w:r>
          <w:tab/>
        </w:r>
        <w:r>
          <w:fldChar w:fldCharType="begin"/>
        </w:r>
        <w:r>
          <w:instrText xml:space="preserve"> PAGEREF _Toc5658 \h </w:instrText>
        </w:r>
        <w:r>
          <w:fldChar w:fldCharType="separate"/>
        </w:r>
        <w:r>
          <w:t>7</w:t>
        </w:r>
        <w:r>
          <w:fldChar w:fldCharType="end"/>
        </w:r>
      </w:hyperlink>
    </w:p>
    <w:p>
      <w:pPr>
        <w:pStyle w:val="TOC2"/>
        <w:tabs>
          <w:tab w:val="right" w:leader="dot" w:pos="8306"/>
        </w:tabs>
      </w:pPr>
      <w:hyperlink w:anchor="_Toc26164" w:history="1">
        <w:r>
          <w:rPr>
            <w:rFonts w:ascii="仿宋" w:eastAsia="仿宋" w:hAnsi="仿宋" w:cs="仿宋" w:hint="eastAsia"/>
            <w:lang w:eastAsia="zh-CN"/>
          </w:rPr>
          <w:t>(四)、总图布置方案</w:t>
        </w:r>
        <w:r>
          <w:tab/>
        </w:r>
        <w:r>
          <w:fldChar w:fldCharType="begin"/>
        </w:r>
        <w:r>
          <w:instrText xml:space="preserve"> PAGEREF _Toc26164 \h </w:instrText>
        </w:r>
        <w:r>
          <w:fldChar w:fldCharType="separate"/>
        </w:r>
        <w:r>
          <w:t>8</w:t>
        </w:r>
        <w:r>
          <w:fldChar w:fldCharType="end"/>
        </w:r>
      </w:hyperlink>
    </w:p>
    <w:p>
      <w:pPr>
        <w:pStyle w:val="TOC2"/>
        <w:tabs>
          <w:tab w:val="right" w:leader="dot" w:pos="8306"/>
        </w:tabs>
      </w:pPr>
      <w:hyperlink w:anchor="_Toc22663" w:history="1">
        <w:r>
          <w:rPr>
            <w:rFonts w:ascii="仿宋" w:eastAsia="仿宋" w:hAnsi="仿宋" w:cs="仿宋" w:hint="eastAsia"/>
            <w:lang w:eastAsia="zh-CN"/>
          </w:rPr>
          <w:t>(五)、选址综合评价</w:t>
        </w:r>
        <w:r>
          <w:tab/>
        </w:r>
        <w:r>
          <w:fldChar w:fldCharType="begin"/>
        </w:r>
        <w:r>
          <w:instrText xml:space="preserve"> PAGEREF _Toc22663 \h </w:instrText>
        </w:r>
        <w:r>
          <w:fldChar w:fldCharType="separate"/>
        </w:r>
        <w:r>
          <w:t>9</w:t>
        </w:r>
        <w:r>
          <w:fldChar w:fldCharType="end"/>
        </w:r>
      </w:hyperlink>
    </w:p>
    <w:p>
      <w:pPr>
        <w:pStyle w:val="TOC1"/>
        <w:tabs>
          <w:tab w:val="right" w:leader="dot" w:pos="8306"/>
        </w:tabs>
      </w:pPr>
      <w:hyperlink w:anchor="_Toc11610" w:history="1">
        <w:r>
          <w:rPr>
            <w:rFonts w:ascii="仿宋" w:eastAsia="仿宋" w:hAnsi="仿宋" w:cs="仿宋" w:hint="eastAsia"/>
            <w:lang w:eastAsia="zh-CN"/>
          </w:rPr>
          <w:t>三、养老项目建设单位说明</w:t>
        </w:r>
        <w:r>
          <w:tab/>
        </w:r>
        <w:r>
          <w:fldChar w:fldCharType="begin"/>
        </w:r>
        <w:r>
          <w:instrText xml:space="preserve"> PAGEREF _Toc11610 \h </w:instrText>
        </w:r>
        <w:r>
          <w:fldChar w:fldCharType="separate"/>
        </w:r>
        <w:r>
          <w:t>10</w:t>
        </w:r>
        <w:r>
          <w:fldChar w:fldCharType="end"/>
        </w:r>
      </w:hyperlink>
    </w:p>
    <w:p>
      <w:pPr>
        <w:pStyle w:val="TOC2"/>
        <w:tabs>
          <w:tab w:val="right" w:leader="dot" w:pos="8306"/>
        </w:tabs>
      </w:pPr>
      <w:hyperlink w:anchor="_Toc28780" w:history="1">
        <w:r>
          <w:rPr>
            <w:rFonts w:ascii="仿宋" w:eastAsia="仿宋" w:hAnsi="仿宋" w:cs="仿宋" w:hint="eastAsia"/>
            <w:lang w:eastAsia="zh-CN"/>
          </w:rPr>
          <w:t>(一)、养老项目承办单位基本情况</w:t>
        </w:r>
        <w:r>
          <w:tab/>
        </w:r>
        <w:r>
          <w:fldChar w:fldCharType="begin"/>
        </w:r>
        <w:r>
          <w:instrText xml:space="preserve"> PAGEREF _Toc28780 \h </w:instrText>
        </w:r>
        <w:r>
          <w:fldChar w:fldCharType="separate"/>
        </w:r>
        <w:r>
          <w:t>10</w:t>
        </w:r>
        <w:r>
          <w:fldChar w:fldCharType="end"/>
        </w:r>
      </w:hyperlink>
    </w:p>
    <w:p>
      <w:pPr>
        <w:pStyle w:val="TOC2"/>
        <w:tabs>
          <w:tab w:val="right" w:leader="dot" w:pos="8306"/>
        </w:tabs>
      </w:pPr>
      <w:hyperlink w:anchor="_Toc21447" w:history="1">
        <w:r>
          <w:rPr>
            <w:rFonts w:ascii="仿宋" w:eastAsia="仿宋" w:hAnsi="仿宋" w:cs="仿宋" w:hint="eastAsia"/>
            <w:lang w:eastAsia="zh-CN"/>
          </w:rPr>
          <w:t>(二)、公司经济效益分析</w:t>
        </w:r>
        <w:r>
          <w:tab/>
        </w:r>
        <w:r>
          <w:fldChar w:fldCharType="begin"/>
        </w:r>
        <w:r>
          <w:instrText xml:space="preserve"> PAGEREF _Toc21447 \h </w:instrText>
        </w:r>
        <w:r>
          <w:fldChar w:fldCharType="separate"/>
        </w:r>
        <w:r>
          <w:t>11</w:t>
        </w:r>
        <w:r>
          <w:fldChar w:fldCharType="end"/>
        </w:r>
      </w:hyperlink>
    </w:p>
    <w:p>
      <w:pPr>
        <w:pStyle w:val="TOC1"/>
        <w:tabs>
          <w:tab w:val="right" w:leader="dot" w:pos="8306"/>
        </w:tabs>
      </w:pPr>
      <w:hyperlink w:anchor="_Toc4213" w:history="1">
        <w:r>
          <w:rPr>
            <w:rFonts w:ascii="仿宋" w:eastAsia="仿宋" w:hAnsi="仿宋" w:cs="仿宋" w:hint="eastAsia"/>
            <w:lang w:eastAsia="zh-CN"/>
          </w:rPr>
          <w:t>四、养老项目文档管理</w:t>
        </w:r>
        <w:r>
          <w:tab/>
        </w:r>
        <w:r>
          <w:fldChar w:fldCharType="begin"/>
        </w:r>
        <w:r>
          <w:instrText xml:space="preserve"> PAGEREF _Toc4213 \h </w:instrText>
        </w:r>
        <w:r>
          <w:fldChar w:fldCharType="separate"/>
        </w:r>
        <w:r>
          <w:t>12</w:t>
        </w:r>
        <w:r>
          <w:fldChar w:fldCharType="end"/>
        </w:r>
      </w:hyperlink>
    </w:p>
    <w:p>
      <w:pPr>
        <w:pStyle w:val="TOC2"/>
        <w:tabs>
          <w:tab w:val="right" w:leader="dot" w:pos="8306"/>
        </w:tabs>
      </w:pPr>
      <w:hyperlink w:anchor="_Toc8414" w:history="1">
        <w:r>
          <w:rPr>
            <w:rFonts w:ascii="仿宋" w:eastAsia="仿宋" w:hAnsi="仿宋" w:cs="仿宋" w:hint="eastAsia"/>
            <w:lang w:eastAsia="zh-CN"/>
          </w:rPr>
          <w:t>(一)、文档编制与审查</w:t>
        </w:r>
        <w:r>
          <w:tab/>
        </w:r>
        <w:r>
          <w:fldChar w:fldCharType="begin"/>
        </w:r>
        <w:r>
          <w:instrText xml:space="preserve"> PAGEREF _Toc8414 \h </w:instrText>
        </w:r>
        <w:r>
          <w:fldChar w:fldCharType="separate"/>
        </w:r>
        <w:r>
          <w:t>12</w:t>
        </w:r>
        <w:r>
          <w:fldChar w:fldCharType="end"/>
        </w:r>
      </w:hyperlink>
    </w:p>
    <w:p>
      <w:pPr>
        <w:pStyle w:val="TOC2"/>
        <w:tabs>
          <w:tab w:val="right" w:leader="dot" w:pos="8306"/>
        </w:tabs>
      </w:pPr>
      <w:hyperlink w:anchor="_Toc27706" w:history="1">
        <w:r>
          <w:rPr>
            <w:rFonts w:ascii="仿宋" w:eastAsia="仿宋" w:hAnsi="仿宋" w:cs="仿宋" w:hint="eastAsia"/>
            <w:lang w:eastAsia="zh-CN"/>
          </w:rPr>
          <w:t>(二)、文档发布与分发</w:t>
        </w:r>
        <w:r>
          <w:tab/>
        </w:r>
        <w:r>
          <w:fldChar w:fldCharType="begin"/>
        </w:r>
        <w:r>
          <w:instrText xml:space="preserve"> PAGEREF _Toc27706 \h </w:instrText>
        </w:r>
        <w:r>
          <w:fldChar w:fldCharType="separate"/>
        </w:r>
        <w:r>
          <w:t>13</w:t>
        </w:r>
        <w:r>
          <w:fldChar w:fldCharType="end"/>
        </w:r>
      </w:hyperlink>
    </w:p>
    <w:p>
      <w:pPr>
        <w:pStyle w:val="TOC2"/>
        <w:tabs>
          <w:tab w:val="right" w:leader="dot" w:pos="8306"/>
        </w:tabs>
      </w:pPr>
      <w:hyperlink w:anchor="_Toc25746" w:history="1">
        <w:r>
          <w:rPr>
            <w:rFonts w:ascii="仿宋" w:eastAsia="仿宋" w:hAnsi="仿宋" w:cs="仿宋" w:hint="eastAsia"/>
            <w:lang w:eastAsia="zh-CN"/>
          </w:rPr>
          <w:t>(三)、文档存档与归档</w:t>
        </w:r>
        <w:r>
          <w:tab/>
        </w:r>
        <w:r>
          <w:fldChar w:fldCharType="begin"/>
        </w:r>
        <w:r>
          <w:instrText xml:space="preserve"> PAGEREF _Toc25746 \h </w:instrText>
        </w:r>
        <w:r>
          <w:fldChar w:fldCharType="separate"/>
        </w:r>
        <w:r>
          <w:t>14</w:t>
        </w:r>
        <w:r>
          <w:fldChar w:fldCharType="end"/>
        </w:r>
      </w:hyperlink>
    </w:p>
    <w:p>
      <w:pPr>
        <w:pStyle w:val="TOC1"/>
        <w:tabs>
          <w:tab w:val="right" w:leader="dot" w:pos="8306"/>
        </w:tabs>
      </w:pPr>
      <w:hyperlink w:anchor="_Toc15281" w:history="1">
        <w:r>
          <w:rPr>
            <w:rFonts w:ascii="仿宋" w:eastAsia="仿宋" w:hAnsi="仿宋" w:cs="仿宋" w:hint="eastAsia"/>
            <w:lang w:eastAsia="zh-CN"/>
          </w:rPr>
          <w:t>五、养老项目概论</w:t>
        </w:r>
        <w:r>
          <w:tab/>
        </w:r>
        <w:r>
          <w:fldChar w:fldCharType="begin"/>
        </w:r>
        <w:r>
          <w:instrText xml:space="preserve"> PAGEREF _Toc15281 \h </w:instrText>
        </w:r>
        <w:r>
          <w:fldChar w:fldCharType="separate"/>
        </w:r>
        <w:r>
          <w:t>15</w:t>
        </w:r>
        <w:r>
          <w:fldChar w:fldCharType="end"/>
        </w:r>
      </w:hyperlink>
    </w:p>
    <w:p>
      <w:pPr>
        <w:pStyle w:val="TOC2"/>
        <w:tabs>
          <w:tab w:val="right" w:leader="dot" w:pos="8306"/>
        </w:tabs>
      </w:pPr>
      <w:hyperlink w:anchor="_Toc18315" w:history="1">
        <w:r>
          <w:rPr>
            <w:rFonts w:ascii="仿宋" w:eastAsia="仿宋" w:hAnsi="仿宋" w:cs="仿宋" w:hint="eastAsia"/>
            <w:lang w:eastAsia="zh-CN"/>
          </w:rPr>
          <w:t>(一)、养老项目概况</w:t>
        </w:r>
        <w:r>
          <w:tab/>
        </w:r>
        <w:r>
          <w:fldChar w:fldCharType="begin"/>
        </w:r>
        <w:r>
          <w:instrText xml:space="preserve"> PAGEREF _Toc18315 \h </w:instrText>
        </w:r>
        <w:r>
          <w:fldChar w:fldCharType="separate"/>
        </w:r>
        <w:r>
          <w:t>15</w:t>
        </w:r>
        <w:r>
          <w:fldChar w:fldCharType="end"/>
        </w:r>
      </w:hyperlink>
    </w:p>
    <w:p>
      <w:pPr>
        <w:pStyle w:val="TOC2"/>
        <w:tabs>
          <w:tab w:val="right" w:leader="dot" w:pos="8306"/>
        </w:tabs>
      </w:pPr>
      <w:hyperlink w:anchor="_Toc15178" w:history="1">
        <w:r>
          <w:rPr>
            <w:rFonts w:ascii="仿宋" w:eastAsia="仿宋" w:hAnsi="仿宋" w:cs="仿宋" w:hint="eastAsia"/>
            <w:lang w:eastAsia="zh-CN"/>
          </w:rPr>
          <w:t>(二)、养老项目目标</w:t>
        </w:r>
        <w:r>
          <w:tab/>
        </w:r>
        <w:r>
          <w:fldChar w:fldCharType="begin"/>
        </w:r>
        <w:r>
          <w:instrText xml:space="preserve"> PAGEREF _Toc15178 \h </w:instrText>
        </w:r>
        <w:r>
          <w:fldChar w:fldCharType="separate"/>
        </w:r>
        <w:r>
          <w:t>17</w:t>
        </w:r>
        <w:r>
          <w:fldChar w:fldCharType="end"/>
        </w:r>
      </w:hyperlink>
    </w:p>
    <w:p>
      <w:pPr>
        <w:pStyle w:val="TOC2"/>
        <w:tabs>
          <w:tab w:val="right" w:leader="dot" w:pos="8306"/>
        </w:tabs>
      </w:pPr>
      <w:hyperlink w:anchor="_Toc31060" w:history="1">
        <w:r>
          <w:rPr>
            <w:rFonts w:ascii="仿宋" w:eastAsia="仿宋" w:hAnsi="仿宋" w:cs="仿宋" w:hint="eastAsia"/>
            <w:lang w:eastAsia="zh-CN"/>
          </w:rPr>
          <w:t>(三)、养老项目提出的理由</w:t>
        </w:r>
        <w:r>
          <w:tab/>
        </w:r>
        <w:r>
          <w:fldChar w:fldCharType="begin"/>
        </w:r>
        <w:r>
          <w:instrText xml:space="preserve"> PAGEREF _Toc31060 \h </w:instrText>
        </w:r>
        <w:r>
          <w:fldChar w:fldCharType="separate"/>
        </w:r>
        <w:r>
          <w:t>18</w:t>
        </w:r>
        <w:r>
          <w:fldChar w:fldCharType="end"/>
        </w:r>
      </w:hyperlink>
    </w:p>
    <w:p>
      <w:pPr>
        <w:pStyle w:val="TOC2"/>
        <w:tabs>
          <w:tab w:val="right" w:leader="dot" w:pos="8306"/>
        </w:tabs>
      </w:pPr>
      <w:hyperlink w:anchor="_Toc5588" w:history="1">
        <w:r>
          <w:rPr>
            <w:rFonts w:ascii="仿宋" w:eastAsia="仿宋" w:hAnsi="仿宋" w:cs="仿宋" w:hint="eastAsia"/>
            <w:lang w:eastAsia="zh-CN"/>
          </w:rPr>
          <w:t>(四)、养老项目意义</w:t>
        </w:r>
        <w:r>
          <w:tab/>
        </w:r>
        <w:r>
          <w:fldChar w:fldCharType="begin"/>
        </w:r>
        <w:r>
          <w:instrText xml:space="preserve"> PAGEREF _Toc5588 \h </w:instrText>
        </w:r>
        <w:r>
          <w:fldChar w:fldCharType="separate"/>
        </w:r>
        <w:r>
          <w:t>20</w:t>
        </w:r>
        <w:r>
          <w:fldChar w:fldCharType="end"/>
        </w:r>
      </w:hyperlink>
    </w:p>
    <w:p>
      <w:pPr>
        <w:pStyle w:val="TOC2"/>
        <w:tabs>
          <w:tab w:val="right" w:leader="dot" w:pos="8306"/>
        </w:tabs>
      </w:pPr>
      <w:hyperlink w:anchor="_Toc5418" w:history="1">
        <w:r>
          <w:rPr>
            <w:rFonts w:ascii="仿宋" w:eastAsia="仿宋" w:hAnsi="仿宋" w:cs="仿宋" w:hint="eastAsia"/>
            <w:lang w:eastAsia="zh-CN"/>
          </w:rPr>
          <w:t>(五)、养老项目背景</w:t>
        </w:r>
        <w:r>
          <w:tab/>
        </w:r>
        <w:r>
          <w:fldChar w:fldCharType="begin"/>
        </w:r>
        <w:r>
          <w:instrText xml:space="preserve"> PAGEREF _Toc5418 \h </w:instrText>
        </w:r>
        <w:r>
          <w:fldChar w:fldCharType="separate"/>
        </w:r>
        <w:r>
          <w:t>21</w:t>
        </w:r>
        <w:r>
          <w:fldChar w:fldCharType="end"/>
        </w:r>
      </w:hyperlink>
    </w:p>
    <w:p>
      <w:pPr>
        <w:pStyle w:val="TOC1"/>
        <w:tabs>
          <w:tab w:val="right" w:leader="dot" w:pos="8306"/>
        </w:tabs>
      </w:pPr>
      <w:hyperlink w:anchor="_Toc20120" w:history="1">
        <w:r>
          <w:rPr>
            <w:rFonts w:ascii="仿宋" w:eastAsia="仿宋" w:hAnsi="仿宋" w:cs="仿宋" w:hint="eastAsia"/>
            <w:lang w:eastAsia="zh-CN"/>
          </w:rPr>
          <w:t>六、养老项目可持续发展</w:t>
        </w:r>
        <w:r>
          <w:tab/>
        </w:r>
        <w:r>
          <w:fldChar w:fldCharType="begin"/>
        </w:r>
        <w:r>
          <w:instrText xml:space="preserve"> PAGEREF _Toc20120 \h </w:instrText>
        </w:r>
        <w:r>
          <w:fldChar w:fldCharType="separate"/>
        </w:r>
        <w:r>
          <w:t>22</w:t>
        </w:r>
        <w:r>
          <w:fldChar w:fldCharType="end"/>
        </w:r>
      </w:hyperlink>
    </w:p>
    <w:p>
      <w:pPr>
        <w:pStyle w:val="TOC2"/>
        <w:tabs>
          <w:tab w:val="right" w:leader="dot" w:pos="8306"/>
        </w:tabs>
      </w:pPr>
      <w:hyperlink w:anchor="_Toc6698" w:history="1">
        <w:r>
          <w:rPr>
            <w:rFonts w:ascii="仿宋" w:eastAsia="仿宋" w:hAnsi="仿宋" w:cs="仿宋" w:hint="eastAsia"/>
            <w:lang w:eastAsia="zh-CN"/>
          </w:rPr>
          <w:t>(一)、可持续战略与实践</w:t>
        </w:r>
        <w:r>
          <w:tab/>
        </w:r>
        <w:r>
          <w:fldChar w:fldCharType="begin"/>
        </w:r>
        <w:r>
          <w:instrText xml:space="preserve"> PAGEREF _Toc6698 \h </w:instrText>
        </w:r>
        <w:r>
          <w:fldChar w:fldCharType="separate"/>
        </w:r>
        <w:r>
          <w:t>22</w:t>
        </w:r>
        <w:r>
          <w:fldChar w:fldCharType="end"/>
        </w:r>
      </w:hyperlink>
    </w:p>
    <w:p>
      <w:pPr>
        <w:pStyle w:val="TOC2"/>
        <w:tabs>
          <w:tab w:val="right" w:leader="dot" w:pos="8306"/>
        </w:tabs>
      </w:pPr>
      <w:hyperlink w:anchor="_Toc13653" w:history="1">
        <w:r>
          <w:rPr>
            <w:rFonts w:ascii="仿宋" w:eastAsia="仿宋" w:hAnsi="仿宋" w:cs="仿宋" w:hint="eastAsia"/>
            <w:lang w:eastAsia="zh-CN"/>
          </w:rPr>
          <w:t>(二)、环保与社会责任</w:t>
        </w:r>
        <w:r>
          <w:tab/>
        </w:r>
        <w:r>
          <w:fldChar w:fldCharType="begin"/>
        </w:r>
        <w:r>
          <w:instrText xml:space="preserve"> PAGEREF _Toc13653 \h </w:instrText>
        </w:r>
        <w:r>
          <w:fldChar w:fldCharType="separate"/>
        </w:r>
        <w:r>
          <w:t>22</w:t>
        </w:r>
        <w:r>
          <w:fldChar w:fldCharType="end"/>
        </w:r>
      </w:hyperlink>
    </w:p>
    <w:p>
      <w:pPr>
        <w:pStyle w:val="TOC1"/>
        <w:tabs>
          <w:tab w:val="right" w:leader="dot" w:pos="8306"/>
        </w:tabs>
      </w:pPr>
      <w:hyperlink w:anchor="_Toc31203" w:history="1">
        <w:r>
          <w:rPr>
            <w:rFonts w:ascii="仿宋" w:eastAsia="仿宋" w:hAnsi="仿宋" w:cs="仿宋" w:hint="eastAsia"/>
            <w:lang w:eastAsia="zh-CN"/>
          </w:rPr>
          <w:t>七、养老项目风险管理</w:t>
        </w:r>
        <w:r>
          <w:tab/>
        </w:r>
        <w:r>
          <w:fldChar w:fldCharType="begin"/>
        </w:r>
        <w:r>
          <w:instrText xml:space="preserve"> PAGEREF _Toc31203 \h </w:instrText>
        </w:r>
        <w:r>
          <w:fldChar w:fldCharType="separate"/>
        </w:r>
        <w:r>
          <w:t>23</w:t>
        </w:r>
        <w:r>
          <w:fldChar w:fldCharType="end"/>
        </w:r>
      </w:hyperlink>
    </w:p>
    <w:p>
      <w:pPr>
        <w:pStyle w:val="TOC2"/>
        <w:tabs>
          <w:tab w:val="right" w:leader="dot" w:pos="8306"/>
        </w:tabs>
      </w:pPr>
      <w:hyperlink w:anchor="_Toc31481" w:history="1">
        <w:r>
          <w:rPr>
            <w:rFonts w:ascii="仿宋" w:eastAsia="仿宋" w:hAnsi="仿宋" w:cs="仿宋" w:hint="eastAsia"/>
            <w:lang w:eastAsia="zh-CN"/>
          </w:rPr>
          <w:t>(一)、风险识别与评估</w:t>
        </w:r>
        <w:r>
          <w:tab/>
        </w:r>
        <w:r>
          <w:fldChar w:fldCharType="begin"/>
        </w:r>
        <w:r>
          <w:instrText xml:space="preserve"> PAGEREF _Toc31481 \h </w:instrText>
        </w:r>
        <w:r>
          <w:fldChar w:fldCharType="separate"/>
        </w:r>
        <w:r>
          <w:t>23</w:t>
        </w:r>
        <w:r>
          <w:fldChar w:fldCharType="end"/>
        </w:r>
      </w:hyperlink>
    </w:p>
    <w:p>
      <w:pPr>
        <w:pStyle w:val="TOC2"/>
        <w:tabs>
          <w:tab w:val="right" w:leader="dot" w:pos="8306"/>
        </w:tabs>
      </w:pPr>
      <w:hyperlink w:anchor="_Toc6308" w:history="1">
        <w:r>
          <w:rPr>
            <w:rFonts w:ascii="仿宋" w:eastAsia="仿宋" w:hAnsi="仿宋" w:cs="仿宋" w:hint="eastAsia"/>
            <w:lang w:eastAsia="zh-CN"/>
          </w:rPr>
          <w:t>(二)、风险应对策略</w:t>
        </w:r>
        <w:r>
          <w:tab/>
        </w:r>
        <w:r>
          <w:fldChar w:fldCharType="begin"/>
        </w:r>
        <w:r>
          <w:instrText xml:space="preserve"> PAGEREF _Toc6308 \h </w:instrText>
        </w:r>
        <w:r>
          <w:fldChar w:fldCharType="separate"/>
        </w:r>
        <w:r>
          <w:t>24</w:t>
        </w:r>
        <w:r>
          <w:fldChar w:fldCharType="end"/>
        </w:r>
      </w:hyperlink>
    </w:p>
    <w:p>
      <w:pPr>
        <w:pStyle w:val="TOC2"/>
        <w:tabs>
          <w:tab w:val="right" w:leader="dot" w:pos="8306"/>
        </w:tabs>
      </w:pPr>
      <w:hyperlink w:anchor="_Toc30031" w:history="1">
        <w:r>
          <w:rPr>
            <w:rFonts w:ascii="仿宋" w:eastAsia="仿宋" w:hAnsi="仿宋" w:cs="仿宋" w:hint="eastAsia"/>
            <w:lang w:eastAsia="zh-CN"/>
          </w:rPr>
          <w:t>(三)、风险监控与控制</w:t>
        </w:r>
        <w:r>
          <w:tab/>
        </w:r>
        <w:r>
          <w:fldChar w:fldCharType="begin"/>
        </w:r>
        <w:r>
          <w:instrText xml:space="preserve"> PAGEREF _Toc30031 \h </w:instrText>
        </w:r>
        <w:r>
          <w:fldChar w:fldCharType="separate"/>
        </w:r>
        <w:r>
          <w:t>26</w:t>
        </w:r>
        <w:r>
          <w:fldChar w:fldCharType="end"/>
        </w:r>
      </w:hyperlink>
    </w:p>
    <w:p>
      <w:pPr>
        <w:pStyle w:val="TOC1"/>
        <w:tabs>
          <w:tab w:val="right" w:leader="dot" w:pos="8306"/>
        </w:tabs>
      </w:pPr>
      <w:hyperlink w:anchor="_Toc13558" w:history="1">
        <w:r>
          <w:rPr>
            <w:rFonts w:ascii="仿宋" w:eastAsia="仿宋" w:hAnsi="仿宋" w:cs="仿宋" w:hint="eastAsia"/>
            <w:lang w:eastAsia="zh-CN"/>
          </w:rPr>
          <w:t>八、养老项目社会影响</w:t>
        </w:r>
        <w:r>
          <w:tab/>
        </w:r>
        <w:r>
          <w:fldChar w:fldCharType="begin"/>
        </w:r>
        <w:r>
          <w:instrText xml:space="preserve"> PAGEREF _Toc13558 \h </w:instrText>
        </w:r>
        <w:r>
          <w:fldChar w:fldCharType="separate"/>
        </w:r>
        <w:r>
          <w:t>27</w:t>
        </w:r>
        <w:r>
          <w:fldChar w:fldCharType="end"/>
        </w:r>
      </w:hyperlink>
    </w:p>
    <w:p>
      <w:pPr>
        <w:pStyle w:val="TOC2"/>
        <w:tabs>
          <w:tab w:val="right" w:leader="dot" w:pos="8306"/>
        </w:tabs>
      </w:pPr>
      <w:hyperlink w:anchor="_Toc20734" w:history="1">
        <w:r>
          <w:rPr>
            <w:rFonts w:ascii="仿宋" w:eastAsia="仿宋" w:hAnsi="仿宋" w:cs="仿宋" w:hint="eastAsia"/>
            <w:lang w:eastAsia="zh-CN"/>
          </w:rPr>
          <w:t>(一)、社会责任与义务</w:t>
        </w:r>
        <w:r>
          <w:tab/>
        </w:r>
        <w:r>
          <w:fldChar w:fldCharType="begin"/>
        </w:r>
        <w:r>
          <w:instrText xml:space="preserve"> PAGEREF _Toc20734 \h </w:instrText>
        </w:r>
        <w:r>
          <w:fldChar w:fldCharType="separate"/>
        </w:r>
        <w:r>
          <w:t>27</w:t>
        </w:r>
        <w:r>
          <w:fldChar w:fldCharType="end"/>
        </w:r>
      </w:hyperlink>
    </w:p>
    <w:p>
      <w:pPr>
        <w:pStyle w:val="TOC2"/>
        <w:tabs>
          <w:tab w:val="right" w:leader="dot" w:pos="8306"/>
        </w:tabs>
      </w:pPr>
      <w:hyperlink w:anchor="_Toc6174" w:history="1">
        <w:r>
          <w:rPr>
            <w:rFonts w:ascii="仿宋" w:eastAsia="仿宋" w:hAnsi="仿宋" w:cs="仿宋" w:hint="eastAsia"/>
            <w:lang w:eastAsia="zh-CN"/>
          </w:rPr>
          <w:t>(二)、社会参与与沟通</w:t>
        </w:r>
        <w:r>
          <w:tab/>
        </w:r>
        <w:r>
          <w:fldChar w:fldCharType="begin"/>
        </w:r>
        <w:r>
          <w:instrText xml:space="preserve"> PAGEREF _Toc6174 \h </w:instrText>
        </w:r>
        <w:r>
          <w:fldChar w:fldCharType="separate"/>
        </w:r>
        <w:r>
          <w:t>28</w:t>
        </w:r>
        <w:r>
          <w:fldChar w:fldCharType="end"/>
        </w:r>
      </w:hyperlink>
    </w:p>
    <w:p>
      <w:pPr>
        <w:pStyle w:val="TOC1"/>
        <w:tabs>
          <w:tab w:val="right" w:leader="dot" w:pos="8306"/>
        </w:tabs>
      </w:pPr>
      <w:hyperlink w:anchor="_Toc11396" w:history="1">
        <w:r>
          <w:rPr>
            <w:rFonts w:ascii="仿宋" w:eastAsia="仿宋" w:hAnsi="仿宋" w:cs="仿宋" w:hint="eastAsia"/>
            <w:lang w:eastAsia="zh-CN"/>
          </w:rPr>
          <w:t>九、养老项目环境影响分析</w:t>
        </w:r>
        <w:r>
          <w:tab/>
        </w:r>
        <w:r>
          <w:fldChar w:fldCharType="begin"/>
        </w:r>
        <w:r>
          <w:instrText xml:space="preserve"> PAGEREF _Toc11396 \h </w:instrText>
        </w:r>
        <w:r>
          <w:fldChar w:fldCharType="separate"/>
        </w:r>
        <w:r>
          <w:t>29</w:t>
        </w:r>
        <w:r>
          <w:fldChar w:fldCharType="end"/>
        </w:r>
      </w:hyperlink>
    </w:p>
    <w:p>
      <w:pPr>
        <w:pStyle w:val="TOC2"/>
        <w:tabs>
          <w:tab w:val="right" w:leader="dot" w:pos="8306"/>
        </w:tabs>
      </w:pPr>
      <w:hyperlink w:anchor="_Toc16300" w:history="1">
        <w:r>
          <w:rPr>
            <w:rFonts w:ascii="仿宋" w:eastAsia="仿宋" w:hAnsi="仿宋" w:cs="仿宋" w:hint="eastAsia"/>
            <w:lang w:eastAsia="zh-CN"/>
          </w:rPr>
          <w:t>(一)、建设区域环境质量现状</w:t>
        </w:r>
        <w:r>
          <w:tab/>
        </w:r>
        <w:r>
          <w:fldChar w:fldCharType="begin"/>
        </w:r>
        <w:r>
          <w:instrText xml:space="preserve"> PAGEREF _Toc16300 \h </w:instrText>
        </w:r>
        <w:r>
          <w:fldChar w:fldCharType="separate"/>
        </w:r>
        <w:r>
          <w:t>29</w:t>
        </w:r>
        <w:r>
          <w:fldChar w:fldCharType="end"/>
        </w:r>
      </w:hyperlink>
    </w:p>
    <w:p>
      <w:pPr>
        <w:pStyle w:val="TOC2"/>
        <w:tabs>
          <w:tab w:val="right" w:leader="dot" w:pos="8306"/>
        </w:tabs>
      </w:pPr>
      <w:hyperlink w:anchor="_Toc11291" w:history="1">
        <w:r>
          <w:rPr>
            <w:rFonts w:ascii="仿宋" w:eastAsia="仿宋" w:hAnsi="仿宋" w:cs="仿宋" w:hint="eastAsia"/>
            <w:lang w:eastAsia="zh-CN"/>
          </w:rPr>
          <w:t>(二)、建设期环境保护</w:t>
        </w:r>
        <w:r>
          <w:tab/>
        </w:r>
        <w:r>
          <w:fldChar w:fldCharType="begin"/>
        </w:r>
        <w:r>
          <w:instrText xml:space="preserve"> PAGEREF _Toc11291 \h </w:instrText>
        </w:r>
        <w:r>
          <w:fldChar w:fldCharType="separate"/>
        </w:r>
        <w:r>
          <w:t>30</w:t>
        </w:r>
        <w:r>
          <w:fldChar w:fldCharType="end"/>
        </w:r>
      </w:hyperlink>
    </w:p>
    <w:p>
      <w:pPr>
        <w:pStyle w:val="TOC2"/>
        <w:tabs>
          <w:tab w:val="right" w:leader="dot" w:pos="8306"/>
        </w:tabs>
      </w:pPr>
      <w:hyperlink w:anchor="_Toc28750" w:history="1">
        <w:r>
          <w:rPr>
            <w:rFonts w:ascii="仿宋" w:eastAsia="仿宋" w:hAnsi="仿宋" w:cs="仿宋" w:hint="eastAsia"/>
            <w:lang w:eastAsia="zh-CN"/>
          </w:rPr>
          <w:t>(三)、运营期环境保护</w:t>
        </w:r>
        <w:r>
          <w:tab/>
        </w:r>
        <w:r>
          <w:fldChar w:fldCharType="begin"/>
        </w:r>
        <w:r>
          <w:instrText xml:space="preserve"> PAGEREF _Toc28750 \h </w:instrText>
        </w:r>
        <w:r>
          <w:fldChar w:fldCharType="separate"/>
        </w:r>
        <w:r>
          <w:t>32</w:t>
        </w:r>
        <w:r>
          <w:fldChar w:fldCharType="end"/>
        </w:r>
      </w:hyperlink>
    </w:p>
    <w:p>
      <w:pPr>
        <w:pStyle w:val="TOC2"/>
        <w:tabs>
          <w:tab w:val="right" w:leader="dot" w:pos="8306"/>
        </w:tabs>
      </w:pPr>
      <w:hyperlink w:anchor="_Toc21923" w:history="1">
        <w:r>
          <w:rPr>
            <w:rFonts w:ascii="仿宋" w:eastAsia="仿宋" w:hAnsi="仿宋" w:cs="仿宋" w:hint="eastAsia"/>
            <w:lang w:eastAsia="zh-CN"/>
          </w:rPr>
          <w:t>(四)、养老项目建设对区域经济的影响</w:t>
        </w:r>
        <w:r>
          <w:tab/>
        </w:r>
        <w:r>
          <w:fldChar w:fldCharType="begin"/>
        </w:r>
        <w:r>
          <w:instrText xml:space="preserve"> PAGEREF _Toc21923 \h </w:instrText>
        </w:r>
        <w:r>
          <w:fldChar w:fldCharType="separate"/>
        </w:r>
        <w:r>
          <w:t>33</w:t>
        </w:r>
        <w:r>
          <w:fldChar w:fldCharType="end"/>
        </w:r>
      </w:hyperlink>
    </w:p>
    <w:p>
      <w:pPr>
        <w:pStyle w:val="TOC2"/>
        <w:tabs>
          <w:tab w:val="right" w:leader="dot" w:pos="8306"/>
        </w:tabs>
      </w:pPr>
      <w:hyperlink w:anchor="_Toc25740" w:history="1">
        <w:r>
          <w:rPr>
            <w:rFonts w:ascii="仿宋" w:eastAsia="仿宋" w:hAnsi="仿宋" w:cs="仿宋" w:hint="eastAsia"/>
            <w:lang w:eastAsia="zh-CN"/>
          </w:rPr>
          <w:t>(五)、废弃物处理</w:t>
        </w:r>
        <w:r>
          <w:tab/>
        </w:r>
        <w:r>
          <w:fldChar w:fldCharType="begin"/>
        </w:r>
        <w:r>
          <w:instrText xml:space="preserve"> PAGEREF _Toc25740 \h </w:instrText>
        </w:r>
        <w:r>
          <w:fldChar w:fldCharType="separate"/>
        </w:r>
        <w:r>
          <w:t>35</w:t>
        </w:r>
        <w:r>
          <w:fldChar w:fldCharType="end"/>
        </w:r>
      </w:hyperlink>
    </w:p>
    <w:p>
      <w:pPr>
        <w:pStyle w:val="TOC2"/>
        <w:tabs>
          <w:tab w:val="right" w:leader="dot" w:pos="8306"/>
        </w:tabs>
      </w:pPr>
      <w:hyperlink w:anchor="_Toc15624" w:history="1">
        <w:r>
          <w:rPr>
            <w:rFonts w:ascii="仿宋" w:eastAsia="仿宋" w:hAnsi="仿宋" w:cs="仿宋" w:hint="eastAsia"/>
            <w:lang w:eastAsia="zh-CN"/>
          </w:rPr>
          <w:t>(六)、特殊环境影响分析</w:t>
        </w:r>
        <w:r>
          <w:tab/>
        </w:r>
        <w:r>
          <w:fldChar w:fldCharType="begin"/>
        </w:r>
        <w:r>
          <w:instrText xml:space="preserve"> PAGEREF _Toc15624 \h </w:instrText>
        </w:r>
        <w:r>
          <w:fldChar w:fldCharType="separate"/>
        </w:r>
        <w:r>
          <w:t>36</w:t>
        </w:r>
        <w:r>
          <w:fldChar w:fldCharType="end"/>
        </w:r>
      </w:hyperlink>
    </w:p>
    <w:p>
      <w:pPr>
        <w:pStyle w:val="TOC2"/>
        <w:tabs>
          <w:tab w:val="right" w:leader="dot" w:pos="8306"/>
        </w:tabs>
      </w:pPr>
      <w:hyperlink w:anchor="_Toc7705" w:history="1">
        <w:r>
          <w:rPr>
            <w:rFonts w:ascii="仿宋" w:eastAsia="仿宋" w:hAnsi="仿宋" w:cs="仿宋" w:hint="eastAsia"/>
            <w:lang w:eastAsia="zh-CN"/>
          </w:rPr>
          <w:t>(七)、清洁生产</w:t>
        </w:r>
        <w:r>
          <w:tab/>
        </w:r>
        <w:r>
          <w:fldChar w:fldCharType="begin"/>
        </w:r>
        <w:r>
          <w:instrText xml:space="preserve"> PAGEREF _Toc7705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0" w:history="1">
        <w:r>
          <w:rPr>
            <w:rFonts w:ascii="仿宋" w:eastAsia="仿宋" w:hAnsi="仿宋" w:cs="仿宋" w:hint="eastAsia"/>
            <w:lang w:eastAsia="zh-CN"/>
          </w:rPr>
          <w:t>(八)、环境保护综合评价</w:t>
        </w:r>
        <w:r>
          <w:tab/>
        </w:r>
        <w:r>
          <w:fldChar w:fldCharType="begin"/>
        </w:r>
        <w:r>
          <w:instrText xml:space="preserve"> PAGEREF _Toc3270 \h </w:instrText>
        </w:r>
        <w:r>
          <w:fldChar w:fldCharType="separate"/>
        </w:r>
        <w:r>
          <w:t>38</w:t>
        </w:r>
        <w:r>
          <w:fldChar w:fldCharType="end"/>
        </w:r>
      </w:hyperlink>
    </w:p>
    <w:p>
      <w:pPr>
        <w:pStyle w:val="TOC1"/>
        <w:tabs>
          <w:tab w:val="right" w:leader="dot" w:pos="8306"/>
        </w:tabs>
      </w:pPr>
      <w:hyperlink w:anchor="_Toc22225" w:history="1">
        <w:r>
          <w:rPr>
            <w:rFonts w:ascii="仿宋" w:eastAsia="仿宋" w:hAnsi="仿宋" w:cs="仿宋" w:hint="eastAsia"/>
            <w:lang w:eastAsia="zh-CN"/>
          </w:rPr>
          <w:t>十、养老项目技术管理</w:t>
        </w:r>
        <w:r>
          <w:tab/>
        </w:r>
        <w:r>
          <w:fldChar w:fldCharType="begin"/>
        </w:r>
        <w:r>
          <w:instrText xml:space="preserve"> PAGEREF _Toc22225 \h </w:instrText>
        </w:r>
        <w:r>
          <w:fldChar w:fldCharType="separate"/>
        </w:r>
        <w:r>
          <w:t>39</w:t>
        </w:r>
        <w:r>
          <w:fldChar w:fldCharType="end"/>
        </w:r>
      </w:hyperlink>
    </w:p>
    <w:p>
      <w:pPr>
        <w:pStyle w:val="TOC2"/>
        <w:tabs>
          <w:tab w:val="right" w:leader="dot" w:pos="8306"/>
        </w:tabs>
      </w:pPr>
      <w:hyperlink w:anchor="_Toc4968" w:history="1">
        <w:r>
          <w:rPr>
            <w:rFonts w:ascii="仿宋" w:eastAsia="仿宋" w:hAnsi="仿宋" w:cs="仿宋" w:hint="eastAsia"/>
            <w:lang w:eastAsia="zh-CN"/>
          </w:rPr>
          <w:t>(一)、技术方案选用方向</w:t>
        </w:r>
        <w:r>
          <w:tab/>
        </w:r>
        <w:r>
          <w:fldChar w:fldCharType="begin"/>
        </w:r>
        <w:r>
          <w:instrText xml:space="preserve"> PAGEREF _Toc4968 \h </w:instrText>
        </w:r>
        <w:r>
          <w:fldChar w:fldCharType="separate"/>
        </w:r>
        <w:r>
          <w:t>39</w:t>
        </w:r>
        <w:r>
          <w:fldChar w:fldCharType="end"/>
        </w:r>
      </w:hyperlink>
    </w:p>
    <w:p>
      <w:pPr>
        <w:pStyle w:val="TOC2"/>
        <w:tabs>
          <w:tab w:val="right" w:leader="dot" w:pos="8306"/>
        </w:tabs>
      </w:pPr>
      <w:hyperlink w:anchor="_Toc13995" w:history="1">
        <w:r>
          <w:rPr>
            <w:rFonts w:ascii="仿宋" w:eastAsia="仿宋" w:hAnsi="仿宋" w:cs="仿宋" w:hint="eastAsia"/>
            <w:lang w:eastAsia="zh-CN"/>
          </w:rPr>
          <w:t>(二)、工艺技术方案选用原则</w:t>
        </w:r>
        <w:r>
          <w:tab/>
        </w:r>
        <w:r>
          <w:fldChar w:fldCharType="begin"/>
        </w:r>
        <w:r>
          <w:instrText xml:space="preserve"> PAGEREF _Toc13995 \h </w:instrText>
        </w:r>
        <w:r>
          <w:fldChar w:fldCharType="separate"/>
        </w:r>
        <w:r>
          <w:t>41</w:t>
        </w:r>
        <w:r>
          <w:fldChar w:fldCharType="end"/>
        </w:r>
      </w:hyperlink>
    </w:p>
    <w:p>
      <w:pPr>
        <w:pStyle w:val="TOC2"/>
        <w:tabs>
          <w:tab w:val="right" w:leader="dot" w:pos="8306"/>
        </w:tabs>
      </w:pPr>
      <w:hyperlink w:anchor="_Toc1599" w:history="1">
        <w:r>
          <w:rPr>
            <w:rFonts w:ascii="仿宋" w:eastAsia="仿宋" w:hAnsi="仿宋" w:cs="仿宋" w:hint="eastAsia"/>
            <w:lang w:eastAsia="zh-CN"/>
          </w:rPr>
          <w:t>(三)、工艺技术方案要求</w:t>
        </w:r>
        <w:r>
          <w:tab/>
        </w:r>
        <w:r>
          <w:fldChar w:fldCharType="begin"/>
        </w:r>
        <w:r>
          <w:instrText xml:space="preserve"> PAGEREF _Toc1599 \h </w:instrText>
        </w:r>
        <w:r>
          <w:fldChar w:fldCharType="separate"/>
        </w:r>
        <w:r>
          <w:t>43</w:t>
        </w:r>
        <w:r>
          <w:fldChar w:fldCharType="end"/>
        </w:r>
      </w:hyperlink>
    </w:p>
    <w:p>
      <w:pPr>
        <w:pStyle w:val="TOC1"/>
        <w:tabs>
          <w:tab w:val="right" w:leader="dot" w:pos="8306"/>
        </w:tabs>
      </w:pPr>
      <w:hyperlink w:anchor="_Toc24092" w:history="1">
        <w:r>
          <w:rPr>
            <w:rFonts w:ascii="仿宋" w:eastAsia="仿宋" w:hAnsi="仿宋" w:cs="仿宋" w:hint="eastAsia"/>
            <w:lang w:eastAsia="zh-CN"/>
          </w:rPr>
          <w:t>十一、养老项目计划安排</w:t>
        </w:r>
        <w:r>
          <w:tab/>
        </w:r>
        <w:r>
          <w:fldChar w:fldCharType="begin"/>
        </w:r>
        <w:r>
          <w:instrText xml:space="preserve"> PAGEREF _Toc24092 \h </w:instrText>
        </w:r>
        <w:r>
          <w:fldChar w:fldCharType="separate"/>
        </w:r>
        <w:r>
          <w:t>45</w:t>
        </w:r>
        <w:r>
          <w:fldChar w:fldCharType="end"/>
        </w:r>
      </w:hyperlink>
    </w:p>
    <w:p>
      <w:pPr>
        <w:pStyle w:val="TOC2"/>
        <w:tabs>
          <w:tab w:val="right" w:leader="dot" w:pos="8306"/>
        </w:tabs>
      </w:pPr>
      <w:hyperlink w:anchor="_Toc27305" w:history="1">
        <w:r>
          <w:rPr>
            <w:rFonts w:ascii="仿宋" w:eastAsia="仿宋" w:hAnsi="仿宋" w:cs="仿宋" w:hint="eastAsia"/>
            <w:lang w:eastAsia="zh-CN"/>
          </w:rPr>
          <w:t>(一)、建设周期</w:t>
        </w:r>
        <w:r>
          <w:tab/>
        </w:r>
        <w:r>
          <w:fldChar w:fldCharType="begin"/>
        </w:r>
        <w:r>
          <w:instrText xml:space="preserve"> PAGEREF _Toc27305 \h </w:instrText>
        </w:r>
        <w:r>
          <w:fldChar w:fldCharType="separate"/>
        </w:r>
        <w:r>
          <w:t>45</w:t>
        </w:r>
        <w:r>
          <w:fldChar w:fldCharType="end"/>
        </w:r>
      </w:hyperlink>
    </w:p>
    <w:p>
      <w:pPr>
        <w:pStyle w:val="TOC2"/>
        <w:tabs>
          <w:tab w:val="right" w:leader="dot" w:pos="8306"/>
        </w:tabs>
      </w:pPr>
      <w:hyperlink w:anchor="_Toc4294" w:history="1">
        <w:r>
          <w:rPr>
            <w:rFonts w:ascii="仿宋" w:eastAsia="仿宋" w:hAnsi="仿宋" w:cs="仿宋" w:hint="eastAsia"/>
            <w:lang w:eastAsia="zh-CN"/>
          </w:rPr>
          <w:t>(二)、建设进度</w:t>
        </w:r>
        <w:r>
          <w:tab/>
        </w:r>
        <w:r>
          <w:fldChar w:fldCharType="begin"/>
        </w:r>
        <w:r>
          <w:instrText xml:space="preserve"> PAGEREF _Toc4294 \h </w:instrText>
        </w:r>
        <w:r>
          <w:fldChar w:fldCharType="separate"/>
        </w:r>
        <w:r>
          <w:t>46</w:t>
        </w:r>
        <w:r>
          <w:fldChar w:fldCharType="end"/>
        </w:r>
      </w:hyperlink>
    </w:p>
    <w:p>
      <w:pPr>
        <w:pStyle w:val="TOC2"/>
        <w:tabs>
          <w:tab w:val="right" w:leader="dot" w:pos="8306"/>
        </w:tabs>
      </w:pPr>
      <w:hyperlink w:anchor="_Toc25236" w:history="1">
        <w:r>
          <w:rPr>
            <w:rFonts w:ascii="仿宋" w:eastAsia="仿宋" w:hAnsi="仿宋" w:cs="仿宋" w:hint="eastAsia"/>
            <w:lang w:eastAsia="zh-CN"/>
          </w:rPr>
          <w:t>(三)、进度安排注意事项</w:t>
        </w:r>
        <w:r>
          <w:tab/>
        </w:r>
        <w:r>
          <w:fldChar w:fldCharType="begin"/>
        </w:r>
        <w:r>
          <w:instrText xml:space="preserve"> PAGEREF _Toc25236 \h </w:instrText>
        </w:r>
        <w:r>
          <w:fldChar w:fldCharType="separate"/>
        </w:r>
        <w:r>
          <w:t>47</w:t>
        </w:r>
        <w:r>
          <w:fldChar w:fldCharType="end"/>
        </w:r>
      </w:hyperlink>
    </w:p>
    <w:p>
      <w:pPr>
        <w:pStyle w:val="TOC2"/>
        <w:tabs>
          <w:tab w:val="right" w:leader="dot" w:pos="8306"/>
        </w:tabs>
      </w:pPr>
      <w:hyperlink w:anchor="_Toc27239" w:history="1">
        <w:r>
          <w:rPr>
            <w:rFonts w:ascii="仿宋" w:eastAsia="仿宋" w:hAnsi="仿宋" w:cs="仿宋" w:hint="eastAsia"/>
            <w:lang w:eastAsia="zh-CN"/>
          </w:rPr>
          <w:t>(四)、人力资源配置</w:t>
        </w:r>
        <w:r>
          <w:tab/>
        </w:r>
        <w:r>
          <w:fldChar w:fldCharType="begin"/>
        </w:r>
        <w:r>
          <w:instrText xml:space="preserve"> PAGEREF _Toc27239 \h </w:instrText>
        </w:r>
        <w:r>
          <w:fldChar w:fldCharType="separate"/>
        </w:r>
        <w:r>
          <w:t>48</w:t>
        </w:r>
        <w:r>
          <w:fldChar w:fldCharType="end"/>
        </w:r>
      </w:hyperlink>
    </w:p>
    <w:p>
      <w:pPr>
        <w:pStyle w:val="TOC1"/>
        <w:tabs>
          <w:tab w:val="right" w:leader="dot" w:pos="8306"/>
        </w:tabs>
      </w:pPr>
      <w:hyperlink w:anchor="_Toc15915" w:history="1">
        <w:r>
          <w:rPr>
            <w:rFonts w:ascii="仿宋" w:eastAsia="仿宋" w:hAnsi="仿宋" w:cs="仿宋" w:hint="eastAsia"/>
            <w:lang w:eastAsia="zh-CN"/>
          </w:rPr>
          <w:t>十二、养老项目创新与研发</w:t>
        </w:r>
        <w:r>
          <w:tab/>
        </w:r>
        <w:r>
          <w:fldChar w:fldCharType="begin"/>
        </w:r>
        <w:r>
          <w:instrText xml:space="preserve"> PAGEREF _Toc15915 \h </w:instrText>
        </w:r>
        <w:r>
          <w:fldChar w:fldCharType="separate"/>
        </w:r>
        <w:r>
          <w:t>49</w:t>
        </w:r>
        <w:r>
          <w:fldChar w:fldCharType="end"/>
        </w:r>
      </w:hyperlink>
    </w:p>
    <w:p>
      <w:pPr>
        <w:pStyle w:val="TOC2"/>
        <w:tabs>
          <w:tab w:val="right" w:leader="dot" w:pos="8306"/>
        </w:tabs>
      </w:pPr>
      <w:hyperlink w:anchor="_Toc6234" w:history="1">
        <w:r>
          <w:rPr>
            <w:rFonts w:ascii="仿宋" w:eastAsia="仿宋" w:hAnsi="仿宋" w:cs="仿宋" w:hint="eastAsia"/>
            <w:lang w:eastAsia="zh-CN"/>
          </w:rPr>
          <w:t>(一)、创新策略与方向</w:t>
        </w:r>
        <w:r>
          <w:tab/>
        </w:r>
        <w:r>
          <w:fldChar w:fldCharType="begin"/>
        </w:r>
        <w:r>
          <w:instrText xml:space="preserve"> PAGEREF _Toc6234 \h </w:instrText>
        </w:r>
        <w:r>
          <w:fldChar w:fldCharType="separate"/>
        </w:r>
        <w:r>
          <w:t>49</w:t>
        </w:r>
        <w:r>
          <w:fldChar w:fldCharType="end"/>
        </w:r>
      </w:hyperlink>
    </w:p>
    <w:p>
      <w:pPr>
        <w:pStyle w:val="TOC2"/>
        <w:tabs>
          <w:tab w:val="right" w:leader="dot" w:pos="8306"/>
        </w:tabs>
      </w:pPr>
      <w:hyperlink w:anchor="_Toc968" w:history="1">
        <w:r>
          <w:rPr>
            <w:rFonts w:ascii="仿宋" w:eastAsia="仿宋" w:hAnsi="仿宋" w:cs="仿宋" w:hint="eastAsia"/>
            <w:lang w:eastAsia="zh-CN"/>
          </w:rPr>
          <w:t>(二)、研发规划与投入</w:t>
        </w:r>
        <w:r>
          <w:tab/>
        </w:r>
        <w:r>
          <w:fldChar w:fldCharType="begin"/>
        </w:r>
        <w:r>
          <w:instrText xml:space="preserve"> PAGEREF _Toc968 \h </w:instrText>
        </w:r>
        <w:r>
          <w:fldChar w:fldCharType="separate"/>
        </w:r>
        <w:r>
          <w:t>51</w:t>
        </w:r>
        <w:r>
          <w:fldChar w:fldCharType="end"/>
        </w:r>
      </w:hyperlink>
    </w:p>
    <w:p>
      <w:pPr>
        <w:pStyle w:val="TOC1"/>
        <w:tabs>
          <w:tab w:val="right" w:leader="dot" w:pos="8306"/>
        </w:tabs>
      </w:pPr>
      <w:hyperlink w:anchor="_Toc9274" w:history="1">
        <w:r>
          <w:rPr>
            <w:rFonts w:ascii="仿宋" w:eastAsia="仿宋" w:hAnsi="仿宋" w:cs="仿宋" w:hint="eastAsia"/>
            <w:lang w:eastAsia="zh-CN"/>
          </w:rPr>
          <w:t>十三、供应链管理</w:t>
        </w:r>
        <w:r>
          <w:tab/>
        </w:r>
        <w:r>
          <w:fldChar w:fldCharType="begin"/>
        </w:r>
        <w:r>
          <w:instrText xml:space="preserve"> PAGEREF _Toc9274 \h </w:instrText>
        </w:r>
        <w:r>
          <w:fldChar w:fldCharType="separate"/>
        </w:r>
        <w:r>
          <w:t>52</w:t>
        </w:r>
        <w:r>
          <w:fldChar w:fldCharType="end"/>
        </w:r>
      </w:hyperlink>
    </w:p>
    <w:p>
      <w:pPr>
        <w:pStyle w:val="TOC2"/>
        <w:tabs>
          <w:tab w:val="right" w:leader="dot" w:pos="8306"/>
        </w:tabs>
      </w:pPr>
      <w:hyperlink w:anchor="_Toc26788" w:history="1">
        <w:r>
          <w:rPr>
            <w:rFonts w:ascii="仿宋" w:eastAsia="仿宋" w:hAnsi="仿宋" w:cs="仿宋" w:hint="eastAsia"/>
            <w:lang w:eastAsia="zh-CN"/>
          </w:rPr>
          <w:t>(一)、供应链战略规划</w:t>
        </w:r>
        <w:r>
          <w:tab/>
        </w:r>
        <w:r>
          <w:fldChar w:fldCharType="begin"/>
        </w:r>
        <w:r>
          <w:instrText xml:space="preserve"> PAGEREF _Toc26788 \h </w:instrText>
        </w:r>
        <w:r>
          <w:fldChar w:fldCharType="separate"/>
        </w:r>
        <w:r>
          <w:t>52</w:t>
        </w:r>
        <w:r>
          <w:fldChar w:fldCharType="end"/>
        </w:r>
      </w:hyperlink>
    </w:p>
    <w:p>
      <w:pPr>
        <w:pStyle w:val="TOC2"/>
        <w:tabs>
          <w:tab w:val="right" w:leader="dot" w:pos="8306"/>
        </w:tabs>
      </w:pPr>
      <w:hyperlink w:anchor="_Toc87" w:history="1">
        <w:r>
          <w:rPr>
            <w:rFonts w:ascii="仿宋" w:eastAsia="仿宋" w:hAnsi="仿宋" w:cs="仿宋" w:hint="eastAsia"/>
            <w:lang w:eastAsia="zh-CN"/>
          </w:rPr>
          <w:t>(二)、供应商选择与合作</w:t>
        </w:r>
        <w:r>
          <w:tab/>
        </w:r>
        <w:r>
          <w:fldChar w:fldCharType="begin"/>
        </w:r>
        <w:r>
          <w:instrText xml:space="preserve"> PAGEREF _Toc87 \h </w:instrText>
        </w:r>
        <w:r>
          <w:fldChar w:fldCharType="separate"/>
        </w:r>
        <w:r>
          <w:t>54</w:t>
        </w:r>
        <w:r>
          <w:fldChar w:fldCharType="end"/>
        </w:r>
      </w:hyperlink>
    </w:p>
    <w:p>
      <w:pPr>
        <w:pStyle w:val="TOC2"/>
        <w:tabs>
          <w:tab w:val="right" w:leader="dot" w:pos="8306"/>
        </w:tabs>
      </w:pPr>
      <w:hyperlink w:anchor="_Toc18396" w:history="1">
        <w:r>
          <w:rPr>
            <w:rFonts w:ascii="仿宋" w:eastAsia="仿宋" w:hAnsi="仿宋" w:cs="仿宋" w:hint="eastAsia"/>
            <w:lang w:eastAsia="zh-CN"/>
          </w:rPr>
          <w:t>(三)、物流与库存管理</w:t>
        </w:r>
        <w:r>
          <w:tab/>
        </w:r>
        <w:r>
          <w:fldChar w:fldCharType="begin"/>
        </w:r>
        <w:r>
          <w:instrText xml:space="preserve"> PAGEREF _Toc18396 \h </w:instrText>
        </w:r>
        <w:r>
          <w:fldChar w:fldCharType="separate"/>
        </w:r>
        <w:r>
          <w:t>55</w:t>
        </w:r>
        <w:r>
          <w:fldChar w:fldCharType="end"/>
        </w:r>
      </w:hyperlink>
    </w:p>
    <w:p>
      <w:pPr>
        <w:pStyle w:val="TOC1"/>
        <w:tabs>
          <w:tab w:val="right" w:leader="dot" w:pos="8306"/>
        </w:tabs>
      </w:pPr>
      <w:hyperlink w:anchor="_Toc19745" w:history="1">
        <w:r>
          <w:rPr>
            <w:rFonts w:ascii="仿宋" w:eastAsia="仿宋" w:hAnsi="仿宋" w:cs="仿宋" w:hint="eastAsia"/>
            <w:lang w:eastAsia="zh-CN"/>
          </w:rPr>
          <w:t>十四、养老项目实施时间节点</w:t>
        </w:r>
        <w:r>
          <w:tab/>
        </w:r>
        <w:r>
          <w:fldChar w:fldCharType="begin"/>
        </w:r>
        <w:r>
          <w:instrText xml:space="preserve"> PAGEREF _Toc19745 \h </w:instrText>
        </w:r>
        <w:r>
          <w:fldChar w:fldCharType="separate"/>
        </w:r>
        <w:r>
          <w:t>56</w:t>
        </w:r>
        <w:r>
          <w:fldChar w:fldCharType="end"/>
        </w:r>
      </w:hyperlink>
    </w:p>
    <w:p>
      <w:pPr>
        <w:pStyle w:val="TOC2"/>
        <w:tabs>
          <w:tab w:val="right" w:leader="dot" w:pos="8306"/>
        </w:tabs>
      </w:pPr>
      <w:hyperlink w:anchor="_Toc21187" w:history="1">
        <w:r>
          <w:rPr>
            <w:rFonts w:ascii="仿宋" w:eastAsia="仿宋" w:hAnsi="仿宋" w:cs="仿宋" w:hint="eastAsia"/>
            <w:lang w:eastAsia="zh-CN"/>
          </w:rPr>
          <w:t>(一)、养老项目启动阶段时间节点</w:t>
        </w:r>
        <w:r>
          <w:tab/>
        </w:r>
        <w:r>
          <w:fldChar w:fldCharType="begin"/>
        </w:r>
        <w:r>
          <w:instrText xml:space="preserve"> PAGEREF _Toc21187 \h </w:instrText>
        </w:r>
        <w:r>
          <w:fldChar w:fldCharType="separate"/>
        </w:r>
        <w:r>
          <w:t>56</w:t>
        </w:r>
        <w:r>
          <w:fldChar w:fldCharType="end"/>
        </w:r>
      </w:hyperlink>
    </w:p>
    <w:p>
      <w:pPr>
        <w:pStyle w:val="TOC2"/>
        <w:tabs>
          <w:tab w:val="right" w:leader="dot" w:pos="8306"/>
        </w:tabs>
      </w:pPr>
      <w:hyperlink w:anchor="_Toc18111" w:history="1">
        <w:r>
          <w:rPr>
            <w:rFonts w:ascii="仿宋" w:eastAsia="仿宋" w:hAnsi="仿宋" w:cs="仿宋" w:hint="eastAsia"/>
            <w:lang w:eastAsia="zh-CN"/>
          </w:rPr>
          <w:t>(二)、养老项目执行阶段时间节点</w:t>
        </w:r>
        <w:r>
          <w:tab/>
        </w:r>
        <w:r>
          <w:fldChar w:fldCharType="begin"/>
        </w:r>
        <w:r>
          <w:instrText xml:space="preserve"> PAGEREF _Toc18111 \h </w:instrText>
        </w:r>
        <w:r>
          <w:fldChar w:fldCharType="separate"/>
        </w:r>
        <w:r>
          <w:t>57</w:t>
        </w:r>
        <w:r>
          <w:fldChar w:fldCharType="end"/>
        </w:r>
      </w:hyperlink>
    </w:p>
    <w:p>
      <w:pPr>
        <w:pStyle w:val="TOC2"/>
        <w:tabs>
          <w:tab w:val="right" w:leader="dot" w:pos="8306"/>
        </w:tabs>
      </w:pPr>
      <w:hyperlink w:anchor="_Toc19606" w:history="1">
        <w:r>
          <w:rPr>
            <w:rFonts w:ascii="仿宋" w:eastAsia="仿宋" w:hAnsi="仿宋" w:cs="仿宋" w:hint="eastAsia"/>
            <w:lang w:eastAsia="zh-CN"/>
          </w:rPr>
          <w:t>(三)、养老项目完成阶段时间节点</w:t>
        </w:r>
        <w:r>
          <w:tab/>
        </w:r>
        <w:r>
          <w:fldChar w:fldCharType="begin"/>
        </w:r>
        <w:r>
          <w:instrText xml:space="preserve"> PAGEREF _Toc19606 \h </w:instrText>
        </w:r>
        <w:r>
          <w:fldChar w:fldCharType="separate"/>
        </w:r>
        <w:r>
          <w:t>58</w:t>
        </w:r>
        <w:r>
          <w:fldChar w:fldCharType="end"/>
        </w:r>
      </w:hyperlink>
    </w:p>
    <w:p>
      <w:pPr>
        <w:pStyle w:val="TOC1"/>
        <w:tabs>
          <w:tab w:val="right" w:leader="dot" w:pos="8306"/>
        </w:tabs>
      </w:pPr>
      <w:hyperlink w:anchor="_Toc1117" w:history="1">
        <w:r>
          <w:rPr>
            <w:rFonts w:ascii="仿宋" w:eastAsia="仿宋" w:hAnsi="仿宋" w:cs="仿宋" w:hint="eastAsia"/>
            <w:lang w:eastAsia="zh-CN"/>
          </w:rPr>
          <w:t>十五、营销与推广策略</w:t>
        </w:r>
        <w:r>
          <w:tab/>
        </w:r>
        <w:r>
          <w:fldChar w:fldCharType="begin"/>
        </w:r>
        <w:r>
          <w:instrText xml:space="preserve"> PAGEREF _Toc1117 \h </w:instrText>
        </w:r>
        <w:r>
          <w:fldChar w:fldCharType="separate"/>
        </w:r>
        <w:r>
          <w:t>59</w:t>
        </w:r>
        <w:r>
          <w:fldChar w:fldCharType="end"/>
        </w:r>
      </w:hyperlink>
    </w:p>
    <w:p>
      <w:pPr>
        <w:pStyle w:val="TOC2"/>
        <w:tabs>
          <w:tab w:val="right" w:leader="dot" w:pos="8306"/>
        </w:tabs>
      </w:pPr>
      <w:hyperlink w:anchor="_Toc29971" w:history="1">
        <w:r>
          <w:rPr>
            <w:rFonts w:ascii="仿宋" w:eastAsia="仿宋" w:hAnsi="仿宋" w:cs="仿宋" w:hint="eastAsia"/>
            <w:lang w:eastAsia="zh-CN"/>
          </w:rPr>
          <w:t>(一)、产品/服务定位与特点</w:t>
        </w:r>
        <w:r>
          <w:tab/>
        </w:r>
        <w:r>
          <w:fldChar w:fldCharType="begin"/>
        </w:r>
        <w:r>
          <w:instrText xml:space="preserve"> PAGEREF _Toc29971 \h </w:instrText>
        </w:r>
        <w:r>
          <w:fldChar w:fldCharType="separate"/>
        </w:r>
        <w:r>
          <w:t>59</w:t>
        </w:r>
        <w:r>
          <w:fldChar w:fldCharType="end"/>
        </w:r>
      </w:hyperlink>
    </w:p>
    <w:p>
      <w:pPr>
        <w:pStyle w:val="TOC2"/>
        <w:tabs>
          <w:tab w:val="right" w:leader="dot" w:pos="8306"/>
        </w:tabs>
      </w:pPr>
      <w:hyperlink w:anchor="_Toc16127" w:history="1">
        <w:r>
          <w:rPr>
            <w:rFonts w:ascii="仿宋" w:eastAsia="仿宋" w:hAnsi="仿宋" w:cs="仿宋" w:hint="eastAsia"/>
            <w:lang w:eastAsia="zh-CN"/>
          </w:rPr>
          <w:t>(二)、市场定位与竞争分析</w:t>
        </w:r>
        <w:r>
          <w:tab/>
        </w:r>
        <w:r>
          <w:fldChar w:fldCharType="begin"/>
        </w:r>
        <w:r>
          <w:instrText xml:space="preserve"> PAGEREF _Toc16127 \h </w:instrText>
        </w:r>
        <w:r>
          <w:fldChar w:fldCharType="separate"/>
        </w:r>
        <w:r>
          <w:t>60</w:t>
        </w:r>
        <w:r>
          <w:fldChar w:fldCharType="end"/>
        </w:r>
      </w:hyperlink>
    </w:p>
    <w:p>
      <w:pPr>
        <w:pStyle w:val="TOC2"/>
        <w:tabs>
          <w:tab w:val="right" w:leader="dot" w:pos="8306"/>
        </w:tabs>
      </w:pPr>
      <w:hyperlink w:anchor="_Toc8321" w:history="1">
        <w:r>
          <w:rPr>
            <w:rFonts w:ascii="仿宋" w:eastAsia="仿宋" w:hAnsi="仿宋" w:cs="仿宋" w:hint="eastAsia"/>
            <w:lang w:eastAsia="zh-CN"/>
          </w:rPr>
          <w:t>(三)、营销渠道与策略</w:t>
        </w:r>
        <w:r>
          <w:tab/>
        </w:r>
        <w:r>
          <w:fldChar w:fldCharType="begin"/>
        </w:r>
        <w:r>
          <w:instrText xml:space="preserve"> PAGEREF _Toc8321 \h </w:instrText>
        </w:r>
        <w:r>
          <w:fldChar w:fldCharType="separate"/>
        </w:r>
        <w:r>
          <w:t>62</w:t>
        </w:r>
        <w:r>
          <w:fldChar w:fldCharType="end"/>
        </w:r>
      </w:hyperlink>
    </w:p>
    <w:p>
      <w:pPr>
        <w:pStyle w:val="TOC2"/>
        <w:tabs>
          <w:tab w:val="right" w:leader="dot" w:pos="8306"/>
        </w:tabs>
      </w:pPr>
      <w:hyperlink w:anchor="_Toc17370" w:history="1">
        <w:r>
          <w:rPr>
            <w:rFonts w:ascii="仿宋" w:eastAsia="仿宋" w:hAnsi="仿宋" w:cs="仿宋" w:hint="eastAsia"/>
            <w:lang w:eastAsia="zh-CN"/>
          </w:rPr>
          <w:t>(四)、推广与宣传活动</w:t>
        </w:r>
        <w:r>
          <w:tab/>
        </w:r>
        <w:r>
          <w:fldChar w:fldCharType="begin"/>
        </w:r>
        <w:r>
          <w:instrText xml:space="preserve"> PAGEREF _Toc17370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737"/>
      <w:r>
        <w:rPr>
          <w:rFonts w:ascii="仿宋" w:eastAsia="仿宋" w:hAnsi="仿宋" w:cs="仿宋" w:hint="eastAsia"/>
          <w:sz w:val="28"/>
          <w:lang w:eastAsia="zh-CN"/>
        </w:rPr>
        <w:t>一、养老项目危机管理</w:t>
      </w:r>
      <w:bookmarkEnd w:id="2"/>
    </w:p>
    <w:p>
      <w:pPr>
        <w:pStyle w:val="Heading2"/>
        <w:rPr>
          <w:rFonts w:ascii="仿宋" w:eastAsia="仿宋" w:hAnsi="仿宋" w:cs="仿宋" w:hint="eastAsia"/>
          <w:lang w:eastAsia="zh-CN"/>
        </w:rPr>
      </w:pPr>
      <w:bookmarkStart w:id="3" w:name="_Toc2256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养老项目危机管理中，危机预警与识别是确保养老项目稳健运行的核心步骤。通过建立全面的监测机制，养老项目团队旨在及时发现和理解潜在的风险和危机因素，以便采取及时的预防和应对措施，确保养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首先，通过深入的风险评估，养老项目团队全面分析了整个养老项目和各个阶段可能存在的威胁。这包括准确评估每个潜在风险的发生概率和可能影响的程度，为后续危机预警提供了有力支持。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养老项目团队着重于明确定义养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养老项目进展的持续监控，团队能够及时发现潜在问题并作出迅速反应。养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在这一阶段，团队的专业素养和反应速度将发挥至关重要的作用，以确保潜在危机能够在初期得到有效的处理，最大程度地减轻负面影响。通过危机预警与识别，养老项目得以更有序、可控地推进。</w:t>
      </w:r>
    </w:p>
    <w:p>
      <w:pPr>
        <w:pStyle w:val="Heading2"/>
        <w:ind w:firstLine="560" w:firstLineChars="200"/>
        <w:rPr>
          <w:rFonts w:ascii="仿宋" w:eastAsia="仿宋" w:hAnsi="仿宋" w:cs="仿宋" w:hint="eastAsia"/>
          <w:sz w:val="28"/>
          <w:lang w:eastAsia="zh-CN"/>
        </w:rPr>
      </w:pPr>
      <w:bookmarkStart w:id="4" w:name="_Toc1364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在危机发生时，养老项目团队立即行动，成立了应急小组。该小组的任务是迅速制定并实施紧急应对措施，以最小化潜在损失。以下是采取的主要措施：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暂停养老项目进度：为遏制危机蔓延，养老项目暂时停止进行，以便全面评估当前状况。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资源重新分配：重新评估养老项目资源的分配，确保最大限度地减小损失。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实时沟通：与关键利益相关者建立实时沟通机制，向他们传递养老项目危机的实际状况，保障养老项目核心利益。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在紧急应对的同时，养老项目团队强调了团队协作和有效沟通的重要性。以下是团队协作的关键举措：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信息共享机制：建立了信息共享平台，确保团队成员能够及时获取养老项目危机的实时信息。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领导者沟通：养老项目领导者通过定期会议和即时沟通工具，指导团队应对危机，保持团队稳定运行。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随着危机得到初步控制，养老项目团队转向制定恢复计划，以确保养老项目能够从中迅速恢复。主要恢复计划包括：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修复受损的进度计划：重新评估养老项目进度，制定修复计划，确保养老项目尽快回归正常进程。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重新调整资源分配：优化资源分配，确保养老项目在有限资源下高效运转。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风险管理机制加强：对养老项目风险进行全面评估，制定更强化的风险管理策略，以预防未来可能的危机。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9353"/>
      <w:r>
        <w:rPr>
          <w:rFonts w:ascii="仿宋" w:eastAsia="仿宋" w:hAnsi="仿宋" w:cs="仿宋" w:hint="eastAsia"/>
          <w:sz w:val="28"/>
          <w:lang w:eastAsia="zh-CN"/>
        </w:rPr>
        <w:t>二、养老项目选址可行性分析</w:t>
      </w:r>
      <w:bookmarkEnd w:id="5"/>
    </w:p>
    <w:p>
      <w:pPr>
        <w:pStyle w:val="Heading2"/>
        <w:rPr>
          <w:rFonts w:ascii="仿宋" w:eastAsia="仿宋" w:hAnsi="仿宋" w:cs="仿宋" w:hint="eastAsia"/>
          <w:lang w:eastAsia="zh-CN"/>
        </w:rPr>
      </w:pPr>
      <w:bookmarkStart w:id="6" w:name="_Toc12970"/>
      <w:r>
        <w:rPr>
          <w:rFonts w:ascii="仿宋" w:eastAsia="仿宋" w:hAnsi="仿宋" w:cs="仿宋" w:hint="eastAsia"/>
          <w:lang w:eastAsia="zh-CN"/>
        </w:rPr>
        <w:t>(一)、养老项目选址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该养老项目选址位于XX省XX市XX区XXX街道</w:t>
      </w:r>
    </w:p>
    <w:p>
      <w:pPr>
        <w:pStyle w:val="Heading2"/>
        <w:ind w:firstLine="560" w:firstLineChars="200"/>
        <w:rPr>
          <w:rFonts w:ascii="仿宋" w:eastAsia="仿宋" w:hAnsi="仿宋" w:cs="仿宋" w:hint="eastAsia"/>
          <w:sz w:val="28"/>
          <w:lang w:eastAsia="zh-CN"/>
        </w:rPr>
      </w:pPr>
      <w:bookmarkStart w:id="7" w:name="_Toc2640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养老项目的征地面积将根据养老项目的实际规模和需求进行精确规划。具体面积XXX平方米，旨在确保养老项目不仅能够满足当前的发展需求，还能够预留空间以适应未来的扩展。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净用地面积是在征地面积基础上去除不可利用面积后的实际可开发用地。具体面积XXX平方米，考虑到环保、交通、安全等多方面因素，以确保养老项目在整体利用效率上达到最优。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养老项目计划建设的建筑总规模具体面积XXX平方米。这一规模的确定综合考虑了养老项目的性质、规模，以及城市规划的相关要求，确保建筑布局与周边环境协调一致。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绿地率是养老项目用地中被规划为绿地的比例。具体面积XXX平方米，旨在通过合理规划绿地，改善养老项目周边环境，提升居民生活质量，并符合城市整体绿化规划。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容积率是用地上可以建设的建筑总体积与用地面积之比。具体面积XXX，通过合理的容积率规划，确保养老项目建筑规模与周边环境和谐共生。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确保养老项目选址与当地城市规划相一致，具体面积XXX平方米。通过与城市规划部门深入沟通，确保养老项目不仅符合城市的整体发展方向，还能够融入城市的发展布局，为城市的长远发展贡献力量。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充分了解并确保养老项目选址符合当地产业政策，具体面积XXX平方米。这包括养老项目对当地经济的促进作用，以及对相关产业的带动效应，确保养老项目与地方政府的产业政策保持一致，促进共赢合作。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用地总体要求必须符合环保和可持续发展的原则，具体面积XXX平方米。通过采用绿色建筑设计、节能减排等措施，确保养老项目在建设和运营过程中对环境的影响最小化，达到可持续发展的要求。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确保养老项目选址具备必要的公共设施配套，具体面积XXX平方米。这包括交通便利性、教育、医疗等基础设施，以提高居民生活品质，使得养老项目选址更具吸引力。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考虑用地总体要求对当地社会稳定性的影响，具体面积XXX平方米。通过深入了解当地社区反馈，确保养老项目的选址和建设过程对当地社会和谐稳定产生积极作用。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养老项目选址不仅符合法规和规划，还在实际操作中具有可行性。这一全面规划将为养老项目的成功实施提供坚实的基础，确保养老项目选址阶段就能够奠定良好的发展基础。</w:t>
      </w:r>
    </w:p>
    <w:p>
      <w:pPr>
        <w:pStyle w:val="Heading2"/>
        <w:ind w:firstLine="560" w:firstLineChars="200"/>
        <w:rPr>
          <w:rFonts w:ascii="仿宋" w:eastAsia="仿宋" w:hAnsi="仿宋" w:cs="仿宋" w:hint="eastAsia"/>
          <w:sz w:val="28"/>
          <w:lang w:eastAsia="zh-CN"/>
        </w:rPr>
      </w:pPr>
      <w:bookmarkStart w:id="8" w:name="_Toc565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养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养老项目的设备规划和空间设计中，我们将采取灵活设备布局的措施。设备布局将根据实际需求进行灵活设计，避免不必要的浪费。通过合理规划设备摆放位置，我们将提高设备的利用率，减少设备间距，以确保养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养老项目内部引入共享设施的概念，例如共享会议室、办公区等。通过这种方式，我们可以减少对资源的重复建设，提高资源共享效率，从而减小养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616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养老项目的总图布置中，我们将不同功能区域进行明确的规划，以最大程度满足养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266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我们首先关注市场因素，包括潜在客户分布、竞争对手位置、市场需求等。通过深入的市场调研，我们能够更准确地评估选址对于市场开拓和产品销售的影响，确保养老项目能够在有利的市场环境中蓬勃发展。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养老项目对环境的影响是综合评价的重要因素之一。我们将详细考虑选址周边的自然环境、生态保护区、水源地等情况，确保养老项目的建设和运营对环境影响最小化，并符合当地的环保法规标准。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对选址的评价还需充分考虑当地政府的产业政策和法规。我们将详细了解养老项目所在地的相关政策，确保养老项目的规划和运营与当地法规相符，降低不必要的法律风险。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考虑到社会稳定性对企业运营的重要性，我们将评估选址地区的社会安全情况、劳工关系、社区反馈等方面，以确保养老项目的建设和运营不会受到社会稳定性的负面影响。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最后，我们将综合考虑用地成本，包括土地购置费用、土地开发成本等。通过对用地成本的详细评估，我们能够做出更为精确的经济效益分析，为养老项目的投资决策提供有力支持。</w:t>
      </w:r>
    </w:p>
    <w:p>
      <w:pPr>
        <w:pStyle w:val="Heading1"/>
        <w:ind w:firstLine="560" w:firstLineChars="200"/>
        <w:rPr>
          <w:rFonts w:ascii="仿宋" w:eastAsia="仿宋" w:hAnsi="仿宋" w:cs="仿宋" w:hint="eastAsia"/>
          <w:sz w:val="28"/>
          <w:lang w:eastAsia="zh-CN"/>
        </w:rPr>
      </w:pPr>
      <w:bookmarkStart w:id="11" w:name="_Toc11610"/>
      <w:r>
        <w:rPr>
          <w:rFonts w:ascii="仿宋" w:eastAsia="仿宋" w:hAnsi="仿宋" w:cs="仿宋" w:hint="eastAsia"/>
          <w:sz w:val="28"/>
          <w:lang w:eastAsia="zh-CN"/>
        </w:rPr>
        <w:t>三、养老项目建设单位说明</w:t>
      </w:r>
      <w:bookmarkEnd w:id="11"/>
    </w:p>
    <w:p>
      <w:pPr>
        <w:pStyle w:val="Heading2"/>
        <w:rPr>
          <w:rFonts w:ascii="仿宋" w:eastAsia="仿宋" w:hAnsi="仿宋" w:cs="仿宋" w:hint="eastAsia"/>
          <w:lang w:eastAsia="zh-CN"/>
        </w:rPr>
      </w:pPr>
      <w:bookmarkStart w:id="12" w:name="_Toc28780"/>
      <w:r>
        <w:rPr>
          <w:rFonts w:ascii="仿宋" w:eastAsia="仿宋" w:hAnsi="仿宋" w:cs="仿宋" w:hint="eastAsia"/>
          <w:lang w:eastAsia="zh-CN"/>
        </w:rPr>
        <w:t>(一)、养老项目承办单位基本情况</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1447"/>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养老项目承办单位的XXXX，我们着眼于实现可持续的经济效益。通过技术创新和解决方案的提供，公司预计在养老项目执行期间将获得可观的收入增长。这一收入来源主要包括养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同时，我们注重成本控制和效率提升，以确保养老项目的可持续盈利。透过精细的管理和资源优化，公司期望实现养老项目利润最大化。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养老项目实施进行全面的投资评估，包括养老项目启动阶段的资金投入和后续运营成本。通过对养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为确保公司在养老项目实施过程中具备足够的资金流动性，公司将进行详尽的现金流分析。这包括资金需求的合理预测、养老项目周期内的资金峰谷分析以及灵活的财务管理策略，以应对各种潜在的经济变动。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4213"/>
      <w:r>
        <w:rPr>
          <w:rFonts w:ascii="仿宋" w:eastAsia="仿宋" w:hAnsi="仿宋" w:cs="仿宋" w:hint="eastAsia"/>
          <w:sz w:val="28"/>
          <w:lang w:eastAsia="zh-CN"/>
        </w:rPr>
        <w:t>四、养老项目文档管理</w:t>
      </w:r>
      <w:bookmarkEnd w:id="14"/>
    </w:p>
    <w:p>
      <w:pPr>
        <w:pStyle w:val="Heading2"/>
        <w:rPr>
          <w:rFonts w:ascii="仿宋" w:eastAsia="仿宋" w:hAnsi="仿宋" w:cs="仿宋" w:hint="eastAsia"/>
          <w:lang w:eastAsia="zh-CN"/>
        </w:rPr>
      </w:pPr>
      <w:bookmarkStart w:id="15" w:name="_Toc8414"/>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养老项目高度重视文档的质量和准确性，以支持养老项目的各项活动和决策。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文档的编制始于养老项目计划的初期，我们制定了详细的文档编制计划，明确了每个文档的内容、格式和编写责任人。在养老项目启动阶段，我们首先编制了养老项目章程，明确定义了养老项目的目标、范围、风险等关键要素。随后，养老项目团队根据计划陆续编制了需求文档、设计文档、测试文档等各类文档，确保养老项目的每个阶段都有清晰的文档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养老项目管理中的重要环节，旨在确保养老项目文档符合质量标准和养老项目需求。在养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除了内部审查，我们还进行了外部审查，邀请养老项目相关利益方和专业领域的专家对文档进行独立审查。这有助于获取更全面、客观的反馈，确保养老项目文档不仅符合内部标准，也满足外部需求。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养老项目在文档编制与审查方面建立了严格的管理机制，通过规范的流程和多维度的审查，确保养老项目文档的质量、准确性和可靠性，为养老项目的顺利推进提供了有力支持。</w:t>
      </w:r>
    </w:p>
    <w:p>
      <w:pPr>
        <w:pStyle w:val="Heading2"/>
        <w:ind w:firstLine="560" w:firstLineChars="200"/>
        <w:rPr>
          <w:rFonts w:ascii="仿宋" w:eastAsia="仿宋" w:hAnsi="仿宋" w:cs="仿宋" w:hint="eastAsia"/>
          <w:sz w:val="28"/>
          <w:lang w:eastAsia="zh-CN"/>
        </w:rPr>
      </w:pPr>
      <w:bookmarkStart w:id="16" w:name="_Toc27706"/>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在养老项目中，我们致力于优化文档发布与分发过程，以确保信息的高效传递和团队间协作的顺畅进行。以下是我们采取的关键优化策略：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我们通过多渠道发布文档，包括电子邮件、养老项目管理平台、内部网站等，以满足不同团队成员的偏好和需求。多渠道发布确保了信息的全面覆盖。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我们采用了精细的权限控制，确保只有授权人员可以访问敏感信息。这种安全措施保护了养老项目文档的机密性，防止了未经授权的信息泄露。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5746"/>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文档存档与归档是养老项目生命周期中一个至关重要的环节，直接关系到养老项目信息的长期保存和历史记录的完整性。在养老项目中，我们实施了一系列有效的文档存档与归档管理策略：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5281"/>
      <w:r>
        <w:rPr>
          <w:rFonts w:ascii="仿宋" w:eastAsia="仿宋" w:hAnsi="仿宋" w:cs="仿宋" w:hint="eastAsia"/>
          <w:sz w:val="28"/>
          <w:lang w:eastAsia="zh-CN"/>
        </w:rPr>
        <w:t>五、养老项目概论</w:t>
      </w:r>
      <w:bookmarkEnd w:id="18"/>
    </w:p>
    <w:p>
      <w:pPr>
        <w:pStyle w:val="Heading2"/>
        <w:rPr>
          <w:rFonts w:ascii="仿宋" w:eastAsia="仿宋" w:hAnsi="仿宋" w:cs="仿宋" w:hint="eastAsia"/>
          <w:lang w:eastAsia="zh-CN"/>
        </w:rPr>
      </w:pPr>
      <w:bookmarkStart w:id="19" w:name="_Toc18315"/>
      <w:r>
        <w:rPr>
          <w:rFonts w:ascii="仿宋" w:eastAsia="仿宋" w:hAnsi="仿宋" w:cs="仿宋" w:hint="eastAsia"/>
          <w:lang w:eastAsia="zh-CN"/>
        </w:rPr>
        <w:t>(一)、养老项目概况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的起源追溯至对市场的深入洞察。市场的不断演变与变革为养老项目提供了难得的机遇。当前市场存在的需求缺口和变革的大环境共同构成了养老项目的背景。这个养老项目旨在充分利用市场机遇，填补行业中尚未满足的需求，为客户提供全新的解决方案。市场的变革和需求的增长使得这个养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养老项目名称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养老项目正式命名为养老。这个名称不仅仅是一个标识，更代表了养老项目的核心理念和愿景。它蕴含着养老项目所要解决问题的关键字，具有强烈的表达和辨识度，为养老项目树立了鲜明的品牌形象。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养老项目目标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的核心目标是提供一种全新、高效的解决方案，满足客户日益增长的需求。养老项目追求的不仅仅是满足市场需求，更是在市场中获得卓越的竞争优势。通过不断提升产品或服务的质量和创新水平，养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养老项目范围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全面涵盖了产品研发、制造、市场推广和售后服务，确保从产品设计到最终用户体验的全方位关注。这一全面的养老项目范围是为了确保养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养老项目时间表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养老项目计划在未来18个月内完成，包括研发、测试、市场试点和正式推出等不同阶段。这个时间表的合理设计是为了确保养老项目各个阶段的顺利推进，以便按时交付高质量的成果。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养老项目预算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https://d.book118.com/245334200010011110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CB1EBF"/>
    <w:rsid w:val="22CB1E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5334200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2024-02-07T19:12:00Z</dcterms:created>
  <dcterms:modified xsi:type="dcterms:W3CDTF">2024-02-07T19:12:35Z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E8B5B7A5377D417591883CC952DDE441_11</vt:lpwstr>
  </property>
  <property fmtid="{D5CDD505-2E9C-101B-9397-08002B2CF9AE}" pid="3" name="KSOProductBuildVer">
    <vt:lpwstr>2052-12.1.0.16250</vt:lpwstr>
  </property>
</Properties>
</file>