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其他计算机信息服务项目规划设计蓝图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70" w:history="1">
        <w:r>
          <w:rPr>
            <w:rFonts w:ascii="仿宋" w:eastAsia="仿宋" w:hAnsi="仿宋" w:cs="仿宋" w:hint="eastAsia"/>
            <w:lang w:eastAsia="zh-CN"/>
          </w:rPr>
          <w:t>序言</w:t>
        </w:r>
        <w:r>
          <w:tab/>
        </w:r>
        <w:r>
          <w:fldChar w:fldCharType="begin"/>
        </w:r>
        <w:r>
          <w:instrText xml:space="preserve"> PAGEREF _Toc10070 \h </w:instrText>
        </w:r>
        <w:r>
          <w:fldChar w:fldCharType="separate"/>
        </w:r>
        <w:r>
          <w:t>3</w:t>
        </w:r>
        <w:r>
          <w:fldChar w:fldCharType="end"/>
        </w:r>
      </w:hyperlink>
    </w:p>
    <w:p>
      <w:pPr>
        <w:pStyle w:val="TOC1"/>
        <w:tabs>
          <w:tab w:val="right" w:leader="dot" w:pos="8306"/>
        </w:tabs>
      </w:pPr>
      <w:hyperlink w:anchor="_Toc9042" w:history="1">
        <w:r>
          <w:rPr>
            <w:rFonts w:ascii="仿宋" w:eastAsia="仿宋" w:hAnsi="仿宋" w:cs="仿宋" w:hint="eastAsia"/>
            <w:lang w:eastAsia="zh-CN"/>
          </w:rPr>
          <w:t>一、工艺说明</w:t>
        </w:r>
        <w:r>
          <w:tab/>
        </w:r>
        <w:r>
          <w:fldChar w:fldCharType="begin"/>
        </w:r>
        <w:r>
          <w:instrText xml:space="preserve"> PAGEREF _Toc9042 \h </w:instrText>
        </w:r>
        <w:r>
          <w:fldChar w:fldCharType="separate"/>
        </w:r>
        <w:r>
          <w:t>3</w:t>
        </w:r>
        <w:r>
          <w:fldChar w:fldCharType="end"/>
        </w:r>
      </w:hyperlink>
    </w:p>
    <w:p>
      <w:pPr>
        <w:pStyle w:val="TOC2"/>
        <w:tabs>
          <w:tab w:val="right" w:leader="dot" w:pos="8306"/>
        </w:tabs>
      </w:pPr>
      <w:hyperlink w:anchor="_Toc19205" w:history="1">
        <w:r>
          <w:rPr>
            <w:rFonts w:ascii="仿宋" w:eastAsia="仿宋" w:hAnsi="仿宋" w:cs="仿宋" w:hint="eastAsia"/>
            <w:lang w:eastAsia="zh-CN"/>
          </w:rPr>
          <w:t>(一)、技术管理特点</w:t>
        </w:r>
        <w:r>
          <w:tab/>
        </w:r>
        <w:r>
          <w:fldChar w:fldCharType="begin"/>
        </w:r>
        <w:r>
          <w:instrText xml:space="preserve"> PAGEREF _Toc19205 \h </w:instrText>
        </w:r>
        <w:r>
          <w:fldChar w:fldCharType="separate"/>
        </w:r>
        <w:r>
          <w:t>3</w:t>
        </w:r>
        <w:r>
          <w:fldChar w:fldCharType="end"/>
        </w:r>
      </w:hyperlink>
    </w:p>
    <w:p>
      <w:pPr>
        <w:pStyle w:val="TOC2"/>
        <w:tabs>
          <w:tab w:val="right" w:leader="dot" w:pos="8306"/>
        </w:tabs>
      </w:pPr>
      <w:hyperlink w:anchor="_Toc9066" w:history="1">
        <w:r>
          <w:rPr>
            <w:rFonts w:ascii="仿宋" w:eastAsia="仿宋" w:hAnsi="仿宋" w:cs="仿宋" w:hint="eastAsia"/>
            <w:lang w:eastAsia="zh-CN"/>
          </w:rPr>
          <w:t>(二)、其他计算机信息服务项目工艺技术设计方案</w:t>
        </w:r>
        <w:r>
          <w:tab/>
        </w:r>
        <w:r>
          <w:fldChar w:fldCharType="begin"/>
        </w:r>
        <w:r>
          <w:instrText xml:space="preserve"> PAGEREF _Toc9066 \h </w:instrText>
        </w:r>
        <w:r>
          <w:fldChar w:fldCharType="separate"/>
        </w:r>
        <w:r>
          <w:t>4</w:t>
        </w:r>
        <w:r>
          <w:fldChar w:fldCharType="end"/>
        </w:r>
      </w:hyperlink>
    </w:p>
    <w:p>
      <w:pPr>
        <w:pStyle w:val="TOC2"/>
        <w:tabs>
          <w:tab w:val="right" w:leader="dot" w:pos="8306"/>
        </w:tabs>
      </w:pPr>
      <w:hyperlink w:anchor="_Toc1135" w:history="1">
        <w:r>
          <w:rPr>
            <w:rFonts w:ascii="仿宋" w:eastAsia="仿宋" w:hAnsi="仿宋" w:cs="仿宋" w:hint="eastAsia"/>
            <w:lang w:eastAsia="zh-CN"/>
          </w:rPr>
          <w:t>(三)、设备选型方案</w:t>
        </w:r>
        <w:r>
          <w:tab/>
        </w:r>
        <w:r>
          <w:fldChar w:fldCharType="begin"/>
        </w:r>
        <w:r>
          <w:instrText xml:space="preserve"> PAGEREF _Toc1135 \h </w:instrText>
        </w:r>
        <w:r>
          <w:fldChar w:fldCharType="separate"/>
        </w:r>
        <w:r>
          <w:t>5</w:t>
        </w:r>
        <w:r>
          <w:fldChar w:fldCharType="end"/>
        </w:r>
      </w:hyperlink>
    </w:p>
    <w:p>
      <w:pPr>
        <w:pStyle w:val="TOC1"/>
        <w:tabs>
          <w:tab w:val="right" w:leader="dot" w:pos="8306"/>
        </w:tabs>
      </w:pPr>
      <w:hyperlink w:anchor="_Toc22705" w:history="1">
        <w:r>
          <w:rPr>
            <w:rFonts w:ascii="仿宋" w:eastAsia="仿宋" w:hAnsi="仿宋" w:cs="仿宋" w:hint="eastAsia"/>
            <w:lang w:eastAsia="zh-CN"/>
          </w:rPr>
          <w:t>二、其他计算机信息服务项目文档管理</w:t>
        </w:r>
        <w:r>
          <w:tab/>
        </w:r>
        <w:r>
          <w:fldChar w:fldCharType="begin"/>
        </w:r>
        <w:r>
          <w:instrText xml:space="preserve"> PAGEREF _Toc22705 \h </w:instrText>
        </w:r>
        <w:r>
          <w:fldChar w:fldCharType="separate"/>
        </w:r>
        <w:r>
          <w:t>7</w:t>
        </w:r>
        <w:r>
          <w:fldChar w:fldCharType="end"/>
        </w:r>
      </w:hyperlink>
    </w:p>
    <w:p>
      <w:pPr>
        <w:pStyle w:val="TOC2"/>
        <w:tabs>
          <w:tab w:val="right" w:leader="dot" w:pos="8306"/>
        </w:tabs>
      </w:pPr>
      <w:hyperlink w:anchor="_Toc5157" w:history="1">
        <w:r>
          <w:rPr>
            <w:rFonts w:ascii="仿宋" w:eastAsia="仿宋" w:hAnsi="仿宋" w:cs="仿宋" w:hint="eastAsia"/>
            <w:lang w:eastAsia="zh-CN"/>
          </w:rPr>
          <w:t>(一)、文档编制与审查</w:t>
        </w:r>
        <w:r>
          <w:tab/>
        </w:r>
        <w:r>
          <w:fldChar w:fldCharType="begin"/>
        </w:r>
        <w:r>
          <w:instrText xml:space="preserve"> PAGEREF _Toc5157 \h </w:instrText>
        </w:r>
        <w:r>
          <w:fldChar w:fldCharType="separate"/>
        </w:r>
        <w:r>
          <w:t>7</w:t>
        </w:r>
        <w:r>
          <w:fldChar w:fldCharType="end"/>
        </w:r>
      </w:hyperlink>
    </w:p>
    <w:p>
      <w:pPr>
        <w:pStyle w:val="TOC2"/>
        <w:tabs>
          <w:tab w:val="right" w:leader="dot" w:pos="8306"/>
        </w:tabs>
      </w:pPr>
      <w:hyperlink w:anchor="_Toc7818" w:history="1">
        <w:r>
          <w:rPr>
            <w:rFonts w:ascii="仿宋" w:eastAsia="仿宋" w:hAnsi="仿宋" w:cs="仿宋" w:hint="eastAsia"/>
            <w:lang w:eastAsia="zh-CN"/>
          </w:rPr>
          <w:t>(二)、文档发布与分发</w:t>
        </w:r>
        <w:r>
          <w:tab/>
        </w:r>
        <w:r>
          <w:fldChar w:fldCharType="begin"/>
        </w:r>
        <w:r>
          <w:instrText xml:space="preserve"> PAGEREF _Toc7818 \h </w:instrText>
        </w:r>
        <w:r>
          <w:fldChar w:fldCharType="separate"/>
        </w:r>
        <w:r>
          <w:t>8</w:t>
        </w:r>
        <w:r>
          <w:fldChar w:fldCharType="end"/>
        </w:r>
      </w:hyperlink>
    </w:p>
    <w:p>
      <w:pPr>
        <w:pStyle w:val="TOC2"/>
        <w:tabs>
          <w:tab w:val="right" w:leader="dot" w:pos="8306"/>
        </w:tabs>
      </w:pPr>
      <w:hyperlink w:anchor="_Toc22732" w:history="1">
        <w:r>
          <w:rPr>
            <w:rFonts w:ascii="仿宋" w:eastAsia="仿宋" w:hAnsi="仿宋" w:cs="仿宋" w:hint="eastAsia"/>
            <w:lang w:eastAsia="zh-CN"/>
          </w:rPr>
          <w:t>(三)、文档存档与归档</w:t>
        </w:r>
        <w:r>
          <w:tab/>
        </w:r>
        <w:r>
          <w:fldChar w:fldCharType="begin"/>
        </w:r>
        <w:r>
          <w:instrText xml:space="preserve"> PAGEREF _Toc22732 \h </w:instrText>
        </w:r>
        <w:r>
          <w:fldChar w:fldCharType="separate"/>
        </w:r>
        <w:r>
          <w:t>9</w:t>
        </w:r>
        <w:r>
          <w:fldChar w:fldCharType="end"/>
        </w:r>
      </w:hyperlink>
    </w:p>
    <w:p>
      <w:pPr>
        <w:pStyle w:val="TOC1"/>
        <w:tabs>
          <w:tab w:val="right" w:leader="dot" w:pos="8306"/>
        </w:tabs>
      </w:pPr>
      <w:hyperlink w:anchor="_Toc11942" w:history="1">
        <w:r>
          <w:rPr>
            <w:rFonts w:ascii="仿宋" w:eastAsia="仿宋" w:hAnsi="仿宋" w:cs="仿宋" w:hint="eastAsia"/>
            <w:lang w:eastAsia="zh-CN"/>
          </w:rPr>
          <w:t>三、市场分析、调研</w:t>
        </w:r>
        <w:r>
          <w:tab/>
        </w:r>
        <w:r>
          <w:fldChar w:fldCharType="begin"/>
        </w:r>
        <w:r>
          <w:instrText xml:space="preserve"> PAGEREF _Toc11942 \h </w:instrText>
        </w:r>
        <w:r>
          <w:fldChar w:fldCharType="separate"/>
        </w:r>
        <w:r>
          <w:t>10</w:t>
        </w:r>
        <w:r>
          <w:fldChar w:fldCharType="end"/>
        </w:r>
      </w:hyperlink>
    </w:p>
    <w:p>
      <w:pPr>
        <w:pStyle w:val="TOC2"/>
        <w:tabs>
          <w:tab w:val="right" w:leader="dot" w:pos="8306"/>
        </w:tabs>
      </w:pPr>
      <w:hyperlink w:anchor="_Toc11365" w:history="1">
        <w:r>
          <w:rPr>
            <w:rFonts w:ascii="仿宋" w:eastAsia="仿宋" w:hAnsi="仿宋" w:cs="仿宋" w:hint="eastAsia"/>
            <w:lang w:eastAsia="zh-CN"/>
          </w:rPr>
          <w:t>(一)、其他计算机信息服务行业分析</w:t>
        </w:r>
        <w:r>
          <w:tab/>
        </w:r>
        <w:r>
          <w:fldChar w:fldCharType="begin"/>
        </w:r>
        <w:r>
          <w:instrText xml:space="preserve"> PAGEREF _Toc11365 \h </w:instrText>
        </w:r>
        <w:r>
          <w:fldChar w:fldCharType="separate"/>
        </w:r>
        <w:r>
          <w:t>10</w:t>
        </w:r>
        <w:r>
          <w:fldChar w:fldCharType="end"/>
        </w:r>
      </w:hyperlink>
    </w:p>
    <w:p>
      <w:pPr>
        <w:pStyle w:val="TOC2"/>
        <w:tabs>
          <w:tab w:val="right" w:leader="dot" w:pos="8306"/>
        </w:tabs>
      </w:pPr>
      <w:hyperlink w:anchor="_Toc19892" w:history="1">
        <w:r>
          <w:rPr>
            <w:rFonts w:ascii="仿宋" w:eastAsia="仿宋" w:hAnsi="仿宋" w:cs="仿宋" w:hint="eastAsia"/>
            <w:lang w:eastAsia="zh-CN"/>
          </w:rPr>
          <w:t>(二)、其他计算机信息服务市场分析预测</w:t>
        </w:r>
        <w:r>
          <w:tab/>
        </w:r>
        <w:r>
          <w:fldChar w:fldCharType="begin"/>
        </w:r>
        <w:r>
          <w:instrText xml:space="preserve"> PAGEREF _Toc19892 \h </w:instrText>
        </w:r>
        <w:r>
          <w:fldChar w:fldCharType="separate"/>
        </w:r>
        <w:r>
          <w:t>11</w:t>
        </w:r>
        <w:r>
          <w:fldChar w:fldCharType="end"/>
        </w:r>
      </w:hyperlink>
    </w:p>
    <w:p>
      <w:pPr>
        <w:pStyle w:val="TOC1"/>
        <w:tabs>
          <w:tab w:val="right" w:leader="dot" w:pos="8306"/>
        </w:tabs>
      </w:pPr>
      <w:hyperlink w:anchor="_Toc4301" w:history="1">
        <w:r>
          <w:rPr>
            <w:rFonts w:ascii="仿宋" w:eastAsia="仿宋" w:hAnsi="仿宋" w:cs="仿宋" w:hint="eastAsia"/>
            <w:lang w:eastAsia="zh-CN"/>
          </w:rPr>
          <w:t>四、其他计算机信息服务项目土建工程</w:t>
        </w:r>
        <w:r>
          <w:tab/>
        </w:r>
        <w:r>
          <w:fldChar w:fldCharType="begin"/>
        </w:r>
        <w:r>
          <w:instrText xml:space="preserve"> PAGEREF _Toc4301 \h </w:instrText>
        </w:r>
        <w:r>
          <w:fldChar w:fldCharType="separate"/>
        </w:r>
        <w:r>
          <w:t>12</w:t>
        </w:r>
        <w:r>
          <w:fldChar w:fldCharType="end"/>
        </w:r>
      </w:hyperlink>
    </w:p>
    <w:p>
      <w:pPr>
        <w:pStyle w:val="TOC2"/>
        <w:tabs>
          <w:tab w:val="right" w:leader="dot" w:pos="8306"/>
        </w:tabs>
      </w:pPr>
      <w:hyperlink w:anchor="_Toc11873" w:history="1">
        <w:r>
          <w:rPr>
            <w:rFonts w:ascii="仿宋" w:eastAsia="仿宋" w:hAnsi="仿宋" w:cs="仿宋" w:hint="eastAsia"/>
            <w:lang w:eastAsia="zh-CN"/>
          </w:rPr>
          <w:t>(一)、建筑工程设计原则</w:t>
        </w:r>
        <w:r>
          <w:tab/>
        </w:r>
        <w:r>
          <w:fldChar w:fldCharType="begin"/>
        </w:r>
        <w:r>
          <w:instrText xml:space="preserve"> PAGEREF _Toc11873 \h </w:instrText>
        </w:r>
        <w:r>
          <w:fldChar w:fldCharType="separate"/>
        </w:r>
        <w:r>
          <w:t>12</w:t>
        </w:r>
        <w:r>
          <w:fldChar w:fldCharType="end"/>
        </w:r>
      </w:hyperlink>
    </w:p>
    <w:p>
      <w:pPr>
        <w:pStyle w:val="TOC2"/>
        <w:tabs>
          <w:tab w:val="right" w:leader="dot" w:pos="8306"/>
        </w:tabs>
      </w:pPr>
      <w:hyperlink w:anchor="_Toc19774" w:history="1">
        <w:r>
          <w:rPr>
            <w:rFonts w:ascii="仿宋" w:eastAsia="仿宋" w:hAnsi="仿宋" w:cs="仿宋" w:hint="eastAsia"/>
            <w:lang w:eastAsia="zh-CN"/>
          </w:rPr>
          <w:t>(二)、土建工程设计年限及安全等级</w:t>
        </w:r>
        <w:r>
          <w:tab/>
        </w:r>
        <w:r>
          <w:fldChar w:fldCharType="begin"/>
        </w:r>
        <w:r>
          <w:instrText xml:space="preserve"> PAGEREF _Toc19774 \h </w:instrText>
        </w:r>
        <w:r>
          <w:fldChar w:fldCharType="separate"/>
        </w:r>
        <w:r>
          <w:t>13</w:t>
        </w:r>
        <w:r>
          <w:fldChar w:fldCharType="end"/>
        </w:r>
      </w:hyperlink>
    </w:p>
    <w:p>
      <w:pPr>
        <w:pStyle w:val="TOC2"/>
        <w:tabs>
          <w:tab w:val="right" w:leader="dot" w:pos="8306"/>
        </w:tabs>
      </w:pPr>
      <w:hyperlink w:anchor="_Toc17741" w:history="1">
        <w:r>
          <w:rPr>
            <w:rFonts w:ascii="仿宋" w:eastAsia="仿宋" w:hAnsi="仿宋" w:cs="仿宋" w:hint="eastAsia"/>
            <w:lang w:eastAsia="zh-CN"/>
          </w:rPr>
          <w:t>(三)、建筑工程设计总体要求</w:t>
        </w:r>
        <w:r>
          <w:tab/>
        </w:r>
        <w:r>
          <w:fldChar w:fldCharType="begin"/>
        </w:r>
        <w:r>
          <w:instrText xml:space="preserve"> PAGEREF _Toc17741 \h </w:instrText>
        </w:r>
        <w:r>
          <w:fldChar w:fldCharType="separate"/>
        </w:r>
        <w:r>
          <w:t>14</w:t>
        </w:r>
        <w:r>
          <w:fldChar w:fldCharType="end"/>
        </w:r>
      </w:hyperlink>
    </w:p>
    <w:p>
      <w:pPr>
        <w:pStyle w:val="TOC2"/>
        <w:tabs>
          <w:tab w:val="right" w:leader="dot" w:pos="8306"/>
        </w:tabs>
      </w:pPr>
      <w:hyperlink w:anchor="_Toc27867" w:history="1">
        <w:r>
          <w:rPr>
            <w:rFonts w:ascii="仿宋" w:eastAsia="仿宋" w:hAnsi="仿宋" w:cs="仿宋" w:hint="eastAsia"/>
            <w:lang w:eastAsia="zh-CN"/>
          </w:rPr>
          <w:t>(四)、土建工程建设指标</w:t>
        </w:r>
        <w:r>
          <w:tab/>
        </w:r>
        <w:r>
          <w:fldChar w:fldCharType="begin"/>
        </w:r>
        <w:r>
          <w:instrText xml:space="preserve"> PAGEREF _Toc27867 \h </w:instrText>
        </w:r>
        <w:r>
          <w:fldChar w:fldCharType="separate"/>
        </w:r>
        <w:r>
          <w:t>15</w:t>
        </w:r>
        <w:r>
          <w:fldChar w:fldCharType="end"/>
        </w:r>
      </w:hyperlink>
    </w:p>
    <w:p>
      <w:pPr>
        <w:pStyle w:val="TOC1"/>
        <w:tabs>
          <w:tab w:val="right" w:leader="dot" w:pos="8306"/>
        </w:tabs>
      </w:pPr>
      <w:hyperlink w:anchor="_Toc24053" w:history="1">
        <w:r>
          <w:rPr>
            <w:rFonts w:ascii="仿宋" w:eastAsia="仿宋" w:hAnsi="仿宋" w:cs="仿宋" w:hint="eastAsia"/>
            <w:lang w:eastAsia="zh-CN"/>
          </w:rPr>
          <w:t>五、其他计算机信息服务项目建设背景及必要性分析</w:t>
        </w:r>
        <w:r>
          <w:tab/>
        </w:r>
        <w:r>
          <w:fldChar w:fldCharType="begin"/>
        </w:r>
        <w:r>
          <w:instrText xml:space="preserve"> PAGEREF _Toc24053 \h </w:instrText>
        </w:r>
        <w:r>
          <w:fldChar w:fldCharType="separate"/>
        </w:r>
        <w:r>
          <w:t>15</w:t>
        </w:r>
        <w:r>
          <w:fldChar w:fldCharType="end"/>
        </w:r>
      </w:hyperlink>
    </w:p>
    <w:p>
      <w:pPr>
        <w:pStyle w:val="TOC2"/>
        <w:tabs>
          <w:tab w:val="right" w:leader="dot" w:pos="8306"/>
        </w:tabs>
      </w:pPr>
      <w:hyperlink w:anchor="_Toc20103" w:history="1">
        <w:r>
          <w:rPr>
            <w:rFonts w:ascii="仿宋" w:eastAsia="仿宋" w:hAnsi="仿宋" w:cs="仿宋" w:hint="eastAsia"/>
            <w:lang w:eastAsia="zh-CN"/>
          </w:rPr>
          <w:t>(一)、其他计算机信息服务项目背景分析</w:t>
        </w:r>
        <w:r>
          <w:tab/>
        </w:r>
        <w:r>
          <w:fldChar w:fldCharType="begin"/>
        </w:r>
        <w:r>
          <w:instrText xml:space="preserve"> PAGEREF _Toc20103 \h </w:instrText>
        </w:r>
        <w:r>
          <w:fldChar w:fldCharType="separate"/>
        </w:r>
        <w:r>
          <w:t>15</w:t>
        </w:r>
        <w:r>
          <w:fldChar w:fldCharType="end"/>
        </w:r>
      </w:hyperlink>
    </w:p>
    <w:p>
      <w:pPr>
        <w:pStyle w:val="TOC2"/>
        <w:tabs>
          <w:tab w:val="right" w:leader="dot" w:pos="8306"/>
        </w:tabs>
      </w:pPr>
      <w:hyperlink w:anchor="_Toc32671" w:history="1">
        <w:r>
          <w:rPr>
            <w:rFonts w:ascii="仿宋" w:eastAsia="仿宋" w:hAnsi="仿宋" w:cs="仿宋" w:hint="eastAsia"/>
            <w:lang w:eastAsia="zh-CN"/>
          </w:rPr>
          <w:t>(二)、其他计算机信息服务项目建设必要性分析</w:t>
        </w:r>
        <w:r>
          <w:tab/>
        </w:r>
        <w:r>
          <w:fldChar w:fldCharType="begin"/>
        </w:r>
        <w:r>
          <w:instrText xml:space="preserve"> PAGEREF _Toc32671 \h </w:instrText>
        </w:r>
        <w:r>
          <w:fldChar w:fldCharType="separate"/>
        </w:r>
        <w:r>
          <w:t>17</w:t>
        </w:r>
        <w:r>
          <w:fldChar w:fldCharType="end"/>
        </w:r>
      </w:hyperlink>
    </w:p>
    <w:p>
      <w:pPr>
        <w:pStyle w:val="TOC1"/>
        <w:tabs>
          <w:tab w:val="right" w:leader="dot" w:pos="8306"/>
        </w:tabs>
      </w:pPr>
      <w:hyperlink w:anchor="_Toc14493" w:history="1">
        <w:r>
          <w:rPr>
            <w:rFonts w:ascii="仿宋" w:eastAsia="仿宋" w:hAnsi="仿宋" w:cs="仿宋" w:hint="eastAsia"/>
            <w:lang w:eastAsia="zh-CN"/>
          </w:rPr>
          <w:t>六、其他计算机信息服务项目建设单位说明</w:t>
        </w:r>
        <w:r>
          <w:tab/>
        </w:r>
        <w:r>
          <w:fldChar w:fldCharType="begin"/>
        </w:r>
        <w:r>
          <w:instrText xml:space="preserve"> PAGEREF _Toc14493 \h </w:instrText>
        </w:r>
        <w:r>
          <w:fldChar w:fldCharType="separate"/>
        </w:r>
        <w:r>
          <w:t>19</w:t>
        </w:r>
        <w:r>
          <w:fldChar w:fldCharType="end"/>
        </w:r>
      </w:hyperlink>
    </w:p>
    <w:p>
      <w:pPr>
        <w:pStyle w:val="TOC2"/>
        <w:tabs>
          <w:tab w:val="right" w:leader="dot" w:pos="8306"/>
        </w:tabs>
      </w:pPr>
      <w:hyperlink w:anchor="_Toc27324" w:history="1">
        <w:r>
          <w:rPr>
            <w:rFonts w:ascii="仿宋" w:eastAsia="仿宋" w:hAnsi="仿宋" w:cs="仿宋" w:hint="eastAsia"/>
            <w:lang w:eastAsia="zh-CN"/>
          </w:rPr>
          <w:t>(一)、其他计算机信息服务项目承办单位基本情况</w:t>
        </w:r>
        <w:r>
          <w:tab/>
        </w:r>
        <w:r>
          <w:fldChar w:fldCharType="begin"/>
        </w:r>
        <w:r>
          <w:instrText xml:space="preserve"> PAGEREF _Toc27324 \h </w:instrText>
        </w:r>
        <w:r>
          <w:fldChar w:fldCharType="separate"/>
        </w:r>
        <w:r>
          <w:t>19</w:t>
        </w:r>
        <w:r>
          <w:fldChar w:fldCharType="end"/>
        </w:r>
      </w:hyperlink>
    </w:p>
    <w:p>
      <w:pPr>
        <w:pStyle w:val="TOC2"/>
        <w:tabs>
          <w:tab w:val="right" w:leader="dot" w:pos="8306"/>
        </w:tabs>
      </w:pPr>
      <w:hyperlink w:anchor="_Toc14149" w:history="1">
        <w:r>
          <w:rPr>
            <w:rFonts w:ascii="仿宋" w:eastAsia="仿宋" w:hAnsi="仿宋" w:cs="仿宋" w:hint="eastAsia"/>
            <w:lang w:eastAsia="zh-CN"/>
          </w:rPr>
          <w:t>(二)、公司经济效益分析</w:t>
        </w:r>
        <w:r>
          <w:tab/>
        </w:r>
        <w:r>
          <w:fldChar w:fldCharType="begin"/>
        </w:r>
        <w:r>
          <w:instrText xml:space="preserve"> PAGEREF _Toc14149 \h </w:instrText>
        </w:r>
        <w:r>
          <w:fldChar w:fldCharType="separate"/>
        </w:r>
        <w:r>
          <w:t>19</w:t>
        </w:r>
        <w:r>
          <w:fldChar w:fldCharType="end"/>
        </w:r>
      </w:hyperlink>
    </w:p>
    <w:p>
      <w:pPr>
        <w:pStyle w:val="TOC1"/>
        <w:tabs>
          <w:tab w:val="right" w:leader="dot" w:pos="8306"/>
        </w:tabs>
      </w:pPr>
      <w:hyperlink w:anchor="_Toc31338" w:history="1">
        <w:r>
          <w:rPr>
            <w:rFonts w:ascii="仿宋" w:eastAsia="仿宋" w:hAnsi="仿宋" w:cs="仿宋" w:hint="eastAsia"/>
            <w:lang w:eastAsia="zh-CN"/>
          </w:rPr>
          <w:t>七、其他计算机信息服务项目人力资源培养与发展</w:t>
        </w:r>
        <w:r>
          <w:tab/>
        </w:r>
        <w:r>
          <w:fldChar w:fldCharType="begin"/>
        </w:r>
        <w:r>
          <w:instrText xml:space="preserve"> PAGEREF _Toc31338 \h </w:instrText>
        </w:r>
        <w:r>
          <w:fldChar w:fldCharType="separate"/>
        </w:r>
        <w:r>
          <w:t>20</w:t>
        </w:r>
        <w:r>
          <w:fldChar w:fldCharType="end"/>
        </w:r>
      </w:hyperlink>
    </w:p>
    <w:p>
      <w:pPr>
        <w:pStyle w:val="TOC2"/>
        <w:tabs>
          <w:tab w:val="right" w:leader="dot" w:pos="8306"/>
        </w:tabs>
      </w:pPr>
      <w:hyperlink w:anchor="_Toc623" w:history="1">
        <w:r>
          <w:rPr>
            <w:rFonts w:ascii="仿宋" w:eastAsia="仿宋" w:hAnsi="仿宋" w:cs="仿宋" w:hint="eastAsia"/>
            <w:lang w:eastAsia="zh-CN"/>
          </w:rPr>
          <w:t>(一)、人才需求与规划</w:t>
        </w:r>
        <w:r>
          <w:tab/>
        </w:r>
        <w:r>
          <w:fldChar w:fldCharType="begin"/>
        </w:r>
        <w:r>
          <w:instrText xml:space="preserve"> PAGEREF _Toc623 \h </w:instrText>
        </w:r>
        <w:r>
          <w:fldChar w:fldCharType="separate"/>
        </w:r>
        <w:r>
          <w:t>20</w:t>
        </w:r>
        <w:r>
          <w:fldChar w:fldCharType="end"/>
        </w:r>
      </w:hyperlink>
    </w:p>
    <w:p>
      <w:pPr>
        <w:pStyle w:val="TOC2"/>
        <w:tabs>
          <w:tab w:val="right" w:leader="dot" w:pos="8306"/>
        </w:tabs>
      </w:pPr>
      <w:hyperlink w:anchor="_Toc21239" w:history="1">
        <w:r>
          <w:rPr>
            <w:rFonts w:ascii="仿宋" w:eastAsia="仿宋" w:hAnsi="仿宋" w:cs="仿宋" w:hint="eastAsia"/>
            <w:lang w:eastAsia="zh-CN"/>
          </w:rPr>
          <w:t>(二)、培训与发展计划</w:t>
        </w:r>
        <w:r>
          <w:tab/>
        </w:r>
        <w:r>
          <w:fldChar w:fldCharType="begin"/>
        </w:r>
        <w:r>
          <w:instrText xml:space="preserve"> PAGEREF _Toc21239 \h </w:instrText>
        </w:r>
        <w:r>
          <w:fldChar w:fldCharType="separate"/>
        </w:r>
        <w:r>
          <w:t>21</w:t>
        </w:r>
        <w:r>
          <w:fldChar w:fldCharType="end"/>
        </w:r>
      </w:hyperlink>
    </w:p>
    <w:p>
      <w:pPr>
        <w:pStyle w:val="TOC1"/>
        <w:tabs>
          <w:tab w:val="right" w:leader="dot" w:pos="8306"/>
        </w:tabs>
      </w:pPr>
      <w:hyperlink w:anchor="_Toc20676" w:history="1">
        <w:r>
          <w:rPr>
            <w:rFonts w:ascii="仿宋" w:eastAsia="仿宋" w:hAnsi="仿宋" w:cs="仿宋" w:hint="eastAsia"/>
            <w:lang w:eastAsia="zh-CN"/>
          </w:rPr>
          <w:t>八、其他计算机信息服务项目社会影响</w:t>
        </w:r>
        <w:r>
          <w:tab/>
        </w:r>
        <w:r>
          <w:fldChar w:fldCharType="begin"/>
        </w:r>
        <w:r>
          <w:instrText xml:space="preserve"> PAGEREF _Toc20676 \h </w:instrText>
        </w:r>
        <w:r>
          <w:fldChar w:fldCharType="separate"/>
        </w:r>
        <w:r>
          <w:t>21</w:t>
        </w:r>
        <w:r>
          <w:fldChar w:fldCharType="end"/>
        </w:r>
      </w:hyperlink>
    </w:p>
    <w:p>
      <w:pPr>
        <w:pStyle w:val="TOC2"/>
        <w:tabs>
          <w:tab w:val="right" w:leader="dot" w:pos="8306"/>
        </w:tabs>
      </w:pPr>
      <w:hyperlink w:anchor="_Toc19867" w:history="1">
        <w:r>
          <w:rPr>
            <w:rFonts w:ascii="仿宋" w:eastAsia="仿宋" w:hAnsi="仿宋" w:cs="仿宋" w:hint="eastAsia"/>
            <w:lang w:eastAsia="zh-CN"/>
          </w:rPr>
          <w:t>(一)、社会责任与义务</w:t>
        </w:r>
        <w:r>
          <w:tab/>
        </w:r>
        <w:r>
          <w:fldChar w:fldCharType="begin"/>
        </w:r>
        <w:r>
          <w:instrText xml:space="preserve"> PAGEREF _Toc19867 \h </w:instrText>
        </w:r>
        <w:r>
          <w:fldChar w:fldCharType="separate"/>
        </w:r>
        <w:r>
          <w:t>21</w:t>
        </w:r>
        <w:r>
          <w:fldChar w:fldCharType="end"/>
        </w:r>
      </w:hyperlink>
    </w:p>
    <w:p>
      <w:pPr>
        <w:pStyle w:val="TOC2"/>
        <w:tabs>
          <w:tab w:val="right" w:leader="dot" w:pos="8306"/>
        </w:tabs>
      </w:pPr>
      <w:hyperlink w:anchor="_Toc26384" w:history="1">
        <w:r>
          <w:rPr>
            <w:rFonts w:ascii="仿宋" w:eastAsia="仿宋" w:hAnsi="仿宋" w:cs="仿宋" w:hint="eastAsia"/>
            <w:lang w:eastAsia="zh-CN"/>
          </w:rPr>
          <w:t>(二)、社会参与与沟通</w:t>
        </w:r>
        <w:r>
          <w:tab/>
        </w:r>
        <w:r>
          <w:fldChar w:fldCharType="begin"/>
        </w:r>
        <w:r>
          <w:instrText xml:space="preserve"> PAGEREF _Toc26384 \h </w:instrText>
        </w:r>
        <w:r>
          <w:fldChar w:fldCharType="separate"/>
        </w:r>
        <w:r>
          <w:t>22</w:t>
        </w:r>
        <w:r>
          <w:fldChar w:fldCharType="end"/>
        </w:r>
      </w:hyperlink>
    </w:p>
    <w:p>
      <w:pPr>
        <w:pStyle w:val="TOC1"/>
        <w:tabs>
          <w:tab w:val="right" w:leader="dot" w:pos="8306"/>
        </w:tabs>
      </w:pPr>
      <w:hyperlink w:anchor="_Toc21174" w:history="1">
        <w:r>
          <w:rPr>
            <w:rFonts w:ascii="仿宋" w:eastAsia="仿宋" w:hAnsi="仿宋" w:cs="仿宋" w:hint="eastAsia"/>
            <w:lang w:eastAsia="zh-CN"/>
          </w:rPr>
          <w:t>九、其他计算机信息服务项目计划安排</w:t>
        </w:r>
        <w:r>
          <w:tab/>
        </w:r>
        <w:r>
          <w:fldChar w:fldCharType="begin"/>
        </w:r>
        <w:r>
          <w:instrText xml:space="preserve"> PAGEREF _Toc21174 \h </w:instrText>
        </w:r>
        <w:r>
          <w:fldChar w:fldCharType="separate"/>
        </w:r>
        <w:r>
          <w:t>23</w:t>
        </w:r>
        <w:r>
          <w:fldChar w:fldCharType="end"/>
        </w:r>
      </w:hyperlink>
    </w:p>
    <w:p>
      <w:pPr>
        <w:pStyle w:val="TOC2"/>
        <w:tabs>
          <w:tab w:val="right" w:leader="dot" w:pos="8306"/>
        </w:tabs>
      </w:pPr>
      <w:hyperlink w:anchor="_Toc28647" w:history="1">
        <w:r>
          <w:rPr>
            <w:rFonts w:ascii="仿宋" w:eastAsia="仿宋" w:hAnsi="仿宋" w:cs="仿宋" w:hint="eastAsia"/>
            <w:lang w:eastAsia="zh-CN"/>
          </w:rPr>
          <w:t>(一)、建设周期</w:t>
        </w:r>
        <w:r>
          <w:tab/>
        </w:r>
        <w:r>
          <w:fldChar w:fldCharType="begin"/>
        </w:r>
        <w:r>
          <w:instrText xml:space="preserve"> PAGEREF _Toc28647 \h </w:instrText>
        </w:r>
        <w:r>
          <w:fldChar w:fldCharType="separate"/>
        </w:r>
        <w:r>
          <w:t>23</w:t>
        </w:r>
        <w:r>
          <w:fldChar w:fldCharType="end"/>
        </w:r>
      </w:hyperlink>
    </w:p>
    <w:p>
      <w:pPr>
        <w:pStyle w:val="TOC2"/>
        <w:tabs>
          <w:tab w:val="right" w:leader="dot" w:pos="8306"/>
        </w:tabs>
      </w:pPr>
      <w:hyperlink w:anchor="_Toc8027" w:history="1">
        <w:r>
          <w:rPr>
            <w:rFonts w:ascii="仿宋" w:eastAsia="仿宋" w:hAnsi="仿宋" w:cs="仿宋" w:hint="eastAsia"/>
            <w:lang w:eastAsia="zh-CN"/>
          </w:rPr>
          <w:t>(二)、建设进度</w:t>
        </w:r>
        <w:r>
          <w:tab/>
        </w:r>
        <w:r>
          <w:fldChar w:fldCharType="begin"/>
        </w:r>
        <w:r>
          <w:instrText xml:space="preserve"> PAGEREF _Toc8027 \h </w:instrText>
        </w:r>
        <w:r>
          <w:fldChar w:fldCharType="separate"/>
        </w:r>
        <w:r>
          <w:t>24</w:t>
        </w:r>
        <w:r>
          <w:fldChar w:fldCharType="end"/>
        </w:r>
      </w:hyperlink>
    </w:p>
    <w:p>
      <w:pPr>
        <w:pStyle w:val="TOC2"/>
        <w:tabs>
          <w:tab w:val="right" w:leader="dot" w:pos="8306"/>
        </w:tabs>
      </w:pPr>
      <w:hyperlink w:anchor="_Toc17818" w:history="1">
        <w:r>
          <w:rPr>
            <w:rFonts w:ascii="仿宋" w:eastAsia="仿宋" w:hAnsi="仿宋" w:cs="仿宋" w:hint="eastAsia"/>
            <w:lang w:eastAsia="zh-CN"/>
          </w:rPr>
          <w:t>(三)、进度安排注意事项</w:t>
        </w:r>
        <w:r>
          <w:tab/>
        </w:r>
        <w:r>
          <w:fldChar w:fldCharType="begin"/>
        </w:r>
        <w:r>
          <w:instrText xml:space="preserve"> PAGEREF _Toc17818 \h </w:instrText>
        </w:r>
        <w:r>
          <w:fldChar w:fldCharType="separate"/>
        </w:r>
        <w:r>
          <w:t>25</w:t>
        </w:r>
        <w:r>
          <w:fldChar w:fldCharType="end"/>
        </w:r>
      </w:hyperlink>
    </w:p>
    <w:p>
      <w:pPr>
        <w:pStyle w:val="TOC2"/>
        <w:tabs>
          <w:tab w:val="right" w:leader="dot" w:pos="8306"/>
        </w:tabs>
      </w:pPr>
      <w:hyperlink w:anchor="_Toc6136" w:history="1">
        <w:r>
          <w:rPr>
            <w:rFonts w:ascii="仿宋" w:eastAsia="仿宋" w:hAnsi="仿宋" w:cs="仿宋" w:hint="eastAsia"/>
            <w:lang w:eastAsia="zh-CN"/>
          </w:rPr>
          <w:t>(四)、人力资源配置</w:t>
        </w:r>
        <w:r>
          <w:tab/>
        </w:r>
        <w:r>
          <w:fldChar w:fldCharType="begin"/>
        </w:r>
        <w:r>
          <w:instrText xml:space="preserve"> PAGEREF _Toc6136 \h </w:instrText>
        </w:r>
        <w:r>
          <w:fldChar w:fldCharType="separate"/>
        </w:r>
        <w:r>
          <w:t>27</w:t>
        </w:r>
        <w:r>
          <w:fldChar w:fldCharType="end"/>
        </w:r>
      </w:hyperlink>
    </w:p>
    <w:p>
      <w:pPr>
        <w:pStyle w:val="TOC1"/>
        <w:tabs>
          <w:tab w:val="right" w:leader="dot" w:pos="8306"/>
        </w:tabs>
      </w:pPr>
      <w:hyperlink w:anchor="_Toc26812" w:history="1">
        <w:r>
          <w:rPr>
            <w:rFonts w:ascii="仿宋" w:eastAsia="仿宋" w:hAnsi="仿宋" w:cs="仿宋" w:hint="eastAsia"/>
            <w:lang w:eastAsia="zh-CN"/>
          </w:rPr>
          <w:t>十、其他计算机信息服务项目环境影响分析</w:t>
        </w:r>
        <w:r>
          <w:tab/>
        </w:r>
        <w:r>
          <w:fldChar w:fldCharType="begin"/>
        </w:r>
        <w:r>
          <w:instrText xml:space="preserve"> PAGEREF _Toc26812 \h </w:instrText>
        </w:r>
        <w:r>
          <w:fldChar w:fldCharType="separate"/>
        </w:r>
        <w:r>
          <w:t>27</w:t>
        </w:r>
        <w:r>
          <w:fldChar w:fldCharType="end"/>
        </w:r>
      </w:hyperlink>
    </w:p>
    <w:p>
      <w:pPr>
        <w:pStyle w:val="TOC2"/>
        <w:tabs>
          <w:tab w:val="right" w:leader="dot" w:pos="8306"/>
        </w:tabs>
      </w:pPr>
      <w:hyperlink w:anchor="_Toc6475" w:history="1">
        <w:r>
          <w:rPr>
            <w:rFonts w:ascii="仿宋" w:eastAsia="仿宋" w:hAnsi="仿宋" w:cs="仿宋" w:hint="eastAsia"/>
            <w:lang w:eastAsia="zh-CN"/>
          </w:rPr>
          <w:t>(一)、建设区域环境质量现状</w:t>
        </w:r>
        <w:r>
          <w:tab/>
        </w:r>
        <w:r>
          <w:fldChar w:fldCharType="begin"/>
        </w:r>
        <w:r>
          <w:instrText xml:space="preserve"> PAGEREF _Toc6475 \h </w:instrText>
        </w:r>
        <w:r>
          <w:fldChar w:fldCharType="separate"/>
        </w:r>
        <w:r>
          <w:t>27</w:t>
        </w:r>
        <w:r>
          <w:fldChar w:fldCharType="end"/>
        </w:r>
      </w:hyperlink>
    </w:p>
    <w:p>
      <w:pPr>
        <w:pStyle w:val="TOC2"/>
        <w:tabs>
          <w:tab w:val="right" w:leader="dot" w:pos="8306"/>
        </w:tabs>
      </w:pPr>
      <w:hyperlink w:anchor="_Toc28600" w:history="1">
        <w:r>
          <w:rPr>
            <w:rFonts w:ascii="仿宋" w:eastAsia="仿宋" w:hAnsi="仿宋" w:cs="仿宋" w:hint="eastAsia"/>
            <w:lang w:eastAsia="zh-CN"/>
          </w:rPr>
          <w:t>(二)、建设期环境保护</w:t>
        </w:r>
        <w:r>
          <w:tab/>
        </w:r>
        <w:r>
          <w:fldChar w:fldCharType="begin"/>
        </w:r>
        <w:r>
          <w:instrText xml:space="preserve"> PAGEREF _Toc28600 \h </w:instrText>
        </w:r>
        <w:r>
          <w:fldChar w:fldCharType="separate"/>
        </w:r>
        <w:r>
          <w:t>29</w:t>
        </w:r>
        <w:r>
          <w:fldChar w:fldCharType="end"/>
        </w:r>
      </w:hyperlink>
    </w:p>
    <w:p>
      <w:pPr>
        <w:pStyle w:val="TOC2"/>
        <w:tabs>
          <w:tab w:val="right" w:leader="dot" w:pos="8306"/>
        </w:tabs>
      </w:pPr>
      <w:hyperlink w:anchor="_Toc530" w:history="1">
        <w:r>
          <w:rPr>
            <w:rFonts w:ascii="仿宋" w:eastAsia="仿宋" w:hAnsi="仿宋" w:cs="仿宋" w:hint="eastAsia"/>
            <w:lang w:eastAsia="zh-CN"/>
          </w:rPr>
          <w:t>(三)、运营期环境保护</w:t>
        </w:r>
        <w:r>
          <w:tab/>
        </w:r>
        <w:r>
          <w:fldChar w:fldCharType="begin"/>
        </w:r>
        <w:r>
          <w:instrText xml:space="preserve"> PAGEREF _Toc530 \h </w:instrText>
        </w:r>
        <w:r>
          <w:fldChar w:fldCharType="separate"/>
        </w:r>
        <w:r>
          <w:t>30</w:t>
        </w:r>
        <w:r>
          <w:fldChar w:fldCharType="end"/>
        </w:r>
      </w:hyperlink>
    </w:p>
    <w:p>
      <w:pPr>
        <w:pStyle w:val="TOC2"/>
        <w:tabs>
          <w:tab w:val="right" w:leader="dot" w:pos="8306"/>
        </w:tabs>
      </w:pPr>
      <w:hyperlink w:anchor="_Toc24659" w:history="1">
        <w:r>
          <w:rPr>
            <w:rFonts w:ascii="仿宋" w:eastAsia="仿宋" w:hAnsi="仿宋" w:cs="仿宋" w:hint="eastAsia"/>
            <w:lang w:eastAsia="zh-CN"/>
          </w:rPr>
          <w:t>(四)、其他计算机信息服务项目建设对区域经济的影响</w:t>
        </w:r>
        <w:r>
          <w:tab/>
        </w:r>
        <w:r>
          <w:fldChar w:fldCharType="begin"/>
        </w:r>
        <w:r>
          <w:instrText xml:space="preserve"> PAGEREF _Toc24659 \h </w:instrText>
        </w:r>
        <w:r>
          <w:fldChar w:fldCharType="separate"/>
        </w:r>
        <w:r>
          <w:t>32</w:t>
        </w:r>
        <w:r>
          <w:fldChar w:fldCharType="end"/>
        </w:r>
      </w:hyperlink>
    </w:p>
    <w:p>
      <w:pPr>
        <w:pStyle w:val="TOC2"/>
        <w:tabs>
          <w:tab w:val="right" w:leader="dot" w:pos="8306"/>
        </w:tabs>
      </w:pPr>
      <w:hyperlink w:anchor="_Toc17166" w:history="1">
        <w:r>
          <w:rPr>
            <w:rFonts w:ascii="仿宋" w:eastAsia="仿宋" w:hAnsi="仿宋" w:cs="仿宋" w:hint="eastAsia"/>
            <w:lang w:eastAsia="zh-CN"/>
          </w:rPr>
          <w:t>(五)、废弃物处理</w:t>
        </w:r>
        <w:r>
          <w:tab/>
        </w:r>
        <w:r>
          <w:fldChar w:fldCharType="begin"/>
        </w:r>
        <w:r>
          <w:instrText xml:space="preserve"> PAGEREF _Toc17166 \h </w:instrText>
        </w:r>
        <w:r>
          <w:fldChar w:fldCharType="separate"/>
        </w:r>
        <w:r>
          <w:t>34</w:t>
        </w:r>
        <w:r>
          <w:fldChar w:fldCharType="end"/>
        </w:r>
      </w:hyperlink>
    </w:p>
    <w:p>
      <w:pPr>
        <w:pStyle w:val="TOC2"/>
        <w:tabs>
          <w:tab w:val="right" w:leader="dot" w:pos="8306"/>
        </w:tabs>
      </w:pPr>
      <w:hyperlink w:anchor="_Toc10771" w:history="1">
        <w:r>
          <w:rPr>
            <w:rFonts w:ascii="仿宋" w:eastAsia="仿宋" w:hAnsi="仿宋" w:cs="仿宋" w:hint="eastAsia"/>
            <w:lang w:eastAsia="zh-CN"/>
          </w:rPr>
          <w:t>(六)、特殊环境影响分析</w:t>
        </w:r>
        <w:r>
          <w:tab/>
        </w:r>
        <w:r>
          <w:fldChar w:fldCharType="begin"/>
        </w:r>
        <w:r>
          <w:instrText xml:space="preserve"> PAGEREF _Toc10771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57" w:history="1">
        <w:r>
          <w:rPr>
            <w:rFonts w:ascii="仿宋" w:eastAsia="仿宋" w:hAnsi="仿宋" w:cs="仿宋" w:hint="eastAsia"/>
            <w:lang w:eastAsia="zh-CN"/>
          </w:rPr>
          <w:t>(七)、清洁生产</w:t>
        </w:r>
        <w:r>
          <w:tab/>
        </w:r>
        <w:r>
          <w:fldChar w:fldCharType="begin"/>
        </w:r>
        <w:r>
          <w:instrText xml:space="preserve"> PAGEREF _Toc28757 \h </w:instrText>
        </w:r>
        <w:r>
          <w:fldChar w:fldCharType="separate"/>
        </w:r>
        <w:r>
          <w:t>36</w:t>
        </w:r>
        <w:r>
          <w:fldChar w:fldCharType="end"/>
        </w:r>
      </w:hyperlink>
    </w:p>
    <w:p>
      <w:pPr>
        <w:pStyle w:val="TOC2"/>
        <w:tabs>
          <w:tab w:val="right" w:leader="dot" w:pos="8306"/>
        </w:tabs>
      </w:pPr>
      <w:hyperlink w:anchor="_Toc28881" w:history="1">
        <w:r>
          <w:rPr>
            <w:rFonts w:ascii="仿宋" w:eastAsia="仿宋" w:hAnsi="仿宋" w:cs="仿宋" w:hint="eastAsia"/>
            <w:lang w:eastAsia="zh-CN"/>
          </w:rPr>
          <w:t>(八)、环境保护综合评价</w:t>
        </w:r>
        <w:r>
          <w:tab/>
        </w:r>
        <w:r>
          <w:fldChar w:fldCharType="begin"/>
        </w:r>
        <w:r>
          <w:instrText xml:space="preserve"> PAGEREF _Toc28881 \h </w:instrText>
        </w:r>
        <w:r>
          <w:fldChar w:fldCharType="separate"/>
        </w:r>
        <w:r>
          <w:t>37</w:t>
        </w:r>
        <w:r>
          <w:fldChar w:fldCharType="end"/>
        </w:r>
      </w:hyperlink>
    </w:p>
    <w:p>
      <w:pPr>
        <w:pStyle w:val="TOC1"/>
        <w:tabs>
          <w:tab w:val="right" w:leader="dot" w:pos="8306"/>
        </w:tabs>
      </w:pPr>
      <w:hyperlink w:anchor="_Toc26121" w:history="1">
        <w:r>
          <w:rPr>
            <w:rFonts w:ascii="仿宋" w:eastAsia="仿宋" w:hAnsi="仿宋" w:cs="仿宋" w:hint="eastAsia"/>
            <w:lang w:eastAsia="zh-CN"/>
          </w:rPr>
          <w:t>十一、生产安全保护</w:t>
        </w:r>
        <w:r>
          <w:tab/>
        </w:r>
        <w:r>
          <w:fldChar w:fldCharType="begin"/>
        </w:r>
        <w:r>
          <w:instrText xml:space="preserve"> PAGEREF _Toc26121 \h </w:instrText>
        </w:r>
        <w:r>
          <w:fldChar w:fldCharType="separate"/>
        </w:r>
        <w:r>
          <w:t>39</w:t>
        </w:r>
        <w:r>
          <w:fldChar w:fldCharType="end"/>
        </w:r>
      </w:hyperlink>
    </w:p>
    <w:p>
      <w:pPr>
        <w:pStyle w:val="TOC2"/>
        <w:tabs>
          <w:tab w:val="right" w:leader="dot" w:pos="8306"/>
        </w:tabs>
      </w:pPr>
      <w:hyperlink w:anchor="_Toc4365" w:history="1">
        <w:r>
          <w:rPr>
            <w:rFonts w:ascii="仿宋" w:eastAsia="仿宋" w:hAnsi="仿宋" w:cs="仿宋" w:hint="eastAsia"/>
            <w:lang w:eastAsia="zh-CN"/>
          </w:rPr>
          <w:t>(一)、消防安全</w:t>
        </w:r>
        <w:r>
          <w:tab/>
        </w:r>
        <w:r>
          <w:fldChar w:fldCharType="begin"/>
        </w:r>
        <w:r>
          <w:instrText xml:space="preserve"> PAGEREF _Toc4365 \h </w:instrText>
        </w:r>
        <w:r>
          <w:fldChar w:fldCharType="separate"/>
        </w:r>
        <w:r>
          <w:t>39</w:t>
        </w:r>
        <w:r>
          <w:fldChar w:fldCharType="end"/>
        </w:r>
      </w:hyperlink>
    </w:p>
    <w:p>
      <w:pPr>
        <w:pStyle w:val="TOC2"/>
        <w:tabs>
          <w:tab w:val="right" w:leader="dot" w:pos="8306"/>
        </w:tabs>
      </w:pPr>
      <w:hyperlink w:anchor="_Toc25579" w:history="1">
        <w:r>
          <w:rPr>
            <w:rFonts w:ascii="仿宋" w:eastAsia="仿宋" w:hAnsi="仿宋" w:cs="仿宋" w:hint="eastAsia"/>
            <w:lang w:eastAsia="zh-CN"/>
          </w:rPr>
          <w:t>(二)、防火防爆总图布置措施</w:t>
        </w:r>
        <w:r>
          <w:tab/>
        </w:r>
        <w:r>
          <w:fldChar w:fldCharType="begin"/>
        </w:r>
        <w:r>
          <w:instrText xml:space="preserve"> PAGEREF _Toc25579 \h </w:instrText>
        </w:r>
        <w:r>
          <w:fldChar w:fldCharType="separate"/>
        </w:r>
        <w:r>
          <w:t>40</w:t>
        </w:r>
        <w:r>
          <w:fldChar w:fldCharType="end"/>
        </w:r>
      </w:hyperlink>
    </w:p>
    <w:p>
      <w:pPr>
        <w:pStyle w:val="TOC2"/>
        <w:tabs>
          <w:tab w:val="right" w:leader="dot" w:pos="8306"/>
        </w:tabs>
      </w:pPr>
      <w:hyperlink w:anchor="_Toc21440" w:history="1">
        <w:r>
          <w:rPr>
            <w:rFonts w:ascii="仿宋" w:eastAsia="仿宋" w:hAnsi="仿宋" w:cs="仿宋" w:hint="eastAsia"/>
            <w:lang w:eastAsia="zh-CN"/>
          </w:rPr>
          <w:t>(三)、自然灾害防范措施</w:t>
        </w:r>
        <w:r>
          <w:tab/>
        </w:r>
        <w:r>
          <w:fldChar w:fldCharType="begin"/>
        </w:r>
        <w:r>
          <w:instrText xml:space="preserve"> PAGEREF _Toc21440 \h </w:instrText>
        </w:r>
        <w:r>
          <w:fldChar w:fldCharType="separate"/>
        </w:r>
        <w:r>
          <w:t>41</w:t>
        </w:r>
        <w:r>
          <w:fldChar w:fldCharType="end"/>
        </w:r>
      </w:hyperlink>
    </w:p>
    <w:p>
      <w:pPr>
        <w:pStyle w:val="TOC2"/>
        <w:tabs>
          <w:tab w:val="right" w:leader="dot" w:pos="8306"/>
        </w:tabs>
      </w:pPr>
      <w:hyperlink w:anchor="_Toc24166" w:history="1">
        <w:r>
          <w:rPr>
            <w:rFonts w:ascii="仿宋" w:eastAsia="仿宋" w:hAnsi="仿宋" w:cs="仿宋" w:hint="eastAsia"/>
            <w:lang w:eastAsia="zh-CN"/>
          </w:rPr>
          <w:t>(四)、安全色及安全标志使用要求</w:t>
        </w:r>
        <w:r>
          <w:tab/>
        </w:r>
        <w:r>
          <w:fldChar w:fldCharType="begin"/>
        </w:r>
        <w:r>
          <w:instrText xml:space="preserve"> PAGEREF _Toc24166 \h </w:instrText>
        </w:r>
        <w:r>
          <w:fldChar w:fldCharType="separate"/>
        </w:r>
        <w:r>
          <w:t>42</w:t>
        </w:r>
        <w:r>
          <w:fldChar w:fldCharType="end"/>
        </w:r>
      </w:hyperlink>
    </w:p>
    <w:p>
      <w:pPr>
        <w:pStyle w:val="TOC2"/>
        <w:tabs>
          <w:tab w:val="right" w:leader="dot" w:pos="8306"/>
        </w:tabs>
      </w:pPr>
      <w:hyperlink w:anchor="_Toc13746" w:history="1">
        <w:r>
          <w:rPr>
            <w:rFonts w:ascii="仿宋" w:eastAsia="仿宋" w:hAnsi="仿宋" w:cs="仿宋" w:hint="eastAsia"/>
            <w:lang w:eastAsia="zh-CN"/>
          </w:rPr>
          <w:t>(五)、防尘防毒措施</w:t>
        </w:r>
        <w:r>
          <w:tab/>
        </w:r>
        <w:r>
          <w:fldChar w:fldCharType="begin"/>
        </w:r>
        <w:r>
          <w:instrText xml:space="preserve"> PAGEREF _Toc13746 \h </w:instrText>
        </w:r>
        <w:r>
          <w:fldChar w:fldCharType="separate"/>
        </w:r>
        <w:r>
          <w:t>43</w:t>
        </w:r>
        <w:r>
          <w:fldChar w:fldCharType="end"/>
        </w:r>
      </w:hyperlink>
    </w:p>
    <w:p>
      <w:pPr>
        <w:pStyle w:val="TOC2"/>
        <w:tabs>
          <w:tab w:val="right" w:leader="dot" w:pos="8306"/>
        </w:tabs>
      </w:pPr>
      <w:hyperlink w:anchor="_Toc30978" w:history="1">
        <w:r>
          <w:rPr>
            <w:rFonts w:ascii="仿宋" w:eastAsia="仿宋" w:hAnsi="仿宋" w:cs="仿宋" w:hint="eastAsia"/>
            <w:lang w:eastAsia="zh-CN"/>
          </w:rPr>
          <w:t>(六)、防静电、触电防护及防雷措施</w:t>
        </w:r>
        <w:r>
          <w:tab/>
        </w:r>
        <w:r>
          <w:fldChar w:fldCharType="begin"/>
        </w:r>
        <w:r>
          <w:instrText xml:space="preserve"> PAGEREF _Toc30978 \h </w:instrText>
        </w:r>
        <w:r>
          <w:fldChar w:fldCharType="separate"/>
        </w:r>
        <w:r>
          <w:t>44</w:t>
        </w:r>
        <w:r>
          <w:fldChar w:fldCharType="end"/>
        </w:r>
      </w:hyperlink>
    </w:p>
    <w:p>
      <w:pPr>
        <w:pStyle w:val="TOC2"/>
        <w:tabs>
          <w:tab w:val="right" w:leader="dot" w:pos="8306"/>
        </w:tabs>
      </w:pPr>
      <w:hyperlink w:anchor="_Toc1705" w:history="1">
        <w:r>
          <w:rPr>
            <w:rFonts w:ascii="仿宋" w:eastAsia="仿宋" w:hAnsi="仿宋" w:cs="仿宋" w:hint="eastAsia"/>
            <w:lang w:eastAsia="zh-CN"/>
          </w:rPr>
          <w:t>(七)、机械设备安全保障措施</w:t>
        </w:r>
        <w:r>
          <w:tab/>
        </w:r>
        <w:r>
          <w:fldChar w:fldCharType="begin"/>
        </w:r>
        <w:r>
          <w:instrText xml:space="preserve"> PAGEREF _Toc1705 \h </w:instrText>
        </w:r>
        <w:r>
          <w:fldChar w:fldCharType="separate"/>
        </w:r>
        <w:r>
          <w:t>46</w:t>
        </w:r>
        <w:r>
          <w:fldChar w:fldCharType="end"/>
        </w:r>
      </w:hyperlink>
    </w:p>
    <w:p>
      <w:pPr>
        <w:pStyle w:val="TOC1"/>
        <w:tabs>
          <w:tab w:val="right" w:leader="dot" w:pos="8306"/>
        </w:tabs>
      </w:pPr>
      <w:hyperlink w:anchor="_Toc32095" w:history="1">
        <w:r>
          <w:rPr>
            <w:rFonts w:ascii="仿宋" w:eastAsia="仿宋" w:hAnsi="仿宋" w:cs="仿宋" w:hint="eastAsia"/>
            <w:lang w:eastAsia="zh-CN"/>
          </w:rPr>
          <w:t>十二、其他计算机信息服务项目财务管理</w:t>
        </w:r>
        <w:r>
          <w:tab/>
        </w:r>
        <w:r>
          <w:fldChar w:fldCharType="begin"/>
        </w:r>
        <w:r>
          <w:instrText xml:space="preserve"> PAGEREF _Toc32095 \h </w:instrText>
        </w:r>
        <w:r>
          <w:fldChar w:fldCharType="separate"/>
        </w:r>
        <w:r>
          <w:t>47</w:t>
        </w:r>
        <w:r>
          <w:fldChar w:fldCharType="end"/>
        </w:r>
      </w:hyperlink>
    </w:p>
    <w:p>
      <w:pPr>
        <w:pStyle w:val="TOC2"/>
        <w:tabs>
          <w:tab w:val="right" w:leader="dot" w:pos="8306"/>
        </w:tabs>
      </w:pPr>
      <w:hyperlink w:anchor="_Toc1771" w:history="1">
        <w:r>
          <w:rPr>
            <w:rFonts w:ascii="仿宋" w:eastAsia="仿宋" w:hAnsi="仿宋" w:cs="仿宋" w:hint="eastAsia"/>
            <w:lang w:eastAsia="zh-CN"/>
          </w:rPr>
          <w:t>(一)、资金需求大</w:t>
        </w:r>
        <w:r>
          <w:tab/>
        </w:r>
        <w:r>
          <w:fldChar w:fldCharType="begin"/>
        </w:r>
        <w:r>
          <w:instrText xml:space="preserve"> PAGEREF _Toc1771 \h </w:instrText>
        </w:r>
        <w:r>
          <w:fldChar w:fldCharType="separate"/>
        </w:r>
        <w:r>
          <w:t>47</w:t>
        </w:r>
        <w:r>
          <w:fldChar w:fldCharType="end"/>
        </w:r>
      </w:hyperlink>
    </w:p>
    <w:p>
      <w:pPr>
        <w:pStyle w:val="TOC2"/>
        <w:tabs>
          <w:tab w:val="right" w:leader="dot" w:pos="8306"/>
        </w:tabs>
      </w:pPr>
      <w:hyperlink w:anchor="_Toc31533" w:history="1">
        <w:r>
          <w:rPr>
            <w:rFonts w:ascii="仿宋" w:eastAsia="仿宋" w:hAnsi="仿宋" w:cs="仿宋" w:hint="eastAsia"/>
            <w:lang w:eastAsia="zh-CN"/>
          </w:rPr>
          <w:t>(二)、研发周期长</w:t>
        </w:r>
        <w:r>
          <w:tab/>
        </w:r>
        <w:r>
          <w:fldChar w:fldCharType="begin"/>
        </w:r>
        <w:r>
          <w:instrText xml:space="preserve"> PAGEREF _Toc31533 \h </w:instrText>
        </w:r>
        <w:r>
          <w:fldChar w:fldCharType="separate"/>
        </w:r>
        <w:r>
          <w:t>48</w:t>
        </w:r>
        <w:r>
          <w:fldChar w:fldCharType="end"/>
        </w:r>
      </w:hyperlink>
    </w:p>
    <w:p>
      <w:pPr>
        <w:pStyle w:val="TOC2"/>
        <w:tabs>
          <w:tab w:val="right" w:leader="dot" w:pos="8306"/>
        </w:tabs>
      </w:pPr>
      <w:hyperlink w:anchor="_Toc7653" w:history="1">
        <w:r>
          <w:rPr>
            <w:rFonts w:ascii="仿宋" w:eastAsia="仿宋" w:hAnsi="仿宋" w:cs="仿宋" w:hint="eastAsia"/>
            <w:lang w:eastAsia="zh-CN"/>
          </w:rPr>
          <w:t>(三)、市场风险大</w:t>
        </w:r>
        <w:r>
          <w:tab/>
        </w:r>
        <w:r>
          <w:fldChar w:fldCharType="begin"/>
        </w:r>
        <w:r>
          <w:instrText xml:space="preserve"> PAGEREF _Toc7653 \h </w:instrText>
        </w:r>
        <w:r>
          <w:fldChar w:fldCharType="separate"/>
        </w:r>
        <w:r>
          <w:t>50</w:t>
        </w:r>
        <w:r>
          <w:fldChar w:fldCharType="end"/>
        </w:r>
      </w:hyperlink>
    </w:p>
    <w:p>
      <w:pPr>
        <w:pStyle w:val="TOC2"/>
        <w:tabs>
          <w:tab w:val="right" w:leader="dot" w:pos="8306"/>
        </w:tabs>
      </w:pPr>
      <w:hyperlink w:anchor="_Toc24761" w:history="1">
        <w:r>
          <w:rPr>
            <w:rFonts w:ascii="仿宋" w:eastAsia="仿宋" w:hAnsi="仿宋" w:cs="仿宋" w:hint="eastAsia"/>
            <w:lang w:eastAsia="zh-CN"/>
          </w:rPr>
          <w:t>(四)、利润率高</w:t>
        </w:r>
        <w:r>
          <w:tab/>
        </w:r>
        <w:r>
          <w:fldChar w:fldCharType="begin"/>
        </w:r>
        <w:r>
          <w:instrText xml:space="preserve"> PAGEREF _Toc24761 \h </w:instrText>
        </w:r>
        <w:r>
          <w:fldChar w:fldCharType="separate"/>
        </w:r>
        <w:r>
          <w:t>53</w:t>
        </w:r>
        <w:r>
          <w:fldChar w:fldCharType="end"/>
        </w:r>
      </w:hyperlink>
    </w:p>
    <w:p>
      <w:pPr>
        <w:pStyle w:val="TOC1"/>
        <w:tabs>
          <w:tab w:val="right" w:leader="dot" w:pos="8306"/>
        </w:tabs>
      </w:pPr>
      <w:hyperlink w:anchor="_Toc23285" w:history="1">
        <w:r>
          <w:rPr>
            <w:rFonts w:ascii="仿宋" w:eastAsia="仿宋" w:hAnsi="仿宋" w:cs="仿宋" w:hint="eastAsia"/>
            <w:lang w:eastAsia="zh-CN"/>
          </w:rPr>
          <w:t>十三、质量管理体系</w:t>
        </w:r>
        <w:r>
          <w:tab/>
        </w:r>
        <w:r>
          <w:fldChar w:fldCharType="begin"/>
        </w:r>
        <w:r>
          <w:instrText xml:space="preserve"> PAGEREF _Toc23285 \h </w:instrText>
        </w:r>
        <w:r>
          <w:fldChar w:fldCharType="separate"/>
        </w:r>
        <w:r>
          <w:t>55</w:t>
        </w:r>
        <w:r>
          <w:fldChar w:fldCharType="end"/>
        </w:r>
      </w:hyperlink>
    </w:p>
    <w:p>
      <w:pPr>
        <w:pStyle w:val="TOC2"/>
        <w:tabs>
          <w:tab w:val="right" w:leader="dot" w:pos="8306"/>
        </w:tabs>
      </w:pPr>
      <w:hyperlink w:anchor="_Toc6406" w:history="1">
        <w:r>
          <w:rPr>
            <w:rFonts w:ascii="仿宋" w:eastAsia="仿宋" w:hAnsi="仿宋" w:cs="仿宋" w:hint="eastAsia"/>
            <w:lang w:eastAsia="zh-CN"/>
          </w:rPr>
          <w:t>(一)、质量目标与方针</w:t>
        </w:r>
        <w:r>
          <w:tab/>
        </w:r>
        <w:r>
          <w:fldChar w:fldCharType="begin"/>
        </w:r>
        <w:r>
          <w:instrText xml:space="preserve"> PAGEREF _Toc6406 \h </w:instrText>
        </w:r>
        <w:r>
          <w:fldChar w:fldCharType="separate"/>
        </w:r>
        <w:r>
          <w:t>55</w:t>
        </w:r>
        <w:r>
          <w:fldChar w:fldCharType="end"/>
        </w:r>
      </w:hyperlink>
    </w:p>
    <w:p>
      <w:pPr>
        <w:pStyle w:val="TOC2"/>
        <w:tabs>
          <w:tab w:val="right" w:leader="dot" w:pos="8306"/>
        </w:tabs>
      </w:pPr>
      <w:hyperlink w:anchor="_Toc14768" w:history="1">
        <w:r>
          <w:rPr>
            <w:rFonts w:ascii="仿宋" w:eastAsia="仿宋" w:hAnsi="仿宋" w:cs="仿宋" w:hint="eastAsia"/>
            <w:lang w:eastAsia="zh-CN"/>
          </w:rPr>
          <w:t>(二)、质量管理责任</w:t>
        </w:r>
        <w:r>
          <w:tab/>
        </w:r>
        <w:r>
          <w:fldChar w:fldCharType="begin"/>
        </w:r>
        <w:r>
          <w:instrText xml:space="preserve"> PAGEREF _Toc14768 \h </w:instrText>
        </w:r>
        <w:r>
          <w:fldChar w:fldCharType="separate"/>
        </w:r>
        <w:r>
          <w:t>56</w:t>
        </w:r>
        <w:r>
          <w:fldChar w:fldCharType="end"/>
        </w:r>
      </w:hyperlink>
    </w:p>
    <w:p>
      <w:pPr>
        <w:pStyle w:val="TOC2"/>
        <w:tabs>
          <w:tab w:val="right" w:leader="dot" w:pos="8306"/>
        </w:tabs>
      </w:pPr>
      <w:hyperlink w:anchor="_Toc25486" w:history="1">
        <w:r>
          <w:rPr>
            <w:rFonts w:ascii="仿宋" w:eastAsia="仿宋" w:hAnsi="仿宋" w:cs="仿宋" w:hint="eastAsia"/>
            <w:lang w:eastAsia="zh-CN"/>
          </w:rPr>
          <w:t>(三)、质量管理体系文件</w:t>
        </w:r>
        <w:r>
          <w:tab/>
        </w:r>
        <w:r>
          <w:fldChar w:fldCharType="begin"/>
        </w:r>
        <w:r>
          <w:instrText xml:space="preserve"> PAGEREF _Toc25486 \h </w:instrText>
        </w:r>
        <w:r>
          <w:fldChar w:fldCharType="separate"/>
        </w:r>
        <w:r>
          <w:t>57</w:t>
        </w:r>
        <w:r>
          <w:fldChar w:fldCharType="end"/>
        </w:r>
      </w:hyperlink>
    </w:p>
    <w:p>
      <w:pPr>
        <w:pStyle w:val="TOC2"/>
        <w:tabs>
          <w:tab w:val="right" w:leader="dot" w:pos="8306"/>
        </w:tabs>
      </w:pPr>
      <w:hyperlink w:anchor="_Toc11538" w:history="1">
        <w:r>
          <w:rPr>
            <w:rFonts w:ascii="仿宋" w:eastAsia="仿宋" w:hAnsi="仿宋" w:cs="仿宋" w:hint="eastAsia"/>
            <w:lang w:eastAsia="zh-CN"/>
          </w:rPr>
          <w:t>(四)、质量培训与教育</w:t>
        </w:r>
        <w:r>
          <w:tab/>
        </w:r>
        <w:r>
          <w:fldChar w:fldCharType="begin"/>
        </w:r>
        <w:r>
          <w:instrText xml:space="preserve"> PAGEREF _Toc11538 \h </w:instrText>
        </w:r>
        <w:r>
          <w:fldChar w:fldCharType="separate"/>
        </w:r>
        <w:r>
          <w:t>59</w:t>
        </w:r>
        <w:r>
          <w:fldChar w:fldCharType="end"/>
        </w:r>
      </w:hyperlink>
    </w:p>
    <w:p>
      <w:pPr>
        <w:pStyle w:val="TOC2"/>
        <w:tabs>
          <w:tab w:val="right" w:leader="dot" w:pos="8306"/>
        </w:tabs>
      </w:pPr>
      <w:hyperlink w:anchor="_Toc31513" w:history="1">
        <w:r>
          <w:rPr>
            <w:rFonts w:ascii="仿宋" w:eastAsia="仿宋" w:hAnsi="仿宋" w:cs="仿宋" w:hint="eastAsia"/>
            <w:lang w:eastAsia="zh-CN"/>
          </w:rPr>
          <w:t>(五)、质量审核与评价</w:t>
        </w:r>
        <w:r>
          <w:tab/>
        </w:r>
        <w:r>
          <w:fldChar w:fldCharType="begin"/>
        </w:r>
        <w:r>
          <w:instrText xml:space="preserve"> PAGEREF _Toc31513 \h </w:instrText>
        </w:r>
        <w:r>
          <w:fldChar w:fldCharType="separate"/>
        </w:r>
        <w:r>
          <w:t>61</w:t>
        </w:r>
        <w:r>
          <w:fldChar w:fldCharType="end"/>
        </w:r>
      </w:hyperlink>
    </w:p>
    <w:p>
      <w:pPr>
        <w:pStyle w:val="TOC2"/>
        <w:tabs>
          <w:tab w:val="right" w:leader="dot" w:pos="8306"/>
        </w:tabs>
      </w:pPr>
      <w:hyperlink w:anchor="_Toc20863" w:history="1">
        <w:r>
          <w:rPr>
            <w:rFonts w:ascii="仿宋" w:eastAsia="仿宋" w:hAnsi="仿宋" w:cs="仿宋" w:hint="eastAsia"/>
            <w:lang w:eastAsia="zh-CN"/>
          </w:rPr>
          <w:t>(六)、不符合与纠正措施</w:t>
        </w:r>
        <w:r>
          <w:tab/>
        </w:r>
        <w:r>
          <w:fldChar w:fldCharType="begin"/>
        </w:r>
        <w:r>
          <w:instrText xml:space="preserve"> PAGEREF _Toc20863 \h </w:instrText>
        </w:r>
        <w:r>
          <w:fldChar w:fldCharType="separate"/>
        </w:r>
        <w:r>
          <w:t>62</w:t>
        </w:r>
        <w:r>
          <w:fldChar w:fldCharType="end"/>
        </w:r>
      </w:hyperlink>
    </w:p>
    <w:p>
      <w:pPr>
        <w:pStyle w:val="TOC1"/>
        <w:tabs>
          <w:tab w:val="right" w:leader="dot" w:pos="8306"/>
        </w:tabs>
      </w:pPr>
      <w:hyperlink w:anchor="_Toc3152" w:history="1">
        <w:r>
          <w:rPr>
            <w:rFonts w:ascii="仿宋" w:eastAsia="仿宋" w:hAnsi="仿宋" w:cs="仿宋" w:hint="eastAsia"/>
            <w:lang w:eastAsia="zh-CN"/>
          </w:rPr>
          <w:t>十四、供应链管理</w:t>
        </w:r>
        <w:r>
          <w:tab/>
        </w:r>
        <w:r>
          <w:fldChar w:fldCharType="begin"/>
        </w:r>
        <w:r>
          <w:instrText xml:space="preserve"> PAGEREF _Toc3152 \h </w:instrText>
        </w:r>
        <w:r>
          <w:fldChar w:fldCharType="separate"/>
        </w:r>
        <w:r>
          <w:t>63</w:t>
        </w:r>
        <w:r>
          <w:fldChar w:fldCharType="end"/>
        </w:r>
      </w:hyperlink>
    </w:p>
    <w:p>
      <w:pPr>
        <w:pStyle w:val="TOC2"/>
        <w:tabs>
          <w:tab w:val="right" w:leader="dot" w:pos="8306"/>
        </w:tabs>
      </w:pPr>
      <w:hyperlink w:anchor="_Toc25471" w:history="1">
        <w:r>
          <w:rPr>
            <w:rFonts w:ascii="仿宋" w:eastAsia="仿宋" w:hAnsi="仿宋" w:cs="仿宋" w:hint="eastAsia"/>
            <w:lang w:eastAsia="zh-CN"/>
          </w:rPr>
          <w:t>(一)、供应链战略规划</w:t>
        </w:r>
        <w:r>
          <w:tab/>
        </w:r>
        <w:r>
          <w:fldChar w:fldCharType="begin"/>
        </w:r>
        <w:r>
          <w:instrText xml:space="preserve"> PAGEREF _Toc25471 \h </w:instrText>
        </w:r>
        <w:r>
          <w:fldChar w:fldCharType="separate"/>
        </w:r>
        <w:r>
          <w:t>63</w:t>
        </w:r>
        <w:r>
          <w:fldChar w:fldCharType="end"/>
        </w:r>
      </w:hyperlink>
    </w:p>
    <w:p>
      <w:pPr>
        <w:pStyle w:val="TOC2"/>
        <w:tabs>
          <w:tab w:val="right" w:leader="dot" w:pos="8306"/>
        </w:tabs>
      </w:pPr>
      <w:hyperlink w:anchor="_Toc16893" w:history="1">
        <w:r>
          <w:rPr>
            <w:rFonts w:ascii="仿宋" w:eastAsia="仿宋" w:hAnsi="仿宋" w:cs="仿宋" w:hint="eastAsia"/>
            <w:lang w:eastAsia="zh-CN"/>
          </w:rPr>
          <w:t>(二)、供应商选择与合作</w:t>
        </w:r>
        <w:r>
          <w:tab/>
        </w:r>
        <w:r>
          <w:fldChar w:fldCharType="begin"/>
        </w:r>
        <w:r>
          <w:instrText xml:space="preserve"> PAGEREF _Toc16893 \h </w:instrText>
        </w:r>
        <w:r>
          <w:fldChar w:fldCharType="separate"/>
        </w:r>
        <w:r>
          <w:t>65</w:t>
        </w:r>
        <w:r>
          <w:fldChar w:fldCharType="end"/>
        </w:r>
      </w:hyperlink>
    </w:p>
    <w:p>
      <w:pPr>
        <w:pStyle w:val="TOC2"/>
        <w:tabs>
          <w:tab w:val="right" w:leader="dot" w:pos="8306"/>
        </w:tabs>
      </w:pPr>
      <w:hyperlink w:anchor="_Toc18836" w:history="1">
        <w:r>
          <w:rPr>
            <w:rFonts w:ascii="仿宋" w:eastAsia="仿宋" w:hAnsi="仿宋" w:cs="仿宋" w:hint="eastAsia"/>
            <w:lang w:eastAsia="zh-CN"/>
          </w:rPr>
          <w:t>(三)、物流与库存管理</w:t>
        </w:r>
        <w:r>
          <w:tab/>
        </w:r>
        <w:r>
          <w:fldChar w:fldCharType="begin"/>
        </w:r>
        <w:r>
          <w:instrText xml:space="preserve"> PAGEREF _Toc18836 \h </w:instrText>
        </w:r>
        <w:r>
          <w:fldChar w:fldCharType="separate"/>
        </w:r>
        <w:r>
          <w:t>66</w:t>
        </w:r>
        <w:r>
          <w:fldChar w:fldCharType="end"/>
        </w:r>
      </w:hyperlink>
    </w:p>
    <w:p>
      <w:pPr>
        <w:pStyle w:val="TOC1"/>
        <w:tabs>
          <w:tab w:val="right" w:leader="dot" w:pos="8306"/>
        </w:tabs>
      </w:pPr>
      <w:hyperlink w:anchor="_Toc7179" w:history="1">
        <w:r>
          <w:rPr>
            <w:rFonts w:ascii="仿宋" w:eastAsia="仿宋" w:hAnsi="仿宋" w:cs="仿宋" w:hint="eastAsia"/>
            <w:lang w:eastAsia="zh-CN"/>
          </w:rPr>
          <w:t>十五、利益相关者分析与沟通计划</w:t>
        </w:r>
        <w:r>
          <w:tab/>
        </w:r>
        <w:r>
          <w:fldChar w:fldCharType="begin"/>
        </w:r>
        <w:r>
          <w:instrText xml:space="preserve"> PAGEREF _Toc7179 \h </w:instrText>
        </w:r>
        <w:r>
          <w:fldChar w:fldCharType="separate"/>
        </w:r>
        <w:r>
          <w:t>67</w:t>
        </w:r>
        <w:r>
          <w:fldChar w:fldCharType="end"/>
        </w:r>
      </w:hyperlink>
    </w:p>
    <w:p>
      <w:pPr>
        <w:pStyle w:val="TOC2"/>
        <w:tabs>
          <w:tab w:val="right" w:leader="dot" w:pos="8306"/>
        </w:tabs>
      </w:pPr>
      <w:hyperlink w:anchor="_Toc12709" w:history="1">
        <w:r>
          <w:rPr>
            <w:rFonts w:ascii="仿宋" w:eastAsia="仿宋" w:hAnsi="仿宋" w:cs="仿宋" w:hint="eastAsia"/>
            <w:lang w:eastAsia="zh-CN"/>
          </w:rPr>
          <w:t>(一)、利益相关者分析</w:t>
        </w:r>
        <w:r>
          <w:tab/>
        </w:r>
        <w:r>
          <w:fldChar w:fldCharType="begin"/>
        </w:r>
        <w:r>
          <w:instrText xml:space="preserve"> PAGEREF _Toc12709 \h </w:instrText>
        </w:r>
        <w:r>
          <w:fldChar w:fldCharType="separate"/>
        </w:r>
        <w:r>
          <w:t>67</w:t>
        </w:r>
        <w:r>
          <w:fldChar w:fldCharType="end"/>
        </w:r>
      </w:hyperlink>
    </w:p>
    <w:p>
      <w:pPr>
        <w:pStyle w:val="TOC2"/>
        <w:tabs>
          <w:tab w:val="right" w:leader="dot" w:pos="8306"/>
        </w:tabs>
      </w:pPr>
      <w:hyperlink w:anchor="_Toc12228" w:history="1">
        <w:r>
          <w:rPr>
            <w:rFonts w:ascii="仿宋" w:eastAsia="仿宋" w:hAnsi="仿宋" w:cs="仿宋" w:hint="eastAsia"/>
            <w:lang w:eastAsia="zh-CN"/>
          </w:rPr>
          <w:t>(二)、沟通计划</w:t>
        </w:r>
        <w:r>
          <w:tab/>
        </w:r>
        <w:r>
          <w:fldChar w:fldCharType="begin"/>
        </w:r>
        <w:r>
          <w:instrText xml:space="preserve"> PAGEREF _Toc12228 \h </w:instrText>
        </w:r>
        <w:r>
          <w:fldChar w:fldCharType="separate"/>
        </w:r>
        <w:r>
          <w:t>69</w:t>
        </w:r>
        <w:r>
          <w:fldChar w:fldCharType="end"/>
        </w:r>
      </w:hyperlink>
    </w:p>
    <w:p>
      <w:pPr>
        <w:pStyle w:val="TOC1"/>
        <w:tabs>
          <w:tab w:val="right" w:leader="dot" w:pos="8306"/>
        </w:tabs>
      </w:pPr>
      <w:hyperlink w:anchor="_Toc1743" w:history="1">
        <w:r>
          <w:rPr>
            <w:rFonts w:ascii="仿宋" w:eastAsia="仿宋" w:hAnsi="仿宋" w:cs="仿宋" w:hint="eastAsia"/>
            <w:lang w:eastAsia="zh-CN"/>
          </w:rPr>
          <w:t>十六、其他计算机信息服务项目实施保障措施</w:t>
        </w:r>
        <w:r>
          <w:tab/>
        </w:r>
        <w:r>
          <w:fldChar w:fldCharType="begin"/>
        </w:r>
        <w:r>
          <w:instrText xml:space="preserve"> PAGEREF _Toc1743 \h </w:instrText>
        </w:r>
        <w:r>
          <w:fldChar w:fldCharType="separate"/>
        </w:r>
        <w:r>
          <w:t>70</w:t>
        </w:r>
        <w:r>
          <w:fldChar w:fldCharType="end"/>
        </w:r>
      </w:hyperlink>
    </w:p>
    <w:p>
      <w:pPr>
        <w:pStyle w:val="TOC2"/>
        <w:tabs>
          <w:tab w:val="right" w:leader="dot" w:pos="8306"/>
        </w:tabs>
      </w:pPr>
      <w:hyperlink w:anchor="_Toc8938" w:history="1">
        <w:r>
          <w:rPr>
            <w:rFonts w:ascii="仿宋" w:eastAsia="仿宋" w:hAnsi="仿宋" w:cs="仿宋" w:hint="eastAsia"/>
            <w:lang w:eastAsia="zh-CN"/>
          </w:rPr>
          <w:t>(一)、其他计算机信息服务项目实施保障机制</w:t>
        </w:r>
        <w:r>
          <w:tab/>
        </w:r>
        <w:r>
          <w:fldChar w:fldCharType="begin"/>
        </w:r>
        <w:r>
          <w:instrText xml:space="preserve"> PAGEREF _Toc8938 \h </w:instrText>
        </w:r>
        <w:r>
          <w:fldChar w:fldCharType="separate"/>
        </w:r>
        <w:r>
          <w:t>70</w:t>
        </w:r>
        <w:r>
          <w:fldChar w:fldCharType="end"/>
        </w:r>
      </w:hyperlink>
    </w:p>
    <w:p>
      <w:pPr>
        <w:pStyle w:val="TOC2"/>
        <w:tabs>
          <w:tab w:val="right" w:leader="dot" w:pos="8306"/>
        </w:tabs>
      </w:pPr>
      <w:hyperlink w:anchor="_Toc27283" w:history="1">
        <w:r>
          <w:rPr>
            <w:rFonts w:ascii="仿宋" w:eastAsia="仿宋" w:hAnsi="仿宋" w:cs="仿宋" w:hint="eastAsia"/>
            <w:lang w:eastAsia="zh-CN"/>
          </w:rPr>
          <w:t>(二)、其他计算机信息服务项目法律合规要求</w:t>
        </w:r>
        <w:r>
          <w:tab/>
        </w:r>
        <w:r>
          <w:fldChar w:fldCharType="begin"/>
        </w:r>
        <w:r>
          <w:instrText xml:space="preserve"> PAGEREF _Toc27283 \h </w:instrText>
        </w:r>
        <w:r>
          <w:fldChar w:fldCharType="separate"/>
        </w:r>
        <w:r>
          <w:t>74</w:t>
        </w:r>
        <w:r>
          <w:fldChar w:fldCharType="end"/>
        </w:r>
      </w:hyperlink>
    </w:p>
    <w:p>
      <w:pPr>
        <w:pStyle w:val="TOC2"/>
        <w:tabs>
          <w:tab w:val="right" w:leader="dot" w:pos="8306"/>
        </w:tabs>
      </w:pPr>
      <w:hyperlink w:anchor="_Toc150" w:history="1">
        <w:r>
          <w:rPr>
            <w:rFonts w:ascii="仿宋" w:eastAsia="仿宋" w:hAnsi="仿宋" w:cs="仿宋" w:hint="eastAsia"/>
            <w:lang w:eastAsia="zh-CN"/>
          </w:rPr>
          <w:t>(三)、其他计算机信息服务项目合同管理与法律事务</w:t>
        </w:r>
        <w:r>
          <w:tab/>
        </w:r>
        <w:r>
          <w:fldChar w:fldCharType="begin"/>
        </w:r>
        <w:r>
          <w:instrText xml:space="preserve"> PAGEREF _Toc150 \h </w:instrText>
        </w:r>
        <w:r>
          <w:fldChar w:fldCharType="separate"/>
        </w:r>
        <w:r>
          <w:t>78</w:t>
        </w:r>
        <w:r>
          <w:fldChar w:fldCharType="end"/>
        </w:r>
      </w:hyperlink>
    </w:p>
    <w:p>
      <w:pPr>
        <w:pStyle w:val="TOC2"/>
        <w:tabs>
          <w:tab w:val="right" w:leader="dot" w:pos="8306"/>
        </w:tabs>
      </w:pPr>
      <w:hyperlink w:anchor="_Toc29895" w:history="1">
        <w:r>
          <w:rPr>
            <w:rFonts w:ascii="仿宋" w:eastAsia="仿宋" w:hAnsi="仿宋" w:cs="仿宋" w:hint="eastAsia"/>
            <w:lang w:eastAsia="zh-CN"/>
          </w:rPr>
          <w:t>(四)、其他计算机信息服务项目知识产权保护策略</w:t>
        </w:r>
        <w:r>
          <w:tab/>
        </w:r>
        <w:r>
          <w:fldChar w:fldCharType="begin"/>
        </w:r>
        <w:r>
          <w:instrText xml:space="preserve"> PAGEREF _Toc29895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04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20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他计算机信息服务项目的技术管理特点体现在其创新导向。通过引入最先进的技术趋势和解决方案，其他计算机信息服务项目致力于提升科技含量、提高质量和效率水平。这意味着我们将采用最新的工具和方法，确保其他计算机信息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其他计算机信息服务项目技术管理的显著特征。通过整合不同领域的技术资源，我们实现了跨学科的协同工作。这有助于优化技术架构，提高整体效能。此外，整合性策略还促进了不同技术团队之间的紧密沟通和高效合作，确保其他计算机信息服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其他计算机信息服务项目所采用的技术。通过不断优化技术方案，其他计算机信息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其他计算机信息服务项目团队将在其他计算机信息服务项目初期识别可能的技术风险，并采取相应的预防和应对措施。通过建立健全的风险评估机制，其他计算机信息服务项目能够在实施过程中及时发现并解决潜在的技术问题，保障其他计算机信息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其他计算机信息服务项目中，技术将成为其他计算机信息服务项目成功的有力支持。这一深度剖析揭示了技术管理在其他计算机信息服务项目实施中的关键作用，为其他计算机信息服务项目的技术基础奠定了坚实的基础。</w:t>
      </w:r>
    </w:p>
    <w:p>
      <w:pPr>
        <w:pStyle w:val="Heading2"/>
        <w:ind w:firstLine="560" w:firstLineChars="200"/>
        <w:rPr>
          <w:rFonts w:ascii="仿宋" w:eastAsia="仿宋" w:hAnsi="仿宋" w:cs="仿宋" w:hint="eastAsia"/>
          <w:sz w:val="28"/>
          <w:lang w:eastAsia="zh-CN"/>
        </w:rPr>
      </w:pPr>
      <w:bookmarkStart w:id="4" w:name="_Toc9066"/>
      <w:r>
        <w:rPr>
          <w:rFonts w:ascii="仿宋" w:eastAsia="仿宋" w:hAnsi="仿宋" w:cs="仿宋" w:hint="eastAsia"/>
          <w:sz w:val="28"/>
          <w:lang w:eastAsia="zh-CN"/>
        </w:rPr>
        <w:t>(二)、其他计算机信息服务项目工艺技术设计方案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其他计算机信息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其他计算机信息服务项目将严格按照相关行业规范要求进行组织。通过有效控制产品质量，其他计算机信息服务项目将致力于为顾客提供优质的其他计算机信息服务项目产品和良好的服务。这体现了其他计算机信息服务项目对于生产活动合规性和质量标准的高度重视，为其他计算机信息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其他计算机信息服务项目注重生态效益和清洁生产原则。其他计算机信息服务项目建设将紧密结合地方特色经济发展，与社会经济发展规划和区域环境保护规划方案相协调一致。通过与当地区域自然生态系统的结合，其他计算机信息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其他计算机信息服务项目产品具有多样化的客户需求和个性化的特点。因此，其他计算机信息服务项目产品规格品种多样，且单批生产数量较小。为满足这一特点，其他计算机信息服务项目承办单位将建设先进的柔性制造生产线。通过广泛应用柔性制造技术，其他计算机信息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其他计算机信息服务项目采用的技术具有较高的技术含量和自动化水平，处于国内先进水平。这一技术选用不仅体现了对生产效率、质量和环境友好性的高标准要求，同时为其他计算机信息服务项目的可持续发展奠定了坚实的基础。</w:t>
      </w:r>
    </w:p>
    <w:p>
      <w:pPr>
        <w:pStyle w:val="Heading2"/>
        <w:ind w:firstLine="560" w:firstLineChars="200"/>
        <w:rPr>
          <w:rFonts w:ascii="仿宋" w:eastAsia="仿宋" w:hAnsi="仿宋" w:cs="仿宋" w:hint="eastAsia"/>
          <w:sz w:val="28"/>
          <w:lang w:eastAsia="zh-CN"/>
        </w:rPr>
      </w:pPr>
      <w:bookmarkStart w:id="5" w:name="_Toc113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为确保其他计算机信息服务项目的高效生产和技术实施，我们制定了一套精心设计的设备选型方案，以满足其他计算机信息服务项目生产、质量和环保的要求。该方案的主要特点如下：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其他计算机信息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针对其他计算机信息服务项目产品的多样性和小批量生产的特点，我们将建设柔性制造生产线。通过在设备选型中考虑柔性制造技术，可以灵活应对不同产品规格和生产需求，实现生产线的高度灵活性和适应性。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705"/>
      <w:r>
        <w:rPr>
          <w:rFonts w:ascii="仿宋" w:eastAsia="仿宋" w:hAnsi="仿宋" w:cs="仿宋" w:hint="eastAsia"/>
          <w:sz w:val="28"/>
          <w:lang w:eastAsia="zh-CN"/>
        </w:rPr>
        <w:t>二、其他计算机信息服务项目文档管理</w:t>
      </w:r>
      <w:bookmarkEnd w:id="6"/>
    </w:p>
    <w:p>
      <w:pPr>
        <w:pStyle w:val="Heading2"/>
        <w:rPr>
          <w:rFonts w:ascii="仿宋" w:eastAsia="仿宋" w:hAnsi="仿宋" w:cs="仿宋" w:hint="eastAsia"/>
          <w:lang w:eastAsia="zh-CN"/>
        </w:rPr>
      </w:pPr>
      <w:bookmarkStart w:id="7" w:name="_Toc5157"/>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其他计算机信息服务项目高度重视文档的质量和准确性，以支持其他计算机信息服务项目的各项活动和决策。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计算机信息服务项目文档的编制始于其他计算机信息服务项目计划的初期，我们制定了详细的文档编制计划，明确了每个文档的内容、格式和编写责任人。在其他计算机信息服务项目启动阶段，我们首先编制了其他计算机信息服务项目章程，明确定义了其他计算机信息服务项目的目标、范围、风险等关键要素。随后，其他计算机信息服务项目团队根据计划陆续编制了需求文档、设计文档、测试文档等各类文档，确保其他计算机信息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其他计算机信息服务项目管理中的重要环节，旨在确保其他计算机信息服务项目文档符合质量标准和其他计算机信息服务项目需求。在其他计算机信息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其他计算机信息服务项目相关利益方和专业领域的专家对文档进行独立审查。这有助于获取更全面、客观的反馈，确保其他计算机信息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计算机信息服务项目在文档编制与审查方面建立了严格的管理机制，通过规范的流程和多维度的审查，确保其他计算机信息服务项目文档的质量、准确性和可靠性，为其他计算机信息服务项目的顺利推进提供了有力支持。</w:t>
      </w:r>
    </w:p>
    <w:p>
      <w:pPr>
        <w:pStyle w:val="Heading2"/>
        <w:ind w:firstLine="560" w:firstLineChars="200"/>
        <w:rPr>
          <w:rFonts w:ascii="仿宋" w:eastAsia="仿宋" w:hAnsi="仿宋" w:cs="仿宋" w:hint="eastAsia"/>
          <w:sz w:val="28"/>
          <w:lang w:eastAsia="zh-CN"/>
        </w:rPr>
      </w:pPr>
      <w:bookmarkStart w:id="8" w:name="_Toc7818"/>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在其他计算机信息服务项目中，我们致力于优化文档发布与分发过程，以确保信息的高效传递和团队间协作的顺畅进行。以下是我们采取的关键优化策略：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我们通过多渠道发布文档，包括电子邮件、其他计算机信息服务项目管理平台、内部网站等，以满足不同团队成员的偏好和需求。多渠道发布确保了信息的全面覆盖。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我们采用了精细的权限控制，确保只有授权人员可以访问敏感信息。这种安全措施保护了其他计算机信息服务项目文档的机密性，防止了未经授权的信息泄露。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2732"/>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其他计算机信息服务项目生命周期中一个至关重要的环节，直接关系到其他计算机信息服务项目信息的长期保存和历史记录的完整性。在其他计算机信息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1942"/>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1365"/>
      <w:r>
        <w:rPr>
          <w:rFonts w:ascii="仿宋" w:eastAsia="仿宋" w:hAnsi="仿宋" w:cs="仿宋" w:hint="eastAsia"/>
          <w:lang w:eastAsia="zh-CN"/>
        </w:rPr>
        <w:t>(一)、其他计算机信息服务行业分析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计算机信息服务行业一直以来都是市场的关注焦点。行业内的发展趋势、竞争态势以及潜在机会都对其他计算机信息服务项目的推进产生深远的影响。通过深入研究行业的整体概貌，我们将更好地理解行业的核心特征，为其他计算机信息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计算机信息服务行业，技术一直是推动创新和发展的关键因素。我们将对当前技术趋势进行详尽分析，包括但不限于人工智能、大数据应用、先进制造技术等。这有助于其他计算机信息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其他计算机信息服务项目成功的基础。我们将对主要竞争对手进行深入研究，包括其市场份额、产品特点、市场定位等。通过全面了解竞争对手的优势和劣势，其他计算机信息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9892"/>
      <w:r>
        <w:rPr>
          <w:rFonts w:ascii="仿宋" w:eastAsia="仿宋" w:hAnsi="仿宋" w:cs="仿宋" w:hint="eastAsia"/>
          <w:sz w:val="28"/>
          <w:lang w:eastAsia="zh-CN"/>
        </w:rPr>
        <w:t>(二)、其他计算机信息服务市场分析预测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其他计算机信息服务市场未来的增长趋势。这包括市场的整体规模、各细分领域的发展趋势等。其他计算机信息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其他计算机信息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其他计算机信息服务项目实施过程中需要充分考虑的因素。我们将对市场风险进行全面评估，包括但不限于政策法规风险、市场竞争风险、技术变革风险等。通过对潜在风险的深入分析，其他计算机信息服务项目可以制定相应的风险缓解策略，降低不确定性对其他计算机信息服务项目的影响。</w:t>
      </w:r>
    </w:p>
    <w:p>
      <w:pPr>
        <w:pStyle w:val="Heading1"/>
        <w:ind w:firstLine="560" w:firstLineChars="200"/>
        <w:rPr>
          <w:rFonts w:ascii="仿宋" w:eastAsia="仿宋" w:hAnsi="仿宋" w:cs="仿宋" w:hint="eastAsia"/>
          <w:sz w:val="28"/>
          <w:lang w:eastAsia="zh-CN"/>
        </w:rPr>
      </w:pPr>
      <w:bookmarkStart w:id="13" w:name="_Toc4301"/>
      <w:r>
        <w:rPr>
          <w:rFonts w:ascii="仿宋" w:eastAsia="仿宋" w:hAnsi="仿宋" w:cs="仿宋" w:hint="eastAsia"/>
          <w:sz w:val="28"/>
          <w:lang w:eastAsia="zh-CN"/>
        </w:rPr>
        <w:t>四、其他计算机信息服务项目土建工程</w:t>
      </w:r>
      <w:bookmarkEnd w:id="13"/>
    </w:p>
    <w:p>
      <w:pPr>
        <w:pStyle w:val="Heading2"/>
        <w:rPr>
          <w:rFonts w:ascii="仿宋" w:eastAsia="仿宋" w:hAnsi="仿宋" w:cs="仿宋" w:hint="eastAsia"/>
          <w:lang w:eastAsia="zh-CN"/>
        </w:rPr>
      </w:pPr>
      <w:bookmarkStart w:id="14" w:name="_Toc1187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在其他计算机信息服务项目的建筑工程设计中，我们将秉承一系列重要的设计原则，以确保其他计算机信息服务项目建筑在功能、美观、可持续性等方面达到最佳效果。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首要原则是确保建筑的功能性得到最大化的发挥。我们将充分理解其他计算机信息服务项目的实际需求，合理布局各个功能区域，保证建筑在满足业务需求的同时，提供高效的工作环境。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在建筑设计中，我们将综合考虑建设和运营成本。通过精细的经济效益分析，确保设计方案在高效利用资源的同时，对其他计算机信息服务项目的长期盈利能力有积极的贡献。</w:t>
      </w:r>
    </w:p>
    <w:p>
      <w:pPr>
        <w:pStyle w:val="Heading2"/>
        <w:ind w:firstLine="560" w:firstLineChars="200"/>
        <w:rPr>
          <w:rFonts w:ascii="仿宋" w:eastAsia="仿宋" w:hAnsi="仿宋" w:cs="仿宋" w:hint="eastAsia"/>
          <w:sz w:val="28"/>
          <w:lang w:eastAsia="zh-CN"/>
        </w:rPr>
      </w:pPr>
      <w:bookmarkStart w:id="15" w:name="_Toc19774"/>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其他计算机信息服务项目的土建工程设计中，我们将精准设定设计年限，结合其他计算机信息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其他计算机信息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7741"/>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其他计算机信息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其他计算机信息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其他计算机信息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7867"/>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本期工程其他计算机信息服务项目预计总建筑面积XXX平方米，其中：计容建筑面积XXX平方米，计划建筑工程投资XX万元，占其他计算机信息服务项目总投资的XX%。</w:t>
      </w:r>
    </w:p>
    <w:p>
      <w:pPr>
        <w:pStyle w:val="Heading1"/>
        <w:ind w:firstLine="560" w:firstLineChars="200"/>
        <w:rPr>
          <w:rFonts w:ascii="仿宋" w:eastAsia="仿宋" w:hAnsi="仿宋" w:cs="仿宋" w:hint="eastAsia"/>
          <w:sz w:val="28"/>
          <w:lang w:eastAsia="zh-CN"/>
        </w:rPr>
      </w:pPr>
      <w:bookmarkStart w:id="18" w:name="_Toc24053"/>
      <w:r>
        <w:rPr>
          <w:rFonts w:ascii="仿宋" w:eastAsia="仿宋" w:hAnsi="仿宋" w:cs="仿宋" w:hint="eastAsia"/>
          <w:sz w:val="28"/>
          <w:lang w:eastAsia="zh-CN"/>
        </w:rPr>
        <w:t>五、其他计算机信息服务项目建设背景及必要性分析</w:t>
      </w:r>
      <w:bookmarkEnd w:id="18"/>
    </w:p>
    <w:p>
      <w:pPr>
        <w:pStyle w:val="Heading2"/>
        <w:rPr>
          <w:rFonts w:ascii="仿宋" w:eastAsia="仿宋" w:hAnsi="仿宋" w:cs="仿宋" w:hint="eastAsia"/>
          <w:lang w:eastAsia="zh-CN"/>
        </w:rPr>
      </w:pPr>
      <w:bookmarkStart w:id="19" w:name="_Toc20103"/>
      <w:r>
        <w:rPr>
          <w:rFonts w:ascii="仿宋" w:eastAsia="仿宋" w:hAnsi="仿宋" w:cs="仿宋" w:hint="eastAsia"/>
          <w:lang w:eastAsia="zh-CN"/>
        </w:rPr>
        <w:t>(一)、其他计算机信息服务项目背景分析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计算机信息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其他计算机信息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其他计算机信息服务项目在这个潮流中的定位。同时，我们将关注行业内涌现的新兴机遇，以便其他计算机信息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其他计算机信息服务项目提供了强大的发展动力。我们将聚焦于行业内最新的技术发展趋势，包括但不限于人工智能、大数据分析、物联网等领域。通过深度的技术研究，我们将确保其他计算机信息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其他计算机信息服务项目发展的源泉。我们将投入更多的精力对市场需求进行深入剖析，超越表面的需求，深入挖掘潜在的市场痛点和机遇。通过对市场需求的细致了解，其他计算机信息服务项目将更有针对性地设计解决方案，满足市场的多样化需求，从而更好地促进其他计算机信息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https://d.book118.com/245342231023011041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其他计算机信息服务项目规划设计蓝图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982B17"/>
    <w:rsid w:val="2C98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534223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2024-01-07T23:33:00Z</dcterms:created>
  <dcterms:modified xsi:type="dcterms:W3CDTF">2024-01-07T23:33:19Z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3384AFBA40FE46F6BF4B740CD05422D5_11</vt:lpwstr>
  </property>
  <property fmtid="{D5CDD505-2E9C-101B-9397-08002B2CF9AE}" pid="3" name="KSOProductBuildVer">
    <vt:lpwstr>2052-12.1.0.16120</vt:lpwstr>
  </property>
</Properties>
</file>