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before="176" w:line="310" w:lineRule="exact"/>
        <w:ind w:left="70"/>
        <w:rPr>
          <w:rFonts w:ascii="Times New Roman" w:eastAsia="Times New Roman" w:hAnsi="Times New Roman" w:cs="Times New Roman"/>
          <w:sz w:val="22"/>
          <w:szCs w:val="22"/>
        </w:rPr>
      </w:pPr>
      <w:r>
        <w:rPr>
          <w:rFonts w:ascii="Times New Roman" w:eastAsia="Times New Roman" w:hAnsi="Times New Roman" w:cs="Times New Roman"/>
          <w:spacing w:val="-2"/>
          <w:position w:val="10"/>
          <w:sz w:val="22"/>
          <w:szCs w:val="22"/>
        </w:rPr>
        <w:t>ICS</w:t>
      </w:r>
      <w:r>
        <w:rPr>
          <w:rFonts w:ascii="Times New Roman" w:eastAsia="Times New Roman" w:hAnsi="Times New Roman" w:cs="Times New Roman"/>
          <w:spacing w:val="19"/>
          <w:position w:val="10"/>
          <w:sz w:val="22"/>
          <w:szCs w:val="22"/>
        </w:rPr>
        <w:t xml:space="preserve">  </w:t>
      </w:r>
      <w:r>
        <w:rPr>
          <w:rFonts w:ascii="Times New Roman" w:eastAsia="Times New Roman" w:hAnsi="Times New Roman" w:cs="Times New Roman"/>
          <w:spacing w:val="-2"/>
          <w:position w:val="10"/>
          <w:sz w:val="22"/>
          <w:szCs w:val="22"/>
        </w:rPr>
        <w:t>07.060</w:t>
      </w:r>
    </w:p>
    <w:p>
      <w:pPr>
        <w:spacing w:line="188" w:lineRule="auto"/>
        <w:ind w:left="70"/>
        <w:rPr>
          <w:rFonts w:ascii="Times New Roman" w:eastAsia="Times New Roman" w:hAnsi="Times New Roman" w:cs="Times New Roman"/>
          <w:sz w:val="22"/>
          <w:szCs w:val="22"/>
        </w:rPr>
      </w:pPr>
      <w:r>
        <w:rPr>
          <w:rFonts w:ascii="Times New Roman" w:eastAsia="Times New Roman" w:hAnsi="Times New Roman" w:cs="Times New Roman"/>
          <w:spacing w:val="-2"/>
          <w:sz w:val="22"/>
          <w:szCs w:val="22"/>
        </w:rPr>
        <w:t>A</w:t>
      </w:r>
      <w:r>
        <w:rPr>
          <w:rFonts w:ascii="Times New Roman" w:eastAsia="Times New Roman" w:hAnsi="Times New Roman" w:cs="Times New Roman"/>
          <w:spacing w:val="4"/>
          <w:sz w:val="22"/>
          <w:szCs w:val="22"/>
        </w:rPr>
        <w:t xml:space="preserve"> </w:t>
      </w:r>
      <w:r>
        <w:rPr>
          <w:rFonts w:ascii="Times New Roman" w:eastAsia="Times New Roman" w:hAnsi="Times New Roman" w:cs="Times New Roman"/>
          <w:spacing w:val="-2"/>
          <w:sz w:val="22"/>
          <w:szCs w:val="22"/>
        </w:rPr>
        <w:t>47</w:t>
      </w:r>
    </w:p>
    <w:p>
      <w:pPr>
        <w:spacing w:line="14" w:lineRule="auto"/>
        <w:rPr>
          <w:rFonts w:ascii="Arial"/>
          <w:sz w:val="2"/>
        </w:rPr>
      </w:pPr>
      <w:r>
        <w:rPr>
          <w:rFonts w:ascii="Arial" w:eastAsia="Arial" w:hAnsi="Arial" w:cs="Arial"/>
          <w:sz w:val="2"/>
          <w:szCs w:val="2"/>
        </w:rPr>
        <w:br w:type="column"/>
      </w:r>
    </w:p>
    <w:p>
      <w:pPr>
        <w:spacing w:before="528" w:line="881" w:lineRule="exact"/>
        <w:rPr>
          <w:rFonts w:ascii="Times New Roman" w:eastAsia="Times New Roman" w:hAnsi="Times New Roman" w:cs="Times New Roman"/>
          <w:sz w:val="126"/>
          <w:szCs w:val="126"/>
        </w:rPr>
      </w:pPr>
      <w:r>
        <w:rPr>
          <w:rFonts w:ascii="Times New Roman" w:eastAsia="Times New Roman" w:hAnsi="Times New Roman" w:cs="Times New Roman"/>
          <w:b/>
          <w:bCs/>
          <w:spacing w:val="-13"/>
          <w:position w:val="-15"/>
          <w:sz w:val="126"/>
          <w:szCs w:val="126"/>
        </w:rPr>
        <w:t>DB65</w:t>
      </w:r>
    </w:p>
    <w:p>
      <w:pPr>
        <w:sectPr>
          <w:pgSz w:w="11910" w:h="16840"/>
          <w:pgMar w:top="459" w:right="890" w:bottom="0" w:left="1279" w:header="0" w:footer="0" w:gutter="0"/>
          <w:cols w:num="2" w:space="708" w:equalWidth="0">
            <w:col w:w="6370" w:space="100"/>
            <w:col w:w="3270" w:space="0"/>
          </w:cols>
        </w:sectPr>
      </w:pPr>
    </w:p>
    <w:p>
      <w:pPr>
        <w:spacing w:line="330" w:lineRule="auto"/>
        <w:rPr>
          <w:rFonts w:ascii="Arial"/>
          <w:sz w:val="21"/>
        </w:rPr>
      </w:pPr>
    </w:p>
    <w:p>
      <w:pPr>
        <w:spacing w:before="156" w:line="221" w:lineRule="auto"/>
        <w:ind w:left="76"/>
        <w:rPr>
          <w:rFonts w:ascii="SimHei" w:eastAsia="SimHei" w:hAnsi="SimHei" w:cs="SimHei"/>
          <w:sz w:val="48"/>
          <w:szCs w:val="48"/>
        </w:rPr>
      </w:pPr>
      <w:r>
        <w:rPr>
          <w:rFonts w:ascii="SimHei" w:eastAsia="SimHei" w:hAnsi="SimHei" w:cs="SimHei"/>
          <w:b/>
          <w:bCs/>
          <w:spacing w:val="-36"/>
          <w:sz w:val="48"/>
          <w:szCs w:val="48"/>
        </w:rPr>
        <w:t>新</w:t>
      </w:r>
      <w:r>
        <w:rPr>
          <w:rFonts w:ascii="SimHei" w:eastAsia="SimHei" w:hAnsi="SimHei" w:cs="SimHei"/>
          <w:spacing w:val="211"/>
          <w:sz w:val="48"/>
          <w:szCs w:val="48"/>
        </w:rPr>
        <w:t xml:space="preserve"> </w:t>
      </w:r>
      <w:r>
        <w:rPr>
          <w:rFonts w:ascii="SimHei" w:eastAsia="SimHei" w:hAnsi="SimHei" w:cs="SimHei"/>
          <w:b/>
          <w:bCs/>
          <w:spacing w:val="-36"/>
          <w:sz w:val="48"/>
          <w:szCs w:val="48"/>
        </w:rPr>
        <w:t>疆</w:t>
      </w:r>
      <w:r>
        <w:rPr>
          <w:rFonts w:ascii="SimHei" w:eastAsia="SimHei" w:hAnsi="SimHei" w:cs="SimHei"/>
          <w:spacing w:val="116"/>
          <w:sz w:val="48"/>
          <w:szCs w:val="48"/>
        </w:rPr>
        <w:t xml:space="preserve"> </w:t>
      </w:r>
      <w:r>
        <w:rPr>
          <w:rFonts w:ascii="SimHei" w:eastAsia="SimHei" w:hAnsi="SimHei" w:cs="SimHei"/>
          <w:b/>
          <w:bCs/>
          <w:spacing w:val="-36"/>
          <w:sz w:val="48"/>
          <w:szCs w:val="48"/>
        </w:rPr>
        <w:t>维</w:t>
      </w:r>
      <w:r>
        <w:rPr>
          <w:rFonts w:ascii="SimHei" w:eastAsia="SimHei" w:hAnsi="SimHei" w:cs="SimHei"/>
          <w:spacing w:val="137"/>
          <w:sz w:val="48"/>
          <w:szCs w:val="48"/>
        </w:rPr>
        <w:t xml:space="preserve"> </w:t>
      </w:r>
      <w:r>
        <w:rPr>
          <w:rFonts w:ascii="SimHei" w:eastAsia="SimHei" w:hAnsi="SimHei" w:cs="SimHei"/>
          <w:b/>
          <w:bCs/>
          <w:spacing w:val="-36"/>
          <w:sz w:val="48"/>
          <w:szCs w:val="48"/>
        </w:rPr>
        <w:t>吾</w:t>
      </w:r>
      <w:r>
        <w:rPr>
          <w:rFonts w:ascii="SimHei" w:eastAsia="SimHei" w:hAnsi="SimHei" w:cs="SimHei"/>
          <w:spacing w:val="126"/>
          <w:sz w:val="48"/>
          <w:szCs w:val="48"/>
        </w:rPr>
        <w:t xml:space="preserve"> </w:t>
      </w:r>
      <w:r>
        <w:rPr>
          <w:rFonts w:ascii="SimHei" w:eastAsia="SimHei" w:hAnsi="SimHei" w:cs="SimHei"/>
          <w:b/>
          <w:bCs/>
          <w:spacing w:val="-36"/>
          <w:sz w:val="48"/>
          <w:szCs w:val="48"/>
        </w:rPr>
        <w:t>尔</w:t>
      </w:r>
      <w:r>
        <w:rPr>
          <w:rFonts w:ascii="SimHei" w:eastAsia="SimHei" w:hAnsi="SimHei" w:cs="SimHei"/>
          <w:spacing w:val="191"/>
          <w:sz w:val="48"/>
          <w:szCs w:val="48"/>
        </w:rPr>
        <w:t xml:space="preserve"> </w:t>
      </w:r>
      <w:r>
        <w:rPr>
          <w:rFonts w:ascii="SimHei" w:eastAsia="SimHei" w:hAnsi="SimHei" w:cs="SimHei"/>
          <w:b/>
          <w:bCs/>
          <w:spacing w:val="-36"/>
          <w:sz w:val="48"/>
          <w:szCs w:val="48"/>
        </w:rPr>
        <w:t>自</w:t>
      </w:r>
      <w:r>
        <w:rPr>
          <w:rFonts w:ascii="SimHei" w:eastAsia="SimHei" w:hAnsi="SimHei" w:cs="SimHei"/>
          <w:spacing w:val="139"/>
          <w:sz w:val="48"/>
          <w:szCs w:val="48"/>
        </w:rPr>
        <w:t xml:space="preserve"> </w:t>
      </w:r>
      <w:r>
        <w:rPr>
          <w:rFonts w:ascii="SimHei" w:eastAsia="SimHei" w:hAnsi="SimHei" w:cs="SimHei"/>
          <w:b/>
          <w:bCs/>
          <w:spacing w:val="-36"/>
          <w:sz w:val="48"/>
          <w:szCs w:val="48"/>
        </w:rPr>
        <w:t>治</w:t>
      </w:r>
      <w:r>
        <w:rPr>
          <w:rFonts w:ascii="SimHei" w:eastAsia="SimHei" w:hAnsi="SimHei" w:cs="SimHei"/>
          <w:spacing w:val="154"/>
          <w:sz w:val="48"/>
          <w:szCs w:val="48"/>
        </w:rPr>
        <w:t xml:space="preserve"> </w:t>
      </w:r>
      <w:r>
        <w:rPr>
          <w:rFonts w:ascii="SimHei" w:eastAsia="SimHei" w:hAnsi="SimHei" w:cs="SimHei"/>
          <w:b/>
          <w:bCs/>
          <w:spacing w:val="-36"/>
          <w:sz w:val="48"/>
          <w:szCs w:val="48"/>
        </w:rPr>
        <w:t>区</w:t>
      </w:r>
      <w:r>
        <w:rPr>
          <w:rFonts w:ascii="SimHei" w:eastAsia="SimHei" w:hAnsi="SimHei" w:cs="SimHei"/>
          <w:spacing w:val="141"/>
          <w:sz w:val="48"/>
          <w:szCs w:val="48"/>
        </w:rPr>
        <w:t xml:space="preserve"> </w:t>
      </w:r>
      <w:r>
        <w:rPr>
          <w:rFonts w:ascii="SimHei" w:eastAsia="SimHei" w:hAnsi="SimHei" w:cs="SimHei"/>
          <w:b/>
          <w:bCs/>
          <w:spacing w:val="-36"/>
          <w:sz w:val="48"/>
          <w:szCs w:val="48"/>
        </w:rPr>
        <w:t>地</w:t>
      </w:r>
      <w:r>
        <w:rPr>
          <w:rFonts w:ascii="SimHei" w:eastAsia="SimHei" w:hAnsi="SimHei" w:cs="SimHei"/>
          <w:spacing w:val="148"/>
          <w:sz w:val="48"/>
          <w:szCs w:val="48"/>
        </w:rPr>
        <w:t xml:space="preserve"> </w:t>
      </w:r>
      <w:r>
        <w:rPr>
          <w:rFonts w:ascii="SimHei" w:eastAsia="SimHei" w:hAnsi="SimHei" w:cs="SimHei"/>
          <w:b/>
          <w:bCs/>
          <w:spacing w:val="-36"/>
          <w:sz w:val="48"/>
          <w:szCs w:val="48"/>
        </w:rPr>
        <w:t>方</w:t>
      </w:r>
      <w:r>
        <w:rPr>
          <w:rFonts w:ascii="SimHei" w:eastAsia="SimHei" w:hAnsi="SimHei" w:cs="SimHei"/>
          <w:spacing w:val="129"/>
          <w:sz w:val="48"/>
          <w:szCs w:val="48"/>
        </w:rPr>
        <w:t xml:space="preserve"> </w:t>
      </w:r>
      <w:r>
        <w:rPr>
          <w:rFonts w:ascii="SimHei" w:eastAsia="SimHei" w:hAnsi="SimHei" w:cs="SimHei"/>
          <w:b/>
          <w:bCs/>
          <w:spacing w:val="-36"/>
          <w:sz w:val="48"/>
          <w:szCs w:val="48"/>
        </w:rPr>
        <w:t>标</w:t>
      </w:r>
      <w:r>
        <w:rPr>
          <w:rFonts w:ascii="SimHei" w:eastAsia="SimHei" w:hAnsi="SimHei" w:cs="SimHei"/>
          <w:spacing w:val="141"/>
          <w:sz w:val="48"/>
          <w:szCs w:val="48"/>
        </w:rPr>
        <w:t xml:space="preserve"> </w:t>
      </w:r>
      <w:r>
        <w:rPr>
          <w:rFonts w:ascii="SimHei" w:eastAsia="SimHei" w:hAnsi="SimHei" w:cs="SimHei"/>
          <w:b/>
          <w:bCs/>
          <w:spacing w:val="-36"/>
          <w:sz w:val="48"/>
          <w:szCs w:val="48"/>
        </w:rPr>
        <w:t>准</w:t>
      </w:r>
    </w:p>
    <w:p>
      <w:pPr>
        <w:spacing w:line="288" w:lineRule="auto"/>
        <w:rPr>
          <w:rFonts w:ascii="Arial"/>
          <w:sz w:val="21"/>
        </w:rPr>
      </w:pPr>
    </w:p>
    <w:p>
      <w:pPr>
        <w:spacing w:before="81" w:line="188" w:lineRule="auto"/>
        <w:ind w:right="332"/>
        <w:jc w:val="right"/>
        <w:rPr>
          <w:rFonts w:ascii="Times New Roman" w:eastAsia="Times New Roman" w:hAnsi="Times New Roman" w:cs="Times New Roman"/>
          <w:sz w:val="28"/>
          <w:szCs w:val="28"/>
        </w:rPr>
      </w:pPr>
      <w:r>
        <w:rPr>
          <w:rFonts w:ascii="Times New Roman" w:eastAsia="Times New Roman" w:hAnsi="Times New Roman" w:cs="Times New Roman"/>
          <w:b/>
          <w:bCs/>
          <w:spacing w:val="-2"/>
          <w:sz w:val="28"/>
          <w:szCs w:val="28"/>
        </w:rPr>
        <w:t>DB</w:t>
      </w:r>
      <w:r>
        <w:rPr>
          <w:rFonts w:ascii="Times New Roman" w:eastAsia="Times New Roman" w:hAnsi="Times New Roman" w:cs="Times New Roman"/>
          <w:spacing w:val="57"/>
          <w:sz w:val="28"/>
          <w:szCs w:val="28"/>
        </w:rPr>
        <w:t xml:space="preserve"> </w:t>
      </w:r>
      <w:r>
        <w:rPr>
          <w:rFonts w:ascii="Times New Roman" w:eastAsia="Times New Roman" w:hAnsi="Times New Roman" w:cs="Times New Roman"/>
          <w:b/>
          <w:bCs/>
          <w:spacing w:val="-2"/>
          <w:sz w:val="28"/>
          <w:szCs w:val="28"/>
        </w:rPr>
        <w:t>65/T</w:t>
      </w:r>
      <w:r>
        <w:rPr>
          <w:rFonts w:ascii="Times New Roman" w:eastAsia="Times New Roman" w:hAnsi="Times New Roman" w:cs="Times New Roman"/>
          <w:spacing w:val="45"/>
          <w:w w:val="101"/>
          <w:sz w:val="28"/>
          <w:szCs w:val="28"/>
        </w:rPr>
        <w:t xml:space="preserve"> </w:t>
      </w:r>
      <w:r>
        <w:rPr>
          <w:rFonts w:ascii="Times New Roman" w:eastAsia="Times New Roman" w:hAnsi="Times New Roman" w:cs="Times New Roman"/>
          <w:b/>
          <w:bCs/>
          <w:spacing w:val="-2"/>
          <w:sz w:val="28"/>
          <w:szCs w:val="28"/>
        </w:rPr>
        <w:t>4048—2017</w:t>
      </w:r>
    </w:p>
    <w:p>
      <w:pPr>
        <w:spacing w:line="349" w:lineRule="auto"/>
        <w:rPr>
          <w:rFonts w:ascii="Arial"/>
          <w:sz w:val="21"/>
        </w:rPr>
      </w:pPr>
    </w:p>
    <w:p>
      <w:pPr>
        <w:spacing w:line="350" w:lineRule="auto"/>
        <w:rPr>
          <w:rFonts w:ascii="Arial"/>
          <w:sz w:val="21"/>
        </w:rPr>
      </w:pPr>
    </w:p>
    <w:p>
      <w:pPr>
        <w:spacing w:line="20" w:lineRule="exact"/>
        <w:ind w:firstLine="80"/>
        <w:textAlignment w:val="center"/>
      </w:pPr>
      <w:r>
        <w:drawing>
          <wp:inline distT="0" distB="0" distL="0" distR="0">
            <wp:extent cx="6121370" cy="12725"/>
            <wp:effectExtent l="0" t="0" r="0" b="0"/>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xmlns:r="http://schemas.openxmlformats.org/officeDocument/2006/relationships" r:embed="rId4"/>
                    <a:stretch>
                      <a:fillRect/>
                    </a:stretch>
                  </pic:blipFill>
                  <pic:spPr>
                    <a:xfrm>
                      <a:off x="0" y="0"/>
                      <a:ext cx="6121370" cy="12725"/>
                    </a:xfrm>
                    <a:prstGeom prst="rect">
                      <a:avLst/>
                    </a:prstGeom>
                  </pic:spPr>
                </pic:pic>
              </a:graphicData>
            </a:graphic>
          </wp:inline>
        </w:drawing>
      </w:r>
    </w:p>
    <w:p>
      <w:pPr>
        <w:spacing w:line="259"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before="156" w:line="221" w:lineRule="auto"/>
        <w:ind w:left="886"/>
        <w:rPr>
          <w:rFonts w:ascii="SimHei" w:eastAsia="SimHei" w:hAnsi="SimHei" w:cs="SimHei"/>
          <w:sz w:val="48"/>
          <w:szCs w:val="48"/>
        </w:rPr>
      </w:pPr>
      <w:r>
        <w:rPr>
          <w:rFonts w:ascii="SimHei" w:eastAsia="SimHei" w:hAnsi="SimHei" w:cs="SimHei"/>
          <w:b/>
          <w:bCs/>
          <w:spacing w:val="27"/>
          <w:sz w:val="48"/>
          <w:szCs w:val="48"/>
        </w:rPr>
        <w:t>棉花加工储存场所防雷技术规范</w:t>
      </w:r>
    </w:p>
    <w:p>
      <w:pPr>
        <w:spacing w:line="387" w:lineRule="auto"/>
        <w:rPr>
          <w:rFonts w:ascii="Arial"/>
          <w:sz w:val="21"/>
        </w:rPr>
      </w:pPr>
    </w:p>
    <w:p>
      <w:pPr>
        <w:spacing w:before="80" w:line="245" w:lineRule="auto"/>
        <w:ind w:left="4250" w:right="579" w:hanging="4250"/>
        <w:rPr>
          <w:rFonts w:ascii="Times New Roman" w:eastAsia="Times New Roman" w:hAnsi="Times New Roman" w:cs="Times New Roman"/>
          <w:sz w:val="28"/>
          <w:szCs w:val="28"/>
        </w:rPr>
      </w:pPr>
      <w:r>
        <w:rPr>
          <w:rFonts w:ascii="Times New Roman" w:eastAsia="Times New Roman" w:hAnsi="Times New Roman" w:cs="Times New Roman"/>
          <w:spacing w:val="-1"/>
          <w:sz w:val="28"/>
          <w:szCs w:val="28"/>
        </w:rPr>
        <w:t>Technology</w:t>
      </w:r>
      <w:r>
        <w:rPr>
          <w:rFonts w:ascii="Times New Roman" w:eastAsia="Times New Roman" w:hAnsi="Times New Roman" w:cs="Times New Roman"/>
          <w:spacing w:val="13"/>
          <w:sz w:val="28"/>
          <w:szCs w:val="28"/>
        </w:rPr>
        <w:t xml:space="preserve"> </w:t>
      </w:r>
      <w:r>
        <w:rPr>
          <w:rFonts w:ascii="Times New Roman" w:eastAsia="Times New Roman" w:hAnsi="Times New Roman" w:cs="Times New Roman"/>
          <w:spacing w:val="-1"/>
          <w:sz w:val="28"/>
          <w:szCs w:val="28"/>
        </w:rPr>
        <w:t>specifications</w:t>
      </w:r>
      <w:r>
        <w:rPr>
          <w:rFonts w:ascii="Times New Roman" w:eastAsia="Times New Roman" w:hAnsi="Times New Roman" w:cs="Times New Roman"/>
          <w:spacing w:val="11"/>
          <w:sz w:val="28"/>
          <w:szCs w:val="28"/>
        </w:rPr>
        <w:t xml:space="preserve"> </w:t>
      </w:r>
      <w:r>
        <w:rPr>
          <w:rFonts w:ascii="Times New Roman" w:eastAsia="Times New Roman" w:hAnsi="Times New Roman" w:cs="Times New Roman"/>
          <w:spacing w:val="-1"/>
          <w:sz w:val="28"/>
          <w:szCs w:val="28"/>
        </w:rPr>
        <w:t>for</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1"/>
          <w:sz w:val="28"/>
          <w:szCs w:val="28"/>
        </w:rPr>
        <w:t>lightning</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protection</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pacing w:val="-1"/>
          <w:sz w:val="28"/>
          <w:szCs w:val="28"/>
        </w:rPr>
        <w:t>of</w:t>
      </w:r>
      <w:r>
        <w:rPr>
          <w:rFonts w:ascii="Times New Roman" w:eastAsia="Times New Roman" w:hAnsi="Times New Roman" w:cs="Times New Roman"/>
          <w:spacing w:val="-19"/>
          <w:sz w:val="28"/>
          <w:szCs w:val="28"/>
        </w:rPr>
        <w:t xml:space="preserve"> </w:t>
      </w:r>
      <w:r>
        <w:rPr>
          <w:rFonts w:ascii="Times New Roman" w:eastAsia="Times New Roman" w:hAnsi="Times New Roman" w:cs="Times New Roman"/>
          <w:spacing w:val="-1"/>
          <w:sz w:val="28"/>
          <w:szCs w:val="28"/>
        </w:rPr>
        <w:t>cotton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processing</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pacing w:val="-2"/>
          <w:sz w:val="28"/>
          <w:szCs w:val="28"/>
        </w:rPr>
        <w:t>and</w:t>
      </w:r>
      <w:r>
        <w:rPr>
          <w:rFonts w:ascii="Times New Roman" w:eastAsia="Times New Roman" w:hAnsi="Times New Roman" w:cs="Times New Roman"/>
          <w:spacing w:val="13"/>
          <w:sz w:val="28"/>
          <w:szCs w:val="28"/>
        </w:rPr>
        <w:t xml:space="preserve"> </w:t>
      </w:r>
      <w:r>
        <w:rPr>
          <w:rFonts w:ascii="Times New Roman" w:eastAsia="Times New Roman" w:hAnsi="Times New Roman" w:cs="Times New Roman"/>
          <w:spacing w:val="-2"/>
          <w:sz w:val="28"/>
          <w:szCs w:val="28"/>
        </w:rPr>
        <w:t>stored</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1"/>
          <w:sz w:val="28"/>
          <w:szCs w:val="28"/>
        </w:rPr>
        <w:t>places</w:t>
      </w:r>
    </w:p>
    <w:p>
      <w:pPr>
        <w:spacing w:line="246" w:lineRule="auto"/>
        <w:rPr>
          <w:rFonts w:ascii="Arial"/>
          <w:sz w:val="21"/>
        </w:rPr>
      </w:pPr>
    </w:p>
    <w:p>
      <w:pPr>
        <w:spacing w:line="246"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sectPr>
          <w:type w:val="continuous"/>
          <w:pgSz w:w="11910" w:h="16840"/>
          <w:pgMar w:top="459" w:right="890" w:bottom="0" w:left="1279" w:header="0" w:footer="0" w:gutter="0"/>
          <w:pgNumType w:start="2"/>
          <w:cols w:num="1" w:space="708" w:equalWidth="0">
            <w:col w:w="9740" w:space="0"/>
          </w:cols>
        </w:sect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before="92" w:line="229" w:lineRule="auto"/>
        <w:ind w:left="74"/>
        <w:rPr>
          <w:rFonts w:ascii="SimHei" w:eastAsia="SimHei" w:hAnsi="SimHei" w:cs="SimHei"/>
          <w:sz w:val="28"/>
          <w:szCs w:val="28"/>
        </w:rPr>
      </w:pPr>
      <w:r>
        <w:drawing>
          <wp:anchor distT="0" distB="0" distL="0" distR="0" simplePos="0" relativeHeight="251658240" behindDoc="0" locked="0" layoutInCell="1" allowOverlap="1">
            <wp:simplePos x="0" y="0"/>
            <wp:positionH relativeFrom="column">
              <wp:posOffset>41499</wp:posOffset>
            </wp:positionH>
            <wp:positionV relativeFrom="paragraph">
              <wp:posOffset>227085</wp:posOffset>
            </wp:positionV>
            <wp:extent cx="6111172" cy="22326"/>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5"/>
                    <a:stretch>
                      <a:fillRect/>
                    </a:stretch>
                  </pic:blipFill>
                  <pic:spPr>
                    <a:xfrm>
                      <a:off x="0" y="0"/>
                      <a:ext cx="6111172" cy="22326"/>
                    </a:xfrm>
                    <a:prstGeom prst="rect">
                      <a:avLst/>
                    </a:prstGeom>
                  </pic:spPr>
                </pic:pic>
              </a:graphicData>
            </a:graphic>
          </wp:anchor>
        </w:drawing>
      </w:r>
      <w:r>
        <w:rPr>
          <w:rFonts w:ascii="SimHei" w:eastAsia="SimHei" w:hAnsi="SimHei" w:cs="SimHei"/>
          <w:b/>
          <w:bCs/>
          <w:spacing w:val="3"/>
          <w:sz w:val="28"/>
          <w:szCs w:val="28"/>
        </w:rPr>
        <w:t>2017-09-</w:t>
      </w:r>
      <w:r>
        <w:rPr>
          <w:rFonts w:ascii="SimHei" w:eastAsia="SimHei" w:hAnsi="SimHei" w:cs="SimHei"/>
          <w:spacing w:val="-72"/>
          <w:sz w:val="28"/>
          <w:szCs w:val="28"/>
        </w:rPr>
        <w:t xml:space="preserve"> </w:t>
      </w:r>
      <w:r>
        <w:rPr>
          <w:rFonts w:ascii="SimHei" w:eastAsia="SimHei" w:hAnsi="SimHei" w:cs="SimHei"/>
          <w:b/>
          <w:bCs/>
          <w:spacing w:val="3"/>
          <w:sz w:val="28"/>
          <w:szCs w:val="28"/>
        </w:rPr>
        <w:t>15发布</w:t>
      </w:r>
      <w:r>
        <w:rPr>
          <w:rFonts w:ascii="SimHei" w:eastAsia="SimHei" w:hAnsi="SimHei" w:cs="SimHei"/>
          <w:spacing w:val="4"/>
          <w:sz w:val="28"/>
          <w:szCs w:val="28"/>
        </w:rPr>
        <w:t xml:space="preserve">                             </w:t>
      </w:r>
      <w:r>
        <w:rPr>
          <w:rFonts w:ascii="SimHei" w:eastAsia="SimHei" w:hAnsi="SimHei" w:cs="SimHei"/>
          <w:b/>
          <w:bCs/>
          <w:spacing w:val="3"/>
          <w:position w:val="-1"/>
          <w:sz w:val="28"/>
          <w:szCs w:val="28"/>
        </w:rPr>
        <w:t>2</w:t>
      </w:r>
      <w:r>
        <w:rPr>
          <w:rFonts w:ascii="SimHei" w:eastAsia="SimHei" w:hAnsi="SimHei" w:cs="SimHei"/>
          <w:spacing w:val="-5"/>
          <w:position w:val="-1"/>
          <w:sz w:val="28"/>
          <w:szCs w:val="28"/>
        </w:rPr>
        <w:t xml:space="preserve"> </w:t>
      </w:r>
      <w:r>
        <w:rPr>
          <w:rFonts w:ascii="SimHei" w:eastAsia="SimHei" w:hAnsi="SimHei" w:cs="SimHei"/>
          <w:b/>
          <w:bCs/>
          <w:spacing w:val="3"/>
          <w:position w:val="-1"/>
          <w:sz w:val="28"/>
          <w:szCs w:val="28"/>
        </w:rPr>
        <w:t>0</w:t>
      </w:r>
      <w:r>
        <w:rPr>
          <w:rFonts w:ascii="SimHei" w:eastAsia="SimHei" w:hAnsi="SimHei" w:cs="SimHei"/>
          <w:spacing w:val="-9"/>
          <w:position w:val="-1"/>
          <w:sz w:val="28"/>
          <w:szCs w:val="28"/>
        </w:rPr>
        <w:t xml:space="preserve"> </w:t>
      </w:r>
      <w:r>
        <w:rPr>
          <w:rFonts w:ascii="SimHei" w:eastAsia="SimHei" w:hAnsi="SimHei" w:cs="SimHei"/>
          <w:b/>
          <w:bCs/>
          <w:spacing w:val="3"/>
          <w:position w:val="-1"/>
          <w:sz w:val="28"/>
          <w:szCs w:val="28"/>
        </w:rPr>
        <w:t>1</w:t>
      </w:r>
      <w:r>
        <w:rPr>
          <w:rFonts w:ascii="SimHei" w:eastAsia="SimHei" w:hAnsi="SimHei" w:cs="SimHei"/>
          <w:spacing w:val="-21"/>
          <w:position w:val="-1"/>
          <w:sz w:val="28"/>
          <w:szCs w:val="28"/>
        </w:rPr>
        <w:t xml:space="preserve"> </w:t>
      </w:r>
      <w:r>
        <w:rPr>
          <w:rFonts w:ascii="SimHei" w:eastAsia="SimHei" w:hAnsi="SimHei" w:cs="SimHei"/>
          <w:b/>
          <w:bCs/>
          <w:spacing w:val="3"/>
          <w:position w:val="-1"/>
          <w:sz w:val="28"/>
          <w:szCs w:val="28"/>
        </w:rPr>
        <w:t>7</w:t>
      </w:r>
      <w:r>
        <w:rPr>
          <w:rFonts w:ascii="SimHei" w:eastAsia="SimHei" w:hAnsi="SimHei" w:cs="SimHei"/>
          <w:spacing w:val="-28"/>
          <w:position w:val="-1"/>
          <w:sz w:val="28"/>
          <w:szCs w:val="28"/>
        </w:rPr>
        <w:t xml:space="preserve"> </w:t>
      </w:r>
      <w:r>
        <w:rPr>
          <w:rFonts w:ascii="SimHei" w:eastAsia="SimHei" w:hAnsi="SimHei" w:cs="SimHei"/>
          <w:b/>
          <w:bCs/>
          <w:spacing w:val="3"/>
          <w:position w:val="-1"/>
          <w:sz w:val="28"/>
          <w:szCs w:val="28"/>
        </w:rPr>
        <w:t>-</w:t>
      </w:r>
      <w:r>
        <w:rPr>
          <w:rFonts w:ascii="SimHei" w:eastAsia="SimHei" w:hAnsi="SimHei" w:cs="SimHei"/>
          <w:spacing w:val="-25"/>
          <w:position w:val="-1"/>
          <w:sz w:val="28"/>
          <w:szCs w:val="28"/>
        </w:rPr>
        <w:t xml:space="preserve"> </w:t>
      </w:r>
      <w:r>
        <w:rPr>
          <w:rFonts w:ascii="SimHei" w:eastAsia="SimHei" w:hAnsi="SimHei" w:cs="SimHei"/>
          <w:b/>
          <w:bCs/>
          <w:spacing w:val="3"/>
          <w:position w:val="-1"/>
          <w:sz w:val="28"/>
          <w:szCs w:val="28"/>
        </w:rPr>
        <w:t>0</w:t>
      </w:r>
      <w:r>
        <w:rPr>
          <w:rFonts w:ascii="SimHei" w:eastAsia="SimHei" w:hAnsi="SimHei" w:cs="SimHei"/>
          <w:spacing w:val="-31"/>
          <w:position w:val="-1"/>
          <w:sz w:val="28"/>
          <w:szCs w:val="28"/>
        </w:rPr>
        <w:t xml:space="preserve"> </w:t>
      </w:r>
      <w:r>
        <w:rPr>
          <w:rFonts w:ascii="SimHei" w:eastAsia="SimHei" w:hAnsi="SimHei" w:cs="SimHei"/>
          <w:b/>
          <w:bCs/>
          <w:spacing w:val="3"/>
          <w:position w:val="-1"/>
          <w:sz w:val="28"/>
          <w:szCs w:val="28"/>
        </w:rPr>
        <w:t>9</w:t>
      </w:r>
      <w:r>
        <w:rPr>
          <w:rFonts w:ascii="SimHei" w:eastAsia="SimHei" w:hAnsi="SimHei" w:cs="SimHei"/>
          <w:spacing w:val="-28"/>
          <w:position w:val="-1"/>
          <w:sz w:val="28"/>
          <w:szCs w:val="28"/>
        </w:rPr>
        <w:t xml:space="preserve"> </w:t>
      </w:r>
      <w:r>
        <w:rPr>
          <w:rFonts w:ascii="SimHei" w:eastAsia="SimHei" w:hAnsi="SimHei" w:cs="SimHei"/>
          <w:b/>
          <w:bCs/>
          <w:spacing w:val="3"/>
          <w:position w:val="-1"/>
          <w:sz w:val="28"/>
          <w:szCs w:val="28"/>
        </w:rPr>
        <w:t>-</w:t>
      </w:r>
      <w:r>
        <w:rPr>
          <w:rFonts w:ascii="SimHei" w:eastAsia="SimHei" w:hAnsi="SimHei" w:cs="SimHei"/>
          <w:spacing w:val="-8"/>
          <w:position w:val="-1"/>
          <w:sz w:val="28"/>
          <w:szCs w:val="28"/>
        </w:rPr>
        <w:t xml:space="preserve"> </w:t>
      </w:r>
      <w:r>
        <w:rPr>
          <w:rFonts w:ascii="SimHei" w:eastAsia="SimHei" w:hAnsi="SimHei" w:cs="SimHei"/>
          <w:b/>
          <w:bCs/>
          <w:spacing w:val="3"/>
          <w:position w:val="-1"/>
          <w:sz w:val="28"/>
          <w:szCs w:val="28"/>
        </w:rPr>
        <w:t>1</w:t>
      </w:r>
      <w:r>
        <w:rPr>
          <w:rFonts w:ascii="SimHei" w:eastAsia="SimHei" w:hAnsi="SimHei" w:cs="SimHei"/>
          <w:spacing w:val="-29"/>
          <w:position w:val="-1"/>
          <w:sz w:val="28"/>
          <w:szCs w:val="28"/>
        </w:rPr>
        <w:t xml:space="preserve"> </w:t>
      </w:r>
      <w:r>
        <w:rPr>
          <w:rFonts w:ascii="SimHei" w:eastAsia="SimHei" w:hAnsi="SimHei" w:cs="SimHei"/>
          <w:b/>
          <w:bCs/>
          <w:spacing w:val="3"/>
          <w:position w:val="-1"/>
          <w:sz w:val="28"/>
          <w:szCs w:val="28"/>
        </w:rPr>
        <w:t>5</w:t>
      </w:r>
      <w:r>
        <w:rPr>
          <w:rFonts w:ascii="SimHei" w:eastAsia="SimHei" w:hAnsi="SimHei" w:cs="SimHei"/>
          <w:spacing w:val="-15"/>
          <w:position w:val="-1"/>
          <w:sz w:val="28"/>
          <w:szCs w:val="28"/>
        </w:rPr>
        <w:t xml:space="preserve"> </w:t>
      </w:r>
      <w:r>
        <w:rPr>
          <w:rFonts w:ascii="SimHei" w:eastAsia="SimHei" w:hAnsi="SimHei" w:cs="SimHei"/>
          <w:b/>
          <w:bCs/>
          <w:spacing w:val="3"/>
          <w:position w:val="-1"/>
          <w:sz w:val="28"/>
          <w:szCs w:val="28"/>
        </w:rPr>
        <w:t>实</w:t>
      </w:r>
      <w:r>
        <w:rPr>
          <w:rFonts w:ascii="SimHei" w:eastAsia="SimHei" w:hAnsi="SimHei" w:cs="SimHei"/>
          <w:spacing w:val="-25"/>
          <w:position w:val="-1"/>
          <w:sz w:val="28"/>
          <w:szCs w:val="28"/>
        </w:rPr>
        <w:t xml:space="preserve"> </w:t>
      </w:r>
      <w:r>
        <w:rPr>
          <w:rFonts w:ascii="SimHei" w:eastAsia="SimHei" w:hAnsi="SimHei" w:cs="SimHei"/>
          <w:b/>
          <w:bCs/>
          <w:spacing w:val="3"/>
          <w:position w:val="-1"/>
          <w:sz w:val="28"/>
          <w:szCs w:val="28"/>
        </w:rPr>
        <w:t>施</w:t>
      </w:r>
    </w:p>
    <w:p>
      <w:pPr>
        <w:spacing w:line="339" w:lineRule="auto"/>
        <w:rPr>
          <w:rFonts w:ascii="Arial"/>
          <w:sz w:val="21"/>
        </w:rPr>
      </w:pPr>
    </w:p>
    <w:p>
      <w:pPr>
        <w:spacing w:line="339" w:lineRule="auto"/>
        <w:rPr>
          <w:rFonts w:ascii="Arial"/>
          <w:sz w:val="21"/>
        </w:rPr>
      </w:pPr>
    </w:p>
    <w:p>
      <w:pPr>
        <w:spacing w:before="91" w:line="187" w:lineRule="auto"/>
        <w:ind w:left="904"/>
        <w:rPr>
          <w:rFonts w:ascii="SimHei" w:eastAsia="SimHei" w:hAnsi="SimHei" w:cs="SimHei"/>
          <w:sz w:val="28"/>
          <w:szCs w:val="28"/>
        </w:rPr>
      </w:pPr>
      <w:r>
        <w:rPr>
          <w:rFonts w:ascii="SimHei" w:eastAsia="SimHei" w:hAnsi="SimHei" w:cs="SimHei"/>
          <w:b/>
          <w:bCs/>
          <w:spacing w:val="-18"/>
          <w:sz w:val="28"/>
          <w:szCs w:val="28"/>
        </w:rPr>
        <w:t>新</w:t>
      </w:r>
      <w:r>
        <w:rPr>
          <w:rFonts w:ascii="SimHei" w:eastAsia="SimHei" w:hAnsi="SimHei" w:cs="SimHei"/>
          <w:spacing w:val="26"/>
          <w:sz w:val="28"/>
          <w:szCs w:val="28"/>
        </w:rPr>
        <w:t xml:space="preserve"> </w:t>
      </w:r>
      <w:r>
        <w:rPr>
          <w:rFonts w:ascii="SimHei" w:eastAsia="SimHei" w:hAnsi="SimHei" w:cs="SimHei"/>
          <w:b/>
          <w:bCs/>
          <w:spacing w:val="-18"/>
          <w:sz w:val="28"/>
          <w:szCs w:val="28"/>
        </w:rPr>
        <w:t>疆</w:t>
      </w:r>
      <w:r>
        <w:rPr>
          <w:rFonts w:ascii="SimHei" w:eastAsia="SimHei" w:hAnsi="SimHei" w:cs="SimHei"/>
          <w:spacing w:val="11"/>
          <w:sz w:val="28"/>
          <w:szCs w:val="28"/>
        </w:rPr>
        <w:t xml:space="preserve"> </w:t>
      </w:r>
      <w:r>
        <w:rPr>
          <w:rFonts w:ascii="SimHei" w:eastAsia="SimHei" w:hAnsi="SimHei" w:cs="SimHei"/>
          <w:b/>
          <w:bCs/>
          <w:spacing w:val="-18"/>
          <w:sz w:val="28"/>
          <w:szCs w:val="28"/>
        </w:rPr>
        <w:t>维</w:t>
      </w:r>
      <w:r>
        <w:rPr>
          <w:rFonts w:ascii="SimHei" w:eastAsia="SimHei" w:hAnsi="SimHei" w:cs="SimHei"/>
          <w:spacing w:val="23"/>
          <w:sz w:val="28"/>
          <w:szCs w:val="28"/>
        </w:rPr>
        <w:t xml:space="preserve"> </w:t>
      </w:r>
      <w:r>
        <w:rPr>
          <w:rFonts w:ascii="SimHei" w:eastAsia="SimHei" w:hAnsi="SimHei" w:cs="SimHei"/>
          <w:b/>
          <w:bCs/>
          <w:spacing w:val="-18"/>
          <w:sz w:val="28"/>
          <w:szCs w:val="28"/>
        </w:rPr>
        <w:t>吾</w:t>
      </w:r>
      <w:r>
        <w:rPr>
          <w:rFonts w:ascii="SimHei" w:eastAsia="SimHei" w:hAnsi="SimHei" w:cs="SimHei"/>
          <w:spacing w:val="16"/>
          <w:sz w:val="28"/>
          <w:szCs w:val="28"/>
        </w:rPr>
        <w:t xml:space="preserve"> </w:t>
      </w:r>
      <w:r>
        <w:rPr>
          <w:rFonts w:ascii="SimHei" w:eastAsia="SimHei" w:hAnsi="SimHei" w:cs="SimHei"/>
          <w:b/>
          <w:bCs/>
          <w:spacing w:val="-18"/>
          <w:sz w:val="28"/>
          <w:szCs w:val="28"/>
        </w:rPr>
        <w:t>尔</w:t>
      </w:r>
      <w:r>
        <w:rPr>
          <w:rFonts w:ascii="SimHei" w:eastAsia="SimHei" w:hAnsi="SimHei" w:cs="SimHei"/>
          <w:spacing w:val="48"/>
          <w:sz w:val="28"/>
          <w:szCs w:val="28"/>
        </w:rPr>
        <w:t xml:space="preserve"> </w:t>
      </w:r>
      <w:r>
        <w:rPr>
          <w:rFonts w:ascii="SimHei" w:eastAsia="SimHei" w:hAnsi="SimHei" w:cs="SimHei"/>
          <w:b/>
          <w:bCs/>
          <w:spacing w:val="-18"/>
          <w:sz w:val="28"/>
          <w:szCs w:val="28"/>
        </w:rPr>
        <w:t>自</w:t>
      </w:r>
      <w:r>
        <w:rPr>
          <w:rFonts w:ascii="SimHei" w:eastAsia="SimHei" w:hAnsi="SimHei" w:cs="SimHei"/>
          <w:spacing w:val="16"/>
          <w:sz w:val="28"/>
          <w:szCs w:val="28"/>
        </w:rPr>
        <w:t xml:space="preserve"> </w:t>
      </w:r>
      <w:r>
        <w:rPr>
          <w:rFonts w:ascii="SimHei" w:eastAsia="SimHei" w:hAnsi="SimHei" w:cs="SimHei"/>
          <w:b/>
          <w:bCs/>
          <w:spacing w:val="-18"/>
          <w:sz w:val="28"/>
          <w:szCs w:val="28"/>
        </w:rPr>
        <w:t>治</w:t>
      </w:r>
      <w:r>
        <w:rPr>
          <w:rFonts w:ascii="SimHei" w:eastAsia="SimHei" w:hAnsi="SimHei" w:cs="SimHei"/>
          <w:spacing w:val="30"/>
          <w:sz w:val="28"/>
          <w:szCs w:val="28"/>
        </w:rPr>
        <w:t xml:space="preserve"> </w:t>
      </w:r>
      <w:r>
        <w:rPr>
          <w:rFonts w:ascii="SimHei" w:eastAsia="SimHei" w:hAnsi="SimHei" w:cs="SimHei"/>
          <w:b/>
          <w:bCs/>
          <w:spacing w:val="-18"/>
          <w:sz w:val="28"/>
          <w:szCs w:val="28"/>
        </w:rPr>
        <w:t>区</w:t>
      </w:r>
      <w:r>
        <w:rPr>
          <w:rFonts w:ascii="SimHei" w:eastAsia="SimHei" w:hAnsi="SimHei" w:cs="SimHei"/>
          <w:spacing w:val="15"/>
          <w:sz w:val="28"/>
          <w:szCs w:val="28"/>
        </w:rPr>
        <w:t xml:space="preserve"> </w:t>
      </w:r>
      <w:r>
        <w:rPr>
          <w:rFonts w:ascii="SimHei" w:eastAsia="SimHei" w:hAnsi="SimHei" w:cs="SimHei"/>
          <w:b/>
          <w:bCs/>
          <w:spacing w:val="-18"/>
          <w:sz w:val="28"/>
          <w:szCs w:val="28"/>
        </w:rPr>
        <w:t>质</w:t>
      </w:r>
      <w:r>
        <w:rPr>
          <w:rFonts w:ascii="SimHei" w:eastAsia="SimHei" w:hAnsi="SimHei" w:cs="SimHei"/>
          <w:spacing w:val="17"/>
          <w:sz w:val="28"/>
          <w:szCs w:val="28"/>
        </w:rPr>
        <w:t xml:space="preserve"> </w:t>
      </w:r>
      <w:r>
        <w:rPr>
          <w:rFonts w:ascii="SimHei" w:eastAsia="SimHei" w:hAnsi="SimHei" w:cs="SimHei"/>
          <w:b/>
          <w:bCs/>
          <w:spacing w:val="-18"/>
          <w:sz w:val="28"/>
          <w:szCs w:val="28"/>
        </w:rPr>
        <w:t>量</w:t>
      </w:r>
      <w:r>
        <w:rPr>
          <w:rFonts w:ascii="SimHei" w:eastAsia="SimHei" w:hAnsi="SimHei" w:cs="SimHei"/>
          <w:spacing w:val="13"/>
          <w:sz w:val="28"/>
          <w:szCs w:val="28"/>
        </w:rPr>
        <w:t xml:space="preserve"> </w:t>
      </w:r>
      <w:r>
        <w:rPr>
          <w:rFonts w:ascii="SimHei" w:eastAsia="SimHei" w:hAnsi="SimHei" w:cs="SimHei"/>
          <w:b/>
          <w:bCs/>
          <w:spacing w:val="-18"/>
          <w:sz w:val="28"/>
          <w:szCs w:val="28"/>
        </w:rPr>
        <w:t>技</w:t>
      </w:r>
      <w:r>
        <w:rPr>
          <w:rFonts w:ascii="SimHei" w:eastAsia="SimHei" w:hAnsi="SimHei" w:cs="SimHei"/>
          <w:spacing w:val="11"/>
          <w:sz w:val="28"/>
          <w:szCs w:val="28"/>
        </w:rPr>
        <w:t xml:space="preserve"> </w:t>
      </w:r>
      <w:r>
        <w:rPr>
          <w:rFonts w:ascii="SimHei" w:eastAsia="SimHei" w:hAnsi="SimHei" w:cs="SimHei"/>
          <w:b/>
          <w:bCs/>
          <w:spacing w:val="-18"/>
          <w:sz w:val="28"/>
          <w:szCs w:val="28"/>
        </w:rPr>
        <w:t>术</w:t>
      </w:r>
      <w:r>
        <w:rPr>
          <w:rFonts w:ascii="SimHei" w:eastAsia="SimHei" w:hAnsi="SimHei" w:cs="SimHei"/>
          <w:spacing w:val="12"/>
          <w:sz w:val="28"/>
          <w:szCs w:val="28"/>
        </w:rPr>
        <w:t xml:space="preserve"> </w:t>
      </w:r>
      <w:r>
        <w:rPr>
          <w:rFonts w:ascii="SimHei" w:eastAsia="SimHei" w:hAnsi="SimHei" w:cs="SimHei"/>
          <w:b/>
          <w:bCs/>
          <w:spacing w:val="-18"/>
          <w:sz w:val="28"/>
          <w:szCs w:val="28"/>
        </w:rPr>
        <w:t>监</w:t>
      </w:r>
      <w:r>
        <w:rPr>
          <w:rFonts w:ascii="SimHei" w:eastAsia="SimHei" w:hAnsi="SimHei" w:cs="SimHei"/>
          <w:spacing w:val="16"/>
          <w:sz w:val="28"/>
          <w:szCs w:val="28"/>
        </w:rPr>
        <w:t xml:space="preserve"> </w:t>
      </w:r>
      <w:r>
        <w:rPr>
          <w:rFonts w:ascii="SimHei" w:eastAsia="SimHei" w:hAnsi="SimHei" w:cs="SimHei"/>
          <w:b/>
          <w:bCs/>
          <w:spacing w:val="-18"/>
          <w:sz w:val="28"/>
          <w:szCs w:val="28"/>
        </w:rPr>
        <w:t>督</w:t>
      </w:r>
      <w:r>
        <w:rPr>
          <w:rFonts w:ascii="SimHei" w:eastAsia="SimHei" w:hAnsi="SimHei" w:cs="SimHei"/>
          <w:spacing w:val="13"/>
          <w:sz w:val="28"/>
          <w:szCs w:val="28"/>
        </w:rPr>
        <w:t xml:space="preserve"> </w:t>
      </w:r>
      <w:r>
        <w:rPr>
          <w:rFonts w:ascii="SimHei" w:eastAsia="SimHei" w:hAnsi="SimHei" w:cs="SimHei"/>
          <w:b/>
          <w:bCs/>
          <w:spacing w:val="-18"/>
          <w:sz w:val="28"/>
          <w:szCs w:val="28"/>
        </w:rPr>
        <w:t>局</w:t>
      </w:r>
      <w:r>
        <w:rPr>
          <w:rFonts w:ascii="SimHei" w:eastAsia="SimHei" w:hAnsi="SimHei" w:cs="SimHei"/>
          <w:spacing w:val="1"/>
          <w:sz w:val="28"/>
          <w:szCs w:val="28"/>
        </w:rPr>
        <w:t xml:space="preserve">    </w:t>
      </w:r>
      <w:r>
        <w:rPr>
          <w:rFonts w:ascii="SimHei" w:eastAsia="SimHei" w:hAnsi="SimHei" w:cs="SimHei"/>
          <w:spacing w:val="-18"/>
          <w:sz w:val="28"/>
          <w:szCs w:val="28"/>
        </w:rPr>
        <w:t>发</w:t>
      </w:r>
      <w:r>
        <w:rPr>
          <w:rFonts w:ascii="SimHei" w:eastAsia="SimHei" w:hAnsi="SimHei" w:cs="SimHei"/>
          <w:spacing w:val="71"/>
          <w:sz w:val="28"/>
          <w:szCs w:val="28"/>
        </w:rPr>
        <w:t xml:space="preserve"> </w:t>
      </w:r>
      <w:r>
        <w:rPr>
          <w:rFonts w:ascii="SimHei" w:eastAsia="SimHei" w:hAnsi="SimHei" w:cs="SimHei"/>
          <w:spacing w:val="-18"/>
          <w:sz w:val="28"/>
          <w:szCs w:val="28"/>
        </w:rPr>
        <w:t>布</w:t>
      </w:r>
    </w:p>
    <w:p>
      <w:pPr>
        <w:sectPr>
          <w:type w:val="nextPage"/>
          <w:pgSz w:w="11910" w:h="16840"/>
          <w:pgMar w:top="459" w:right="890" w:bottom="0" w:left="1279" w:header="0" w:footer="0" w:gutter="0"/>
          <w:pgNumType w:start="3"/>
          <w:cols w:num="1" w:space="708" w:equalWidth="0">
            <w:col w:w="9740" w:space="0"/>
          </w:cols>
          <w:titlePg w:val="0"/>
        </w:sectPr>
      </w:pPr>
    </w:p>
    <w:p>
      <w:pPr>
        <w:spacing w:before="102" w:line="188" w:lineRule="auto"/>
        <w:ind w:right="30"/>
        <w:jc w:val="right"/>
        <w:rPr>
          <w:rFonts w:ascii="Times New Roman" w:eastAsia="Times New Roman" w:hAnsi="Times New Roman" w:cs="Times New Roman"/>
          <w:sz w:val="18"/>
          <w:szCs w:val="18"/>
        </w:rPr>
      </w:pPr>
      <w:r>
        <w:rPr>
          <w:rFonts w:ascii="Times New Roman" w:eastAsia="Times New Roman" w:hAnsi="Times New Roman" w:cs="Times New Roman"/>
          <w:b/>
          <w:bCs/>
          <w:spacing w:val="-1"/>
          <w:sz w:val="18"/>
          <w:szCs w:val="18"/>
        </w:rPr>
        <w:t>DB65/T</w:t>
      </w:r>
      <w:r>
        <w:rPr>
          <w:rFonts w:ascii="Times New Roman" w:eastAsia="Times New Roman" w:hAnsi="Times New Roman" w:cs="Times New Roman"/>
          <w:spacing w:val="8"/>
          <w:sz w:val="18"/>
          <w:szCs w:val="18"/>
        </w:rPr>
        <w:t xml:space="preserve">      </w:t>
      </w:r>
      <w:r>
        <w:rPr>
          <w:rFonts w:ascii="Times New Roman" w:eastAsia="Times New Roman" w:hAnsi="Times New Roman" w:cs="Times New Roman"/>
          <w:b/>
          <w:bCs/>
          <w:spacing w:val="-1"/>
          <w:sz w:val="18"/>
          <w:szCs w:val="18"/>
        </w:rPr>
        <w:t>4048—2017</w:t>
      </w:r>
    </w:p>
    <w:p>
      <w:pPr>
        <w:spacing w:line="280" w:lineRule="auto"/>
        <w:rPr>
          <w:rFonts w:ascii="Arial"/>
          <w:sz w:val="21"/>
        </w:rPr>
      </w:pPr>
    </w:p>
    <w:p>
      <w:pPr>
        <w:spacing w:line="280" w:lineRule="auto"/>
        <w:rPr>
          <w:rFonts w:ascii="Arial"/>
          <w:sz w:val="21"/>
        </w:rPr>
      </w:pPr>
    </w:p>
    <w:p>
      <w:pPr>
        <w:spacing w:line="281" w:lineRule="auto"/>
        <w:rPr>
          <w:rFonts w:ascii="Arial"/>
          <w:sz w:val="21"/>
        </w:rPr>
      </w:pPr>
    </w:p>
    <w:p>
      <w:pPr>
        <w:spacing w:before="117" w:line="222" w:lineRule="auto"/>
        <w:ind w:left="4055"/>
        <w:rPr>
          <w:rFonts w:ascii="SimHei" w:eastAsia="SimHei" w:hAnsi="SimHei" w:cs="SimHei"/>
          <w:sz w:val="36"/>
          <w:szCs w:val="36"/>
        </w:rPr>
      </w:pPr>
      <w:r>
        <w:rPr>
          <w:rFonts w:ascii="SimHei" w:eastAsia="SimHei" w:hAnsi="SimHei" w:cs="SimHei"/>
          <w:b/>
          <w:bCs/>
          <w:spacing w:val="-11"/>
          <w:sz w:val="36"/>
          <w:szCs w:val="36"/>
        </w:rPr>
        <w:t>前</w:t>
      </w:r>
      <w:r>
        <w:rPr>
          <w:rFonts w:ascii="SimHei" w:eastAsia="SimHei" w:hAnsi="SimHei" w:cs="SimHei"/>
          <w:spacing w:val="21"/>
          <w:sz w:val="36"/>
          <w:szCs w:val="36"/>
        </w:rPr>
        <w:t xml:space="preserve">   </w:t>
      </w:r>
      <w:r>
        <w:rPr>
          <w:rFonts w:ascii="SimHei" w:eastAsia="SimHei" w:hAnsi="SimHei" w:cs="SimHei"/>
          <w:b/>
          <w:bCs/>
          <w:spacing w:val="-11"/>
          <w:sz w:val="36"/>
          <w:szCs w:val="36"/>
        </w:rPr>
        <w:t>言</w:t>
      </w:r>
    </w:p>
    <w:p>
      <w:pPr>
        <w:spacing w:line="306" w:lineRule="auto"/>
        <w:rPr>
          <w:rFonts w:ascii="Arial"/>
          <w:sz w:val="21"/>
        </w:rPr>
      </w:pPr>
    </w:p>
    <w:p>
      <w:pPr>
        <w:spacing w:line="306" w:lineRule="auto"/>
        <w:rPr>
          <w:rFonts w:ascii="Arial"/>
          <w:sz w:val="21"/>
        </w:rPr>
      </w:pPr>
    </w:p>
    <w:p>
      <w:pPr>
        <w:spacing w:before="69" w:line="250" w:lineRule="auto"/>
        <w:ind w:left="419" w:right="629"/>
        <w:rPr>
          <w:rFonts w:ascii="SimSun" w:eastAsia="SimSun" w:hAnsi="SimSun" w:cs="SimSun"/>
          <w:sz w:val="21"/>
          <w:szCs w:val="21"/>
        </w:rPr>
      </w:pPr>
      <w:r>
        <w:rPr>
          <w:rFonts w:ascii="SimSun" w:eastAsia="SimSun" w:hAnsi="SimSun" w:cs="SimSun"/>
          <w:spacing w:val="-1"/>
          <w:sz w:val="21"/>
          <w:szCs w:val="21"/>
        </w:rPr>
        <w:t>本标准按照</w:t>
      </w:r>
      <w:r>
        <w:rPr>
          <w:rFonts w:ascii="SimSun" w:eastAsia="SimSun" w:hAnsi="SimSun" w:cs="SimSun"/>
          <w:spacing w:val="-3"/>
          <w:sz w:val="21"/>
          <w:szCs w:val="21"/>
        </w:rPr>
        <w:t xml:space="preserve"> </w:t>
      </w:r>
      <w:r>
        <w:rPr>
          <w:rFonts w:ascii="SimSun" w:eastAsia="SimSun" w:hAnsi="SimSun" w:cs="SimSun"/>
          <w:spacing w:val="-1"/>
          <w:sz w:val="21"/>
          <w:szCs w:val="21"/>
        </w:rPr>
        <w:t>GB/T</w:t>
      </w:r>
      <w:r>
        <w:rPr>
          <w:rFonts w:ascii="SimSun" w:eastAsia="SimSun" w:hAnsi="SimSun" w:cs="SimSun"/>
          <w:spacing w:val="24"/>
          <w:sz w:val="21"/>
          <w:szCs w:val="21"/>
        </w:rPr>
        <w:t xml:space="preserve"> </w:t>
      </w:r>
      <w:r>
        <w:rPr>
          <w:rFonts w:ascii="SimSun" w:eastAsia="SimSun" w:hAnsi="SimSun" w:cs="SimSun"/>
          <w:spacing w:val="-1"/>
          <w:sz w:val="21"/>
          <w:szCs w:val="21"/>
        </w:rPr>
        <w:t>1.1-2009</w:t>
      </w:r>
      <w:r>
        <w:rPr>
          <w:rFonts w:ascii="SimSun" w:eastAsia="SimSun" w:hAnsi="SimSun" w:cs="SimSun"/>
          <w:spacing w:val="-24"/>
          <w:sz w:val="21"/>
          <w:szCs w:val="21"/>
        </w:rPr>
        <w:t xml:space="preserve"> </w:t>
      </w:r>
      <w:r>
        <w:rPr>
          <w:rFonts w:ascii="SimSun" w:eastAsia="SimSun" w:hAnsi="SimSun" w:cs="SimSun"/>
          <w:spacing w:val="-1"/>
          <w:sz w:val="21"/>
          <w:szCs w:val="21"/>
        </w:rPr>
        <w:t>《标准化工作导则第1</w:t>
      </w:r>
      <w:r>
        <w:rPr>
          <w:rFonts w:ascii="SimSun" w:eastAsia="SimSun" w:hAnsi="SimSun" w:cs="SimSun"/>
          <w:spacing w:val="-2"/>
          <w:sz w:val="21"/>
          <w:szCs w:val="21"/>
        </w:rPr>
        <w:t>部分：标准的结构和编写》的规则编制。</w:t>
      </w:r>
      <w:r>
        <w:rPr>
          <w:rFonts w:ascii="SimSun" w:eastAsia="SimSun" w:hAnsi="SimSun" w:cs="SimSun"/>
          <w:sz w:val="21"/>
          <w:szCs w:val="21"/>
        </w:rPr>
        <w:t xml:space="preserve"> </w:t>
      </w:r>
      <w:r>
        <w:rPr>
          <w:rFonts w:ascii="SimSun" w:eastAsia="SimSun" w:hAnsi="SimSun" w:cs="SimSun"/>
          <w:spacing w:val="-2"/>
          <w:sz w:val="21"/>
          <w:szCs w:val="21"/>
        </w:rPr>
        <w:t>本标准由全新疆维吾尔自治区气象标准化技术委员会提出并归口。</w:t>
      </w:r>
    </w:p>
    <w:p>
      <w:pPr>
        <w:spacing w:before="49" w:line="255" w:lineRule="auto"/>
        <w:ind w:left="20" w:firstLine="399"/>
        <w:jc w:val="both"/>
        <w:rPr>
          <w:rFonts w:ascii="SimSun" w:eastAsia="SimSun" w:hAnsi="SimSun" w:cs="SimSun"/>
          <w:sz w:val="21"/>
          <w:szCs w:val="21"/>
        </w:rPr>
      </w:pPr>
      <w:r>
        <w:rPr>
          <w:rFonts w:ascii="SimSun" w:eastAsia="SimSun" w:hAnsi="SimSun" w:cs="SimSun"/>
          <w:spacing w:val="-3"/>
          <w:sz w:val="21"/>
          <w:szCs w:val="21"/>
        </w:rPr>
        <w:t>本标准起草单位：新疆维吾尔自治区防雷减灾中心、新疆瑞特电子工程技术有限公</w:t>
      </w:r>
      <w:r>
        <w:rPr>
          <w:rFonts w:ascii="SimSun" w:eastAsia="SimSun" w:hAnsi="SimSun" w:cs="SimSun"/>
          <w:spacing w:val="-4"/>
          <w:sz w:val="21"/>
          <w:szCs w:val="21"/>
        </w:rPr>
        <w:t>司、昌吉回族自</w:t>
      </w:r>
      <w:r>
        <w:rPr>
          <w:rFonts w:ascii="SimSun" w:eastAsia="SimSun" w:hAnsi="SimSun" w:cs="SimSun"/>
          <w:sz w:val="21"/>
          <w:szCs w:val="21"/>
        </w:rPr>
        <w:t xml:space="preserve"> </w:t>
      </w:r>
      <w:r>
        <w:rPr>
          <w:rFonts w:ascii="SimSun" w:eastAsia="SimSun" w:hAnsi="SimSun" w:cs="SimSun"/>
          <w:spacing w:val="-6"/>
          <w:sz w:val="21"/>
          <w:szCs w:val="21"/>
        </w:rPr>
        <w:t>治州气象局、克孜勒苏柯尔克孜自治州气象局、博尔塔拉蒙古</w:t>
      </w:r>
      <w:r>
        <w:rPr>
          <w:rFonts w:ascii="SimSun" w:eastAsia="SimSun" w:hAnsi="SimSun" w:cs="SimSun"/>
          <w:spacing w:val="-7"/>
          <w:sz w:val="21"/>
          <w:szCs w:val="21"/>
        </w:rPr>
        <w:t>自治州气象局、昌吉市下巴湖棉花加工厂、</w:t>
      </w:r>
      <w:r>
        <w:rPr>
          <w:rFonts w:ascii="SimSun" w:eastAsia="SimSun" w:hAnsi="SimSun" w:cs="SimSun"/>
          <w:sz w:val="21"/>
          <w:szCs w:val="21"/>
        </w:rPr>
        <w:t xml:space="preserve"> </w:t>
      </w:r>
      <w:r>
        <w:rPr>
          <w:rFonts w:ascii="SimSun" w:eastAsia="SimSun" w:hAnsi="SimSun" w:cs="SimSun"/>
          <w:spacing w:val="-2"/>
          <w:sz w:val="21"/>
          <w:szCs w:val="21"/>
        </w:rPr>
        <w:t>昌吉回族自治州防雷减灾技术服务中心。</w:t>
      </w:r>
    </w:p>
    <w:p>
      <w:pPr>
        <w:spacing w:before="81" w:line="241" w:lineRule="auto"/>
        <w:ind w:right="49" w:firstLine="419"/>
        <w:jc w:val="both"/>
        <w:rPr>
          <w:rFonts w:ascii="SimSun" w:eastAsia="SimSun" w:hAnsi="SimSun" w:cs="SimSun"/>
          <w:sz w:val="21"/>
          <w:szCs w:val="21"/>
        </w:rPr>
      </w:pPr>
      <w:r>
        <w:rPr>
          <w:rFonts w:ascii="SimSun" w:eastAsia="SimSun" w:hAnsi="SimSun" w:cs="SimSun"/>
          <w:sz w:val="21"/>
          <w:szCs w:val="21"/>
        </w:rPr>
        <w:t>本标准主要起草人：叶文军、刘忠全、陈金根、马亚伟、尚卫红、胡东北、</w:t>
      </w:r>
      <w:r>
        <w:rPr>
          <w:rFonts w:ascii="SimSun" w:eastAsia="SimSun" w:hAnsi="SimSun" w:cs="SimSun"/>
          <w:spacing w:val="-1"/>
          <w:sz w:val="21"/>
          <w:szCs w:val="21"/>
        </w:rPr>
        <w:t>焦阳、艾尔夏提.马木</w:t>
      </w:r>
      <w:r>
        <w:rPr>
          <w:rFonts w:ascii="SimSun" w:eastAsia="SimSun" w:hAnsi="SimSun" w:cs="SimSun"/>
          <w:sz w:val="21"/>
          <w:szCs w:val="21"/>
        </w:rPr>
        <w:t xml:space="preserve"> </w:t>
      </w:r>
      <w:r>
        <w:rPr>
          <w:rFonts w:ascii="SimSun" w:eastAsia="SimSun" w:hAnsi="SimSun" w:cs="SimSun"/>
          <w:spacing w:val="-2"/>
          <w:sz w:val="21"/>
          <w:szCs w:val="21"/>
        </w:rPr>
        <w:t>提、徐静、周斌、陈自云、赵锋、石田斗、林云、常生文等。</w:t>
      </w:r>
    </w:p>
    <w:p>
      <w:pPr>
        <w:sectPr>
          <w:footerReference w:type="default" r:id="rId6"/>
          <w:pgSz w:w="11910" w:h="16840"/>
          <w:pgMar w:top="1431" w:right="1144" w:bottom="1281" w:left="1380" w:header="0" w:footer="1094" w:gutter="0"/>
          <w:pgNumType w:start="4"/>
          <w:cols w:space="708"/>
        </w:sectPr>
      </w:pPr>
    </w:p>
    <w:p>
      <w:pPr>
        <w:spacing w:before="55" w:line="188" w:lineRule="auto"/>
        <w:ind w:right="69"/>
        <w:jc w:val="right"/>
        <w:rPr>
          <w:rFonts w:ascii="Times New Roman" w:eastAsia="Times New Roman" w:hAnsi="Times New Roman" w:cs="Times New Roman"/>
          <w:sz w:val="19"/>
          <w:szCs w:val="19"/>
        </w:rPr>
      </w:pPr>
      <w:r>
        <w:rPr>
          <w:rFonts w:ascii="Times New Roman" w:eastAsia="Times New Roman" w:hAnsi="Times New Roman" w:cs="Times New Roman"/>
          <w:b/>
          <w:bCs/>
          <w:spacing w:val="-1"/>
          <w:sz w:val="19"/>
          <w:szCs w:val="19"/>
        </w:rPr>
        <w:t>DB65/T</w:t>
      </w:r>
      <w:r>
        <w:rPr>
          <w:rFonts w:ascii="Times New Roman" w:eastAsia="Times New Roman" w:hAnsi="Times New Roman" w:cs="Times New Roman"/>
          <w:spacing w:val="11"/>
          <w:sz w:val="19"/>
          <w:szCs w:val="19"/>
        </w:rPr>
        <w:t xml:space="preserve">    </w:t>
      </w:r>
      <w:r>
        <w:rPr>
          <w:rFonts w:ascii="Times New Roman" w:eastAsia="Times New Roman" w:hAnsi="Times New Roman" w:cs="Times New Roman"/>
          <w:b/>
          <w:bCs/>
          <w:spacing w:val="-1"/>
          <w:sz w:val="19"/>
          <w:szCs w:val="19"/>
        </w:rPr>
        <w:t>4048—2017</w:t>
      </w:r>
    </w:p>
    <w:p>
      <w:pPr>
        <w:spacing w:line="279" w:lineRule="auto"/>
        <w:rPr>
          <w:rFonts w:ascii="Arial"/>
          <w:sz w:val="21"/>
        </w:rPr>
      </w:pPr>
    </w:p>
    <w:p>
      <w:pPr>
        <w:spacing w:line="279" w:lineRule="auto"/>
        <w:rPr>
          <w:rFonts w:ascii="Arial"/>
          <w:sz w:val="21"/>
        </w:rPr>
      </w:pPr>
    </w:p>
    <w:p>
      <w:pPr>
        <w:spacing w:line="280" w:lineRule="auto"/>
        <w:rPr>
          <w:rFonts w:ascii="Arial"/>
          <w:sz w:val="21"/>
        </w:rPr>
      </w:pPr>
    </w:p>
    <w:p>
      <w:pPr>
        <w:spacing w:before="104" w:line="221" w:lineRule="auto"/>
        <w:ind w:left="2474"/>
        <w:rPr>
          <w:rFonts w:ascii="SimHei" w:eastAsia="SimHei" w:hAnsi="SimHei" w:cs="SimHei"/>
          <w:sz w:val="32"/>
          <w:szCs w:val="32"/>
        </w:rPr>
      </w:pPr>
      <w:r>
        <w:rPr>
          <w:rFonts w:ascii="SimHei" w:eastAsia="SimHei" w:hAnsi="SimHei" w:cs="SimHei"/>
          <w:b/>
          <w:bCs/>
          <w:spacing w:val="-9"/>
          <w:sz w:val="32"/>
          <w:szCs w:val="32"/>
        </w:rPr>
        <w:t>棉花加工储存场所防雷技术规范</w:t>
      </w:r>
    </w:p>
    <w:p>
      <w:pPr>
        <w:spacing w:line="255" w:lineRule="auto"/>
        <w:rPr>
          <w:rFonts w:ascii="Arial"/>
          <w:sz w:val="21"/>
        </w:rPr>
      </w:pPr>
    </w:p>
    <w:p>
      <w:pPr>
        <w:spacing w:line="255" w:lineRule="auto"/>
        <w:rPr>
          <w:rFonts w:ascii="Arial"/>
          <w:sz w:val="21"/>
        </w:rPr>
      </w:pPr>
    </w:p>
    <w:p>
      <w:pPr>
        <w:spacing w:before="74" w:line="223" w:lineRule="auto"/>
        <w:ind w:left="3"/>
        <w:rPr>
          <w:rFonts w:ascii="SimHei" w:eastAsia="SimHei" w:hAnsi="SimHei" w:cs="SimHei"/>
          <w:sz w:val="23"/>
          <w:szCs w:val="23"/>
        </w:rPr>
      </w:pPr>
      <w:r>
        <w:rPr>
          <w:rFonts w:ascii="SimHei" w:eastAsia="SimHei" w:hAnsi="SimHei" w:cs="SimHei"/>
          <w:b/>
          <w:bCs/>
          <w:spacing w:val="-16"/>
          <w:sz w:val="23"/>
          <w:szCs w:val="23"/>
        </w:rPr>
        <w:t>1</w:t>
      </w:r>
      <w:r>
        <w:rPr>
          <w:rFonts w:ascii="SimHei" w:eastAsia="SimHei" w:hAnsi="SimHei" w:cs="SimHei"/>
          <w:spacing w:val="102"/>
          <w:sz w:val="23"/>
          <w:szCs w:val="23"/>
        </w:rPr>
        <w:t xml:space="preserve"> </w:t>
      </w:r>
      <w:r>
        <w:rPr>
          <w:rFonts w:ascii="SimHei" w:eastAsia="SimHei" w:hAnsi="SimHei" w:cs="SimHei"/>
          <w:b/>
          <w:bCs/>
          <w:spacing w:val="-16"/>
          <w:sz w:val="23"/>
          <w:szCs w:val="23"/>
        </w:rPr>
        <w:t>范围</w:t>
      </w:r>
    </w:p>
    <w:p>
      <w:pPr>
        <w:spacing w:line="268" w:lineRule="auto"/>
        <w:rPr>
          <w:rFonts w:ascii="Arial"/>
          <w:sz w:val="21"/>
        </w:rPr>
      </w:pPr>
    </w:p>
    <w:p>
      <w:pPr>
        <w:spacing w:before="75" w:line="242" w:lineRule="auto"/>
        <w:ind w:right="101" w:firstLine="419"/>
        <w:rPr>
          <w:rFonts w:ascii="SimSun" w:eastAsia="SimSun" w:hAnsi="SimSun" w:cs="SimSun"/>
          <w:sz w:val="23"/>
          <w:szCs w:val="23"/>
        </w:rPr>
      </w:pPr>
      <w:r>
        <w:rPr>
          <w:rFonts w:ascii="SimSun" w:eastAsia="SimSun" w:hAnsi="SimSun" w:cs="SimSun"/>
          <w:spacing w:val="-23"/>
          <w:sz w:val="23"/>
          <w:szCs w:val="23"/>
        </w:rPr>
        <w:t>本标准规定了棉花加工存储场所防雷的一般要求和棉花装</w:t>
      </w:r>
      <w:r>
        <w:rPr>
          <w:rFonts w:ascii="SimSun" w:eastAsia="SimSun" w:hAnsi="SimSun" w:cs="SimSun"/>
          <w:spacing w:val="-24"/>
          <w:sz w:val="23"/>
          <w:szCs w:val="23"/>
        </w:rPr>
        <w:t>卸区、露天堆场、加工车间、综合楼、低</w:t>
      </w:r>
      <w:r>
        <w:rPr>
          <w:rFonts w:ascii="SimSun" w:eastAsia="SimSun" w:hAnsi="SimSun" w:cs="SimSun"/>
          <w:sz w:val="23"/>
          <w:szCs w:val="23"/>
        </w:rPr>
        <w:t xml:space="preserve"> </w:t>
      </w:r>
      <w:r>
        <w:rPr>
          <w:rFonts w:ascii="SimSun" w:eastAsia="SimSun" w:hAnsi="SimSun" w:cs="SimSun"/>
          <w:spacing w:val="-22"/>
          <w:sz w:val="23"/>
          <w:szCs w:val="23"/>
        </w:rPr>
        <w:t>压配电系统、电子信息系统等的防雷措施。</w:t>
      </w:r>
    </w:p>
    <w:p>
      <w:pPr>
        <w:spacing w:before="17" w:line="246" w:lineRule="auto"/>
        <w:ind w:firstLine="419"/>
        <w:rPr>
          <w:rFonts w:ascii="SimSun" w:eastAsia="SimSun" w:hAnsi="SimSun" w:cs="SimSun"/>
          <w:sz w:val="23"/>
          <w:szCs w:val="23"/>
        </w:rPr>
      </w:pPr>
      <w:r>
        <w:rPr>
          <w:rFonts w:ascii="SimSun" w:eastAsia="SimSun" w:hAnsi="SimSun" w:cs="SimSun"/>
          <w:spacing w:val="-16"/>
          <w:sz w:val="23"/>
          <w:szCs w:val="23"/>
        </w:rPr>
        <w:t>本标准适用于棉花加工、存储场所(如棉花采购站、扎花厂、储运站、露天堆场等)的防雷设计、</w:t>
      </w:r>
      <w:r>
        <w:rPr>
          <w:rFonts w:ascii="SimSun" w:eastAsia="SimSun" w:hAnsi="SimSun" w:cs="SimSun"/>
          <w:spacing w:val="12"/>
          <w:sz w:val="23"/>
          <w:szCs w:val="23"/>
        </w:rPr>
        <w:t xml:space="preserve"> </w:t>
      </w:r>
      <w:r>
        <w:rPr>
          <w:rFonts w:ascii="SimSun" w:eastAsia="SimSun" w:hAnsi="SimSun" w:cs="SimSun"/>
          <w:spacing w:val="-19"/>
          <w:sz w:val="23"/>
          <w:szCs w:val="23"/>
        </w:rPr>
        <w:t>施工和检测。</w:t>
      </w:r>
    </w:p>
    <w:p>
      <w:pPr>
        <w:spacing w:line="265" w:lineRule="auto"/>
        <w:rPr>
          <w:rFonts w:ascii="Arial"/>
          <w:sz w:val="21"/>
        </w:rPr>
      </w:pPr>
    </w:p>
    <w:p>
      <w:pPr>
        <w:spacing w:before="75" w:line="222" w:lineRule="auto"/>
        <w:ind w:left="3"/>
        <w:rPr>
          <w:rFonts w:ascii="SimHei" w:eastAsia="SimHei" w:hAnsi="SimHei" w:cs="SimHei"/>
          <w:sz w:val="23"/>
          <w:szCs w:val="23"/>
        </w:rPr>
      </w:pPr>
      <w:r>
        <w:rPr>
          <w:rFonts w:ascii="SimHei" w:eastAsia="SimHei" w:hAnsi="SimHei" w:cs="SimHei"/>
          <w:b/>
          <w:bCs/>
          <w:spacing w:val="-17"/>
          <w:sz w:val="23"/>
          <w:szCs w:val="23"/>
        </w:rPr>
        <w:t>2</w:t>
      </w:r>
      <w:r>
        <w:rPr>
          <w:rFonts w:ascii="SimHei" w:eastAsia="SimHei" w:hAnsi="SimHei" w:cs="SimHei"/>
          <w:spacing w:val="77"/>
          <w:sz w:val="23"/>
          <w:szCs w:val="23"/>
        </w:rPr>
        <w:t xml:space="preserve"> </w:t>
      </w:r>
      <w:r>
        <w:rPr>
          <w:rFonts w:ascii="SimHei" w:eastAsia="SimHei" w:hAnsi="SimHei" w:cs="SimHei"/>
          <w:b/>
          <w:bCs/>
          <w:spacing w:val="-17"/>
          <w:sz w:val="23"/>
          <w:szCs w:val="23"/>
        </w:rPr>
        <w:t>规范性引用文件</w:t>
      </w:r>
    </w:p>
    <w:p>
      <w:pPr>
        <w:spacing w:line="260" w:lineRule="auto"/>
        <w:rPr>
          <w:rFonts w:ascii="Arial"/>
          <w:sz w:val="21"/>
        </w:rPr>
      </w:pPr>
    </w:p>
    <w:p>
      <w:pPr>
        <w:spacing w:before="75" w:line="242" w:lineRule="auto"/>
        <w:ind w:right="103" w:firstLine="419"/>
        <w:rPr>
          <w:rFonts w:ascii="SimSun" w:eastAsia="SimSun" w:hAnsi="SimSun" w:cs="SimSun"/>
          <w:sz w:val="23"/>
          <w:szCs w:val="23"/>
        </w:rPr>
      </w:pPr>
      <w:r>
        <w:rPr>
          <w:rFonts w:ascii="SimSun" w:eastAsia="SimSun" w:hAnsi="SimSun" w:cs="SimSun"/>
          <w:spacing w:val="-23"/>
          <w:sz w:val="23"/>
          <w:szCs w:val="23"/>
        </w:rPr>
        <w:t>下列文件对于本文件的应用是必不可少的。凡是注日</w:t>
      </w:r>
      <w:r>
        <w:rPr>
          <w:rFonts w:ascii="SimSun" w:eastAsia="SimSun" w:hAnsi="SimSun" w:cs="SimSun"/>
          <w:spacing w:val="-24"/>
          <w:sz w:val="23"/>
          <w:szCs w:val="23"/>
        </w:rPr>
        <w:t>期的引用文件，仅所注日期的版本适用于本文</w:t>
      </w:r>
      <w:r>
        <w:rPr>
          <w:rFonts w:ascii="SimSun" w:eastAsia="SimSun" w:hAnsi="SimSun" w:cs="SimSun"/>
          <w:sz w:val="23"/>
          <w:szCs w:val="23"/>
        </w:rPr>
        <w:t xml:space="preserve"> </w:t>
      </w:r>
      <w:r>
        <w:rPr>
          <w:rFonts w:ascii="SimSun" w:eastAsia="SimSun" w:hAnsi="SimSun" w:cs="SimSun"/>
          <w:spacing w:val="-15"/>
          <w:sz w:val="23"/>
          <w:szCs w:val="23"/>
        </w:rPr>
        <w:t>件。凡是不注日期的引用文件，其最新版本(包括所有的修改单)适用于本文件。</w:t>
      </w:r>
    </w:p>
    <w:p>
      <w:pPr>
        <w:spacing w:before="18" w:line="322" w:lineRule="exact"/>
        <w:ind w:left="419"/>
        <w:rPr>
          <w:rFonts w:ascii="SimSun" w:eastAsia="SimSun" w:hAnsi="SimSun" w:cs="SimSun"/>
          <w:sz w:val="23"/>
          <w:szCs w:val="23"/>
        </w:rPr>
      </w:pPr>
      <w:r>
        <w:rPr>
          <w:rFonts w:ascii="SimSun" w:eastAsia="SimSun" w:hAnsi="SimSun" w:cs="SimSun"/>
          <w:spacing w:val="-16"/>
          <w:position w:val="6"/>
          <w:sz w:val="23"/>
          <w:szCs w:val="23"/>
        </w:rPr>
        <w:t>GB</w:t>
      </w:r>
      <w:r>
        <w:rPr>
          <w:rFonts w:ascii="SimSun" w:eastAsia="SimSun" w:hAnsi="SimSun" w:cs="SimSun"/>
          <w:spacing w:val="20"/>
          <w:position w:val="6"/>
          <w:sz w:val="23"/>
          <w:szCs w:val="23"/>
        </w:rPr>
        <w:t xml:space="preserve"> </w:t>
      </w:r>
      <w:r>
        <w:rPr>
          <w:rFonts w:ascii="SimSun" w:eastAsia="SimSun" w:hAnsi="SimSun" w:cs="SimSun"/>
          <w:spacing w:val="-16"/>
          <w:position w:val="6"/>
          <w:sz w:val="23"/>
          <w:szCs w:val="23"/>
        </w:rPr>
        <w:t>21431-2015</w:t>
      </w:r>
      <w:r>
        <w:rPr>
          <w:rFonts w:ascii="SimSun" w:eastAsia="SimSun" w:hAnsi="SimSun" w:cs="SimSun"/>
          <w:spacing w:val="-8"/>
          <w:position w:val="6"/>
          <w:sz w:val="23"/>
          <w:szCs w:val="23"/>
        </w:rPr>
        <w:t xml:space="preserve"> </w:t>
      </w:r>
      <w:r>
        <w:rPr>
          <w:rFonts w:ascii="SimSun" w:eastAsia="SimSun" w:hAnsi="SimSun" w:cs="SimSun"/>
          <w:spacing w:val="-16"/>
          <w:position w:val="6"/>
          <w:sz w:val="23"/>
          <w:szCs w:val="23"/>
        </w:rPr>
        <w:t>建筑物防雷装置检测技术规范</w:t>
      </w:r>
    </w:p>
    <w:p>
      <w:pPr>
        <w:spacing w:line="220" w:lineRule="auto"/>
        <w:ind w:left="419"/>
        <w:rPr>
          <w:rFonts w:ascii="SimSun" w:eastAsia="SimSun" w:hAnsi="SimSun" w:cs="SimSun"/>
          <w:sz w:val="23"/>
          <w:szCs w:val="23"/>
        </w:rPr>
      </w:pPr>
      <w:r>
        <w:rPr>
          <w:rFonts w:ascii="SimSun" w:eastAsia="SimSun" w:hAnsi="SimSun" w:cs="SimSun"/>
          <w:spacing w:val="-15"/>
          <w:sz w:val="23"/>
          <w:szCs w:val="23"/>
        </w:rPr>
        <w:t>GB</w:t>
      </w:r>
      <w:r>
        <w:rPr>
          <w:rFonts w:ascii="SimSun" w:eastAsia="SimSun" w:hAnsi="SimSun" w:cs="SimSun"/>
          <w:spacing w:val="14"/>
          <w:sz w:val="23"/>
          <w:szCs w:val="23"/>
        </w:rPr>
        <w:t xml:space="preserve"> </w:t>
      </w:r>
      <w:r>
        <w:rPr>
          <w:rFonts w:ascii="SimSun" w:eastAsia="SimSun" w:hAnsi="SimSun" w:cs="SimSun"/>
          <w:spacing w:val="-15"/>
          <w:sz w:val="23"/>
          <w:szCs w:val="23"/>
        </w:rPr>
        <w:t>50057-2010</w:t>
      </w:r>
      <w:r>
        <w:rPr>
          <w:rFonts w:ascii="SimSun" w:eastAsia="SimSun" w:hAnsi="SimSun" w:cs="SimSun"/>
          <w:spacing w:val="-6"/>
          <w:sz w:val="23"/>
          <w:szCs w:val="23"/>
        </w:rPr>
        <w:t xml:space="preserve"> </w:t>
      </w:r>
      <w:r>
        <w:rPr>
          <w:rFonts w:ascii="SimSun" w:eastAsia="SimSun" w:hAnsi="SimSun" w:cs="SimSun"/>
          <w:spacing w:val="-15"/>
          <w:sz w:val="23"/>
          <w:szCs w:val="23"/>
        </w:rPr>
        <w:t>建筑物防雷设计规范</w:t>
      </w:r>
    </w:p>
    <w:p>
      <w:pPr>
        <w:spacing w:before="43" w:line="218" w:lineRule="auto"/>
        <w:ind w:left="419"/>
        <w:rPr>
          <w:rFonts w:ascii="SimSun" w:eastAsia="SimSun" w:hAnsi="SimSun" w:cs="SimSun"/>
          <w:sz w:val="23"/>
          <w:szCs w:val="23"/>
        </w:rPr>
      </w:pPr>
      <w:r>
        <w:rPr>
          <w:rFonts w:ascii="SimSun" w:eastAsia="SimSun" w:hAnsi="SimSun" w:cs="SimSun"/>
          <w:spacing w:val="-15"/>
          <w:sz w:val="23"/>
          <w:szCs w:val="23"/>
        </w:rPr>
        <w:t>GB</w:t>
      </w:r>
      <w:r>
        <w:rPr>
          <w:rFonts w:ascii="SimSun" w:eastAsia="SimSun" w:hAnsi="SimSun" w:cs="SimSun"/>
          <w:spacing w:val="3"/>
          <w:sz w:val="23"/>
          <w:szCs w:val="23"/>
        </w:rPr>
        <w:t xml:space="preserve"> </w:t>
      </w:r>
      <w:r>
        <w:rPr>
          <w:rFonts w:ascii="SimSun" w:eastAsia="SimSun" w:hAnsi="SimSun" w:cs="SimSun"/>
          <w:spacing w:val="-15"/>
          <w:sz w:val="23"/>
          <w:szCs w:val="23"/>
        </w:rPr>
        <w:t>50058-2014</w:t>
      </w:r>
      <w:r>
        <w:rPr>
          <w:rFonts w:ascii="SimSun" w:eastAsia="SimSun" w:hAnsi="SimSun" w:cs="SimSun"/>
          <w:spacing w:val="-2"/>
          <w:sz w:val="23"/>
          <w:szCs w:val="23"/>
        </w:rPr>
        <w:t xml:space="preserve"> </w:t>
      </w:r>
      <w:r>
        <w:rPr>
          <w:rFonts w:ascii="SimSun" w:eastAsia="SimSun" w:hAnsi="SimSun" w:cs="SimSun"/>
          <w:spacing w:val="-15"/>
          <w:sz w:val="23"/>
          <w:szCs w:val="23"/>
        </w:rPr>
        <w:t>爆炸危险环境电力装置设计规范</w:t>
      </w:r>
    </w:p>
    <w:p>
      <w:pPr>
        <w:spacing w:before="50" w:line="219" w:lineRule="auto"/>
        <w:ind w:left="419"/>
        <w:rPr>
          <w:rFonts w:ascii="SimSun" w:eastAsia="SimSun" w:hAnsi="SimSun" w:cs="SimSun"/>
          <w:sz w:val="23"/>
          <w:szCs w:val="23"/>
        </w:rPr>
      </w:pPr>
      <w:r>
        <w:rPr>
          <w:rFonts w:ascii="SimSun" w:eastAsia="SimSun" w:hAnsi="SimSun" w:cs="SimSun"/>
          <w:spacing w:val="-16"/>
          <w:sz w:val="23"/>
          <w:szCs w:val="23"/>
        </w:rPr>
        <w:t>GB</w:t>
      </w:r>
      <w:r>
        <w:rPr>
          <w:rFonts w:ascii="SimSun" w:eastAsia="SimSun" w:hAnsi="SimSun" w:cs="SimSun"/>
          <w:spacing w:val="6"/>
          <w:sz w:val="23"/>
          <w:szCs w:val="23"/>
        </w:rPr>
        <w:t xml:space="preserve"> </w:t>
      </w:r>
      <w:r>
        <w:rPr>
          <w:rFonts w:ascii="SimSun" w:eastAsia="SimSun" w:hAnsi="SimSun" w:cs="SimSun"/>
          <w:spacing w:val="-16"/>
          <w:sz w:val="23"/>
          <w:szCs w:val="23"/>
        </w:rPr>
        <w:t>50601-2010</w:t>
      </w:r>
      <w:r>
        <w:rPr>
          <w:rFonts w:ascii="SimSun" w:eastAsia="SimSun" w:hAnsi="SimSun" w:cs="SimSun"/>
          <w:spacing w:val="4"/>
          <w:sz w:val="23"/>
          <w:szCs w:val="23"/>
        </w:rPr>
        <w:t xml:space="preserve"> </w:t>
      </w:r>
      <w:r>
        <w:rPr>
          <w:rFonts w:ascii="SimSun" w:eastAsia="SimSun" w:hAnsi="SimSun" w:cs="SimSun"/>
          <w:spacing w:val="-16"/>
          <w:sz w:val="23"/>
          <w:szCs w:val="23"/>
        </w:rPr>
        <w:t>建筑物防雷工程施工与质量验收规范</w:t>
      </w:r>
    </w:p>
    <w:p>
      <w:pPr>
        <w:spacing w:line="277" w:lineRule="auto"/>
        <w:rPr>
          <w:rFonts w:ascii="Arial"/>
          <w:sz w:val="21"/>
        </w:rPr>
      </w:pPr>
    </w:p>
    <w:p>
      <w:pPr>
        <w:spacing w:before="75" w:line="222" w:lineRule="auto"/>
        <w:ind w:left="3"/>
        <w:rPr>
          <w:rFonts w:ascii="SimHei" w:eastAsia="SimHei" w:hAnsi="SimHei" w:cs="SimHei"/>
          <w:sz w:val="23"/>
          <w:szCs w:val="23"/>
        </w:rPr>
      </w:pPr>
      <w:r>
        <w:rPr>
          <w:rFonts w:ascii="SimHei" w:eastAsia="SimHei" w:hAnsi="SimHei" w:cs="SimHei"/>
          <w:b/>
          <w:bCs/>
          <w:spacing w:val="-16"/>
          <w:sz w:val="23"/>
          <w:szCs w:val="23"/>
        </w:rPr>
        <w:t>3</w:t>
      </w:r>
      <w:r>
        <w:rPr>
          <w:rFonts w:ascii="SimHei" w:eastAsia="SimHei" w:hAnsi="SimHei" w:cs="SimHei"/>
          <w:spacing w:val="93"/>
          <w:sz w:val="23"/>
          <w:szCs w:val="23"/>
        </w:rPr>
        <w:t xml:space="preserve"> </w:t>
      </w:r>
      <w:r>
        <w:rPr>
          <w:rFonts w:ascii="SimHei" w:eastAsia="SimHei" w:hAnsi="SimHei" w:cs="SimHei"/>
          <w:b/>
          <w:bCs/>
          <w:spacing w:val="-16"/>
          <w:sz w:val="23"/>
          <w:szCs w:val="23"/>
        </w:rPr>
        <w:t>术语和定义</w:t>
      </w:r>
    </w:p>
    <w:p>
      <w:pPr>
        <w:spacing w:line="269" w:lineRule="auto"/>
        <w:rPr>
          <w:rFonts w:ascii="Arial"/>
          <w:sz w:val="21"/>
        </w:rPr>
      </w:pPr>
    </w:p>
    <w:p>
      <w:pPr>
        <w:spacing w:before="75" w:line="500" w:lineRule="exact"/>
        <w:ind w:left="419"/>
        <w:rPr>
          <w:rFonts w:ascii="SimSun" w:eastAsia="SimSun" w:hAnsi="SimSun" w:cs="SimSun"/>
          <w:sz w:val="23"/>
          <w:szCs w:val="23"/>
        </w:rPr>
      </w:pPr>
      <w:r>
        <w:rPr>
          <w:rFonts w:ascii="SimSun" w:eastAsia="SimSun" w:hAnsi="SimSun" w:cs="SimSun"/>
          <w:spacing w:val="-21"/>
          <w:position w:val="20"/>
          <w:sz w:val="23"/>
          <w:szCs w:val="23"/>
        </w:rPr>
        <w:t>下列术语和定义适用于本文件。</w:t>
      </w:r>
    </w:p>
    <w:p>
      <w:pPr>
        <w:spacing w:before="1" w:line="183" w:lineRule="auto"/>
        <w:rPr>
          <w:rFonts w:ascii="SimSun" w:eastAsia="SimSun" w:hAnsi="SimSun" w:cs="SimSun"/>
          <w:sz w:val="23"/>
          <w:szCs w:val="23"/>
        </w:rPr>
      </w:pPr>
      <w:r>
        <w:rPr>
          <w:rFonts w:ascii="SimSun" w:eastAsia="SimSun" w:hAnsi="SimSun" w:cs="SimSun"/>
          <w:spacing w:val="-4"/>
          <w:sz w:val="23"/>
          <w:szCs w:val="23"/>
        </w:rPr>
        <w:t>3.1</w:t>
      </w:r>
    </w:p>
    <w:p>
      <w:pPr>
        <w:spacing w:before="185" w:line="336" w:lineRule="exact"/>
        <w:ind w:left="419"/>
        <w:rPr>
          <w:rFonts w:ascii="SimSun" w:eastAsia="SimSun" w:hAnsi="SimSun" w:cs="SimSun"/>
          <w:sz w:val="23"/>
          <w:szCs w:val="23"/>
        </w:rPr>
      </w:pPr>
      <w:r>
        <w:rPr>
          <w:rFonts w:ascii="SimSun" w:eastAsia="SimSun" w:hAnsi="SimSun" w:cs="SimSun"/>
          <w:spacing w:val="-14"/>
          <w:position w:val="7"/>
          <w:sz w:val="23"/>
          <w:szCs w:val="23"/>
        </w:rPr>
        <w:t>棉花加工存储场所</w:t>
      </w:r>
      <w:r>
        <w:rPr>
          <w:rFonts w:ascii="SimSun" w:eastAsia="SimSun" w:hAnsi="SimSun" w:cs="SimSun"/>
          <w:spacing w:val="-3"/>
          <w:position w:val="7"/>
          <w:sz w:val="23"/>
          <w:szCs w:val="23"/>
        </w:rPr>
        <w:t xml:space="preserve"> </w:t>
      </w:r>
      <w:r>
        <w:rPr>
          <w:rFonts w:ascii="SimSun" w:eastAsia="SimSun" w:hAnsi="SimSun" w:cs="SimSun"/>
          <w:spacing w:val="-13"/>
          <w:position w:val="7"/>
          <w:sz w:val="23"/>
          <w:szCs w:val="23"/>
        </w:rPr>
        <w:t>cotton</w:t>
      </w:r>
      <w:r>
        <w:rPr>
          <w:rFonts w:ascii="SimSun" w:eastAsia="SimSun" w:hAnsi="SimSun" w:cs="SimSun"/>
          <w:spacing w:val="-5"/>
          <w:position w:val="7"/>
          <w:sz w:val="23"/>
          <w:szCs w:val="23"/>
        </w:rPr>
        <w:t xml:space="preserve"> </w:t>
      </w:r>
      <w:r>
        <w:rPr>
          <w:rFonts w:ascii="SimSun" w:eastAsia="SimSun" w:hAnsi="SimSun" w:cs="SimSun"/>
          <w:spacing w:val="-13"/>
          <w:position w:val="7"/>
          <w:sz w:val="23"/>
          <w:szCs w:val="23"/>
        </w:rPr>
        <w:t>processing</w:t>
      </w:r>
      <w:r>
        <w:rPr>
          <w:rFonts w:ascii="SimSun" w:eastAsia="SimSun" w:hAnsi="SimSun" w:cs="SimSun"/>
          <w:spacing w:val="-2"/>
          <w:position w:val="7"/>
          <w:sz w:val="23"/>
          <w:szCs w:val="23"/>
        </w:rPr>
        <w:t xml:space="preserve"> </w:t>
      </w:r>
      <w:r>
        <w:rPr>
          <w:rFonts w:ascii="SimSun" w:eastAsia="SimSun" w:hAnsi="SimSun" w:cs="SimSun"/>
          <w:spacing w:val="-13"/>
          <w:position w:val="7"/>
          <w:sz w:val="23"/>
          <w:szCs w:val="23"/>
        </w:rPr>
        <w:t>and</w:t>
      </w:r>
      <w:r>
        <w:rPr>
          <w:rFonts w:ascii="SimSun" w:eastAsia="SimSun" w:hAnsi="SimSun" w:cs="SimSun"/>
          <w:spacing w:val="7"/>
          <w:position w:val="7"/>
          <w:sz w:val="23"/>
          <w:szCs w:val="23"/>
        </w:rPr>
        <w:t xml:space="preserve"> </w:t>
      </w:r>
      <w:r>
        <w:rPr>
          <w:rFonts w:ascii="SimSun" w:eastAsia="SimSun" w:hAnsi="SimSun" w:cs="SimSun"/>
          <w:spacing w:val="-13"/>
          <w:position w:val="7"/>
          <w:sz w:val="23"/>
          <w:szCs w:val="23"/>
        </w:rPr>
        <w:t>stored</w:t>
      </w:r>
      <w:r>
        <w:rPr>
          <w:rFonts w:ascii="SimSun" w:eastAsia="SimSun" w:hAnsi="SimSun" w:cs="SimSun"/>
          <w:spacing w:val="-6"/>
          <w:position w:val="7"/>
          <w:sz w:val="23"/>
          <w:szCs w:val="23"/>
        </w:rPr>
        <w:t xml:space="preserve"> </w:t>
      </w:r>
      <w:r>
        <w:rPr>
          <w:rFonts w:ascii="SimSun" w:eastAsia="SimSun" w:hAnsi="SimSun" w:cs="SimSun"/>
          <w:spacing w:val="-13"/>
          <w:position w:val="7"/>
          <w:sz w:val="23"/>
          <w:szCs w:val="23"/>
        </w:rPr>
        <w:t>Place</w:t>
      </w:r>
      <w:r>
        <w:rPr>
          <w:rFonts w:ascii="SimSun" w:eastAsia="SimSun" w:hAnsi="SimSun" w:cs="SimSun"/>
          <w:spacing w:val="-14"/>
          <w:position w:val="7"/>
          <w:sz w:val="23"/>
          <w:szCs w:val="23"/>
        </w:rPr>
        <w:t>s</w:t>
      </w:r>
    </w:p>
    <w:p>
      <w:pPr>
        <w:spacing w:before="1" w:line="218" w:lineRule="auto"/>
        <w:ind w:left="419"/>
        <w:rPr>
          <w:rFonts w:ascii="SimSun" w:eastAsia="SimSun" w:hAnsi="SimSun" w:cs="SimSun"/>
          <w:sz w:val="23"/>
          <w:szCs w:val="23"/>
        </w:rPr>
      </w:pPr>
      <w:r>
        <w:rPr>
          <w:rFonts w:ascii="SimSun" w:eastAsia="SimSun" w:hAnsi="SimSun" w:cs="SimSun"/>
          <w:spacing w:val="-20"/>
          <w:sz w:val="23"/>
          <w:szCs w:val="23"/>
        </w:rPr>
        <w:t>指装卸区、露天堆场、加工车间、综合办公区及附</w:t>
      </w:r>
      <w:r>
        <w:rPr>
          <w:rFonts w:ascii="SimSun" w:eastAsia="SimSun" w:hAnsi="SimSun" w:cs="SimSun"/>
          <w:spacing w:val="-21"/>
          <w:sz w:val="23"/>
          <w:szCs w:val="23"/>
        </w:rPr>
        <w:t>属区域。</w:t>
      </w:r>
    </w:p>
    <w:p>
      <w:pPr>
        <w:spacing w:before="228" w:line="183" w:lineRule="auto"/>
        <w:rPr>
          <w:rFonts w:ascii="SimSun" w:eastAsia="SimSun" w:hAnsi="SimSun" w:cs="SimSun"/>
          <w:sz w:val="23"/>
          <w:szCs w:val="23"/>
        </w:rPr>
      </w:pPr>
      <w:r>
        <w:rPr>
          <w:rFonts w:ascii="SimSun" w:eastAsia="SimSun" w:hAnsi="SimSun" w:cs="SimSun"/>
          <w:spacing w:val="-4"/>
          <w:sz w:val="23"/>
          <w:szCs w:val="23"/>
        </w:rPr>
        <w:t>3.2</w:t>
      </w:r>
    </w:p>
    <w:p>
      <w:pPr>
        <w:spacing w:before="182" w:line="214" w:lineRule="auto"/>
        <w:ind w:left="422"/>
        <w:rPr>
          <w:rFonts w:ascii="SimSun" w:eastAsia="SimSun" w:hAnsi="SimSun" w:cs="SimSun"/>
          <w:sz w:val="23"/>
          <w:szCs w:val="23"/>
        </w:rPr>
        <w:sectPr>
          <w:footerReference w:type="default" r:id="rId7"/>
          <w:pgSz w:w="11910" w:h="16840"/>
          <w:pgMar w:top="1431" w:right="1154" w:bottom="1295" w:left="1349" w:header="0" w:footer="1146" w:gutter="0"/>
          <w:pgNumType w:start="5"/>
          <w:cols w:space="708"/>
        </w:sectPr>
      </w:pPr>
      <w:r>
        <w:rPr>
          <w:rFonts w:ascii="SimSun" w:eastAsia="SimSun" w:hAnsi="SimSun" w:cs="SimSun"/>
          <w:b/>
          <w:bCs/>
          <w:spacing w:val="-16"/>
          <w:sz w:val="23"/>
          <w:szCs w:val="23"/>
        </w:rPr>
        <w:t>直击雷</w:t>
      </w:r>
      <w:r>
        <w:rPr>
          <w:rFonts w:ascii="SimSun" w:eastAsia="SimSun" w:hAnsi="SimSun" w:cs="SimSun"/>
          <w:spacing w:val="-4"/>
          <w:sz w:val="23"/>
          <w:szCs w:val="23"/>
        </w:rPr>
        <w:t xml:space="preserve"> </w:t>
      </w:r>
      <w:r>
        <w:rPr>
          <w:rFonts w:ascii="SimSun" w:eastAsia="SimSun" w:hAnsi="SimSun" w:cs="SimSun"/>
          <w:b/>
          <w:bCs/>
          <w:spacing w:val="-16"/>
          <w:sz w:val="23"/>
          <w:szCs w:val="23"/>
        </w:rPr>
        <w:t>Direct</w:t>
      </w:r>
      <w:r>
        <w:rPr>
          <w:rFonts w:ascii="SimSun" w:eastAsia="SimSun" w:hAnsi="SimSun" w:cs="SimSun"/>
          <w:spacing w:val="11"/>
          <w:sz w:val="23"/>
          <w:szCs w:val="23"/>
        </w:rPr>
        <w:t xml:space="preserve"> </w:t>
      </w:r>
      <w:r>
        <w:rPr>
          <w:rFonts w:ascii="SimSun" w:eastAsia="SimSun" w:hAnsi="SimSun" w:cs="SimSun"/>
          <w:b/>
          <w:bCs/>
          <w:spacing w:val="-16"/>
          <w:sz w:val="23"/>
          <w:szCs w:val="23"/>
        </w:rPr>
        <w:t>lightning</w:t>
      </w:r>
      <w:r>
        <w:rPr>
          <w:rFonts w:ascii="SimSun" w:eastAsia="SimSun" w:hAnsi="SimSun" w:cs="SimSun"/>
          <w:spacing w:val="2"/>
          <w:sz w:val="23"/>
          <w:szCs w:val="23"/>
        </w:rPr>
        <w:t xml:space="preserve"> </w:t>
      </w:r>
      <w:r>
        <w:rPr>
          <w:rFonts w:ascii="SimSun" w:eastAsia="SimSun" w:hAnsi="SimSun" w:cs="SimSun"/>
          <w:b/>
          <w:bCs/>
          <w:spacing w:val="-16"/>
          <w:sz w:val="23"/>
          <w:szCs w:val="23"/>
        </w:rPr>
        <w:t>flash</w:t>
      </w:r>
    </w:p>
    <w:p>
      <w:pPr>
        <w:spacing w:before="62" w:line="236" w:lineRule="auto"/>
        <w:ind w:left="419"/>
        <w:rPr>
          <w:rFonts w:ascii="SimSun" w:eastAsia="SimSun" w:hAnsi="SimSun" w:cs="SimSun"/>
          <w:sz w:val="23"/>
          <w:szCs w:val="23"/>
        </w:rPr>
      </w:pPr>
      <w:r>
        <w:rPr>
          <w:rFonts w:ascii="SimSun" w:eastAsia="SimSun" w:hAnsi="SimSun" w:cs="SimSun"/>
          <w:spacing w:val="-21"/>
          <w:sz w:val="23"/>
          <w:szCs w:val="23"/>
        </w:rPr>
        <w:t>闪击直接击于建(构)筑物、其他物体、大地或外部防雷装置上，产生电效应、热效应和机械力者。</w:t>
      </w:r>
      <w:r>
        <w:rPr>
          <w:rFonts w:ascii="SimSun" w:eastAsia="SimSun" w:hAnsi="SimSun" w:cs="SimSun"/>
          <w:spacing w:val="18"/>
          <w:sz w:val="23"/>
          <w:szCs w:val="23"/>
        </w:rPr>
        <w:t xml:space="preserve"> </w:t>
      </w:r>
      <w:r>
        <w:rPr>
          <w:rFonts w:ascii="SimSun" w:eastAsia="SimSun" w:hAnsi="SimSun" w:cs="SimSun"/>
          <w:spacing w:val="-4"/>
          <w:sz w:val="23"/>
          <w:szCs w:val="23"/>
        </w:rPr>
        <w:t>[GB</w:t>
      </w:r>
      <w:r>
        <w:rPr>
          <w:rFonts w:ascii="SimSun" w:eastAsia="SimSun" w:hAnsi="SimSun" w:cs="SimSun"/>
          <w:spacing w:val="22"/>
          <w:sz w:val="23"/>
          <w:szCs w:val="23"/>
        </w:rPr>
        <w:t xml:space="preserve"> </w:t>
      </w:r>
      <w:r>
        <w:rPr>
          <w:rFonts w:ascii="SimSun" w:eastAsia="SimSun" w:hAnsi="SimSun" w:cs="SimSun"/>
          <w:spacing w:val="-4"/>
          <w:sz w:val="23"/>
          <w:szCs w:val="23"/>
        </w:rPr>
        <w:t>50057-2010,术语2.0.13]</w:t>
      </w:r>
    </w:p>
    <w:p>
      <w:pPr>
        <w:spacing w:before="234" w:line="183" w:lineRule="auto"/>
        <w:rPr>
          <w:rFonts w:ascii="SimSun" w:eastAsia="SimSun" w:hAnsi="SimSun" w:cs="SimSun"/>
          <w:sz w:val="23"/>
          <w:szCs w:val="23"/>
        </w:rPr>
      </w:pPr>
      <w:r>
        <w:rPr>
          <w:rFonts w:ascii="SimSun" w:eastAsia="SimSun" w:hAnsi="SimSun" w:cs="SimSun"/>
          <w:spacing w:val="-4"/>
          <w:sz w:val="23"/>
          <w:szCs w:val="23"/>
        </w:rPr>
        <w:t>3.3</w:t>
      </w:r>
    </w:p>
    <w:p>
      <w:pPr>
        <w:spacing w:before="181" w:line="214" w:lineRule="auto"/>
        <w:ind w:left="422"/>
        <w:rPr>
          <w:rFonts w:ascii="SimSun" w:eastAsia="SimSun" w:hAnsi="SimSun" w:cs="SimSun"/>
          <w:sz w:val="23"/>
          <w:szCs w:val="23"/>
        </w:rPr>
      </w:pPr>
      <w:r>
        <w:rPr>
          <w:rFonts w:ascii="SimSun" w:eastAsia="SimSun" w:hAnsi="SimSun" w:cs="SimSun"/>
          <w:b/>
          <w:bCs/>
          <w:spacing w:val="-16"/>
          <w:sz w:val="23"/>
          <w:szCs w:val="23"/>
        </w:rPr>
        <w:t>闪电感应</w:t>
      </w:r>
      <w:r>
        <w:rPr>
          <w:rFonts w:ascii="SimSun" w:eastAsia="SimSun" w:hAnsi="SimSun" w:cs="SimSun"/>
          <w:spacing w:val="-2"/>
          <w:sz w:val="23"/>
          <w:szCs w:val="23"/>
        </w:rPr>
        <w:t xml:space="preserve"> </w:t>
      </w:r>
      <w:r>
        <w:rPr>
          <w:rFonts w:ascii="SimSun" w:eastAsia="SimSun" w:hAnsi="SimSun" w:cs="SimSun"/>
          <w:b/>
          <w:bCs/>
          <w:spacing w:val="-16"/>
          <w:sz w:val="23"/>
          <w:szCs w:val="23"/>
        </w:rPr>
        <w:t>Lightning</w:t>
      </w:r>
      <w:r>
        <w:rPr>
          <w:rFonts w:ascii="SimSun" w:eastAsia="SimSun" w:hAnsi="SimSun" w:cs="SimSun"/>
          <w:spacing w:val="12"/>
          <w:sz w:val="23"/>
          <w:szCs w:val="23"/>
        </w:rPr>
        <w:t xml:space="preserve"> </w:t>
      </w:r>
      <w:r>
        <w:rPr>
          <w:rFonts w:ascii="SimSun" w:eastAsia="SimSun" w:hAnsi="SimSun" w:cs="SimSun"/>
          <w:b/>
          <w:bCs/>
          <w:spacing w:val="-16"/>
          <w:sz w:val="23"/>
          <w:szCs w:val="23"/>
        </w:rPr>
        <w:t>induction</w:t>
      </w:r>
    </w:p>
    <w:p>
      <w:pPr>
        <w:spacing w:before="53" w:line="236" w:lineRule="auto"/>
        <w:ind w:right="106" w:firstLine="419"/>
        <w:rPr>
          <w:rFonts w:ascii="SimSun" w:eastAsia="SimSun" w:hAnsi="SimSun" w:cs="SimSun"/>
          <w:sz w:val="23"/>
          <w:szCs w:val="23"/>
        </w:rPr>
      </w:pPr>
      <w:r>
        <w:rPr>
          <w:rFonts w:ascii="SimSun" w:eastAsia="SimSun" w:hAnsi="SimSun" w:cs="SimSun"/>
          <w:spacing w:val="-23"/>
          <w:sz w:val="23"/>
          <w:szCs w:val="23"/>
        </w:rPr>
        <w:t>闪电放电时，在附近导体上产生的雷电静电感应</w:t>
      </w:r>
      <w:r>
        <w:rPr>
          <w:rFonts w:ascii="SimSun" w:eastAsia="SimSun" w:hAnsi="SimSun" w:cs="SimSun"/>
          <w:spacing w:val="-24"/>
          <w:sz w:val="23"/>
          <w:szCs w:val="23"/>
        </w:rPr>
        <w:t>和雷电电磁感应，它可能使金属部件之间产生火花</w:t>
      </w:r>
      <w:r>
        <w:rPr>
          <w:rFonts w:ascii="SimSun" w:eastAsia="SimSun" w:hAnsi="SimSun" w:cs="SimSun"/>
          <w:sz w:val="23"/>
          <w:szCs w:val="23"/>
        </w:rPr>
        <w:t xml:space="preserve"> </w:t>
      </w:r>
      <w:r>
        <w:rPr>
          <w:rFonts w:ascii="SimSun" w:eastAsia="SimSun" w:hAnsi="SimSun" w:cs="SimSun"/>
          <w:spacing w:val="-10"/>
          <w:sz w:val="23"/>
          <w:szCs w:val="23"/>
        </w:rPr>
        <w:t>放电。</w:t>
      </w:r>
    </w:p>
    <w:p>
      <w:pPr>
        <w:spacing w:before="50" w:line="541" w:lineRule="exact"/>
        <w:ind w:left="419"/>
        <w:rPr>
          <w:rFonts w:ascii="SimSun" w:eastAsia="SimSun" w:hAnsi="SimSun" w:cs="SimSun"/>
          <w:sz w:val="23"/>
          <w:szCs w:val="23"/>
        </w:rPr>
      </w:pPr>
      <w:r>
        <w:rPr>
          <w:rFonts w:ascii="SimSun" w:eastAsia="SimSun" w:hAnsi="SimSun" w:cs="SimSun"/>
          <w:spacing w:val="-4"/>
          <w:position w:val="24"/>
          <w:sz w:val="23"/>
          <w:szCs w:val="23"/>
        </w:rPr>
        <w:t>[GB</w:t>
      </w:r>
      <w:r>
        <w:rPr>
          <w:rFonts w:ascii="SimSun" w:eastAsia="SimSun" w:hAnsi="SimSun" w:cs="SimSun"/>
          <w:spacing w:val="22"/>
          <w:position w:val="24"/>
          <w:sz w:val="23"/>
          <w:szCs w:val="23"/>
        </w:rPr>
        <w:t xml:space="preserve"> </w:t>
      </w:r>
      <w:r>
        <w:rPr>
          <w:rFonts w:ascii="SimSun" w:eastAsia="SimSun" w:hAnsi="SimSun" w:cs="SimSun"/>
          <w:spacing w:val="-4"/>
          <w:position w:val="24"/>
          <w:sz w:val="23"/>
          <w:szCs w:val="23"/>
        </w:rPr>
        <w:t>50057-2010,术语2.0.16]</w:t>
      </w:r>
    </w:p>
    <w:p>
      <w:pPr>
        <w:spacing w:line="183" w:lineRule="auto"/>
        <w:rPr>
          <w:rFonts w:ascii="SimSun" w:eastAsia="SimSun" w:hAnsi="SimSun" w:cs="SimSun"/>
          <w:sz w:val="19"/>
          <w:szCs w:val="19"/>
        </w:rPr>
      </w:pPr>
      <w:r>
        <w:rPr>
          <w:rFonts w:ascii="SimSun" w:eastAsia="SimSun" w:hAnsi="SimSun" w:cs="SimSun"/>
          <w:spacing w:val="-3"/>
          <w:sz w:val="19"/>
          <w:szCs w:val="19"/>
        </w:rPr>
        <w:t>3.4</w:t>
      </w:r>
    </w:p>
    <w:p>
      <w:pPr>
        <w:spacing w:before="219" w:line="218" w:lineRule="auto"/>
        <w:ind w:left="419"/>
        <w:rPr>
          <w:rFonts w:ascii="SimHei" w:eastAsia="SimHei" w:hAnsi="SimHei" w:cs="SimHei"/>
          <w:sz w:val="23"/>
          <w:szCs w:val="23"/>
        </w:rPr>
      </w:pPr>
      <w:r>
        <w:rPr>
          <w:rFonts w:ascii="SimHei" w:eastAsia="SimHei" w:hAnsi="SimHei" w:cs="SimHei"/>
          <w:spacing w:val="-9"/>
          <w:sz w:val="23"/>
          <w:szCs w:val="23"/>
        </w:rPr>
        <w:t>防雷装置</w:t>
      </w:r>
      <w:r>
        <w:rPr>
          <w:rFonts w:ascii="SimHei" w:eastAsia="SimHei" w:hAnsi="SimHei" w:cs="SimHei"/>
          <w:spacing w:val="-28"/>
          <w:sz w:val="23"/>
          <w:szCs w:val="23"/>
        </w:rPr>
        <w:t xml:space="preserve"> </w:t>
      </w:r>
      <w:r>
        <w:rPr>
          <w:rFonts w:ascii="SimHei" w:eastAsia="SimHei" w:hAnsi="SimHei" w:cs="SimHei"/>
          <w:spacing w:val="-8"/>
          <w:sz w:val="23"/>
          <w:szCs w:val="23"/>
        </w:rPr>
        <w:t>Lightning</w:t>
      </w:r>
      <w:r>
        <w:rPr>
          <w:rFonts w:ascii="SimHei" w:eastAsia="SimHei" w:hAnsi="SimHei" w:cs="SimHei"/>
          <w:spacing w:val="4"/>
          <w:sz w:val="23"/>
          <w:szCs w:val="23"/>
        </w:rPr>
        <w:t xml:space="preserve"> </w:t>
      </w:r>
      <w:r>
        <w:rPr>
          <w:rFonts w:ascii="SimHei" w:eastAsia="SimHei" w:hAnsi="SimHei" w:cs="SimHei"/>
          <w:spacing w:val="-8"/>
          <w:sz w:val="23"/>
          <w:szCs w:val="23"/>
        </w:rPr>
        <w:t>protection</w:t>
      </w:r>
      <w:r>
        <w:rPr>
          <w:rFonts w:ascii="SimHei" w:eastAsia="SimHei" w:hAnsi="SimHei" w:cs="SimHei"/>
          <w:spacing w:val="8"/>
          <w:sz w:val="23"/>
          <w:szCs w:val="23"/>
        </w:rPr>
        <w:t xml:space="preserve"> </w:t>
      </w:r>
      <w:r>
        <w:rPr>
          <w:rFonts w:ascii="SimHei" w:eastAsia="SimHei" w:hAnsi="SimHei" w:cs="SimHei"/>
          <w:spacing w:val="-8"/>
          <w:sz w:val="23"/>
          <w:szCs w:val="23"/>
        </w:rPr>
        <w:t>syste</w:t>
      </w:r>
      <w:r>
        <w:rPr>
          <w:rFonts w:ascii="SimHei" w:eastAsia="SimHei" w:hAnsi="SimHei" w:cs="SimHei"/>
          <w:spacing w:val="-9"/>
          <w:sz w:val="23"/>
          <w:szCs w:val="23"/>
        </w:rPr>
        <w:t>m(LPS)</w:t>
      </w:r>
    </w:p>
    <w:p>
      <w:pPr>
        <w:sectPr>
          <w:footerReference w:type="default" r:id="rId8"/>
          <w:type w:val="nextPage"/>
          <w:pgSz w:w="11910" w:h="16840"/>
          <w:pgMar w:top="1431" w:right="1154" w:bottom="1295" w:left="1349" w:header="0" w:footer="1146" w:gutter="0"/>
          <w:pgNumType w:start="6"/>
          <w:cols w:space="708"/>
          <w:titlePg w:val="0"/>
        </w:sectPr>
      </w:pPr>
    </w:p>
    <w:p>
      <w:pPr>
        <w:spacing w:before="72" w:line="188" w:lineRule="auto"/>
        <w:ind w:right="30"/>
        <w:jc w:val="right"/>
        <w:rPr>
          <w:rFonts w:ascii="Times New Roman" w:eastAsia="Times New Roman" w:hAnsi="Times New Roman" w:cs="Times New Roman"/>
          <w:sz w:val="18"/>
          <w:szCs w:val="18"/>
        </w:rPr>
      </w:pPr>
      <w:r>
        <w:rPr>
          <w:rFonts w:ascii="Times New Roman" w:eastAsia="Times New Roman" w:hAnsi="Times New Roman" w:cs="Times New Roman"/>
          <w:b/>
          <w:bCs/>
          <w:spacing w:val="-1"/>
          <w:sz w:val="18"/>
          <w:szCs w:val="18"/>
        </w:rPr>
        <w:t>DB65/T</w:t>
      </w:r>
      <w:r>
        <w:rPr>
          <w:rFonts w:ascii="Times New Roman" w:eastAsia="Times New Roman" w:hAnsi="Times New Roman" w:cs="Times New Roman"/>
          <w:spacing w:val="8"/>
          <w:sz w:val="18"/>
          <w:szCs w:val="18"/>
        </w:rPr>
        <w:t xml:space="preserve">      </w:t>
      </w:r>
      <w:r>
        <w:rPr>
          <w:rFonts w:ascii="Times New Roman" w:eastAsia="Times New Roman" w:hAnsi="Times New Roman" w:cs="Times New Roman"/>
          <w:b/>
          <w:bCs/>
          <w:spacing w:val="-1"/>
          <w:sz w:val="18"/>
          <w:szCs w:val="18"/>
        </w:rPr>
        <w:t>4048—2017</w:t>
      </w:r>
    </w:p>
    <w:p>
      <w:pPr>
        <w:spacing w:before="263" w:line="238" w:lineRule="auto"/>
        <w:ind w:right="103" w:firstLine="419"/>
        <w:rPr>
          <w:rFonts w:ascii="SimSun" w:eastAsia="SimSun" w:hAnsi="SimSun" w:cs="SimSun"/>
          <w:sz w:val="23"/>
          <w:szCs w:val="23"/>
        </w:rPr>
      </w:pPr>
      <w:r>
        <w:rPr>
          <w:rFonts w:ascii="SimSun" w:eastAsia="SimSun" w:hAnsi="SimSun" w:cs="SimSun"/>
          <w:spacing w:val="-13"/>
          <w:sz w:val="23"/>
          <w:szCs w:val="23"/>
        </w:rPr>
        <w:t>用于减少闪击击于建(构)筑物上或建(构)筑物附近造成的物质性损害和人身伤亡，由外部防雷</w:t>
      </w:r>
      <w:r>
        <w:rPr>
          <w:rFonts w:ascii="SimSun" w:eastAsia="SimSun" w:hAnsi="SimSun" w:cs="SimSun"/>
          <w:sz w:val="23"/>
          <w:szCs w:val="23"/>
        </w:rPr>
        <w:t xml:space="preserve"> </w:t>
      </w:r>
      <w:r>
        <w:rPr>
          <w:rFonts w:ascii="SimSun" w:eastAsia="SimSun" w:hAnsi="SimSun" w:cs="SimSun"/>
          <w:spacing w:val="-22"/>
          <w:sz w:val="23"/>
          <w:szCs w:val="23"/>
        </w:rPr>
        <w:t>装置和内部防雷装置组成。</w:t>
      </w:r>
    </w:p>
    <w:p>
      <w:pPr>
        <w:spacing w:before="23" w:line="513" w:lineRule="exact"/>
        <w:ind w:left="509"/>
        <w:rPr>
          <w:rFonts w:ascii="SimSun" w:eastAsia="SimSun" w:hAnsi="SimSun" w:cs="SimSun"/>
          <w:sz w:val="23"/>
          <w:szCs w:val="23"/>
        </w:rPr>
      </w:pPr>
      <w:r>
        <w:rPr>
          <w:rFonts w:ascii="SimSun" w:eastAsia="SimSun" w:hAnsi="SimSun" w:cs="SimSun"/>
          <w:spacing w:val="-6"/>
          <w:position w:val="22"/>
          <w:sz w:val="23"/>
          <w:szCs w:val="23"/>
        </w:rPr>
        <w:t>[GB</w:t>
      </w:r>
      <w:r>
        <w:rPr>
          <w:rFonts w:ascii="SimSun" w:eastAsia="SimSun" w:hAnsi="SimSun" w:cs="SimSun"/>
          <w:spacing w:val="4"/>
          <w:position w:val="22"/>
          <w:sz w:val="23"/>
          <w:szCs w:val="23"/>
        </w:rPr>
        <w:t xml:space="preserve"> </w:t>
      </w:r>
      <w:r>
        <w:rPr>
          <w:rFonts w:ascii="SimSun" w:eastAsia="SimSun" w:hAnsi="SimSun" w:cs="SimSun"/>
          <w:spacing w:val="-6"/>
          <w:position w:val="22"/>
          <w:sz w:val="23"/>
          <w:szCs w:val="23"/>
        </w:rPr>
        <w:t>50057-2010,</w:t>
      </w:r>
      <w:r>
        <w:rPr>
          <w:rFonts w:ascii="SimSun" w:eastAsia="SimSun" w:hAnsi="SimSun" w:cs="SimSun"/>
          <w:spacing w:val="-61"/>
          <w:position w:val="22"/>
          <w:sz w:val="23"/>
          <w:szCs w:val="23"/>
        </w:rPr>
        <w:t xml:space="preserve"> </w:t>
      </w:r>
      <w:r>
        <w:rPr>
          <w:rFonts w:ascii="SimSun" w:eastAsia="SimSun" w:hAnsi="SimSun" w:cs="SimSun"/>
          <w:spacing w:val="-6"/>
          <w:position w:val="22"/>
          <w:sz w:val="23"/>
          <w:szCs w:val="23"/>
        </w:rPr>
        <w:t>术语2.0.</w:t>
      </w:r>
      <w:r>
        <w:rPr>
          <w:rFonts w:ascii="SimSun" w:eastAsia="SimSun" w:hAnsi="SimSun" w:cs="SimSun"/>
          <w:spacing w:val="-7"/>
          <w:position w:val="22"/>
          <w:sz w:val="23"/>
          <w:szCs w:val="23"/>
        </w:rPr>
        <w:t>5]</w:t>
      </w:r>
    </w:p>
    <w:p>
      <w:pPr>
        <w:spacing w:line="183" w:lineRule="auto"/>
        <w:rPr>
          <w:rFonts w:ascii="SimSun" w:eastAsia="SimSun" w:hAnsi="SimSun" w:cs="SimSun"/>
          <w:sz w:val="23"/>
          <w:szCs w:val="23"/>
        </w:rPr>
      </w:pPr>
      <w:r>
        <w:rPr>
          <w:rFonts w:ascii="SimSun" w:eastAsia="SimSun" w:hAnsi="SimSun" w:cs="SimSun"/>
          <w:spacing w:val="-4"/>
          <w:sz w:val="23"/>
          <w:szCs w:val="23"/>
        </w:rPr>
        <w:t>3.5</w:t>
      </w:r>
    </w:p>
    <w:p>
      <w:pPr>
        <w:spacing w:before="195" w:line="328" w:lineRule="exact"/>
        <w:ind w:left="419"/>
        <w:rPr>
          <w:rFonts w:ascii="SimSun" w:eastAsia="SimSun" w:hAnsi="SimSun" w:cs="SimSun"/>
          <w:sz w:val="23"/>
          <w:szCs w:val="23"/>
        </w:rPr>
      </w:pPr>
      <w:r>
        <w:rPr>
          <w:rFonts w:ascii="SimSun" w:eastAsia="SimSun" w:hAnsi="SimSun" w:cs="SimSun"/>
          <w:spacing w:val="-13"/>
          <w:position w:val="7"/>
          <w:sz w:val="23"/>
          <w:szCs w:val="23"/>
        </w:rPr>
        <w:t>外部防雷装置</w:t>
      </w:r>
      <w:r>
        <w:rPr>
          <w:rFonts w:ascii="SimSun" w:eastAsia="SimSun" w:hAnsi="SimSun" w:cs="SimSun"/>
          <w:spacing w:val="5"/>
          <w:position w:val="7"/>
          <w:sz w:val="23"/>
          <w:szCs w:val="23"/>
        </w:rPr>
        <w:t xml:space="preserve"> </w:t>
      </w:r>
      <w:r>
        <w:rPr>
          <w:rFonts w:ascii="SimSun" w:eastAsia="SimSun" w:hAnsi="SimSun" w:cs="SimSun"/>
          <w:spacing w:val="-13"/>
          <w:position w:val="7"/>
          <w:sz w:val="23"/>
          <w:szCs w:val="23"/>
        </w:rPr>
        <w:t>External</w:t>
      </w:r>
      <w:r>
        <w:rPr>
          <w:rFonts w:ascii="SimSun" w:eastAsia="SimSun" w:hAnsi="SimSun" w:cs="SimSun"/>
          <w:spacing w:val="9"/>
          <w:position w:val="7"/>
          <w:sz w:val="23"/>
          <w:szCs w:val="23"/>
        </w:rPr>
        <w:t xml:space="preserve"> </w:t>
      </w:r>
      <w:r>
        <w:rPr>
          <w:rFonts w:ascii="SimSun" w:eastAsia="SimSun" w:hAnsi="SimSun" w:cs="SimSun"/>
          <w:spacing w:val="-13"/>
          <w:position w:val="7"/>
          <w:sz w:val="23"/>
          <w:szCs w:val="23"/>
        </w:rPr>
        <w:t>lightning</w:t>
      </w:r>
      <w:r>
        <w:rPr>
          <w:rFonts w:ascii="SimSun" w:eastAsia="SimSun" w:hAnsi="SimSun" w:cs="SimSun"/>
          <w:spacing w:val="-5"/>
          <w:position w:val="7"/>
          <w:sz w:val="23"/>
          <w:szCs w:val="23"/>
        </w:rPr>
        <w:t xml:space="preserve"> </w:t>
      </w:r>
      <w:r>
        <w:rPr>
          <w:rFonts w:ascii="SimSun" w:eastAsia="SimSun" w:hAnsi="SimSun" w:cs="SimSun"/>
          <w:spacing w:val="-13"/>
          <w:position w:val="7"/>
          <w:sz w:val="23"/>
          <w:szCs w:val="23"/>
        </w:rPr>
        <w:t>protection</w:t>
      </w:r>
      <w:r>
        <w:rPr>
          <w:rFonts w:ascii="SimSun" w:eastAsia="SimSun" w:hAnsi="SimSun" w:cs="SimSun"/>
          <w:spacing w:val="6"/>
          <w:position w:val="7"/>
          <w:sz w:val="23"/>
          <w:szCs w:val="23"/>
        </w:rPr>
        <w:t xml:space="preserve"> </w:t>
      </w:r>
      <w:r>
        <w:rPr>
          <w:rFonts w:ascii="SimSun" w:eastAsia="SimSun" w:hAnsi="SimSun" w:cs="SimSun"/>
          <w:spacing w:val="-13"/>
          <w:position w:val="7"/>
          <w:sz w:val="23"/>
          <w:szCs w:val="23"/>
        </w:rPr>
        <w:t>system</w:t>
      </w:r>
    </w:p>
    <w:p>
      <w:pPr>
        <w:spacing w:line="220" w:lineRule="auto"/>
        <w:ind w:left="419"/>
        <w:rPr>
          <w:rFonts w:ascii="SimSun" w:eastAsia="SimSun" w:hAnsi="SimSun" w:cs="SimSun"/>
          <w:sz w:val="23"/>
          <w:szCs w:val="23"/>
        </w:rPr>
      </w:pPr>
      <w:r>
        <w:rPr>
          <w:rFonts w:ascii="SimSun" w:eastAsia="SimSun" w:hAnsi="SimSun" w:cs="SimSun"/>
          <w:spacing w:val="-22"/>
          <w:sz w:val="23"/>
          <w:szCs w:val="23"/>
        </w:rPr>
        <w:t>由接闪器、引下线和接地装置组成。</w:t>
      </w:r>
    </w:p>
    <w:p>
      <w:pPr>
        <w:spacing w:before="41" w:line="493" w:lineRule="exact"/>
        <w:ind w:left="419"/>
        <w:rPr>
          <w:rFonts w:ascii="SimSun" w:eastAsia="SimSun" w:hAnsi="SimSun" w:cs="SimSun"/>
          <w:sz w:val="23"/>
          <w:szCs w:val="23"/>
        </w:rPr>
      </w:pPr>
      <w:r>
        <w:rPr>
          <w:rFonts w:ascii="SimSun" w:eastAsia="SimSun" w:hAnsi="SimSun" w:cs="SimSun"/>
          <w:spacing w:val="-7"/>
          <w:position w:val="20"/>
          <w:sz w:val="23"/>
          <w:szCs w:val="23"/>
        </w:rPr>
        <w:t>[GB</w:t>
      </w:r>
      <w:r>
        <w:rPr>
          <w:rFonts w:ascii="SimSun" w:eastAsia="SimSun" w:hAnsi="SimSun" w:cs="SimSun"/>
          <w:spacing w:val="22"/>
          <w:position w:val="20"/>
          <w:sz w:val="23"/>
          <w:szCs w:val="23"/>
        </w:rPr>
        <w:t xml:space="preserve"> </w:t>
      </w:r>
      <w:r>
        <w:rPr>
          <w:rFonts w:ascii="SimSun" w:eastAsia="SimSun" w:hAnsi="SimSun" w:cs="SimSun"/>
          <w:spacing w:val="-7"/>
          <w:position w:val="20"/>
          <w:sz w:val="23"/>
          <w:szCs w:val="23"/>
        </w:rPr>
        <w:t>50057-2010,</w:t>
      </w:r>
      <w:r>
        <w:rPr>
          <w:rFonts w:ascii="SimSun" w:eastAsia="SimSun" w:hAnsi="SimSun" w:cs="SimSun"/>
          <w:spacing w:val="-51"/>
          <w:position w:val="20"/>
          <w:sz w:val="23"/>
          <w:szCs w:val="23"/>
        </w:rPr>
        <w:t xml:space="preserve"> </w:t>
      </w:r>
      <w:r>
        <w:rPr>
          <w:rFonts w:ascii="SimSun" w:eastAsia="SimSun" w:hAnsi="SimSun" w:cs="SimSun"/>
          <w:spacing w:val="-7"/>
          <w:position w:val="20"/>
          <w:sz w:val="23"/>
          <w:szCs w:val="23"/>
        </w:rPr>
        <w:t>术语2.0.6]</w:t>
      </w:r>
    </w:p>
    <w:p>
      <w:pPr>
        <w:spacing w:line="183" w:lineRule="auto"/>
        <w:rPr>
          <w:rFonts w:ascii="SimSun" w:eastAsia="SimSun" w:hAnsi="SimSun" w:cs="SimSun"/>
          <w:sz w:val="23"/>
          <w:szCs w:val="23"/>
        </w:rPr>
      </w:pPr>
      <w:r>
        <w:rPr>
          <w:rFonts w:ascii="SimSun" w:eastAsia="SimSun" w:hAnsi="SimSun" w:cs="SimSun"/>
          <w:spacing w:val="-4"/>
          <w:sz w:val="23"/>
          <w:szCs w:val="23"/>
        </w:rPr>
        <w:t>3.6</w:t>
      </w:r>
    </w:p>
    <w:p>
      <w:pPr>
        <w:spacing w:before="207" w:line="215" w:lineRule="auto"/>
        <w:ind w:left="419"/>
        <w:rPr>
          <w:rFonts w:ascii="SimSun" w:eastAsia="SimSun" w:hAnsi="SimSun" w:cs="SimSun"/>
          <w:sz w:val="23"/>
          <w:szCs w:val="23"/>
        </w:rPr>
      </w:pPr>
      <w:r>
        <w:rPr>
          <w:rFonts w:ascii="SimSun" w:eastAsia="SimSun" w:hAnsi="SimSun" w:cs="SimSun"/>
          <w:spacing w:val="-12"/>
          <w:sz w:val="23"/>
          <w:szCs w:val="23"/>
        </w:rPr>
        <w:t>接闪器</w:t>
      </w:r>
      <w:r>
        <w:rPr>
          <w:rFonts w:ascii="SimSun" w:eastAsia="SimSun" w:hAnsi="SimSun" w:cs="SimSun"/>
          <w:spacing w:val="-2"/>
          <w:sz w:val="23"/>
          <w:szCs w:val="23"/>
        </w:rPr>
        <w:t xml:space="preserve"> </w:t>
      </w:r>
      <w:r>
        <w:rPr>
          <w:rFonts w:ascii="SimSun" w:eastAsia="SimSun" w:hAnsi="SimSun" w:cs="SimSun"/>
          <w:spacing w:val="-12"/>
          <w:sz w:val="23"/>
          <w:szCs w:val="23"/>
        </w:rPr>
        <w:t>Air-termination</w:t>
      </w:r>
      <w:r>
        <w:rPr>
          <w:rFonts w:ascii="SimSun" w:eastAsia="SimSun" w:hAnsi="SimSun" w:cs="SimSun"/>
          <w:spacing w:val="7"/>
          <w:sz w:val="23"/>
          <w:szCs w:val="23"/>
        </w:rPr>
        <w:t xml:space="preserve"> </w:t>
      </w:r>
      <w:r>
        <w:rPr>
          <w:rFonts w:ascii="SimSun" w:eastAsia="SimSun" w:hAnsi="SimSun" w:cs="SimSun"/>
          <w:spacing w:val="-12"/>
          <w:sz w:val="23"/>
          <w:szCs w:val="23"/>
        </w:rPr>
        <w:t>system</w:t>
      </w:r>
    </w:p>
    <w:p>
      <w:pPr>
        <w:spacing w:before="48" w:line="231" w:lineRule="auto"/>
        <w:ind w:left="419" w:right="1470"/>
        <w:rPr>
          <w:rFonts w:ascii="SimSun" w:eastAsia="SimSun" w:hAnsi="SimSun" w:cs="SimSun"/>
          <w:sz w:val="23"/>
          <w:szCs w:val="23"/>
        </w:rPr>
      </w:pPr>
      <w:r>
        <w:rPr>
          <w:rFonts w:ascii="SimSun" w:eastAsia="SimSun" w:hAnsi="SimSun" w:cs="SimSun"/>
          <w:spacing w:val="-22"/>
          <w:sz w:val="23"/>
          <w:szCs w:val="23"/>
        </w:rPr>
        <w:t>由拦截闪击的接闪杆、接闪带、接闪线、接闪网以及金属屋面、金属构件等组成。</w:t>
      </w:r>
      <w:r>
        <w:rPr>
          <w:rFonts w:ascii="SimSun" w:eastAsia="SimSun" w:hAnsi="SimSun" w:cs="SimSun"/>
          <w:spacing w:val="16"/>
          <w:sz w:val="23"/>
          <w:szCs w:val="23"/>
        </w:rPr>
        <w:t xml:space="preserve"> </w:t>
      </w:r>
      <w:r>
        <w:rPr>
          <w:rFonts w:ascii="SimSun" w:eastAsia="SimSun" w:hAnsi="SimSun" w:cs="SimSun"/>
          <w:spacing w:val="-6"/>
          <w:sz w:val="23"/>
          <w:szCs w:val="23"/>
        </w:rPr>
        <w:t>[GB</w:t>
      </w:r>
      <w:r>
        <w:rPr>
          <w:rFonts w:ascii="SimSun" w:eastAsia="SimSun" w:hAnsi="SimSun" w:cs="SimSun"/>
          <w:spacing w:val="12"/>
          <w:sz w:val="23"/>
          <w:szCs w:val="23"/>
        </w:rPr>
        <w:t xml:space="preserve"> </w:t>
      </w:r>
      <w:r>
        <w:rPr>
          <w:rFonts w:ascii="SimSun" w:eastAsia="SimSun" w:hAnsi="SimSun" w:cs="SimSun"/>
          <w:spacing w:val="-6"/>
          <w:sz w:val="23"/>
          <w:szCs w:val="23"/>
        </w:rPr>
        <w:t>50057-2010,</w:t>
      </w:r>
      <w:r>
        <w:rPr>
          <w:rFonts w:ascii="SimSun" w:eastAsia="SimSun" w:hAnsi="SimSun" w:cs="SimSun"/>
          <w:spacing w:val="-63"/>
          <w:sz w:val="23"/>
          <w:szCs w:val="23"/>
        </w:rPr>
        <w:t xml:space="preserve"> </w:t>
      </w:r>
      <w:r>
        <w:rPr>
          <w:rFonts w:ascii="SimSun" w:eastAsia="SimSun" w:hAnsi="SimSun" w:cs="SimSun"/>
          <w:spacing w:val="-6"/>
          <w:sz w:val="23"/>
          <w:szCs w:val="23"/>
        </w:rPr>
        <w:t>术语2.0.8]</w:t>
      </w:r>
    </w:p>
    <w:p>
      <w:pPr>
        <w:spacing w:before="243" w:line="183" w:lineRule="auto"/>
        <w:rPr>
          <w:rFonts w:ascii="SimSun" w:eastAsia="SimSun" w:hAnsi="SimSun" w:cs="SimSun"/>
          <w:sz w:val="23"/>
          <w:szCs w:val="23"/>
        </w:rPr>
      </w:pPr>
      <w:r>
        <w:rPr>
          <w:rFonts w:ascii="SimSun" w:eastAsia="SimSun" w:hAnsi="SimSun" w:cs="SimSun"/>
          <w:spacing w:val="-4"/>
          <w:sz w:val="23"/>
          <w:szCs w:val="23"/>
        </w:rPr>
        <w:t>3.7</w:t>
      </w:r>
    </w:p>
    <w:p>
      <w:pPr>
        <w:spacing w:before="204" w:line="215" w:lineRule="auto"/>
        <w:ind w:left="423"/>
        <w:rPr>
          <w:rFonts w:ascii="SimSun" w:eastAsia="SimSun" w:hAnsi="SimSun" w:cs="SimSun"/>
          <w:sz w:val="23"/>
          <w:szCs w:val="23"/>
        </w:rPr>
      </w:pPr>
      <w:r>
        <w:rPr>
          <w:rFonts w:ascii="SimSun" w:eastAsia="SimSun" w:hAnsi="SimSun" w:cs="SimSun"/>
          <w:b/>
          <w:bCs/>
          <w:spacing w:val="-15"/>
          <w:sz w:val="23"/>
          <w:szCs w:val="23"/>
        </w:rPr>
        <w:t>引下线</w:t>
      </w:r>
      <w:r>
        <w:rPr>
          <w:rFonts w:ascii="SimSun" w:eastAsia="SimSun" w:hAnsi="SimSun" w:cs="SimSun"/>
          <w:spacing w:val="1"/>
          <w:sz w:val="23"/>
          <w:szCs w:val="23"/>
        </w:rPr>
        <w:t xml:space="preserve"> </w:t>
      </w:r>
      <w:r>
        <w:rPr>
          <w:rFonts w:ascii="SimSun" w:eastAsia="SimSun" w:hAnsi="SimSun" w:cs="SimSun"/>
          <w:b/>
          <w:bCs/>
          <w:spacing w:val="-15"/>
          <w:sz w:val="23"/>
          <w:szCs w:val="23"/>
        </w:rPr>
        <w:t>Down-conductor</w:t>
      </w:r>
      <w:r>
        <w:rPr>
          <w:rFonts w:ascii="SimSun" w:eastAsia="SimSun" w:hAnsi="SimSun" w:cs="SimSun"/>
          <w:spacing w:val="6"/>
          <w:sz w:val="23"/>
          <w:szCs w:val="23"/>
        </w:rPr>
        <w:t xml:space="preserve"> </w:t>
      </w:r>
      <w:r>
        <w:rPr>
          <w:rFonts w:ascii="SimSun" w:eastAsia="SimSun" w:hAnsi="SimSun" w:cs="SimSun"/>
          <w:b/>
          <w:bCs/>
          <w:spacing w:val="-15"/>
          <w:sz w:val="23"/>
          <w:szCs w:val="23"/>
        </w:rPr>
        <w:t>system</w:t>
      </w:r>
    </w:p>
    <w:p>
      <w:pPr>
        <w:spacing w:before="50" w:line="307" w:lineRule="exact"/>
        <w:ind w:left="419"/>
        <w:rPr>
          <w:rFonts w:ascii="SimSun" w:eastAsia="SimSun" w:hAnsi="SimSun" w:cs="SimSun"/>
          <w:sz w:val="23"/>
          <w:szCs w:val="23"/>
        </w:rPr>
      </w:pPr>
      <w:r>
        <w:rPr>
          <w:rFonts w:ascii="SimSun" w:eastAsia="SimSun" w:hAnsi="SimSun" w:cs="SimSun"/>
          <w:spacing w:val="-22"/>
          <w:position w:val="5"/>
          <w:sz w:val="23"/>
          <w:szCs w:val="23"/>
        </w:rPr>
        <w:t>用于将雷电流从接闪器传导至接地装置的导体。</w:t>
      </w:r>
    </w:p>
    <w:p>
      <w:pPr>
        <w:spacing w:before="1" w:line="216" w:lineRule="auto"/>
        <w:ind w:left="419"/>
        <w:rPr>
          <w:rFonts w:ascii="SimSun" w:eastAsia="SimSun" w:hAnsi="SimSun" w:cs="SimSun"/>
          <w:sz w:val="23"/>
          <w:szCs w:val="23"/>
        </w:rPr>
      </w:pPr>
      <w:r>
        <w:rPr>
          <w:rFonts w:ascii="SimSun" w:eastAsia="SimSun" w:hAnsi="SimSun" w:cs="SimSun"/>
          <w:spacing w:val="-7"/>
          <w:sz w:val="23"/>
          <w:szCs w:val="23"/>
        </w:rPr>
        <w:t>[GB</w:t>
      </w:r>
      <w:r>
        <w:rPr>
          <w:rFonts w:ascii="SimSun" w:eastAsia="SimSun" w:hAnsi="SimSun" w:cs="SimSun"/>
          <w:spacing w:val="22"/>
          <w:sz w:val="23"/>
          <w:szCs w:val="23"/>
        </w:rPr>
        <w:t xml:space="preserve"> </w:t>
      </w:r>
      <w:r>
        <w:rPr>
          <w:rFonts w:ascii="SimSun" w:eastAsia="SimSun" w:hAnsi="SimSun" w:cs="SimSun"/>
          <w:spacing w:val="-7"/>
          <w:sz w:val="23"/>
          <w:szCs w:val="23"/>
        </w:rPr>
        <w:t>50057-2010,</w:t>
      </w:r>
      <w:r>
        <w:rPr>
          <w:rFonts w:ascii="SimSun" w:eastAsia="SimSun" w:hAnsi="SimSun" w:cs="SimSun"/>
          <w:spacing w:val="-51"/>
          <w:sz w:val="23"/>
          <w:szCs w:val="23"/>
        </w:rPr>
        <w:t xml:space="preserve"> </w:t>
      </w:r>
      <w:r>
        <w:rPr>
          <w:rFonts w:ascii="SimSun" w:eastAsia="SimSun" w:hAnsi="SimSun" w:cs="SimSun"/>
          <w:spacing w:val="-7"/>
          <w:sz w:val="23"/>
          <w:szCs w:val="23"/>
        </w:rPr>
        <w:t>术语2.0.9]</w:t>
      </w:r>
    </w:p>
    <w:p>
      <w:pPr>
        <w:spacing w:before="233" w:line="183" w:lineRule="auto"/>
        <w:rPr>
          <w:rFonts w:ascii="SimSun" w:eastAsia="SimSun" w:hAnsi="SimSun" w:cs="SimSun"/>
          <w:sz w:val="23"/>
          <w:szCs w:val="23"/>
        </w:rPr>
      </w:pPr>
      <w:r>
        <w:rPr>
          <w:rFonts w:ascii="SimSun" w:eastAsia="SimSun" w:hAnsi="SimSun" w:cs="SimSun"/>
          <w:spacing w:val="-4"/>
          <w:sz w:val="23"/>
          <w:szCs w:val="23"/>
        </w:rPr>
        <w:t>3.8</w:t>
      </w:r>
    </w:p>
    <w:p>
      <w:pPr>
        <w:spacing w:before="184" w:line="215" w:lineRule="auto"/>
        <w:ind w:left="422"/>
        <w:rPr>
          <w:rFonts w:ascii="SimSun" w:eastAsia="SimSun" w:hAnsi="SimSun" w:cs="SimSun"/>
          <w:sz w:val="23"/>
          <w:szCs w:val="23"/>
        </w:rPr>
      </w:pPr>
      <w:r>
        <w:rPr>
          <w:rFonts w:ascii="SimSun" w:eastAsia="SimSun" w:hAnsi="SimSun" w:cs="SimSun"/>
          <w:b/>
          <w:bCs/>
          <w:spacing w:val="-16"/>
          <w:sz w:val="23"/>
          <w:szCs w:val="23"/>
        </w:rPr>
        <w:t>接地装置</w:t>
      </w:r>
      <w:r>
        <w:rPr>
          <w:rFonts w:ascii="SimSun" w:eastAsia="SimSun" w:hAnsi="SimSun" w:cs="SimSun"/>
          <w:spacing w:val="22"/>
          <w:sz w:val="23"/>
          <w:szCs w:val="23"/>
        </w:rPr>
        <w:t xml:space="preserve"> </w:t>
      </w:r>
      <w:r>
        <w:rPr>
          <w:rFonts w:ascii="SimSun" w:eastAsia="SimSun" w:hAnsi="SimSun" w:cs="SimSun"/>
          <w:b/>
          <w:bCs/>
          <w:spacing w:val="-16"/>
          <w:sz w:val="23"/>
          <w:szCs w:val="23"/>
        </w:rPr>
        <w:t>Earth-termination</w:t>
      </w:r>
      <w:r>
        <w:rPr>
          <w:rFonts w:ascii="SimSun" w:eastAsia="SimSun" w:hAnsi="SimSun" w:cs="SimSun"/>
          <w:spacing w:val="7"/>
          <w:sz w:val="23"/>
          <w:szCs w:val="23"/>
        </w:rPr>
        <w:t xml:space="preserve"> </w:t>
      </w:r>
      <w:r>
        <w:rPr>
          <w:rFonts w:ascii="SimSun" w:eastAsia="SimSun" w:hAnsi="SimSun" w:cs="SimSun"/>
          <w:b/>
          <w:bCs/>
          <w:spacing w:val="-16"/>
          <w:sz w:val="23"/>
          <w:szCs w:val="23"/>
        </w:rPr>
        <w:t>system</w:t>
      </w:r>
    </w:p>
    <w:p>
      <w:pPr>
        <w:spacing w:before="60" w:line="317" w:lineRule="exact"/>
        <w:ind w:left="419"/>
        <w:rPr>
          <w:rFonts w:ascii="SimSun" w:eastAsia="SimSun" w:hAnsi="SimSun" w:cs="SimSun"/>
          <w:sz w:val="23"/>
          <w:szCs w:val="23"/>
        </w:rPr>
      </w:pPr>
      <w:r>
        <w:rPr>
          <w:rFonts w:ascii="SimSun" w:eastAsia="SimSun" w:hAnsi="SimSun" w:cs="SimSun"/>
          <w:spacing w:val="-21"/>
          <w:position w:val="6"/>
          <w:sz w:val="23"/>
          <w:szCs w:val="23"/>
        </w:rPr>
        <w:t>接地体和接地线的总合，用于传导雷电流并将其流散入大地。</w:t>
      </w:r>
    </w:p>
    <w:p>
      <w:pPr>
        <w:spacing w:before="1" w:line="216" w:lineRule="auto"/>
        <w:ind w:left="419"/>
        <w:rPr>
          <w:rFonts w:ascii="SimSun" w:eastAsia="SimSun" w:hAnsi="SimSun" w:cs="SimSun"/>
          <w:sz w:val="23"/>
          <w:szCs w:val="23"/>
        </w:rPr>
      </w:pPr>
      <w:r>
        <w:rPr>
          <w:rFonts w:ascii="SimSun" w:eastAsia="SimSun" w:hAnsi="SimSun" w:cs="SimSun"/>
          <w:spacing w:val="-6"/>
          <w:sz w:val="23"/>
          <w:szCs w:val="23"/>
        </w:rPr>
        <w:t>[GB</w:t>
      </w:r>
      <w:r>
        <w:rPr>
          <w:rFonts w:ascii="SimSun" w:eastAsia="SimSun" w:hAnsi="SimSun" w:cs="SimSun"/>
          <w:spacing w:val="5"/>
          <w:sz w:val="23"/>
          <w:szCs w:val="23"/>
        </w:rPr>
        <w:t xml:space="preserve"> </w:t>
      </w:r>
      <w:r>
        <w:rPr>
          <w:rFonts w:ascii="SimSun" w:eastAsia="SimSun" w:hAnsi="SimSun" w:cs="SimSun"/>
          <w:spacing w:val="-6"/>
          <w:sz w:val="23"/>
          <w:szCs w:val="23"/>
        </w:rPr>
        <w:t>50057-2010,</w:t>
      </w:r>
      <w:r>
        <w:rPr>
          <w:rFonts w:ascii="SimSun" w:eastAsia="SimSun" w:hAnsi="SimSun" w:cs="SimSun"/>
          <w:spacing w:val="-52"/>
          <w:sz w:val="23"/>
          <w:szCs w:val="23"/>
        </w:rPr>
        <w:t xml:space="preserve"> </w:t>
      </w:r>
      <w:r>
        <w:rPr>
          <w:rFonts w:ascii="SimSun" w:eastAsia="SimSun" w:hAnsi="SimSun" w:cs="SimSun"/>
          <w:spacing w:val="-6"/>
          <w:sz w:val="23"/>
          <w:szCs w:val="23"/>
        </w:rPr>
        <w:t>术语2.0.10]</w:t>
      </w:r>
    </w:p>
    <w:p>
      <w:pPr>
        <w:spacing w:before="233" w:line="183" w:lineRule="auto"/>
        <w:rPr>
          <w:rFonts w:ascii="SimSun" w:eastAsia="SimSun" w:hAnsi="SimSun" w:cs="SimSun"/>
          <w:sz w:val="23"/>
          <w:szCs w:val="23"/>
        </w:rPr>
      </w:pPr>
      <w:r>
        <w:rPr>
          <w:rFonts w:ascii="SimSun" w:eastAsia="SimSun" w:hAnsi="SimSun" w:cs="SimSun"/>
          <w:spacing w:val="-4"/>
          <w:sz w:val="23"/>
          <w:szCs w:val="23"/>
        </w:rPr>
        <w:t>3.9</w:t>
      </w:r>
    </w:p>
    <w:p>
      <w:pPr>
        <w:spacing w:before="182" w:line="214" w:lineRule="auto"/>
        <w:ind w:left="422"/>
        <w:rPr>
          <w:rFonts w:ascii="SimSun" w:eastAsia="SimSun" w:hAnsi="SimSun" w:cs="SimSun"/>
          <w:sz w:val="23"/>
          <w:szCs w:val="23"/>
        </w:rPr>
      </w:pPr>
      <w:r>
        <w:rPr>
          <w:rFonts w:ascii="SimSun" w:eastAsia="SimSun" w:hAnsi="SimSun" w:cs="SimSun"/>
          <w:b/>
          <w:bCs/>
          <w:spacing w:val="-16"/>
          <w:sz w:val="23"/>
          <w:szCs w:val="23"/>
        </w:rPr>
        <w:t>接地体</w:t>
      </w:r>
      <w:r>
        <w:rPr>
          <w:rFonts w:ascii="SimSun" w:eastAsia="SimSun" w:hAnsi="SimSun" w:cs="SimSun"/>
          <w:spacing w:val="12"/>
          <w:sz w:val="23"/>
          <w:szCs w:val="23"/>
        </w:rPr>
        <w:t xml:space="preserve"> </w:t>
      </w:r>
      <w:r>
        <w:rPr>
          <w:rFonts w:ascii="SimSun" w:eastAsia="SimSun" w:hAnsi="SimSun" w:cs="SimSun"/>
          <w:b/>
          <w:bCs/>
          <w:spacing w:val="-16"/>
          <w:sz w:val="23"/>
          <w:szCs w:val="23"/>
        </w:rPr>
        <w:t>Earthing</w:t>
      </w:r>
      <w:r>
        <w:rPr>
          <w:rFonts w:ascii="SimSun" w:eastAsia="SimSun" w:hAnsi="SimSun" w:cs="SimSun"/>
          <w:spacing w:val="2"/>
          <w:sz w:val="23"/>
          <w:szCs w:val="23"/>
        </w:rPr>
        <w:t xml:space="preserve"> </w:t>
      </w:r>
      <w:r>
        <w:rPr>
          <w:rFonts w:ascii="SimSun" w:eastAsia="SimSun" w:hAnsi="SimSun" w:cs="SimSun"/>
          <w:b/>
          <w:bCs/>
          <w:spacing w:val="-16"/>
          <w:sz w:val="23"/>
          <w:szCs w:val="23"/>
        </w:rPr>
        <w:t>electrode</w:t>
      </w:r>
    </w:p>
    <w:p>
      <w:pPr>
        <w:spacing w:before="64" w:line="317" w:lineRule="exact"/>
        <w:ind w:left="419"/>
        <w:rPr>
          <w:rFonts w:ascii="SimSun" w:eastAsia="SimSun" w:hAnsi="SimSun" w:cs="SimSun"/>
          <w:sz w:val="23"/>
          <w:szCs w:val="23"/>
        </w:rPr>
      </w:pPr>
      <w:r>
        <w:rPr>
          <w:rFonts w:ascii="SimSun" w:eastAsia="SimSun" w:hAnsi="SimSun" w:cs="SimSun"/>
          <w:spacing w:val="-21"/>
          <w:position w:val="6"/>
          <w:sz w:val="23"/>
          <w:szCs w:val="23"/>
        </w:rPr>
        <w:t>埋入土壤中或混凝土基础中作散流用的导体。</w:t>
      </w:r>
    </w:p>
    <w:p>
      <w:pPr>
        <w:spacing w:line="216" w:lineRule="auto"/>
        <w:ind w:left="419"/>
        <w:rPr>
          <w:rFonts w:ascii="SimSun" w:eastAsia="SimSun" w:hAnsi="SimSun" w:cs="SimSun"/>
          <w:sz w:val="23"/>
          <w:szCs w:val="23"/>
        </w:rPr>
      </w:pPr>
      <w:r>
        <w:rPr>
          <w:rFonts w:ascii="SimSun" w:eastAsia="SimSun" w:hAnsi="SimSun" w:cs="SimSun"/>
          <w:spacing w:val="-6"/>
          <w:sz w:val="23"/>
          <w:szCs w:val="23"/>
        </w:rPr>
        <w:t>[GB</w:t>
      </w:r>
      <w:r>
        <w:rPr>
          <w:rFonts w:ascii="SimSun" w:eastAsia="SimSun" w:hAnsi="SimSun" w:cs="SimSun"/>
          <w:spacing w:val="14"/>
          <w:sz w:val="23"/>
          <w:szCs w:val="23"/>
        </w:rPr>
        <w:t xml:space="preserve"> </w:t>
      </w:r>
      <w:r>
        <w:rPr>
          <w:rFonts w:ascii="SimSun" w:eastAsia="SimSun" w:hAnsi="SimSun" w:cs="SimSun"/>
          <w:spacing w:val="-6"/>
          <w:sz w:val="23"/>
          <w:szCs w:val="23"/>
        </w:rPr>
        <w:t>50057-2010,</w:t>
      </w:r>
      <w:r>
        <w:rPr>
          <w:rFonts w:ascii="SimSun" w:eastAsia="SimSun" w:hAnsi="SimSun" w:cs="SimSun"/>
          <w:spacing w:val="-62"/>
          <w:sz w:val="23"/>
          <w:szCs w:val="23"/>
        </w:rPr>
        <w:t xml:space="preserve"> </w:t>
      </w:r>
      <w:r>
        <w:rPr>
          <w:rFonts w:ascii="SimSun" w:eastAsia="SimSun" w:hAnsi="SimSun" w:cs="SimSun"/>
          <w:spacing w:val="-6"/>
          <w:sz w:val="23"/>
          <w:szCs w:val="23"/>
        </w:rPr>
        <w:t>术语2.0.11]</w:t>
      </w:r>
    </w:p>
    <w:p>
      <w:pPr>
        <w:spacing w:before="233" w:line="184" w:lineRule="auto"/>
        <w:rPr>
          <w:rFonts w:ascii="SimSun" w:eastAsia="SimSun" w:hAnsi="SimSun" w:cs="SimSun"/>
          <w:sz w:val="23"/>
          <w:szCs w:val="23"/>
        </w:rPr>
      </w:pPr>
      <w:r>
        <w:rPr>
          <w:rFonts w:ascii="SimSun" w:eastAsia="SimSun" w:hAnsi="SimSun" w:cs="SimSun"/>
          <w:spacing w:val="-3"/>
          <w:sz w:val="23"/>
          <w:szCs w:val="23"/>
        </w:rPr>
        <w:t>3.10</w:t>
      </w:r>
    </w:p>
    <w:p>
      <w:pPr>
        <w:spacing w:before="181" w:line="214" w:lineRule="auto"/>
        <w:ind w:left="423"/>
        <w:rPr>
          <w:rFonts w:ascii="SimSun" w:eastAsia="SimSun" w:hAnsi="SimSun" w:cs="SimSun"/>
          <w:sz w:val="23"/>
          <w:szCs w:val="23"/>
        </w:rPr>
      </w:pPr>
      <w:r>
        <w:rPr>
          <w:rFonts w:ascii="SimSun" w:eastAsia="SimSun" w:hAnsi="SimSun" w:cs="SimSun"/>
          <w:b/>
          <w:bCs/>
          <w:spacing w:val="-15"/>
          <w:sz w:val="23"/>
          <w:szCs w:val="23"/>
        </w:rPr>
        <w:t>接地线</w:t>
      </w:r>
      <w:r>
        <w:rPr>
          <w:rFonts w:ascii="SimSun" w:eastAsia="SimSun" w:hAnsi="SimSun" w:cs="SimSun"/>
          <w:spacing w:val="-10"/>
          <w:sz w:val="23"/>
          <w:szCs w:val="23"/>
        </w:rPr>
        <w:t xml:space="preserve"> </w:t>
      </w:r>
      <w:r>
        <w:rPr>
          <w:rFonts w:ascii="SimSun" w:eastAsia="SimSun" w:hAnsi="SimSun" w:cs="SimSun"/>
          <w:b/>
          <w:bCs/>
          <w:spacing w:val="-15"/>
          <w:sz w:val="23"/>
          <w:szCs w:val="23"/>
        </w:rPr>
        <w:t>Earthing</w:t>
      </w:r>
      <w:r>
        <w:rPr>
          <w:rFonts w:ascii="SimSun" w:eastAsia="SimSun" w:hAnsi="SimSun" w:cs="SimSun"/>
          <w:spacing w:val="1"/>
          <w:sz w:val="23"/>
          <w:szCs w:val="23"/>
        </w:rPr>
        <w:t xml:space="preserve"> </w:t>
      </w:r>
      <w:r>
        <w:rPr>
          <w:rFonts w:ascii="SimSun" w:eastAsia="SimSun" w:hAnsi="SimSun" w:cs="SimSun"/>
          <w:b/>
          <w:bCs/>
          <w:spacing w:val="-15"/>
          <w:sz w:val="23"/>
          <w:szCs w:val="23"/>
        </w:rPr>
        <w:t>conductor</w:t>
      </w:r>
    </w:p>
    <w:p>
      <w:pPr>
        <w:spacing w:before="65" w:line="235" w:lineRule="auto"/>
        <w:ind w:left="419"/>
        <w:rPr>
          <w:rFonts w:ascii="SimSun" w:eastAsia="SimSun" w:hAnsi="SimSun" w:cs="SimSun"/>
          <w:sz w:val="23"/>
          <w:szCs w:val="23"/>
        </w:rPr>
      </w:pPr>
      <w:r>
        <w:rPr>
          <w:rFonts w:ascii="SimSun" w:eastAsia="SimSun" w:hAnsi="SimSun" w:cs="SimSun"/>
          <w:spacing w:val="-22"/>
          <w:w w:val="98"/>
          <w:sz w:val="23"/>
          <w:szCs w:val="23"/>
        </w:rPr>
        <w:t>从引下线断接卡或换线处至接地体的连接导体；或从接地端子、等电位连接带至接地体的连接导体。</w:t>
      </w:r>
      <w:r>
        <w:rPr>
          <w:rFonts w:ascii="SimSun" w:eastAsia="SimSun" w:hAnsi="SimSun" w:cs="SimSun"/>
          <w:spacing w:val="24"/>
          <w:sz w:val="23"/>
          <w:szCs w:val="23"/>
        </w:rPr>
        <w:t xml:space="preserve"> </w:t>
      </w:r>
      <w:r>
        <w:rPr>
          <w:rFonts w:ascii="SimSun" w:eastAsia="SimSun" w:hAnsi="SimSun" w:cs="SimSun"/>
          <w:spacing w:val="-4"/>
          <w:sz w:val="23"/>
          <w:szCs w:val="23"/>
        </w:rPr>
        <w:t>[GB</w:t>
      </w:r>
      <w:r>
        <w:rPr>
          <w:rFonts w:ascii="SimSun" w:eastAsia="SimSun" w:hAnsi="SimSun" w:cs="SimSun"/>
          <w:spacing w:val="22"/>
          <w:sz w:val="23"/>
          <w:szCs w:val="23"/>
        </w:rPr>
        <w:t xml:space="preserve"> </w:t>
      </w:r>
      <w:r>
        <w:rPr>
          <w:rFonts w:ascii="SimSun" w:eastAsia="SimSun" w:hAnsi="SimSun" w:cs="SimSun"/>
          <w:spacing w:val="-4"/>
          <w:sz w:val="23"/>
          <w:szCs w:val="23"/>
        </w:rPr>
        <w:t>50057-2010,术语2.0.12]</w:t>
      </w:r>
    </w:p>
    <w:p>
      <w:pPr>
        <w:spacing w:before="232" w:line="184" w:lineRule="auto"/>
        <w:rPr>
          <w:rFonts w:ascii="SimSun" w:eastAsia="SimSun" w:hAnsi="SimSun" w:cs="SimSun"/>
          <w:sz w:val="23"/>
          <w:szCs w:val="23"/>
        </w:rPr>
      </w:pPr>
      <w:r>
        <w:rPr>
          <w:rFonts w:ascii="SimSun" w:eastAsia="SimSun" w:hAnsi="SimSun" w:cs="SimSun"/>
          <w:spacing w:val="-8"/>
          <w:sz w:val="23"/>
          <w:szCs w:val="23"/>
        </w:rPr>
        <w:t>3.11</w:t>
      </w:r>
    </w:p>
    <w:p>
      <w:pPr>
        <w:spacing w:before="202" w:line="214" w:lineRule="auto"/>
        <w:ind w:left="422"/>
        <w:rPr>
          <w:rFonts w:ascii="SimSun" w:eastAsia="SimSun" w:hAnsi="SimSun" w:cs="SimSun"/>
          <w:sz w:val="23"/>
          <w:szCs w:val="23"/>
        </w:rPr>
      </w:pPr>
      <w:r>
        <w:rPr>
          <w:rFonts w:ascii="SimSun" w:eastAsia="SimSun" w:hAnsi="SimSun" w:cs="SimSun"/>
          <w:b/>
          <w:bCs/>
          <w:spacing w:val="-17"/>
          <w:sz w:val="23"/>
          <w:szCs w:val="23"/>
        </w:rPr>
        <w:t>接地系统</w:t>
      </w:r>
      <w:r>
        <w:rPr>
          <w:rFonts w:ascii="SimSun" w:eastAsia="SimSun" w:hAnsi="SimSun" w:cs="SimSun"/>
          <w:spacing w:val="2"/>
          <w:sz w:val="23"/>
          <w:szCs w:val="23"/>
        </w:rPr>
        <w:t xml:space="preserve"> </w:t>
      </w:r>
      <w:r>
        <w:rPr>
          <w:rFonts w:ascii="SimSun" w:eastAsia="SimSun" w:hAnsi="SimSun" w:cs="SimSun"/>
          <w:b/>
          <w:bCs/>
          <w:spacing w:val="-17"/>
          <w:sz w:val="23"/>
          <w:szCs w:val="23"/>
        </w:rPr>
        <w:t>Earthing</w:t>
      </w:r>
      <w:r>
        <w:rPr>
          <w:rFonts w:ascii="SimSun" w:eastAsia="SimSun" w:hAnsi="SimSun" w:cs="SimSun"/>
          <w:spacing w:val="7"/>
          <w:sz w:val="23"/>
          <w:szCs w:val="23"/>
        </w:rPr>
        <w:t xml:space="preserve"> </w:t>
      </w:r>
      <w:r>
        <w:rPr>
          <w:rFonts w:ascii="SimSun" w:eastAsia="SimSun" w:hAnsi="SimSun" w:cs="SimSun"/>
          <w:b/>
          <w:bCs/>
          <w:spacing w:val="-17"/>
          <w:sz w:val="23"/>
          <w:szCs w:val="23"/>
        </w:rPr>
        <w:t>system</w:t>
      </w:r>
    </w:p>
    <w:p>
      <w:pPr>
        <w:spacing w:before="54" w:line="306" w:lineRule="exact"/>
        <w:ind w:left="419"/>
        <w:rPr>
          <w:rFonts w:ascii="SimSun" w:eastAsia="SimSun" w:hAnsi="SimSun" w:cs="SimSun"/>
          <w:sz w:val="23"/>
          <w:szCs w:val="23"/>
        </w:rPr>
        <w:sectPr>
          <w:footerReference w:type="default" r:id="rId9"/>
          <w:pgSz w:w="11910" w:h="16840"/>
          <w:pgMar w:top="1431" w:right="1145" w:bottom="1258" w:left="1370" w:header="0" w:footer="1119" w:gutter="0"/>
          <w:pgNumType w:start="7"/>
          <w:cols w:space="708"/>
        </w:sectPr>
      </w:pPr>
      <w:r>
        <w:rPr>
          <w:rFonts w:ascii="SimSun" w:eastAsia="SimSun" w:hAnsi="SimSun" w:cs="SimSun"/>
          <w:spacing w:val="-20"/>
          <w:position w:val="5"/>
          <w:sz w:val="23"/>
          <w:szCs w:val="23"/>
        </w:rPr>
        <w:t>将等电位连接网络和接地装置连在一起的整个系统。</w:t>
      </w:r>
    </w:p>
    <w:p>
      <w:pPr>
        <w:spacing w:before="1" w:line="216" w:lineRule="auto"/>
        <w:ind w:left="419"/>
        <w:rPr>
          <w:rFonts w:ascii="SimSun" w:eastAsia="SimSun" w:hAnsi="SimSun" w:cs="SimSun"/>
          <w:sz w:val="23"/>
          <w:szCs w:val="23"/>
        </w:rPr>
      </w:pPr>
      <w:r>
        <w:rPr>
          <w:rFonts w:ascii="SimSun" w:eastAsia="SimSun" w:hAnsi="SimSun" w:cs="SimSun"/>
          <w:spacing w:val="-6"/>
          <w:sz w:val="23"/>
          <w:szCs w:val="23"/>
        </w:rPr>
        <w:t>[GB</w:t>
      </w:r>
      <w:r>
        <w:rPr>
          <w:rFonts w:ascii="SimSun" w:eastAsia="SimSun" w:hAnsi="SimSun" w:cs="SimSun"/>
          <w:spacing w:val="13"/>
          <w:sz w:val="23"/>
          <w:szCs w:val="23"/>
        </w:rPr>
        <w:t xml:space="preserve"> </w:t>
      </w:r>
      <w:r>
        <w:rPr>
          <w:rFonts w:ascii="SimSun" w:eastAsia="SimSun" w:hAnsi="SimSun" w:cs="SimSun"/>
          <w:spacing w:val="-6"/>
          <w:sz w:val="23"/>
          <w:szCs w:val="23"/>
        </w:rPr>
        <w:t>50057-2010,</w:t>
      </w:r>
      <w:r>
        <w:rPr>
          <w:rFonts w:ascii="SimSun" w:eastAsia="SimSun" w:hAnsi="SimSun" w:cs="SimSun"/>
          <w:spacing w:val="-53"/>
          <w:sz w:val="23"/>
          <w:szCs w:val="23"/>
        </w:rPr>
        <w:t xml:space="preserve"> </w:t>
      </w:r>
      <w:r>
        <w:rPr>
          <w:rFonts w:ascii="SimSun" w:eastAsia="SimSun" w:hAnsi="SimSun" w:cs="SimSun"/>
          <w:spacing w:val="-6"/>
          <w:sz w:val="23"/>
          <w:szCs w:val="23"/>
        </w:rPr>
        <w:t>术语2.0.23]</w:t>
      </w:r>
    </w:p>
    <w:p>
      <w:pPr>
        <w:spacing w:before="242" w:line="184" w:lineRule="auto"/>
        <w:rPr>
          <w:rFonts w:ascii="SimSun" w:eastAsia="SimSun" w:hAnsi="SimSun" w:cs="SimSun"/>
          <w:sz w:val="23"/>
          <w:szCs w:val="23"/>
        </w:rPr>
      </w:pPr>
      <w:r>
        <w:rPr>
          <w:rFonts w:ascii="SimSun" w:eastAsia="SimSun" w:hAnsi="SimSun" w:cs="SimSun"/>
          <w:spacing w:val="-3"/>
          <w:sz w:val="23"/>
          <w:szCs w:val="23"/>
        </w:rPr>
        <w:t>3.12</w:t>
      </w:r>
    </w:p>
    <w:p>
      <w:pPr>
        <w:spacing w:before="194" w:line="215" w:lineRule="auto"/>
        <w:ind w:left="422"/>
        <w:rPr>
          <w:rFonts w:ascii="SimSun" w:eastAsia="SimSun" w:hAnsi="SimSun" w:cs="SimSun"/>
          <w:sz w:val="23"/>
          <w:szCs w:val="23"/>
        </w:rPr>
      </w:pPr>
      <w:r>
        <w:rPr>
          <w:rFonts w:ascii="SimSun" w:eastAsia="SimSun" w:hAnsi="SimSun" w:cs="SimSun"/>
          <w:b/>
          <w:bCs/>
          <w:spacing w:val="-16"/>
          <w:sz w:val="23"/>
          <w:szCs w:val="23"/>
        </w:rPr>
        <w:t>电子系统</w:t>
      </w:r>
      <w:r>
        <w:rPr>
          <w:rFonts w:ascii="SimSun" w:eastAsia="SimSun" w:hAnsi="SimSun" w:cs="SimSun"/>
          <w:spacing w:val="3"/>
          <w:sz w:val="23"/>
          <w:szCs w:val="23"/>
        </w:rPr>
        <w:t xml:space="preserve">  </w:t>
      </w:r>
      <w:r>
        <w:rPr>
          <w:rFonts w:ascii="SimSun" w:eastAsia="SimSun" w:hAnsi="SimSun" w:cs="SimSun"/>
          <w:b/>
          <w:bCs/>
          <w:spacing w:val="-16"/>
          <w:sz w:val="23"/>
          <w:szCs w:val="23"/>
        </w:rPr>
        <w:t>Electronic</w:t>
      </w:r>
      <w:r>
        <w:rPr>
          <w:rFonts w:ascii="SimSun" w:eastAsia="SimSun" w:hAnsi="SimSun" w:cs="SimSun"/>
          <w:spacing w:val="7"/>
          <w:sz w:val="23"/>
          <w:szCs w:val="23"/>
        </w:rPr>
        <w:t xml:space="preserve"> </w:t>
      </w:r>
      <w:r>
        <w:rPr>
          <w:rFonts w:ascii="SimSun" w:eastAsia="SimSun" w:hAnsi="SimSun" w:cs="SimSun"/>
          <w:b/>
          <w:bCs/>
          <w:spacing w:val="-16"/>
          <w:sz w:val="23"/>
          <w:szCs w:val="23"/>
        </w:rPr>
        <w:t>system</w:t>
      </w:r>
    </w:p>
    <w:p>
      <w:pPr>
        <w:spacing w:before="51" w:line="306" w:lineRule="exact"/>
        <w:ind w:left="419"/>
        <w:rPr>
          <w:rFonts w:ascii="SimSun" w:eastAsia="SimSun" w:hAnsi="SimSun" w:cs="SimSun"/>
          <w:sz w:val="23"/>
          <w:szCs w:val="23"/>
        </w:rPr>
      </w:pPr>
      <w:r>
        <w:rPr>
          <w:rFonts w:ascii="SimSun" w:eastAsia="SimSun" w:hAnsi="SimSun" w:cs="SimSun"/>
          <w:spacing w:val="-21"/>
          <w:position w:val="5"/>
          <w:sz w:val="23"/>
          <w:szCs w:val="23"/>
        </w:rPr>
        <w:t>由敏感电子组合部件构成的系统。</w:t>
      </w:r>
    </w:p>
    <w:p>
      <w:pPr>
        <w:spacing w:before="1" w:line="216" w:lineRule="auto"/>
        <w:ind w:left="419"/>
        <w:rPr>
          <w:rFonts w:ascii="SimSun" w:eastAsia="SimSun" w:hAnsi="SimSun" w:cs="SimSun"/>
          <w:sz w:val="23"/>
          <w:szCs w:val="23"/>
        </w:rPr>
      </w:pPr>
      <w:r>
        <w:rPr>
          <w:rFonts w:ascii="SimSun" w:eastAsia="SimSun" w:hAnsi="SimSun" w:cs="SimSun"/>
          <w:spacing w:val="-4"/>
          <w:sz w:val="23"/>
          <w:szCs w:val="23"/>
        </w:rPr>
        <w:t>[GB</w:t>
      </w:r>
      <w:r>
        <w:rPr>
          <w:rFonts w:ascii="SimSun" w:eastAsia="SimSun" w:hAnsi="SimSun" w:cs="SimSun"/>
          <w:spacing w:val="18"/>
          <w:sz w:val="23"/>
          <w:szCs w:val="23"/>
        </w:rPr>
        <w:t xml:space="preserve"> </w:t>
      </w:r>
      <w:r>
        <w:rPr>
          <w:rFonts w:ascii="SimSun" w:eastAsia="SimSun" w:hAnsi="SimSun" w:cs="SimSun"/>
          <w:spacing w:val="-4"/>
          <w:sz w:val="23"/>
          <w:szCs w:val="23"/>
        </w:rPr>
        <w:t>50057-2010,术语2.0.27]</w:t>
      </w:r>
    </w:p>
    <w:p>
      <w:pPr>
        <w:sectPr>
          <w:footerReference w:type="default" r:id="rId10"/>
          <w:type w:val="nextPage"/>
          <w:pgSz w:w="11910" w:h="16840"/>
          <w:pgMar w:top="1431" w:right="1145" w:bottom="1258" w:left="1370" w:header="0" w:footer="1119" w:gutter="0"/>
          <w:pgNumType w:start="8"/>
          <w:cols w:space="708"/>
          <w:titlePg w:val="0"/>
        </w:sectPr>
      </w:pPr>
    </w:p>
    <w:p>
      <w:pPr>
        <w:spacing w:before="65" w:line="188" w:lineRule="auto"/>
        <w:jc w:val="right"/>
        <w:rPr>
          <w:rFonts w:ascii="Times New Roman" w:eastAsia="Times New Roman" w:hAnsi="Times New Roman" w:cs="Times New Roman"/>
          <w:sz w:val="19"/>
          <w:szCs w:val="19"/>
        </w:rPr>
      </w:pPr>
      <w:r>
        <w:rPr>
          <w:rFonts w:ascii="Times New Roman" w:eastAsia="Times New Roman" w:hAnsi="Times New Roman" w:cs="Times New Roman"/>
          <w:b/>
          <w:bCs/>
          <w:spacing w:val="-1"/>
          <w:sz w:val="19"/>
          <w:szCs w:val="19"/>
        </w:rPr>
        <w:t>DB65/T</w:t>
      </w:r>
      <w:r>
        <w:rPr>
          <w:rFonts w:ascii="Times New Roman" w:eastAsia="Times New Roman" w:hAnsi="Times New Roman" w:cs="Times New Roman"/>
          <w:spacing w:val="11"/>
          <w:sz w:val="19"/>
          <w:szCs w:val="19"/>
        </w:rPr>
        <w:t xml:space="preserve">    </w:t>
      </w:r>
      <w:r>
        <w:rPr>
          <w:rFonts w:ascii="Times New Roman" w:eastAsia="Times New Roman" w:hAnsi="Times New Roman" w:cs="Times New Roman"/>
          <w:b/>
          <w:bCs/>
          <w:spacing w:val="-1"/>
          <w:sz w:val="19"/>
          <w:szCs w:val="19"/>
        </w:rPr>
        <w:t>4048—2017</w:t>
      </w:r>
    </w:p>
    <w:p>
      <w:pPr>
        <w:spacing w:before="296" w:line="184" w:lineRule="auto"/>
        <w:rPr>
          <w:rFonts w:ascii="SimSun" w:eastAsia="SimSun" w:hAnsi="SimSun" w:cs="SimSun"/>
          <w:sz w:val="22"/>
          <w:szCs w:val="22"/>
        </w:rPr>
      </w:pPr>
      <w:r>
        <w:rPr>
          <w:rFonts w:ascii="SimSun" w:eastAsia="SimSun" w:hAnsi="SimSun" w:cs="SimSun"/>
          <w:spacing w:val="-3"/>
          <w:sz w:val="22"/>
          <w:szCs w:val="22"/>
        </w:rPr>
        <w:t>3.13</w:t>
      </w:r>
    </w:p>
    <w:p>
      <w:pPr>
        <w:spacing w:before="214" w:line="214" w:lineRule="auto"/>
        <w:ind w:left="442"/>
        <w:rPr>
          <w:rFonts w:ascii="SimSun" w:eastAsia="SimSun" w:hAnsi="SimSun" w:cs="SimSun"/>
          <w:sz w:val="22"/>
          <w:szCs w:val="22"/>
        </w:rPr>
      </w:pPr>
      <w:r>
        <w:rPr>
          <w:rFonts w:ascii="SimSun" w:eastAsia="SimSun" w:hAnsi="SimSun" w:cs="SimSun"/>
          <w:b/>
          <w:bCs/>
          <w:spacing w:val="-6"/>
          <w:sz w:val="22"/>
          <w:szCs w:val="22"/>
        </w:rPr>
        <w:t>电涌保护器</w:t>
      </w:r>
      <w:r>
        <w:rPr>
          <w:rFonts w:ascii="SimSun" w:eastAsia="SimSun" w:hAnsi="SimSun" w:cs="SimSun"/>
          <w:spacing w:val="16"/>
          <w:sz w:val="22"/>
          <w:szCs w:val="22"/>
        </w:rPr>
        <w:t xml:space="preserve"> </w:t>
      </w:r>
      <w:r>
        <w:rPr>
          <w:rFonts w:ascii="SimSun" w:eastAsia="SimSun" w:hAnsi="SimSun" w:cs="SimSun"/>
          <w:b/>
          <w:bCs/>
          <w:spacing w:val="-6"/>
          <w:sz w:val="22"/>
          <w:szCs w:val="22"/>
        </w:rPr>
        <w:t>Surge</w:t>
      </w:r>
      <w:r>
        <w:rPr>
          <w:rFonts w:ascii="SimSun" w:eastAsia="SimSun" w:hAnsi="SimSun" w:cs="SimSun"/>
          <w:spacing w:val="6"/>
          <w:sz w:val="22"/>
          <w:szCs w:val="22"/>
        </w:rPr>
        <w:t xml:space="preserve"> </w:t>
      </w:r>
      <w:r>
        <w:rPr>
          <w:rFonts w:ascii="SimSun" w:eastAsia="SimSun" w:hAnsi="SimSun" w:cs="SimSun"/>
          <w:b/>
          <w:bCs/>
          <w:spacing w:val="-6"/>
          <w:sz w:val="22"/>
          <w:szCs w:val="22"/>
        </w:rPr>
        <w:t>protective</w:t>
      </w:r>
      <w:r>
        <w:rPr>
          <w:rFonts w:ascii="SimSun" w:eastAsia="SimSun" w:hAnsi="SimSun" w:cs="SimSun"/>
          <w:spacing w:val="13"/>
          <w:sz w:val="22"/>
          <w:szCs w:val="22"/>
        </w:rPr>
        <w:t xml:space="preserve"> </w:t>
      </w:r>
      <w:r>
        <w:rPr>
          <w:rFonts w:ascii="SimSun" w:eastAsia="SimSun" w:hAnsi="SimSun" w:cs="SimSun"/>
          <w:b/>
          <w:bCs/>
          <w:spacing w:val="-6"/>
          <w:sz w:val="22"/>
          <w:szCs w:val="22"/>
        </w:rPr>
        <w:t>device(SPD)</w:t>
      </w:r>
    </w:p>
    <w:p>
      <w:pPr>
        <w:spacing w:before="65" w:line="307" w:lineRule="exact"/>
        <w:ind w:left="439"/>
        <w:rPr>
          <w:rFonts w:ascii="SimSun" w:eastAsia="SimSun" w:hAnsi="SimSun" w:cs="SimSun"/>
          <w:sz w:val="22"/>
          <w:szCs w:val="22"/>
        </w:rPr>
      </w:pPr>
      <w:r>
        <w:rPr>
          <w:rFonts w:ascii="SimSun" w:eastAsia="SimSun" w:hAnsi="SimSun" w:cs="SimSun"/>
          <w:spacing w:val="-12"/>
          <w:position w:val="6"/>
          <w:sz w:val="22"/>
          <w:szCs w:val="22"/>
        </w:rPr>
        <w:t>用于限制瞬态过电压和分泄电涌电流的器件。它至少含有一个非线性元件。</w:t>
      </w:r>
    </w:p>
    <w:p>
      <w:pPr>
        <w:spacing w:line="216" w:lineRule="auto"/>
        <w:ind w:left="439"/>
        <w:rPr>
          <w:rFonts w:ascii="SimSun" w:eastAsia="SimSun" w:hAnsi="SimSun" w:cs="SimSun"/>
          <w:sz w:val="22"/>
          <w:szCs w:val="22"/>
        </w:rPr>
      </w:pPr>
      <w:r>
        <w:rPr>
          <w:rFonts w:ascii="SimSun" w:eastAsia="SimSun" w:hAnsi="SimSun" w:cs="SimSun"/>
          <w:spacing w:val="-1"/>
          <w:sz w:val="22"/>
          <w:szCs w:val="22"/>
        </w:rPr>
        <w:t>[GB</w:t>
      </w:r>
      <w:r>
        <w:rPr>
          <w:rFonts w:ascii="SimSun" w:eastAsia="SimSun" w:hAnsi="SimSun" w:cs="SimSun"/>
          <w:spacing w:val="22"/>
          <w:sz w:val="22"/>
          <w:szCs w:val="22"/>
        </w:rPr>
        <w:t xml:space="preserve"> </w:t>
      </w:r>
      <w:r>
        <w:rPr>
          <w:rFonts w:ascii="SimSun" w:eastAsia="SimSun" w:hAnsi="SimSun" w:cs="SimSun"/>
          <w:spacing w:val="-1"/>
          <w:sz w:val="22"/>
          <w:szCs w:val="22"/>
        </w:rPr>
        <w:t>50057-2010,</w:t>
      </w:r>
      <w:r>
        <w:rPr>
          <w:rFonts w:ascii="SimSun" w:eastAsia="SimSun" w:hAnsi="SimSun" w:cs="SimSun"/>
          <w:spacing w:val="-47"/>
          <w:sz w:val="22"/>
          <w:szCs w:val="22"/>
        </w:rPr>
        <w:t xml:space="preserve"> </w:t>
      </w:r>
      <w:r>
        <w:rPr>
          <w:rFonts w:ascii="SimSun" w:eastAsia="SimSun" w:hAnsi="SimSun" w:cs="SimSun"/>
          <w:spacing w:val="-1"/>
          <w:sz w:val="22"/>
          <w:szCs w:val="22"/>
        </w:rPr>
        <w:t>术语2.0.29]</w:t>
      </w:r>
    </w:p>
    <w:p>
      <w:pPr>
        <w:spacing w:before="239" w:line="184" w:lineRule="auto"/>
        <w:ind w:left="3"/>
        <w:rPr>
          <w:rFonts w:ascii="SimSun" w:eastAsia="SimSun" w:hAnsi="SimSun" w:cs="SimSun"/>
          <w:sz w:val="22"/>
          <w:szCs w:val="22"/>
        </w:rPr>
      </w:pPr>
      <w:r>
        <w:rPr>
          <w:rFonts w:ascii="SimSun" w:eastAsia="SimSun" w:hAnsi="SimSun" w:cs="SimSun"/>
          <w:b/>
          <w:bCs/>
          <w:spacing w:val="-5"/>
          <w:sz w:val="22"/>
          <w:szCs w:val="22"/>
        </w:rPr>
        <w:t>3.14</w:t>
      </w:r>
    </w:p>
    <w:p>
      <w:pPr>
        <w:spacing w:before="226" w:line="214" w:lineRule="auto"/>
        <w:ind w:left="442"/>
        <w:rPr>
          <w:rFonts w:ascii="SimSun" w:eastAsia="SimSun" w:hAnsi="SimSun" w:cs="SimSun"/>
          <w:sz w:val="22"/>
          <w:szCs w:val="22"/>
        </w:rPr>
      </w:pPr>
      <w:r>
        <w:rPr>
          <w:rFonts w:ascii="SimSun" w:eastAsia="SimSun" w:hAnsi="SimSun" w:cs="SimSun"/>
          <w:b/>
          <w:bCs/>
          <w:spacing w:val="-11"/>
          <w:sz w:val="22"/>
          <w:szCs w:val="22"/>
        </w:rPr>
        <w:t>内部防雷装置</w:t>
      </w:r>
      <w:r>
        <w:rPr>
          <w:rFonts w:ascii="SimSun" w:eastAsia="SimSun" w:hAnsi="SimSun" w:cs="SimSun"/>
          <w:spacing w:val="28"/>
          <w:sz w:val="22"/>
          <w:szCs w:val="22"/>
        </w:rPr>
        <w:t xml:space="preserve"> </w:t>
      </w:r>
      <w:r>
        <w:rPr>
          <w:rFonts w:ascii="SimSun" w:eastAsia="SimSun" w:hAnsi="SimSun" w:cs="SimSun"/>
          <w:b/>
          <w:bCs/>
          <w:spacing w:val="-10"/>
          <w:sz w:val="22"/>
          <w:szCs w:val="22"/>
        </w:rPr>
        <w:t>internal</w:t>
      </w:r>
      <w:r>
        <w:rPr>
          <w:rFonts w:ascii="SimSun" w:eastAsia="SimSun" w:hAnsi="SimSun" w:cs="SimSun"/>
          <w:spacing w:val="15"/>
          <w:sz w:val="22"/>
          <w:szCs w:val="22"/>
        </w:rPr>
        <w:t xml:space="preserve"> </w:t>
      </w:r>
      <w:r>
        <w:rPr>
          <w:rFonts w:ascii="SimSun" w:eastAsia="SimSun" w:hAnsi="SimSun" w:cs="SimSun"/>
          <w:b/>
          <w:bCs/>
          <w:spacing w:val="-10"/>
          <w:sz w:val="22"/>
          <w:szCs w:val="22"/>
        </w:rPr>
        <w:t>lightning</w:t>
      </w:r>
      <w:r>
        <w:rPr>
          <w:rFonts w:ascii="SimSun" w:eastAsia="SimSun" w:hAnsi="SimSun" w:cs="SimSun"/>
          <w:sz w:val="22"/>
          <w:szCs w:val="22"/>
        </w:rPr>
        <w:t xml:space="preserve"> </w:t>
      </w:r>
      <w:r>
        <w:rPr>
          <w:rFonts w:ascii="SimSun" w:eastAsia="SimSun" w:hAnsi="SimSun" w:cs="SimSun"/>
          <w:b/>
          <w:bCs/>
          <w:spacing w:val="-10"/>
          <w:sz w:val="22"/>
          <w:szCs w:val="22"/>
        </w:rPr>
        <w:t>protectio</w:t>
      </w:r>
      <w:r>
        <w:rPr>
          <w:rFonts w:ascii="SimSun" w:eastAsia="SimSun" w:hAnsi="SimSun" w:cs="SimSun"/>
          <w:b/>
          <w:bCs/>
          <w:spacing w:val="-11"/>
          <w:sz w:val="22"/>
          <w:szCs w:val="22"/>
        </w:rPr>
        <w:t>n</w:t>
      </w:r>
      <w:r>
        <w:rPr>
          <w:rFonts w:ascii="SimSun" w:eastAsia="SimSun" w:hAnsi="SimSun" w:cs="SimSun"/>
          <w:spacing w:val="11"/>
          <w:sz w:val="22"/>
          <w:szCs w:val="22"/>
        </w:rPr>
        <w:t xml:space="preserve"> </w:t>
      </w:r>
      <w:r>
        <w:rPr>
          <w:rFonts w:ascii="SimSun" w:eastAsia="SimSun" w:hAnsi="SimSun" w:cs="SimSun"/>
          <w:b/>
          <w:bCs/>
          <w:spacing w:val="-11"/>
          <w:sz w:val="22"/>
          <w:szCs w:val="22"/>
        </w:rPr>
        <w:t>system</w:t>
      </w:r>
    </w:p>
    <w:p>
      <w:pPr>
        <w:spacing w:before="66" w:line="306" w:lineRule="exact"/>
        <w:ind w:left="439"/>
        <w:rPr>
          <w:rFonts w:ascii="SimSun" w:eastAsia="SimSun" w:hAnsi="SimSun" w:cs="SimSun"/>
          <w:sz w:val="22"/>
          <w:szCs w:val="22"/>
        </w:rPr>
      </w:pPr>
      <w:r>
        <w:rPr>
          <w:rFonts w:ascii="SimSun" w:eastAsia="SimSun" w:hAnsi="SimSun" w:cs="SimSun"/>
          <w:spacing w:val="-12"/>
          <w:position w:val="6"/>
          <w:sz w:val="22"/>
          <w:szCs w:val="22"/>
        </w:rPr>
        <w:t>由防雷等电位连接和与外部防雷装置的间隔距离组成。</w:t>
      </w:r>
    </w:p>
    <w:p>
      <w:pPr>
        <w:spacing w:before="1" w:line="216" w:lineRule="auto"/>
        <w:ind w:left="439"/>
        <w:rPr>
          <w:rFonts w:ascii="SimSun" w:eastAsia="SimSun" w:hAnsi="SimSun" w:cs="SimSun"/>
          <w:sz w:val="22"/>
          <w:szCs w:val="22"/>
        </w:rPr>
      </w:pPr>
      <w:r>
        <w:rPr>
          <w:rFonts w:ascii="SimSun" w:eastAsia="SimSun" w:hAnsi="SimSun" w:cs="SimSun"/>
          <w:spacing w:val="-5"/>
          <w:sz w:val="22"/>
          <w:szCs w:val="22"/>
        </w:rPr>
        <w:t>[GB</w:t>
      </w:r>
      <w:r>
        <w:rPr>
          <w:rFonts w:ascii="SimSun" w:eastAsia="SimSun" w:hAnsi="SimSun" w:cs="SimSun"/>
          <w:spacing w:val="18"/>
          <w:sz w:val="22"/>
          <w:szCs w:val="22"/>
        </w:rPr>
        <w:t xml:space="preserve"> </w:t>
      </w:r>
      <w:r>
        <w:rPr>
          <w:rFonts w:ascii="SimSun" w:eastAsia="SimSun" w:hAnsi="SimSun" w:cs="SimSun"/>
          <w:spacing w:val="-5"/>
          <w:sz w:val="22"/>
          <w:szCs w:val="22"/>
        </w:rPr>
        <w:t>50057-2010,</w:t>
      </w:r>
      <w:r>
        <w:rPr>
          <w:rFonts w:ascii="SimSun" w:eastAsia="SimSun" w:hAnsi="SimSun" w:cs="SimSun"/>
          <w:spacing w:val="-46"/>
          <w:sz w:val="22"/>
          <w:szCs w:val="22"/>
        </w:rPr>
        <w:t xml:space="preserve"> </w:t>
      </w:r>
      <w:r>
        <w:rPr>
          <w:rFonts w:ascii="SimSun" w:eastAsia="SimSun" w:hAnsi="SimSun" w:cs="SimSun"/>
          <w:spacing w:val="-5"/>
          <w:sz w:val="22"/>
          <w:szCs w:val="22"/>
        </w:rPr>
        <w:t>定义2.0.7]</w:t>
      </w:r>
    </w:p>
    <w:p>
      <w:pPr>
        <w:spacing w:before="241" w:line="184" w:lineRule="auto"/>
        <w:rPr>
          <w:rFonts w:ascii="SimSun" w:eastAsia="SimSun" w:hAnsi="SimSun" w:cs="SimSun"/>
          <w:sz w:val="22"/>
          <w:szCs w:val="22"/>
        </w:rPr>
      </w:pPr>
      <w:r>
        <w:rPr>
          <w:rFonts w:ascii="SimSun" w:eastAsia="SimSun" w:hAnsi="SimSun" w:cs="SimSun"/>
          <w:spacing w:val="-3"/>
          <w:sz w:val="22"/>
          <w:szCs w:val="22"/>
        </w:rPr>
        <w:t>3.15</w:t>
      </w:r>
    </w:p>
    <w:p>
      <w:pPr>
        <w:spacing w:before="218" w:line="307" w:lineRule="exact"/>
        <w:ind w:left="439"/>
        <w:rPr>
          <w:rFonts w:ascii="SimSun" w:eastAsia="SimSun" w:hAnsi="SimSun" w:cs="SimSun"/>
          <w:sz w:val="22"/>
          <w:szCs w:val="22"/>
        </w:rPr>
      </w:pPr>
      <w:r>
        <w:rPr>
          <w:rFonts w:ascii="SimSun" w:eastAsia="SimSun" w:hAnsi="SimSun" w:cs="SimSun"/>
          <w:spacing w:val="-5"/>
          <w:position w:val="6"/>
          <w:sz w:val="22"/>
          <w:szCs w:val="22"/>
        </w:rPr>
        <w:t>防雷等电位连接</w:t>
      </w:r>
      <w:r>
        <w:rPr>
          <w:rFonts w:ascii="SimSun" w:eastAsia="SimSun" w:hAnsi="SimSun" w:cs="SimSun"/>
          <w:spacing w:val="39"/>
          <w:position w:val="6"/>
          <w:sz w:val="22"/>
          <w:szCs w:val="22"/>
        </w:rPr>
        <w:t xml:space="preserve"> </w:t>
      </w:r>
      <w:r>
        <w:rPr>
          <w:rFonts w:ascii="SimSun" w:eastAsia="SimSun" w:hAnsi="SimSun" w:cs="SimSun"/>
          <w:spacing w:val="-5"/>
          <w:position w:val="6"/>
          <w:sz w:val="22"/>
          <w:szCs w:val="22"/>
        </w:rPr>
        <w:t>lightning</w:t>
      </w:r>
      <w:r>
        <w:rPr>
          <w:rFonts w:ascii="SimSun" w:eastAsia="SimSun" w:hAnsi="SimSun" w:cs="SimSun"/>
          <w:spacing w:val="12"/>
          <w:position w:val="6"/>
          <w:sz w:val="22"/>
          <w:szCs w:val="22"/>
        </w:rPr>
        <w:t xml:space="preserve"> </w:t>
      </w:r>
      <w:r>
        <w:rPr>
          <w:rFonts w:ascii="SimSun" w:eastAsia="SimSun" w:hAnsi="SimSun" w:cs="SimSun"/>
          <w:spacing w:val="-5"/>
          <w:position w:val="6"/>
          <w:sz w:val="22"/>
          <w:szCs w:val="22"/>
        </w:rPr>
        <w:t>equipotential</w:t>
      </w:r>
      <w:r>
        <w:rPr>
          <w:rFonts w:ascii="SimSun" w:eastAsia="SimSun" w:hAnsi="SimSun" w:cs="SimSun"/>
          <w:spacing w:val="2"/>
          <w:position w:val="6"/>
          <w:sz w:val="22"/>
          <w:szCs w:val="22"/>
        </w:rPr>
        <w:t xml:space="preserve"> </w:t>
      </w:r>
      <w:r>
        <w:rPr>
          <w:rFonts w:ascii="SimSun" w:eastAsia="SimSun" w:hAnsi="SimSun" w:cs="SimSun"/>
          <w:spacing w:val="-5"/>
          <w:position w:val="6"/>
          <w:sz w:val="22"/>
          <w:szCs w:val="22"/>
        </w:rPr>
        <w:t>bonding(LEB)</w:t>
      </w:r>
    </w:p>
    <w:p>
      <w:pPr>
        <w:spacing w:line="219" w:lineRule="auto"/>
        <w:ind w:left="439"/>
        <w:rPr>
          <w:rFonts w:ascii="SimSun" w:eastAsia="SimSun" w:hAnsi="SimSun" w:cs="SimSun"/>
          <w:sz w:val="22"/>
          <w:szCs w:val="22"/>
        </w:rPr>
      </w:pPr>
      <w:r>
        <w:rPr>
          <w:rFonts w:ascii="SimSun" w:eastAsia="SimSun" w:hAnsi="SimSun" w:cs="SimSun"/>
          <w:spacing w:val="-12"/>
          <w:sz w:val="22"/>
          <w:szCs w:val="22"/>
        </w:rPr>
        <w:t>由防雷等电位连接和与外部防雷装置的间隔距离组成。</w:t>
      </w:r>
    </w:p>
    <w:p>
      <w:pPr>
        <w:spacing w:before="36" w:line="216" w:lineRule="auto"/>
        <w:ind w:left="439"/>
        <w:rPr>
          <w:rFonts w:ascii="SimSun" w:eastAsia="SimSun" w:hAnsi="SimSun" w:cs="SimSun"/>
          <w:sz w:val="22"/>
          <w:szCs w:val="22"/>
        </w:rPr>
      </w:pPr>
      <w:r>
        <w:rPr>
          <w:rFonts w:ascii="SimSun" w:eastAsia="SimSun" w:hAnsi="SimSun" w:cs="SimSun"/>
          <w:spacing w:val="-5"/>
          <w:sz w:val="22"/>
          <w:szCs w:val="22"/>
        </w:rPr>
        <w:t>[GB</w:t>
      </w:r>
      <w:r>
        <w:rPr>
          <w:rFonts w:ascii="SimSun" w:eastAsia="SimSun" w:hAnsi="SimSun" w:cs="SimSun"/>
          <w:spacing w:val="18"/>
          <w:sz w:val="22"/>
          <w:szCs w:val="22"/>
        </w:rPr>
        <w:t xml:space="preserve"> </w:t>
      </w:r>
      <w:r>
        <w:rPr>
          <w:rFonts w:ascii="SimSun" w:eastAsia="SimSun" w:hAnsi="SimSun" w:cs="SimSun"/>
          <w:spacing w:val="-5"/>
          <w:sz w:val="22"/>
          <w:szCs w:val="22"/>
        </w:rPr>
        <w:t>50057-2010,</w:t>
      </w:r>
      <w:r>
        <w:rPr>
          <w:rFonts w:ascii="SimSun" w:eastAsia="SimSun" w:hAnsi="SimSun" w:cs="SimSun"/>
          <w:spacing w:val="-46"/>
          <w:sz w:val="22"/>
          <w:szCs w:val="22"/>
        </w:rPr>
        <w:t xml:space="preserve"> </w:t>
      </w:r>
      <w:r>
        <w:rPr>
          <w:rFonts w:ascii="SimSun" w:eastAsia="SimSun" w:hAnsi="SimSun" w:cs="SimSun"/>
          <w:spacing w:val="-5"/>
          <w:sz w:val="22"/>
          <w:szCs w:val="22"/>
        </w:rPr>
        <w:t>定义2.0.7]</w:t>
      </w:r>
    </w:p>
    <w:p>
      <w:pPr>
        <w:spacing w:before="259" w:line="184" w:lineRule="auto"/>
        <w:ind w:left="3"/>
        <w:rPr>
          <w:rFonts w:ascii="SimSun" w:eastAsia="SimSun" w:hAnsi="SimSun" w:cs="SimSun"/>
          <w:sz w:val="22"/>
          <w:szCs w:val="22"/>
        </w:rPr>
      </w:pPr>
      <w:r>
        <w:rPr>
          <w:rFonts w:ascii="SimSun" w:eastAsia="SimSun" w:hAnsi="SimSun" w:cs="SimSun"/>
          <w:b/>
          <w:bCs/>
          <w:spacing w:val="-5"/>
          <w:sz w:val="22"/>
          <w:szCs w:val="22"/>
        </w:rPr>
        <w:t>3.16</w:t>
      </w:r>
    </w:p>
    <w:p>
      <w:pPr>
        <w:spacing w:before="217" w:line="214" w:lineRule="auto"/>
        <w:ind w:left="443"/>
        <w:rPr>
          <w:rFonts w:ascii="SimSun" w:eastAsia="SimSun" w:hAnsi="SimSun" w:cs="SimSun"/>
          <w:sz w:val="22"/>
          <w:szCs w:val="22"/>
        </w:rPr>
      </w:pPr>
      <w:r>
        <w:rPr>
          <w:rFonts w:ascii="SimSun" w:eastAsia="SimSun" w:hAnsi="SimSun" w:cs="SimSun"/>
          <w:b/>
          <w:bCs/>
          <w:spacing w:val="-10"/>
          <w:sz w:val="22"/>
          <w:szCs w:val="22"/>
        </w:rPr>
        <w:t>防雷区</w:t>
      </w:r>
      <w:r>
        <w:rPr>
          <w:rFonts w:ascii="SimSun" w:eastAsia="SimSun" w:hAnsi="SimSun" w:cs="SimSun"/>
          <w:spacing w:val="-43"/>
          <w:sz w:val="22"/>
          <w:szCs w:val="22"/>
        </w:rPr>
        <w:t xml:space="preserve"> </w:t>
      </w:r>
      <w:r>
        <w:rPr>
          <w:rFonts w:ascii="SimSun" w:eastAsia="SimSun" w:hAnsi="SimSun" w:cs="SimSun"/>
          <w:b/>
          <w:bCs/>
          <w:spacing w:val="-10"/>
          <w:sz w:val="22"/>
          <w:szCs w:val="22"/>
        </w:rPr>
        <w:t>lightning</w:t>
      </w:r>
      <w:r>
        <w:rPr>
          <w:rFonts w:ascii="SimSun" w:eastAsia="SimSun" w:hAnsi="SimSun" w:cs="SimSun"/>
          <w:sz w:val="22"/>
          <w:szCs w:val="22"/>
        </w:rPr>
        <w:t xml:space="preserve"> </w:t>
      </w:r>
      <w:r>
        <w:rPr>
          <w:rFonts w:ascii="SimSun" w:eastAsia="SimSun" w:hAnsi="SimSun" w:cs="SimSun"/>
          <w:b/>
          <w:bCs/>
          <w:spacing w:val="-10"/>
          <w:sz w:val="22"/>
          <w:szCs w:val="22"/>
        </w:rPr>
        <w:t>protection</w:t>
      </w:r>
      <w:r>
        <w:rPr>
          <w:rFonts w:ascii="SimSun" w:eastAsia="SimSun" w:hAnsi="SimSun" w:cs="SimSun"/>
          <w:spacing w:val="8"/>
          <w:sz w:val="22"/>
          <w:szCs w:val="22"/>
        </w:rPr>
        <w:t xml:space="preserve"> </w:t>
      </w:r>
      <w:r>
        <w:rPr>
          <w:rFonts w:ascii="SimSun" w:eastAsia="SimSun" w:hAnsi="SimSun" w:cs="SimSun"/>
          <w:b/>
          <w:bCs/>
          <w:spacing w:val="-10"/>
          <w:sz w:val="22"/>
          <w:szCs w:val="22"/>
        </w:rPr>
        <w:t>zone</w:t>
      </w:r>
      <w:r>
        <w:rPr>
          <w:rFonts w:ascii="SimSun" w:eastAsia="SimSun" w:hAnsi="SimSun" w:cs="SimSun"/>
          <w:spacing w:val="94"/>
          <w:sz w:val="22"/>
          <w:szCs w:val="22"/>
        </w:rPr>
        <w:t xml:space="preserve"> </w:t>
      </w:r>
      <w:r>
        <w:rPr>
          <w:rFonts w:ascii="SimSun" w:eastAsia="SimSun" w:hAnsi="SimSun" w:cs="SimSun"/>
          <w:b/>
          <w:bCs/>
          <w:spacing w:val="-10"/>
          <w:sz w:val="22"/>
          <w:szCs w:val="22"/>
        </w:rPr>
        <w:t>(LPZ)</w:t>
      </w:r>
    </w:p>
    <w:p>
      <w:pPr>
        <w:spacing w:before="55" w:line="235" w:lineRule="auto"/>
        <w:ind w:right="14" w:firstLine="439"/>
        <w:rPr>
          <w:rFonts w:ascii="SimSun" w:eastAsia="SimSun" w:hAnsi="SimSun" w:cs="SimSun"/>
          <w:sz w:val="22"/>
          <w:szCs w:val="22"/>
        </w:rPr>
      </w:pPr>
      <w:r>
        <w:rPr>
          <w:rFonts w:ascii="SimSun" w:eastAsia="SimSun" w:hAnsi="SimSun" w:cs="SimSun"/>
          <w:spacing w:val="-17"/>
          <w:sz w:val="22"/>
          <w:szCs w:val="22"/>
        </w:rPr>
        <w:t>划分雷击电磁环境的区，</w:t>
      </w:r>
      <w:r>
        <w:rPr>
          <w:rFonts w:ascii="SimSun" w:eastAsia="SimSun" w:hAnsi="SimSun" w:cs="SimSun"/>
          <w:spacing w:val="59"/>
          <w:sz w:val="22"/>
          <w:szCs w:val="22"/>
        </w:rPr>
        <w:t xml:space="preserve"> </w:t>
      </w:r>
      <w:r>
        <w:rPr>
          <w:rFonts w:ascii="SimSun" w:eastAsia="SimSun" w:hAnsi="SimSun" w:cs="SimSun"/>
          <w:spacing w:val="-17"/>
          <w:sz w:val="22"/>
          <w:szCs w:val="22"/>
        </w:rPr>
        <w:t>一个防雷区的区界面不一定要有实物界面，如不一定要有墙壁、地板或天</w:t>
      </w:r>
      <w:r>
        <w:rPr>
          <w:rFonts w:ascii="SimSun" w:eastAsia="SimSun" w:hAnsi="SimSun" w:cs="SimSun"/>
          <w:sz w:val="22"/>
          <w:szCs w:val="22"/>
        </w:rPr>
        <w:t xml:space="preserve"> </w:t>
      </w:r>
      <w:r>
        <w:rPr>
          <w:rFonts w:ascii="SimSun" w:eastAsia="SimSun" w:hAnsi="SimSun" w:cs="SimSun"/>
          <w:spacing w:val="-13"/>
          <w:sz w:val="22"/>
          <w:szCs w:val="22"/>
        </w:rPr>
        <w:t>花板作为区界面。</w:t>
      </w:r>
    </w:p>
    <w:p>
      <w:pPr>
        <w:spacing w:before="81" w:line="220" w:lineRule="auto"/>
        <w:ind w:left="439"/>
        <w:rPr>
          <w:rFonts w:ascii="SimSun" w:eastAsia="SimSun" w:hAnsi="SimSun" w:cs="SimSun"/>
          <w:sz w:val="22"/>
          <w:szCs w:val="22"/>
        </w:rPr>
      </w:pPr>
      <w:r>
        <w:rPr>
          <w:rFonts w:ascii="SimSun" w:eastAsia="SimSun" w:hAnsi="SimSun" w:cs="SimSun"/>
          <w:spacing w:val="-8"/>
          <w:sz w:val="22"/>
          <w:szCs w:val="22"/>
        </w:rPr>
        <w:t>[GB</w:t>
      </w:r>
      <w:r>
        <w:rPr>
          <w:rFonts w:ascii="SimSun" w:eastAsia="SimSun" w:hAnsi="SimSun" w:cs="SimSun"/>
          <w:spacing w:val="24"/>
          <w:sz w:val="22"/>
          <w:szCs w:val="22"/>
        </w:rPr>
        <w:t xml:space="preserve"> </w:t>
      </w:r>
      <w:r>
        <w:rPr>
          <w:rFonts w:ascii="SimSun" w:eastAsia="SimSun" w:hAnsi="SimSun" w:cs="SimSun"/>
          <w:spacing w:val="-8"/>
          <w:sz w:val="22"/>
          <w:szCs w:val="22"/>
        </w:rPr>
        <w:t>50057-2010</w:t>
      </w:r>
      <w:r>
        <w:rPr>
          <w:rFonts w:ascii="SimSun" w:eastAsia="SimSun" w:hAnsi="SimSun" w:cs="SimSun"/>
          <w:sz w:val="22"/>
          <w:szCs w:val="22"/>
        </w:rPr>
        <w:t xml:space="preserve"> </w:t>
      </w:r>
      <w:r>
        <w:rPr>
          <w:rFonts w:ascii="SimSun" w:eastAsia="SimSun" w:hAnsi="SimSun" w:cs="SimSun"/>
          <w:spacing w:val="-8"/>
          <w:sz w:val="22"/>
          <w:szCs w:val="22"/>
        </w:rPr>
        <w:t>定义2.0.24]</w:t>
      </w:r>
    </w:p>
    <w:p>
      <w:pPr>
        <w:spacing w:line="268" w:lineRule="auto"/>
        <w:rPr>
          <w:rFonts w:ascii="Arial"/>
          <w:sz w:val="21"/>
        </w:rPr>
      </w:pPr>
    </w:p>
    <w:p>
      <w:pPr>
        <w:spacing w:before="73" w:line="221" w:lineRule="auto"/>
        <w:ind w:left="3"/>
        <w:rPr>
          <w:rFonts w:ascii="SimHei" w:eastAsia="SimHei" w:hAnsi="SimHei" w:cs="SimHei"/>
          <w:sz w:val="22"/>
          <w:szCs w:val="22"/>
        </w:rPr>
      </w:pPr>
      <w:r>
        <w:rPr>
          <w:rFonts w:ascii="SimHei" w:eastAsia="SimHei" w:hAnsi="SimHei" w:cs="SimHei"/>
          <w:b/>
          <w:bCs/>
          <w:spacing w:val="-10"/>
          <w:sz w:val="22"/>
          <w:szCs w:val="22"/>
        </w:rPr>
        <w:t>4</w:t>
      </w:r>
      <w:r>
        <w:rPr>
          <w:rFonts w:ascii="SimHei" w:eastAsia="SimHei" w:hAnsi="SimHei" w:cs="SimHei"/>
          <w:spacing w:val="2"/>
          <w:sz w:val="22"/>
          <w:szCs w:val="22"/>
        </w:rPr>
        <w:t xml:space="preserve">  </w:t>
      </w:r>
      <w:r>
        <w:rPr>
          <w:rFonts w:ascii="SimHei" w:eastAsia="SimHei" w:hAnsi="SimHei" w:cs="SimHei"/>
          <w:b/>
          <w:bCs/>
          <w:spacing w:val="-10"/>
          <w:sz w:val="22"/>
          <w:szCs w:val="22"/>
        </w:rPr>
        <w:t>防雷分类</w:t>
      </w:r>
    </w:p>
    <w:p>
      <w:pPr>
        <w:spacing w:line="293" w:lineRule="auto"/>
        <w:rPr>
          <w:rFonts w:ascii="Arial"/>
          <w:sz w:val="21"/>
        </w:rPr>
      </w:pPr>
    </w:p>
    <w:p>
      <w:pPr>
        <w:spacing w:before="72" w:line="221" w:lineRule="auto"/>
        <w:ind w:left="3"/>
        <w:outlineLvl w:val="0"/>
        <w:rPr>
          <w:rFonts w:ascii="SimHei" w:eastAsia="SimHei" w:hAnsi="SimHei" w:cs="SimHei"/>
          <w:sz w:val="22"/>
          <w:szCs w:val="22"/>
        </w:rPr>
      </w:pPr>
      <w:r>
        <w:rPr>
          <w:rFonts w:ascii="SimHei" w:eastAsia="SimHei" w:hAnsi="SimHei" w:cs="SimHei"/>
          <w:b/>
          <w:bCs/>
          <w:spacing w:val="-8"/>
          <w:sz w:val="22"/>
          <w:szCs w:val="22"/>
        </w:rPr>
        <w:t>4.1</w:t>
      </w:r>
      <w:r>
        <w:rPr>
          <w:rFonts w:ascii="SimHei" w:eastAsia="SimHei" w:hAnsi="SimHei" w:cs="SimHei"/>
          <w:spacing w:val="86"/>
          <w:sz w:val="22"/>
          <w:szCs w:val="22"/>
        </w:rPr>
        <w:t xml:space="preserve"> </w:t>
      </w:r>
      <w:r>
        <w:rPr>
          <w:rFonts w:ascii="SimHei" w:eastAsia="SimHei" w:hAnsi="SimHei" w:cs="SimHei"/>
          <w:b/>
          <w:bCs/>
          <w:spacing w:val="-8"/>
          <w:sz w:val="22"/>
          <w:szCs w:val="22"/>
        </w:rPr>
        <w:t>第一类防雷建筑物</w:t>
      </w:r>
    </w:p>
    <w:p>
      <w:pPr>
        <w:spacing w:before="210" w:line="243" w:lineRule="auto"/>
        <w:ind w:right="15" w:firstLine="439"/>
        <w:rPr>
          <w:rFonts w:ascii="SimSun" w:eastAsia="SimSun" w:hAnsi="SimSun" w:cs="SimSun"/>
          <w:sz w:val="22"/>
          <w:szCs w:val="22"/>
        </w:rPr>
      </w:pPr>
      <w:r>
        <w:rPr>
          <w:rFonts w:ascii="SimSun" w:eastAsia="SimSun" w:hAnsi="SimSun" w:cs="SimSun"/>
          <w:spacing w:val="-6"/>
          <w:sz w:val="22"/>
          <w:szCs w:val="22"/>
        </w:rPr>
        <w:t>加工车间根据GB50057-2010第3章建筑物的防雷分类章</w:t>
      </w:r>
      <w:r>
        <w:rPr>
          <w:rFonts w:ascii="SimSun" w:eastAsia="SimSun" w:hAnsi="SimSun" w:cs="SimSun"/>
          <w:spacing w:val="-7"/>
          <w:sz w:val="22"/>
          <w:szCs w:val="22"/>
        </w:rPr>
        <w:t>节第3.0.2条规定(具有1区或21区爆炸危险</w:t>
      </w:r>
      <w:r>
        <w:rPr>
          <w:rFonts w:ascii="SimSun" w:eastAsia="SimSun" w:hAnsi="SimSun" w:cs="SimSun"/>
          <w:sz w:val="22"/>
          <w:szCs w:val="22"/>
        </w:rPr>
        <w:t xml:space="preserve"> </w:t>
      </w:r>
      <w:r>
        <w:rPr>
          <w:rFonts w:ascii="SimSun" w:eastAsia="SimSun" w:hAnsi="SimSun" w:cs="SimSun"/>
          <w:spacing w:val="-8"/>
          <w:sz w:val="22"/>
          <w:szCs w:val="22"/>
        </w:rPr>
        <w:t>场所的建筑物因电火花而引起爆炸，会造成巨大破坏和人身伤亡者。)划分为第一类防雷</w:t>
      </w:r>
      <w:r>
        <w:rPr>
          <w:rFonts w:ascii="SimSun" w:eastAsia="SimSun" w:hAnsi="SimSun" w:cs="SimSun"/>
          <w:spacing w:val="-9"/>
          <w:sz w:val="22"/>
          <w:szCs w:val="22"/>
        </w:rPr>
        <w:t>建筑物。</w:t>
      </w:r>
    </w:p>
    <w:p>
      <w:pPr>
        <w:spacing w:before="197" w:line="221" w:lineRule="auto"/>
        <w:ind w:left="3"/>
        <w:outlineLvl w:val="0"/>
        <w:rPr>
          <w:rFonts w:ascii="SimHei" w:eastAsia="SimHei" w:hAnsi="SimHei" w:cs="SimHei"/>
          <w:sz w:val="22"/>
          <w:szCs w:val="22"/>
        </w:rPr>
      </w:pPr>
      <w:r>
        <w:rPr>
          <w:rFonts w:ascii="SimHei" w:eastAsia="SimHei" w:hAnsi="SimHei" w:cs="SimHei"/>
          <w:b/>
          <w:bCs/>
          <w:spacing w:val="-8"/>
          <w:sz w:val="22"/>
          <w:szCs w:val="22"/>
        </w:rPr>
        <w:t>4.2</w:t>
      </w:r>
      <w:r>
        <w:rPr>
          <w:rFonts w:ascii="SimHei" w:eastAsia="SimHei" w:hAnsi="SimHei" w:cs="SimHei"/>
          <w:spacing w:val="104"/>
          <w:sz w:val="22"/>
          <w:szCs w:val="22"/>
        </w:rPr>
        <w:t xml:space="preserve"> </w:t>
      </w:r>
      <w:r>
        <w:rPr>
          <w:rFonts w:ascii="SimHei" w:eastAsia="SimHei" w:hAnsi="SimHei" w:cs="SimHei"/>
          <w:b/>
          <w:bCs/>
          <w:spacing w:val="-8"/>
          <w:sz w:val="22"/>
          <w:szCs w:val="22"/>
        </w:rPr>
        <w:t>第二类防雷建筑物</w:t>
      </w:r>
    </w:p>
    <w:p>
      <w:pPr>
        <w:spacing w:before="202" w:line="247" w:lineRule="auto"/>
        <w:ind w:right="26" w:firstLine="439"/>
        <w:jc w:val="both"/>
        <w:rPr>
          <w:rFonts w:ascii="SimSun" w:eastAsia="SimSun" w:hAnsi="SimSun" w:cs="SimSun"/>
          <w:sz w:val="22"/>
          <w:szCs w:val="22"/>
        </w:rPr>
      </w:pPr>
      <w:r>
        <w:rPr>
          <w:rFonts w:ascii="SimSun" w:eastAsia="SimSun" w:hAnsi="SimSun" w:cs="SimSun"/>
          <w:spacing w:val="-7"/>
          <w:sz w:val="22"/>
          <w:szCs w:val="22"/>
        </w:rPr>
        <w:t>棉花堆场和装卸区根据GB50057-2010第3章建筑物的防雷分类章节第3.0.3条规定(具有1区或21区</w:t>
      </w:r>
      <w:r>
        <w:rPr>
          <w:rFonts w:ascii="SimSun" w:eastAsia="SimSun" w:hAnsi="SimSun" w:cs="SimSun"/>
          <w:spacing w:val="18"/>
          <w:sz w:val="22"/>
          <w:szCs w:val="22"/>
        </w:rPr>
        <w:t xml:space="preserve"> </w:t>
      </w:r>
      <w:r>
        <w:rPr>
          <w:rFonts w:ascii="SimSun" w:eastAsia="SimSun" w:hAnsi="SimSun" w:cs="SimSun"/>
          <w:spacing w:val="-10"/>
          <w:sz w:val="22"/>
          <w:szCs w:val="22"/>
        </w:rPr>
        <w:t>爆炸危险场所的建筑物，且因电火花不易引起爆炸或不致造</w:t>
      </w:r>
      <w:r>
        <w:rPr>
          <w:rFonts w:ascii="SimSun" w:eastAsia="SimSun" w:hAnsi="SimSun" w:cs="SimSun"/>
          <w:spacing w:val="-11"/>
          <w:sz w:val="22"/>
          <w:szCs w:val="22"/>
        </w:rPr>
        <w:t>成巨大破坏和人身伤亡者)划分为第二类防</w:t>
      </w:r>
      <w:r>
        <w:rPr>
          <w:rFonts w:ascii="SimSun" w:eastAsia="SimSun" w:hAnsi="SimSun" w:cs="SimSun"/>
          <w:sz w:val="22"/>
          <w:szCs w:val="22"/>
        </w:rPr>
        <w:t xml:space="preserve"> </w:t>
      </w:r>
      <w:r>
        <w:rPr>
          <w:rFonts w:ascii="SimSun" w:eastAsia="SimSun" w:hAnsi="SimSun" w:cs="SimSun"/>
          <w:spacing w:val="-8"/>
          <w:sz w:val="22"/>
          <w:szCs w:val="22"/>
        </w:rPr>
        <w:t>雷建筑物。</w:t>
      </w:r>
    </w:p>
    <w:p>
      <w:pPr>
        <w:spacing w:before="202" w:line="222" w:lineRule="auto"/>
        <w:ind w:left="3"/>
        <w:outlineLvl w:val="0"/>
        <w:rPr>
          <w:rFonts w:ascii="SimHei" w:eastAsia="SimHei" w:hAnsi="SimHei" w:cs="SimHei"/>
          <w:sz w:val="22"/>
          <w:szCs w:val="22"/>
        </w:rPr>
      </w:pPr>
      <w:r>
        <w:rPr>
          <w:rFonts w:ascii="SimHei" w:eastAsia="SimHei" w:hAnsi="SimHei" w:cs="SimHei"/>
          <w:b/>
          <w:bCs/>
          <w:spacing w:val="-4"/>
          <w:sz w:val="22"/>
          <w:szCs w:val="22"/>
        </w:rPr>
        <w:t>4.3</w:t>
      </w:r>
      <w:r>
        <w:rPr>
          <w:rFonts w:ascii="SimHei" w:eastAsia="SimHei" w:hAnsi="SimHei" w:cs="SimHei"/>
          <w:spacing w:val="94"/>
          <w:sz w:val="22"/>
          <w:szCs w:val="22"/>
        </w:rPr>
        <w:t xml:space="preserve"> </w:t>
      </w:r>
      <w:r>
        <w:rPr>
          <w:rFonts w:ascii="SimHei" w:eastAsia="SimHei" w:hAnsi="SimHei" w:cs="SimHei"/>
          <w:b/>
          <w:bCs/>
          <w:spacing w:val="-4"/>
          <w:sz w:val="22"/>
          <w:szCs w:val="22"/>
        </w:rPr>
        <w:t>参考附录</w:t>
      </w:r>
    </w:p>
    <w:p>
      <w:pPr>
        <w:spacing w:before="228" w:line="218" w:lineRule="auto"/>
        <w:ind w:left="439"/>
        <w:rPr>
          <w:rFonts w:ascii="SimSun" w:eastAsia="SimSun" w:hAnsi="SimSun" w:cs="SimSun"/>
          <w:sz w:val="22"/>
          <w:szCs w:val="22"/>
        </w:rPr>
      </w:pPr>
      <w:r>
        <w:rPr>
          <w:rFonts w:ascii="SimSun" w:eastAsia="SimSun" w:hAnsi="SimSun" w:cs="SimSun"/>
          <w:spacing w:val="-11"/>
          <w:sz w:val="22"/>
          <w:szCs w:val="22"/>
        </w:rPr>
        <w:t>爆炸和火灾危险环境分区见附录B。</w:t>
      </w:r>
    </w:p>
    <w:p>
      <w:pPr>
        <w:spacing w:line="273" w:lineRule="auto"/>
        <w:rPr>
          <w:rFonts w:ascii="Arial"/>
          <w:sz w:val="21"/>
        </w:rPr>
      </w:pPr>
    </w:p>
    <w:p>
      <w:pPr>
        <w:spacing w:before="73" w:line="221" w:lineRule="auto"/>
        <w:ind w:left="3"/>
        <w:rPr>
          <w:rFonts w:ascii="SimHei" w:eastAsia="SimHei" w:hAnsi="SimHei" w:cs="SimHei"/>
          <w:sz w:val="22"/>
          <w:szCs w:val="22"/>
        </w:rPr>
        <w:sectPr>
          <w:footerReference w:type="default" r:id="rId11"/>
          <w:pgSz w:w="11910" w:h="16840"/>
          <w:pgMar w:top="1431" w:right="1185" w:bottom="1285" w:left="1370" w:header="0" w:footer="1136" w:gutter="0"/>
          <w:pgNumType w:start="9"/>
          <w:cols w:space="708"/>
        </w:sectPr>
      </w:pPr>
      <w:r>
        <w:rPr>
          <w:rFonts w:ascii="SimHei" w:eastAsia="SimHei" w:hAnsi="SimHei" w:cs="SimHei"/>
          <w:b/>
          <w:bCs/>
          <w:spacing w:val="-9"/>
          <w:sz w:val="22"/>
          <w:szCs w:val="22"/>
        </w:rPr>
        <w:t>5</w:t>
      </w:r>
      <w:r>
        <w:rPr>
          <w:rFonts w:ascii="SimHei" w:eastAsia="SimHei" w:hAnsi="SimHei" w:cs="SimHei"/>
          <w:spacing w:val="106"/>
          <w:sz w:val="22"/>
          <w:szCs w:val="22"/>
        </w:rPr>
        <w:t xml:space="preserve"> </w:t>
      </w:r>
      <w:r>
        <w:rPr>
          <w:rFonts w:ascii="SimHei" w:eastAsia="SimHei" w:hAnsi="SimHei" w:cs="SimHei"/>
          <w:b/>
          <w:bCs/>
          <w:spacing w:val="-9"/>
          <w:sz w:val="22"/>
          <w:szCs w:val="22"/>
        </w:rPr>
        <w:t>一般要求</w:t>
      </w:r>
    </w:p>
    <w:p>
      <w:pPr>
        <w:spacing w:line="299" w:lineRule="auto"/>
        <w:rPr>
          <w:rFonts w:ascii="Arial"/>
          <w:sz w:val="21"/>
        </w:rPr>
      </w:pPr>
    </w:p>
    <w:p>
      <w:pPr>
        <w:spacing w:before="72" w:line="250" w:lineRule="auto"/>
        <w:ind w:right="32"/>
        <w:rPr>
          <w:rFonts w:ascii="SimSun" w:eastAsia="SimSun" w:hAnsi="SimSun" w:cs="SimSun"/>
          <w:sz w:val="22"/>
          <w:szCs w:val="22"/>
        </w:rPr>
      </w:pPr>
      <w:r>
        <w:rPr>
          <w:rFonts w:ascii="SimSun" w:eastAsia="SimSun" w:hAnsi="SimSun" w:cs="SimSun"/>
          <w:spacing w:val="-10"/>
          <w:sz w:val="22"/>
          <w:szCs w:val="22"/>
        </w:rPr>
        <w:t>5.1</w:t>
      </w:r>
      <w:r>
        <w:rPr>
          <w:rFonts w:ascii="SimSun" w:eastAsia="SimSun" w:hAnsi="SimSun" w:cs="SimSun"/>
          <w:spacing w:val="102"/>
          <w:sz w:val="22"/>
          <w:szCs w:val="22"/>
        </w:rPr>
        <w:t xml:space="preserve"> </w:t>
      </w:r>
      <w:r>
        <w:rPr>
          <w:rFonts w:ascii="SimSun" w:eastAsia="SimSun" w:hAnsi="SimSun" w:cs="SimSun"/>
          <w:spacing w:val="-10"/>
          <w:sz w:val="22"/>
          <w:szCs w:val="22"/>
        </w:rPr>
        <w:t>加工车间按照第一类防雷建筑物进行外部防雷装置设计。棉花装卸区</w:t>
      </w:r>
      <w:r>
        <w:rPr>
          <w:rFonts w:ascii="SimSun" w:eastAsia="SimSun" w:hAnsi="SimSun" w:cs="SimSun"/>
          <w:spacing w:val="-11"/>
          <w:sz w:val="22"/>
          <w:szCs w:val="22"/>
        </w:rPr>
        <w:t>、露天堆场按照第二类防雷</w:t>
      </w:r>
      <w:r>
        <w:rPr>
          <w:rFonts w:ascii="SimSun" w:eastAsia="SimSun" w:hAnsi="SimSun" w:cs="SimSun"/>
          <w:sz w:val="22"/>
          <w:szCs w:val="22"/>
        </w:rPr>
        <w:t xml:space="preserve"> </w:t>
      </w:r>
      <w:r>
        <w:rPr>
          <w:rFonts w:ascii="SimSun" w:eastAsia="SimSun" w:hAnsi="SimSun" w:cs="SimSun"/>
          <w:spacing w:val="-13"/>
          <w:sz w:val="22"/>
          <w:szCs w:val="22"/>
        </w:rPr>
        <w:t>建筑物要求进行外部防雷装置设计。不属于第一、二类防雷建筑物的场所，应根据雷击后对</w:t>
      </w:r>
      <w:r>
        <w:rPr>
          <w:rFonts w:ascii="SimSun" w:eastAsia="SimSun" w:hAnsi="SimSun" w:cs="SimSun"/>
          <w:spacing w:val="-14"/>
          <w:sz w:val="22"/>
          <w:szCs w:val="22"/>
        </w:rPr>
        <w:t>生产的影响</w:t>
      </w:r>
      <w:r>
        <w:rPr>
          <w:rFonts w:ascii="SimSun" w:eastAsia="SimSun" w:hAnsi="SimSun" w:cs="SimSun"/>
          <w:sz w:val="22"/>
          <w:szCs w:val="22"/>
        </w:rPr>
        <w:t xml:space="preserve"> </w:t>
      </w:r>
      <w:r>
        <w:rPr>
          <w:rFonts w:ascii="SimSun" w:eastAsia="SimSun" w:hAnsi="SimSun" w:cs="SimSun"/>
          <w:spacing w:val="-13"/>
          <w:sz w:val="22"/>
          <w:szCs w:val="22"/>
        </w:rPr>
        <w:t>及产生的后果，并结合当地气象、地形、地质及周围环境等因素确定划为第三类。接闪器保护范围应符</w:t>
      </w:r>
      <w:r>
        <w:rPr>
          <w:rFonts w:ascii="SimSun" w:eastAsia="SimSun" w:hAnsi="SimSun" w:cs="SimSun"/>
          <w:spacing w:val="2"/>
          <w:sz w:val="22"/>
          <w:szCs w:val="22"/>
        </w:rPr>
        <w:t xml:space="preserve"> </w:t>
      </w:r>
      <w:r>
        <w:rPr>
          <w:rFonts w:ascii="SimSun" w:eastAsia="SimSun" w:hAnsi="SimSun" w:cs="SimSun"/>
          <w:spacing w:val="-3"/>
          <w:sz w:val="22"/>
          <w:szCs w:val="22"/>
        </w:rPr>
        <w:t>合GB</w:t>
      </w:r>
      <w:r>
        <w:rPr>
          <w:rFonts w:ascii="SimSun" w:eastAsia="SimSun" w:hAnsi="SimSun" w:cs="SimSun"/>
          <w:spacing w:val="16"/>
          <w:sz w:val="22"/>
          <w:szCs w:val="22"/>
        </w:rPr>
        <w:t xml:space="preserve"> </w:t>
      </w:r>
      <w:r>
        <w:rPr>
          <w:rFonts w:ascii="SimSun" w:eastAsia="SimSun" w:hAnsi="SimSun" w:cs="SimSun"/>
          <w:spacing w:val="-3"/>
          <w:sz w:val="22"/>
          <w:szCs w:val="22"/>
        </w:rPr>
        <w:t>50057-2010的规定。</w:t>
      </w:r>
    </w:p>
    <w:p>
      <w:pPr>
        <w:sectPr>
          <w:footerReference w:type="default" r:id="rId12"/>
          <w:type w:val="nextPage"/>
          <w:pgSz w:w="11910" w:h="16840"/>
          <w:pgMar w:top="1431" w:right="1185" w:bottom="1285" w:left="1370" w:header="0" w:footer="1136" w:gutter="0"/>
          <w:pgNumType w:start="10"/>
          <w:cols w:space="708"/>
          <w:titlePg w:val="0"/>
        </w:sectPr>
      </w:pPr>
    </w:p>
    <w:p>
      <w:pPr>
        <w:spacing w:before="49" w:line="192" w:lineRule="auto"/>
        <w:ind w:right="46"/>
        <w:jc w:val="right"/>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DB65/T</w:t>
      </w:r>
      <w:r>
        <w:rPr>
          <w:rFonts w:ascii="Times New Roman" w:eastAsia="Times New Roman" w:hAnsi="Times New Roman" w:cs="Times New Roman"/>
          <w:spacing w:val="2"/>
          <w:sz w:val="18"/>
          <w:szCs w:val="18"/>
        </w:rPr>
        <w:t xml:space="preserve">       </w:t>
      </w:r>
      <w:r>
        <w:rPr>
          <w:rFonts w:ascii="Times New Roman" w:eastAsia="Times New Roman" w:hAnsi="Times New Roman" w:cs="Times New Roman"/>
          <w:spacing w:val="-1"/>
          <w:sz w:val="18"/>
          <w:szCs w:val="18"/>
        </w:rPr>
        <w:t>4048—2017</w:t>
      </w:r>
    </w:p>
    <w:p>
      <w:pPr>
        <w:spacing w:before="291" w:line="246" w:lineRule="auto"/>
        <w:ind w:right="74"/>
        <w:rPr>
          <w:rFonts w:ascii="SimSun" w:eastAsia="SimSun" w:hAnsi="SimSun" w:cs="SimSun"/>
          <w:sz w:val="21"/>
          <w:szCs w:val="21"/>
        </w:rPr>
      </w:pPr>
      <w:r>
        <w:rPr>
          <w:rFonts w:ascii="SimSun" w:eastAsia="SimSun" w:hAnsi="SimSun" w:cs="SimSun"/>
          <w:spacing w:val="4"/>
          <w:sz w:val="21"/>
          <w:szCs w:val="21"/>
        </w:rPr>
        <w:t>5.2</w:t>
      </w:r>
      <w:r>
        <w:rPr>
          <w:rFonts w:ascii="SimSun" w:eastAsia="SimSun" w:hAnsi="SimSun" w:cs="SimSun"/>
          <w:spacing w:val="12"/>
          <w:sz w:val="21"/>
          <w:szCs w:val="21"/>
        </w:rPr>
        <w:t xml:space="preserve">  </w:t>
      </w:r>
      <w:r>
        <w:rPr>
          <w:rFonts w:ascii="SimSun" w:eastAsia="SimSun" w:hAnsi="SimSun" w:cs="SimSun"/>
          <w:spacing w:val="4"/>
          <w:sz w:val="21"/>
          <w:szCs w:val="21"/>
        </w:rPr>
        <w:t>棉花加工存储场所区域内(含加工车间)的设备、管道、构架、电缆金属外皮、钢屋架、钢窗等</w:t>
      </w:r>
      <w:r>
        <w:rPr>
          <w:rFonts w:ascii="SimSun" w:eastAsia="SimSun" w:hAnsi="SimSun" w:cs="SimSun"/>
          <w:sz w:val="21"/>
          <w:szCs w:val="21"/>
        </w:rPr>
        <w:t xml:space="preserve"> </w:t>
      </w:r>
      <w:r>
        <w:rPr>
          <w:rFonts w:ascii="SimSun" w:eastAsia="SimSun" w:hAnsi="SimSun" w:cs="SimSun"/>
          <w:spacing w:val="-1"/>
          <w:sz w:val="21"/>
          <w:szCs w:val="21"/>
        </w:rPr>
        <w:t>较大金属物和突出屋面的放散管、风管等金属物，均应接到防闪电感应的接地装置上。</w:t>
      </w:r>
    </w:p>
    <w:p>
      <w:pPr>
        <w:spacing w:before="60" w:line="246" w:lineRule="auto"/>
        <w:ind w:right="28"/>
        <w:rPr>
          <w:rFonts w:ascii="SimSun" w:eastAsia="SimSun" w:hAnsi="SimSun" w:cs="SimSun"/>
          <w:sz w:val="21"/>
          <w:szCs w:val="21"/>
        </w:rPr>
      </w:pPr>
      <w:r>
        <w:rPr>
          <w:rFonts w:ascii="SimSun" w:eastAsia="SimSun" w:hAnsi="SimSun" w:cs="SimSun"/>
          <w:spacing w:val="-3"/>
          <w:sz w:val="21"/>
          <w:szCs w:val="21"/>
        </w:rPr>
        <w:t>5.3</w:t>
      </w:r>
      <w:r>
        <w:rPr>
          <w:rFonts w:ascii="SimSun" w:eastAsia="SimSun" w:hAnsi="SimSun" w:cs="SimSun"/>
          <w:spacing w:val="13"/>
          <w:sz w:val="21"/>
          <w:szCs w:val="21"/>
        </w:rPr>
        <w:t xml:space="preserve">  </w:t>
      </w:r>
      <w:r>
        <w:rPr>
          <w:rFonts w:ascii="SimSun" w:eastAsia="SimSun" w:hAnsi="SimSun" w:cs="SimSun"/>
          <w:spacing w:val="-3"/>
          <w:sz w:val="21"/>
          <w:szCs w:val="21"/>
        </w:rPr>
        <w:t>当长金属物的弯头、阀门、法兰盘等连接处的过渡电阻大于0.03</w:t>
      </w:r>
      <w:r>
        <w:rPr>
          <w:rFonts w:ascii="SimSun" w:eastAsia="SimSun" w:hAnsi="SimSun" w:cs="SimSun"/>
          <w:spacing w:val="50"/>
          <w:sz w:val="21"/>
          <w:szCs w:val="21"/>
        </w:rPr>
        <w:t xml:space="preserve"> </w:t>
      </w:r>
      <w:r>
        <w:rPr>
          <w:rFonts w:ascii="SimSun" w:eastAsia="SimSun" w:hAnsi="SimSun" w:cs="SimSun"/>
          <w:spacing w:val="-3"/>
          <w:sz w:val="21"/>
          <w:szCs w:val="21"/>
        </w:rPr>
        <w:t>Ω时，连接处应用金属线跨接，</w:t>
      </w:r>
      <w:r>
        <w:rPr>
          <w:rFonts w:ascii="SimSun" w:eastAsia="SimSun" w:hAnsi="SimSun" w:cs="SimSun"/>
          <w:sz w:val="21"/>
          <w:szCs w:val="21"/>
        </w:rPr>
        <w:t xml:space="preserve"> </w:t>
      </w:r>
      <w:r>
        <w:rPr>
          <w:rFonts w:ascii="SimSun" w:eastAsia="SimSun" w:hAnsi="SimSun" w:cs="SimSun"/>
          <w:spacing w:val="-2"/>
          <w:sz w:val="21"/>
          <w:szCs w:val="21"/>
        </w:rPr>
        <w:t>保证跨接过渡电阻不大于0.03</w:t>
      </w:r>
      <w:r>
        <w:rPr>
          <w:rFonts w:ascii="SimSun" w:eastAsia="SimSun" w:hAnsi="SimSun" w:cs="SimSun"/>
          <w:spacing w:val="62"/>
          <w:sz w:val="21"/>
          <w:szCs w:val="21"/>
        </w:rPr>
        <w:t xml:space="preserve"> </w:t>
      </w:r>
      <w:r>
        <w:rPr>
          <w:rFonts w:ascii="SimSun" w:eastAsia="SimSun" w:hAnsi="SimSun" w:cs="SimSun"/>
          <w:spacing w:val="-2"/>
          <w:sz w:val="21"/>
          <w:szCs w:val="21"/>
        </w:rPr>
        <w:t>Ω。</w:t>
      </w:r>
    </w:p>
    <w:p>
      <w:pPr>
        <w:spacing w:line="315" w:lineRule="auto"/>
        <w:rPr>
          <w:rFonts w:ascii="Arial"/>
          <w:sz w:val="21"/>
        </w:rPr>
      </w:pPr>
    </w:p>
    <w:p>
      <w:pPr>
        <w:spacing w:before="69" w:line="221" w:lineRule="auto"/>
        <w:ind w:left="3"/>
        <w:rPr>
          <w:rFonts w:ascii="SimHei" w:eastAsia="SimHei" w:hAnsi="SimHei" w:cs="SimHei"/>
          <w:sz w:val="21"/>
          <w:szCs w:val="21"/>
        </w:rPr>
      </w:pPr>
      <w:r>
        <w:rPr>
          <w:rFonts w:ascii="SimHei" w:eastAsia="SimHei" w:hAnsi="SimHei" w:cs="SimHei"/>
          <w:b/>
          <w:bCs/>
          <w:spacing w:val="-4"/>
          <w:sz w:val="21"/>
          <w:szCs w:val="21"/>
        </w:rPr>
        <w:t>6</w:t>
      </w:r>
      <w:r>
        <w:rPr>
          <w:rFonts w:ascii="SimHei" w:eastAsia="SimHei" w:hAnsi="SimHei" w:cs="SimHei"/>
          <w:spacing w:val="98"/>
          <w:sz w:val="21"/>
          <w:szCs w:val="21"/>
        </w:rPr>
        <w:t xml:space="preserve"> </w:t>
      </w:r>
      <w:r>
        <w:rPr>
          <w:rFonts w:ascii="SimHei" w:eastAsia="SimHei" w:hAnsi="SimHei" w:cs="SimHei"/>
          <w:b/>
          <w:bCs/>
          <w:spacing w:val="-4"/>
          <w:sz w:val="21"/>
          <w:szCs w:val="21"/>
        </w:rPr>
        <w:t>加工车间的防雷措施</w:t>
      </w:r>
    </w:p>
    <w:p>
      <w:pPr>
        <w:spacing w:line="288" w:lineRule="auto"/>
        <w:rPr>
          <w:rFonts w:ascii="Arial"/>
          <w:sz w:val="21"/>
        </w:rPr>
      </w:pPr>
    </w:p>
    <w:p>
      <w:pPr>
        <w:spacing w:before="68" w:line="221" w:lineRule="auto"/>
        <w:ind w:left="3"/>
        <w:outlineLvl w:val="0"/>
        <w:rPr>
          <w:rFonts w:ascii="SimHei" w:eastAsia="SimHei" w:hAnsi="SimHei" w:cs="SimHei"/>
          <w:sz w:val="21"/>
          <w:szCs w:val="21"/>
        </w:rPr>
      </w:pPr>
      <w:r>
        <w:rPr>
          <w:rFonts w:ascii="SimHei" w:eastAsia="SimHei" w:hAnsi="SimHei" w:cs="SimHei"/>
          <w:b/>
          <w:bCs/>
          <w:spacing w:val="-1"/>
          <w:sz w:val="21"/>
          <w:szCs w:val="21"/>
        </w:rPr>
        <w:t>6.1</w:t>
      </w:r>
      <w:r>
        <w:rPr>
          <w:rFonts w:ascii="SimHei" w:eastAsia="SimHei" w:hAnsi="SimHei" w:cs="SimHei"/>
          <w:spacing w:val="88"/>
          <w:sz w:val="21"/>
          <w:szCs w:val="21"/>
        </w:rPr>
        <w:t xml:space="preserve"> </w:t>
      </w:r>
      <w:r>
        <w:rPr>
          <w:rFonts w:ascii="SimHei" w:eastAsia="SimHei" w:hAnsi="SimHei" w:cs="SimHei"/>
          <w:b/>
          <w:bCs/>
          <w:spacing w:val="-1"/>
          <w:sz w:val="21"/>
          <w:szCs w:val="21"/>
        </w:rPr>
        <w:t>直击雷防护</w:t>
      </w:r>
    </w:p>
    <w:p>
      <w:pPr>
        <w:spacing w:before="242" w:line="255" w:lineRule="auto"/>
        <w:ind w:right="96" w:firstLine="429"/>
        <w:jc w:val="both"/>
        <w:rPr>
          <w:rFonts w:ascii="SimSun" w:eastAsia="SimSun" w:hAnsi="SimSun" w:cs="SimSun"/>
          <w:sz w:val="21"/>
          <w:szCs w:val="21"/>
        </w:rPr>
      </w:pPr>
      <w:r>
        <w:rPr>
          <w:rFonts w:ascii="SimSun" w:eastAsia="SimSun" w:hAnsi="SimSun" w:cs="SimSun"/>
          <w:spacing w:val="-1"/>
          <w:sz w:val="21"/>
          <w:szCs w:val="21"/>
        </w:rPr>
        <w:t>应装设独立接闪杆或架空接闪线或网。架空接闪网的网格尺寸不应大于5</w:t>
      </w:r>
      <w:r>
        <w:rPr>
          <w:rFonts w:ascii="SimSun" w:eastAsia="SimSun" w:hAnsi="SimSun" w:cs="SimSun"/>
          <w:spacing w:val="-42"/>
          <w:sz w:val="21"/>
          <w:szCs w:val="21"/>
        </w:rPr>
        <w:t xml:space="preserve"> </w:t>
      </w:r>
      <w:r>
        <w:rPr>
          <w:rFonts w:ascii="SimSun" w:eastAsia="SimSun" w:hAnsi="SimSun" w:cs="SimSun"/>
          <w:spacing w:val="-1"/>
          <w:sz w:val="21"/>
          <w:szCs w:val="21"/>
        </w:rPr>
        <w:t>m×5</w:t>
      </w:r>
      <w:r>
        <w:rPr>
          <w:rFonts w:ascii="SimSun" w:eastAsia="SimSun" w:hAnsi="SimSun" w:cs="SimSun"/>
          <w:spacing w:val="2"/>
          <w:sz w:val="21"/>
          <w:szCs w:val="21"/>
        </w:rPr>
        <w:t xml:space="preserve"> </w:t>
      </w:r>
      <w:r>
        <w:rPr>
          <w:rFonts w:ascii="SimSun" w:eastAsia="SimSun" w:hAnsi="SimSun" w:cs="SimSun"/>
          <w:spacing w:val="-1"/>
          <w:sz w:val="21"/>
          <w:szCs w:val="21"/>
        </w:rPr>
        <w:t>m或</w:t>
      </w:r>
      <w:r>
        <w:rPr>
          <w:rFonts w:ascii="SimSun" w:eastAsia="SimSun" w:hAnsi="SimSun" w:cs="SimSun"/>
          <w:spacing w:val="32"/>
          <w:sz w:val="21"/>
          <w:szCs w:val="21"/>
        </w:rPr>
        <w:t xml:space="preserve"> </w:t>
      </w:r>
      <w:r>
        <w:rPr>
          <w:rFonts w:ascii="SimSun" w:eastAsia="SimSun" w:hAnsi="SimSun" w:cs="SimSun"/>
          <w:spacing w:val="-2"/>
          <w:sz w:val="21"/>
          <w:szCs w:val="21"/>
        </w:rPr>
        <w:t>6</w:t>
      </w:r>
      <w:r>
        <w:rPr>
          <w:rFonts w:ascii="SimSun" w:eastAsia="SimSun" w:hAnsi="SimSun" w:cs="SimSun"/>
          <w:spacing w:val="-36"/>
          <w:sz w:val="21"/>
          <w:szCs w:val="21"/>
        </w:rPr>
        <w:t xml:space="preserve"> </w:t>
      </w:r>
      <w:r>
        <w:rPr>
          <w:rFonts w:ascii="SimSun" w:eastAsia="SimSun" w:hAnsi="SimSun" w:cs="SimSun"/>
          <w:spacing w:val="-2"/>
          <w:sz w:val="21"/>
          <w:szCs w:val="21"/>
        </w:rPr>
        <w:t>m×4</w:t>
      </w:r>
      <w:r>
        <w:rPr>
          <w:rFonts w:ascii="SimSun" w:eastAsia="SimSun" w:hAnsi="SimSun" w:cs="SimSun"/>
          <w:spacing w:val="40"/>
          <w:sz w:val="21"/>
          <w:szCs w:val="21"/>
        </w:rPr>
        <w:t xml:space="preserve"> </w:t>
      </w:r>
      <w:r>
        <w:rPr>
          <w:rFonts w:ascii="SimSun" w:eastAsia="SimSun" w:hAnsi="SimSun" w:cs="SimSun"/>
          <w:spacing w:val="-2"/>
          <w:sz w:val="21"/>
          <w:szCs w:val="21"/>
        </w:rPr>
        <w:t>m。独</w:t>
      </w:r>
      <w:r>
        <w:rPr>
          <w:rFonts w:ascii="SimSun" w:eastAsia="SimSun" w:hAnsi="SimSun" w:cs="SimSun"/>
          <w:sz w:val="21"/>
          <w:szCs w:val="21"/>
        </w:rPr>
        <w:t xml:space="preserve"> </w:t>
      </w:r>
      <w:r>
        <w:rPr>
          <w:rFonts w:ascii="SimSun" w:eastAsia="SimSun" w:hAnsi="SimSun" w:cs="SimSun"/>
          <w:spacing w:val="-3"/>
          <w:sz w:val="21"/>
          <w:szCs w:val="21"/>
        </w:rPr>
        <w:t>立接闪杆和架空接闪线或网的支柱及其接地装置至被保护建筑物及与其有联系的管道、电缆等金属物之</w:t>
      </w:r>
      <w:r>
        <w:rPr>
          <w:rFonts w:ascii="SimSun" w:eastAsia="SimSun" w:hAnsi="SimSun" w:cs="SimSun"/>
          <w:spacing w:val="2"/>
          <w:sz w:val="21"/>
          <w:szCs w:val="21"/>
        </w:rPr>
        <w:t xml:space="preserve"> </w:t>
      </w:r>
      <w:r>
        <w:rPr>
          <w:rFonts w:ascii="SimSun" w:eastAsia="SimSun" w:hAnsi="SimSun" w:cs="SimSun"/>
          <w:spacing w:val="-5"/>
          <w:sz w:val="21"/>
          <w:szCs w:val="21"/>
        </w:rPr>
        <w:t>间的间隔距离不得小于3</w:t>
      </w:r>
      <w:r>
        <w:rPr>
          <w:rFonts w:ascii="SimSun" w:eastAsia="SimSun" w:hAnsi="SimSun" w:cs="SimSun"/>
          <w:spacing w:val="13"/>
          <w:sz w:val="21"/>
          <w:szCs w:val="21"/>
        </w:rPr>
        <w:t xml:space="preserve"> </w:t>
      </w:r>
      <w:r>
        <w:rPr>
          <w:rFonts w:ascii="SimSun" w:eastAsia="SimSun" w:hAnsi="SimSun" w:cs="SimSun"/>
          <w:spacing w:val="-5"/>
          <w:sz w:val="21"/>
          <w:szCs w:val="21"/>
        </w:rPr>
        <w:t>m。</w:t>
      </w:r>
    </w:p>
    <w:p>
      <w:pPr>
        <w:spacing w:before="195" w:line="219" w:lineRule="auto"/>
        <w:ind w:left="3"/>
        <w:outlineLvl w:val="0"/>
        <w:rPr>
          <w:rFonts w:ascii="SimHei" w:eastAsia="SimHei" w:hAnsi="SimHei" w:cs="SimHei"/>
          <w:sz w:val="21"/>
          <w:szCs w:val="21"/>
        </w:rPr>
      </w:pPr>
      <w:r>
        <w:rPr>
          <w:rFonts w:ascii="SimHei" w:eastAsia="SimHei" w:hAnsi="SimHei" w:cs="SimHei"/>
          <w:b/>
          <w:bCs/>
          <w:spacing w:val="-2"/>
          <w:sz w:val="21"/>
          <w:szCs w:val="21"/>
        </w:rPr>
        <w:t>6.2</w:t>
      </w:r>
      <w:r>
        <w:rPr>
          <w:rFonts w:ascii="SimHei" w:eastAsia="SimHei" w:hAnsi="SimHei" w:cs="SimHei"/>
          <w:spacing w:val="6"/>
          <w:sz w:val="21"/>
          <w:szCs w:val="21"/>
        </w:rPr>
        <w:t xml:space="preserve">  </w:t>
      </w:r>
      <w:r>
        <w:rPr>
          <w:rFonts w:ascii="SimHei" w:eastAsia="SimHei" w:hAnsi="SimHei" w:cs="SimHei"/>
          <w:b/>
          <w:bCs/>
          <w:spacing w:val="-2"/>
          <w:sz w:val="21"/>
          <w:szCs w:val="21"/>
        </w:rPr>
        <w:t>引下线</w:t>
      </w:r>
    </w:p>
    <w:p>
      <w:pPr>
        <w:spacing w:before="237" w:line="250" w:lineRule="auto"/>
        <w:ind w:right="67" w:firstLine="429"/>
        <w:rPr>
          <w:rFonts w:ascii="SimSun" w:eastAsia="SimSun" w:hAnsi="SimSun" w:cs="SimSun"/>
          <w:sz w:val="21"/>
          <w:szCs w:val="21"/>
        </w:rPr>
      </w:pPr>
      <w:r>
        <w:rPr>
          <w:rFonts w:ascii="SimSun" w:eastAsia="SimSun" w:hAnsi="SimSun" w:cs="SimSun"/>
          <w:spacing w:val="-3"/>
          <w:sz w:val="21"/>
          <w:szCs w:val="21"/>
        </w:rPr>
        <w:t>独立接闪杆的杆塔、架空接闪线的端部和架空接闪网的每根支柱处应至少设一根引下线。对用金属</w:t>
      </w:r>
      <w:r>
        <w:rPr>
          <w:rFonts w:ascii="SimSun" w:eastAsia="SimSun" w:hAnsi="SimSun" w:cs="SimSun"/>
          <w:spacing w:val="15"/>
          <w:sz w:val="21"/>
          <w:szCs w:val="21"/>
        </w:rPr>
        <w:t xml:space="preserve"> </w:t>
      </w:r>
      <w:r>
        <w:rPr>
          <w:rFonts w:ascii="SimSun" w:eastAsia="SimSun" w:hAnsi="SimSun" w:cs="SimSun"/>
          <w:spacing w:val="-1"/>
          <w:sz w:val="21"/>
          <w:szCs w:val="21"/>
        </w:rPr>
        <w:t>制成或有焊接、绑扎连接钢筋网杆塔、支柱，宜利用金属杆塔或钢筋网作为引下</w:t>
      </w:r>
      <w:r>
        <w:rPr>
          <w:rFonts w:ascii="SimSun" w:eastAsia="SimSun" w:hAnsi="SimSun" w:cs="SimSun"/>
          <w:spacing w:val="-2"/>
          <w:sz w:val="21"/>
          <w:szCs w:val="21"/>
        </w:rPr>
        <w:t>线。</w:t>
      </w:r>
    </w:p>
    <w:p>
      <w:pPr>
        <w:spacing w:before="198" w:line="222" w:lineRule="auto"/>
        <w:ind w:left="3"/>
        <w:outlineLvl w:val="0"/>
        <w:rPr>
          <w:rFonts w:ascii="SimHei" w:eastAsia="SimHei" w:hAnsi="SimHei" w:cs="SimHei"/>
          <w:sz w:val="21"/>
          <w:szCs w:val="21"/>
        </w:rPr>
      </w:pPr>
      <w:r>
        <w:rPr>
          <w:rFonts w:ascii="SimHei" w:eastAsia="SimHei" w:hAnsi="SimHei" w:cs="SimHei"/>
          <w:b/>
          <w:bCs/>
          <w:sz w:val="21"/>
          <w:szCs w:val="21"/>
        </w:rPr>
        <w:t>6.3</w:t>
      </w:r>
      <w:r>
        <w:rPr>
          <w:rFonts w:ascii="SimHei" w:eastAsia="SimHei" w:hAnsi="SimHei" w:cs="SimHei"/>
          <w:spacing w:val="7"/>
          <w:sz w:val="21"/>
          <w:szCs w:val="21"/>
        </w:rPr>
        <w:t xml:space="preserve">  </w:t>
      </w:r>
      <w:r>
        <w:rPr>
          <w:rFonts w:ascii="SimHei" w:eastAsia="SimHei" w:hAnsi="SimHei" w:cs="SimHei"/>
          <w:b/>
          <w:bCs/>
          <w:sz w:val="21"/>
          <w:szCs w:val="21"/>
        </w:rPr>
        <w:t>接地装置</w:t>
      </w:r>
    </w:p>
    <w:p>
      <w:pPr>
        <w:spacing w:before="232" w:line="255" w:lineRule="auto"/>
        <w:ind w:right="72" w:firstLine="429"/>
        <w:jc w:val="both"/>
        <w:rPr>
          <w:rFonts w:ascii="SimSun" w:eastAsia="SimSun" w:hAnsi="SimSun" w:cs="SimSun"/>
          <w:sz w:val="21"/>
          <w:szCs w:val="21"/>
        </w:rPr>
      </w:pPr>
      <w:r>
        <w:rPr>
          <w:rFonts w:ascii="SimSun" w:eastAsia="SimSun" w:hAnsi="SimSun" w:cs="SimSun"/>
          <w:spacing w:val="-3"/>
          <w:sz w:val="21"/>
          <w:szCs w:val="21"/>
        </w:rPr>
        <w:t>独立接闪杆、架空接闪线或架空接闪网应设独立的接地装置，每一引下线的冲击接地电阻不宜大于</w:t>
      </w:r>
      <w:r>
        <w:rPr>
          <w:rFonts w:ascii="SimSun" w:eastAsia="SimSun" w:hAnsi="SimSun" w:cs="SimSun"/>
          <w:spacing w:val="10"/>
          <w:sz w:val="21"/>
          <w:szCs w:val="21"/>
        </w:rPr>
        <w:t xml:space="preserve"> </w:t>
      </w:r>
      <w:r>
        <w:rPr>
          <w:rFonts w:ascii="SimSun" w:eastAsia="SimSun" w:hAnsi="SimSun" w:cs="SimSun"/>
          <w:spacing w:val="-4"/>
          <w:sz w:val="21"/>
          <w:szCs w:val="21"/>
        </w:rPr>
        <w:t>10</w:t>
      </w:r>
      <w:r>
        <w:rPr>
          <w:rFonts w:ascii="SimSun" w:eastAsia="SimSun" w:hAnsi="SimSun" w:cs="SimSun"/>
          <w:spacing w:val="52"/>
          <w:sz w:val="21"/>
          <w:szCs w:val="21"/>
        </w:rPr>
        <w:t xml:space="preserve"> </w:t>
      </w:r>
      <w:r>
        <w:rPr>
          <w:rFonts w:ascii="SimSun" w:eastAsia="SimSun" w:hAnsi="SimSun" w:cs="SimSun"/>
          <w:spacing w:val="-4"/>
          <w:sz w:val="21"/>
          <w:szCs w:val="21"/>
        </w:rPr>
        <w:t>Ω。在土壤电阻率高的地区，可适当增大冲击接地电阻，但在3000</w:t>
      </w:r>
      <w:r>
        <w:rPr>
          <w:rFonts w:ascii="SimSun" w:eastAsia="SimSun" w:hAnsi="SimSun" w:cs="SimSun"/>
          <w:spacing w:val="9"/>
          <w:sz w:val="21"/>
          <w:szCs w:val="21"/>
        </w:rPr>
        <w:t xml:space="preserve"> </w:t>
      </w:r>
      <w:r>
        <w:rPr>
          <w:rFonts w:ascii="SimSun" w:eastAsia="SimSun" w:hAnsi="SimSun" w:cs="SimSun"/>
          <w:spacing w:val="-4"/>
          <w:sz w:val="21"/>
          <w:szCs w:val="21"/>
        </w:rPr>
        <w:t>Q/m</w:t>
      </w:r>
      <w:r>
        <w:rPr>
          <w:rFonts w:ascii="SimSun" w:eastAsia="SimSun" w:hAnsi="SimSun" w:cs="SimSun"/>
          <w:spacing w:val="-3"/>
          <w:sz w:val="21"/>
          <w:szCs w:val="21"/>
        </w:rPr>
        <w:t xml:space="preserve"> </w:t>
      </w:r>
      <w:r>
        <w:rPr>
          <w:rFonts w:ascii="SimSun" w:eastAsia="SimSun" w:hAnsi="SimSun" w:cs="SimSun"/>
          <w:spacing w:val="-4"/>
          <w:sz w:val="21"/>
          <w:szCs w:val="21"/>
        </w:rPr>
        <w:t>以下的地区，冲击接地电阻</w:t>
      </w:r>
      <w:r>
        <w:rPr>
          <w:rFonts w:ascii="SimSun" w:eastAsia="SimSun" w:hAnsi="SimSun" w:cs="SimSun"/>
          <w:sz w:val="21"/>
          <w:szCs w:val="21"/>
        </w:rPr>
        <w:t xml:space="preserve"> </w:t>
      </w:r>
      <w:r>
        <w:rPr>
          <w:rFonts w:ascii="SimSun" w:eastAsia="SimSun" w:hAnsi="SimSun" w:cs="SimSun"/>
          <w:spacing w:val="-5"/>
          <w:sz w:val="21"/>
          <w:szCs w:val="21"/>
        </w:rPr>
        <w:t>不应大于30</w:t>
      </w:r>
      <w:r>
        <w:rPr>
          <w:rFonts w:ascii="SimSun" w:eastAsia="SimSun" w:hAnsi="SimSun" w:cs="SimSun"/>
          <w:spacing w:val="57"/>
          <w:sz w:val="21"/>
          <w:szCs w:val="21"/>
        </w:rPr>
        <w:t xml:space="preserve"> </w:t>
      </w:r>
      <w:r>
        <w:rPr>
          <w:rFonts w:ascii="SimSun" w:eastAsia="SimSun" w:hAnsi="SimSun" w:cs="SimSun"/>
          <w:spacing w:val="-5"/>
          <w:sz w:val="21"/>
          <w:szCs w:val="21"/>
        </w:rPr>
        <w:t>Ω。</w:t>
      </w:r>
    </w:p>
    <w:p>
      <w:pPr>
        <w:spacing w:before="224" w:line="221" w:lineRule="auto"/>
        <w:ind w:left="3"/>
        <w:outlineLvl w:val="0"/>
        <w:rPr>
          <w:rFonts w:ascii="SimHei" w:eastAsia="SimHei" w:hAnsi="SimHei" w:cs="SimHei"/>
          <w:sz w:val="21"/>
          <w:szCs w:val="21"/>
        </w:rPr>
      </w:pPr>
      <w:r>
        <w:rPr>
          <w:rFonts w:ascii="SimHei" w:eastAsia="SimHei" w:hAnsi="SimHei" w:cs="SimHei"/>
          <w:b/>
          <w:bCs/>
          <w:sz w:val="21"/>
          <w:szCs w:val="21"/>
        </w:rPr>
        <w:t>6.4</w:t>
      </w:r>
      <w:r>
        <w:rPr>
          <w:rFonts w:ascii="SimHei" w:eastAsia="SimHei" w:hAnsi="SimHei" w:cs="SimHei"/>
          <w:spacing w:val="88"/>
          <w:sz w:val="21"/>
          <w:szCs w:val="21"/>
        </w:rPr>
        <w:t xml:space="preserve"> </w:t>
      </w:r>
      <w:r>
        <w:rPr>
          <w:rFonts w:ascii="SimHei" w:eastAsia="SimHei" w:hAnsi="SimHei" w:cs="SimHei"/>
          <w:b/>
          <w:bCs/>
          <w:sz w:val="21"/>
          <w:szCs w:val="21"/>
        </w:rPr>
        <w:t>雷电感应防护</w:t>
      </w:r>
    </w:p>
    <w:p>
      <w:pPr>
        <w:spacing w:before="213" w:line="259" w:lineRule="auto"/>
        <w:ind w:right="93"/>
        <w:rPr>
          <w:rFonts w:ascii="SimSun" w:eastAsia="SimSun" w:hAnsi="SimSun" w:cs="SimSun"/>
          <w:sz w:val="21"/>
          <w:szCs w:val="21"/>
        </w:rPr>
      </w:pPr>
      <w:r>
        <w:rPr>
          <w:rFonts w:ascii="Times New Roman" w:eastAsia="Times New Roman" w:hAnsi="Times New Roman" w:cs="Times New Roman"/>
          <w:b/>
          <w:bCs/>
          <w:sz w:val="21"/>
          <w:szCs w:val="21"/>
        </w:rPr>
        <w:t>6.4.1</w:t>
      </w:r>
      <w:r>
        <w:rPr>
          <w:rFonts w:ascii="Times New Roman" w:eastAsia="Times New Roman" w:hAnsi="Times New Roman" w:cs="Times New Roman"/>
          <w:spacing w:val="9"/>
          <w:sz w:val="21"/>
          <w:szCs w:val="21"/>
        </w:rPr>
        <w:t xml:space="preserve">     </w:t>
      </w:r>
      <w:r>
        <w:rPr>
          <w:rFonts w:ascii="SimSun" w:eastAsia="SimSun" w:hAnsi="SimSun" w:cs="SimSun"/>
          <w:sz w:val="21"/>
          <w:szCs w:val="21"/>
        </w:rPr>
        <w:t>加工车间内的设备、管道、构架、电缆金属外皮、钢屋架</w:t>
      </w:r>
      <w:r>
        <w:rPr>
          <w:rFonts w:ascii="SimSun" w:eastAsia="SimSun" w:hAnsi="SimSun" w:cs="SimSun"/>
          <w:spacing w:val="-1"/>
          <w:sz w:val="21"/>
          <w:szCs w:val="21"/>
        </w:rPr>
        <w:t>、钢窗等较大金属物和突出屋面的放</w:t>
      </w:r>
      <w:r>
        <w:rPr>
          <w:rFonts w:ascii="SimSun" w:eastAsia="SimSun" w:hAnsi="SimSun" w:cs="SimSun"/>
          <w:sz w:val="21"/>
          <w:szCs w:val="21"/>
        </w:rPr>
        <w:t xml:space="preserve"> </w:t>
      </w:r>
      <w:r>
        <w:rPr>
          <w:rFonts w:ascii="SimSun" w:eastAsia="SimSun" w:hAnsi="SimSun" w:cs="SimSun"/>
          <w:spacing w:val="1"/>
          <w:sz w:val="21"/>
          <w:szCs w:val="21"/>
        </w:rPr>
        <w:t>散管、风管等金属物，均应接到防闪电感应的接地装</w:t>
      </w:r>
      <w:r>
        <w:rPr>
          <w:rFonts w:ascii="SimSun" w:eastAsia="SimSun" w:hAnsi="SimSun" w:cs="SimSun"/>
          <w:sz w:val="21"/>
          <w:szCs w:val="21"/>
        </w:rPr>
        <w:t>置上。金属屋面周边每隔18</w:t>
      </w:r>
      <w:r>
        <w:rPr>
          <w:rFonts w:ascii="SimSun" w:eastAsia="SimSun" w:hAnsi="SimSun" w:cs="SimSun"/>
          <w:spacing w:val="11"/>
          <w:sz w:val="21"/>
          <w:szCs w:val="21"/>
        </w:rPr>
        <w:t xml:space="preserve"> </w:t>
      </w:r>
      <w:r>
        <w:rPr>
          <w:rFonts w:ascii="SimSun" w:eastAsia="SimSun" w:hAnsi="SimSun" w:cs="SimSun"/>
          <w:sz w:val="21"/>
          <w:szCs w:val="21"/>
        </w:rPr>
        <w:t>m～24m</w:t>
      </w:r>
      <w:r>
        <w:rPr>
          <w:rFonts w:ascii="SimSun" w:eastAsia="SimSun" w:hAnsi="SimSun" w:cs="SimSun"/>
          <w:spacing w:val="37"/>
          <w:sz w:val="21"/>
          <w:szCs w:val="21"/>
        </w:rPr>
        <w:t xml:space="preserve"> </w:t>
      </w:r>
      <w:r>
        <w:rPr>
          <w:rFonts w:ascii="SimSun" w:eastAsia="SimSun" w:hAnsi="SimSun" w:cs="SimSun"/>
          <w:sz w:val="21"/>
          <w:szCs w:val="21"/>
        </w:rPr>
        <w:t>应采用引下</w:t>
      </w:r>
      <w:r>
        <w:rPr>
          <w:rFonts w:ascii="SimSun" w:eastAsia="SimSun" w:hAnsi="SimSun" w:cs="SimSun"/>
          <w:sz w:val="21"/>
          <w:szCs w:val="21"/>
        </w:rPr>
        <w:t xml:space="preserve"> </w:t>
      </w:r>
      <w:r>
        <w:rPr>
          <w:rFonts w:ascii="SimSun" w:eastAsia="SimSun" w:hAnsi="SimSun" w:cs="SimSun"/>
          <w:spacing w:val="-3"/>
          <w:sz w:val="21"/>
          <w:szCs w:val="21"/>
        </w:rPr>
        <w:t>线接地一次。现场浇灌的或用预制构件组成的钢筋混凝土屋面，其钢筋网的交叉点应绑扎或焊接，并应</w:t>
      </w:r>
      <w:r>
        <w:rPr>
          <w:rFonts w:ascii="SimSun" w:eastAsia="SimSun" w:hAnsi="SimSun" w:cs="SimSun"/>
          <w:spacing w:val="2"/>
          <w:sz w:val="21"/>
          <w:szCs w:val="21"/>
        </w:rPr>
        <w:t xml:space="preserve"> </w:t>
      </w:r>
      <w:r>
        <w:rPr>
          <w:rFonts w:ascii="SimSun" w:eastAsia="SimSun" w:hAnsi="SimSun" w:cs="SimSun"/>
          <w:spacing w:val="1"/>
          <w:sz w:val="21"/>
          <w:szCs w:val="21"/>
        </w:rPr>
        <w:t>每隔18</w:t>
      </w:r>
      <w:r>
        <w:rPr>
          <w:rFonts w:ascii="SimSun" w:eastAsia="SimSun" w:hAnsi="SimSun" w:cs="SimSun"/>
          <w:spacing w:val="35"/>
          <w:sz w:val="21"/>
          <w:szCs w:val="21"/>
        </w:rPr>
        <w:t xml:space="preserve"> </w:t>
      </w:r>
      <w:r>
        <w:rPr>
          <w:rFonts w:ascii="SimSun" w:eastAsia="SimSun" w:hAnsi="SimSun" w:cs="SimSun"/>
          <w:spacing w:val="1"/>
          <w:sz w:val="21"/>
          <w:szCs w:val="21"/>
        </w:rPr>
        <w:t>m～24</w:t>
      </w:r>
      <w:r>
        <w:rPr>
          <w:rFonts w:ascii="SimSun" w:eastAsia="SimSun" w:hAnsi="SimSun" w:cs="SimSun"/>
          <w:spacing w:val="30"/>
          <w:sz w:val="21"/>
          <w:szCs w:val="21"/>
        </w:rPr>
        <w:t xml:space="preserve"> </w:t>
      </w:r>
      <w:r>
        <w:rPr>
          <w:rFonts w:ascii="SimSun" w:eastAsia="SimSun" w:hAnsi="SimSun" w:cs="SimSun"/>
          <w:spacing w:val="1"/>
          <w:sz w:val="21"/>
          <w:szCs w:val="21"/>
        </w:rPr>
        <w:t>m采用引下线接地一次。</w:t>
      </w:r>
    </w:p>
    <w:p>
      <w:pPr>
        <w:spacing w:before="63" w:line="259" w:lineRule="auto"/>
        <w:rPr>
          <w:rFonts w:ascii="SimSun" w:eastAsia="SimSun" w:hAnsi="SimSun" w:cs="SimSun"/>
          <w:sz w:val="21"/>
          <w:szCs w:val="21"/>
        </w:rPr>
      </w:pPr>
      <w:r>
        <w:rPr>
          <w:rFonts w:ascii="Times New Roman" w:eastAsia="Times New Roman" w:hAnsi="Times New Roman" w:cs="Times New Roman"/>
          <w:b/>
          <w:bCs/>
          <w:spacing w:val="-3"/>
          <w:sz w:val="21"/>
          <w:szCs w:val="21"/>
        </w:rPr>
        <w:t>6.4.2</w:t>
      </w:r>
      <w:r>
        <w:rPr>
          <w:rFonts w:ascii="Times New Roman" w:eastAsia="Times New Roman" w:hAnsi="Times New Roman" w:cs="Times New Roman"/>
          <w:spacing w:val="9"/>
          <w:sz w:val="21"/>
          <w:szCs w:val="21"/>
        </w:rPr>
        <w:t xml:space="preserve">     </w:t>
      </w:r>
      <w:r>
        <w:rPr>
          <w:rFonts w:ascii="SimSun" w:eastAsia="SimSun" w:hAnsi="SimSun" w:cs="SimSun"/>
          <w:spacing w:val="-3"/>
          <w:sz w:val="21"/>
          <w:szCs w:val="21"/>
        </w:rPr>
        <w:t>平行敷设的管道、构架电缆金属外皮等长金属物，其净距</w:t>
      </w:r>
      <w:r>
        <w:rPr>
          <w:rFonts w:ascii="SimSun" w:eastAsia="SimSun" w:hAnsi="SimSun" w:cs="SimSun"/>
          <w:spacing w:val="-4"/>
          <w:sz w:val="21"/>
          <w:szCs w:val="21"/>
        </w:rPr>
        <w:t>小于100</w:t>
      </w:r>
      <w:r>
        <w:rPr>
          <w:rFonts w:ascii="SimSun" w:eastAsia="SimSun" w:hAnsi="SimSun" w:cs="SimSun"/>
          <w:spacing w:val="20"/>
          <w:sz w:val="21"/>
          <w:szCs w:val="21"/>
        </w:rPr>
        <w:t xml:space="preserve"> </w:t>
      </w:r>
      <w:r>
        <w:rPr>
          <w:rFonts w:ascii="Times New Roman" w:eastAsia="Times New Roman" w:hAnsi="Times New Roman" w:cs="Times New Roman"/>
          <w:spacing w:val="-3"/>
          <w:sz w:val="21"/>
          <w:szCs w:val="21"/>
        </w:rPr>
        <w:t>mm</w:t>
      </w:r>
      <w:r>
        <w:rPr>
          <w:rFonts w:ascii="Times New Roman" w:eastAsia="Times New Roman" w:hAnsi="Times New Roman" w:cs="Times New Roman"/>
          <w:spacing w:val="-13"/>
          <w:sz w:val="21"/>
          <w:szCs w:val="21"/>
        </w:rPr>
        <w:t xml:space="preserve"> </w:t>
      </w:r>
      <w:r>
        <w:rPr>
          <w:rFonts w:ascii="SimSun" w:eastAsia="SimSun" w:hAnsi="SimSun" w:cs="SimSun"/>
          <w:spacing w:val="-4"/>
          <w:sz w:val="21"/>
          <w:szCs w:val="21"/>
        </w:rPr>
        <w:t>时，应采用金属线跨接，</w:t>
      </w:r>
      <w:r>
        <w:rPr>
          <w:rFonts w:ascii="SimSun" w:eastAsia="SimSun" w:hAnsi="SimSun" w:cs="SimSun"/>
          <w:sz w:val="21"/>
          <w:szCs w:val="21"/>
        </w:rPr>
        <w:t xml:space="preserve"> </w:t>
      </w:r>
      <w:r>
        <w:rPr>
          <w:rFonts w:ascii="SimSun" w:eastAsia="SimSun" w:hAnsi="SimSun" w:cs="SimSun"/>
          <w:spacing w:val="3"/>
          <w:sz w:val="21"/>
          <w:szCs w:val="21"/>
        </w:rPr>
        <w:t>跨接点的间距不应大于30m;</w:t>
      </w:r>
      <w:r>
        <w:rPr>
          <w:rFonts w:ascii="SimSun" w:eastAsia="SimSun" w:hAnsi="SimSun" w:cs="SimSun"/>
          <w:spacing w:val="-3"/>
          <w:sz w:val="21"/>
          <w:szCs w:val="21"/>
        </w:rPr>
        <w:t xml:space="preserve"> </w:t>
      </w:r>
      <w:r>
        <w:rPr>
          <w:rFonts w:ascii="SimSun" w:eastAsia="SimSun" w:hAnsi="SimSun" w:cs="SimSun"/>
          <w:spacing w:val="3"/>
          <w:sz w:val="21"/>
          <w:szCs w:val="21"/>
        </w:rPr>
        <w:t>交叉净距小于10</w:t>
      </w:r>
      <w:r>
        <w:rPr>
          <w:rFonts w:ascii="SimSun" w:eastAsia="SimSun" w:hAnsi="SimSun" w:cs="SimSun"/>
          <w:spacing w:val="2"/>
          <w:sz w:val="21"/>
          <w:szCs w:val="21"/>
        </w:rPr>
        <w:t>0</w:t>
      </w:r>
      <w:r>
        <w:rPr>
          <w:rFonts w:ascii="SimSun" w:eastAsia="SimSun" w:hAnsi="SimSun" w:cs="SimSun"/>
          <w:sz w:val="21"/>
          <w:szCs w:val="21"/>
        </w:rPr>
        <w:t>mm</w:t>
      </w:r>
      <w:r>
        <w:rPr>
          <w:rFonts w:ascii="SimSun" w:eastAsia="SimSun" w:hAnsi="SimSun" w:cs="SimSun"/>
          <w:spacing w:val="-42"/>
          <w:sz w:val="21"/>
          <w:szCs w:val="21"/>
        </w:rPr>
        <w:t xml:space="preserve"> </w:t>
      </w:r>
      <w:r>
        <w:rPr>
          <w:rFonts w:ascii="SimSun" w:eastAsia="SimSun" w:hAnsi="SimSun" w:cs="SimSun"/>
          <w:spacing w:val="2"/>
          <w:sz w:val="21"/>
          <w:szCs w:val="21"/>
        </w:rPr>
        <w:t>时，其交叉处也应跨接。当长金属物的弯头、阀门、</w:t>
      </w:r>
      <w:r>
        <w:rPr>
          <w:rFonts w:ascii="SimSun" w:eastAsia="SimSun" w:hAnsi="SimSun" w:cs="SimSun"/>
          <w:sz w:val="21"/>
          <w:szCs w:val="21"/>
        </w:rPr>
        <w:t xml:space="preserve"> </w:t>
      </w:r>
      <w:r>
        <w:rPr>
          <w:rFonts w:ascii="SimSun" w:eastAsia="SimSun" w:hAnsi="SimSun" w:cs="SimSun"/>
          <w:spacing w:val="1"/>
          <w:sz w:val="21"/>
          <w:szCs w:val="21"/>
        </w:rPr>
        <w:t>法兰盘等连接处的过渡电阻大于0.03</w:t>
      </w:r>
      <w:r>
        <w:rPr>
          <w:rFonts w:ascii="SimSun" w:eastAsia="SimSun" w:hAnsi="SimSun" w:cs="SimSun"/>
          <w:spacing w:val="53"/>
          <w:sz w:val="21"/>
          <w:szCs w:val="21"/>
        </w:rPr>
        <w:t xml:space="preserve"> </w:t>
      </w:r>
      <w:r>
        <w:rPr>
          <w:rFonts w:ascii="SimSun" w:eastAsia="SimSun" w:hAnsi="SimSun" w:cs="SimSun"/>
          <w:spacing w:val="1"/>
          <w:sz w:val="21"/>
          <w:szCs w:val="21"/>
        </w:rPr>
        <w:t>Ω时，连接处应用</w:t>
      </w:r>
      <w:r>
        <w:rPr>
          <w:rFonts w:ascii="SimSun" w:eastAsia="SimSun" w:hAnsi="SimSun" w:cs="SimSun"/>
          <w:sz w:val="21"/>
          <w:szCs w:val="21"/>
        </w:rPr>
        <w:t>金属线跨接。对有不少于5根螺栓连接的法兰</w:t>
      </w:r>
      <w:r>
        <w:rPr>
          <w:rFonts w:ascii="SimSun" w:eastAsia="SimSun" w:hAnsi="SimSun" w:cs="SimSun"/>
          <w:sz w:val="21"/>
          <w:szCs w:val="21"/>
        </w:rPr>
        <w:t xml:space="preserve">  </w:t>
      </w:r>
      <w:r>
        <w:rPr>
          <w:rFonts w:ascii="SimSun" w:eastAsia="SimSun" w:hAnsi="SimSun" w:cs="SimSun"/>
          <w:spacing w:val="-3"/>
          <w:sz w:val="21"/>
          <w:szCs w:val="21"/>
        </w:rPr>
        <w:t>盘，在非腐蚀环境下，可不跨接。</w:t>
      </w:r>
    </w:p>
    <w:p>
      <w:pPr>
        <w:spacing w:before="62" w:line="263" w:lineRule="auto"/>
        <w:ind w:right="66"/>
        <w:rPr>
          <w:rFonts w:ascii="SimSun" w:eastAsia="SimSun" w:hAnsi="SimSun" w:cs="SimSun"/>
          <w:sz w:val="21"/>
          <w:szCs w:val="21"/>
        </w:rPr>
      </w:pPr>
      <w:r>
        <w:rPr>
          <w:rFonts w:ascii="Times New Roman" w:eastAsia="Times New Roman" w:hAnsi="Times New Roman" w:cs="Times New Roman"/>
          <w:b/>
          <w:bCs/>
          <w:spacing w:val="-1"/>
          <w:sz w:val="21"/>
          <w:szCs w:val="21"/>
        </w:rPr>
        <w:t>6.4.3</w:t>
      </w:r>
      <w:r>
        <w:rPr>
          <w:rFonts w:ascii="Times New Roman" w:eastAsia="Times New Roman" w:hAnsi="Times New Roman" w:cs="Times New Roman"/>
          <w:spacing w:val="8"/>
          <w:sz w:val="21"/>
          <w:szCs w:val="21"/>
        </w:rPr>
        <w:t xml:space="preserve">      </w:t>
      </w:r>
      <w:r>
        <w:rPr>
          <w:rFonts w:ascii="SimSun" w:eastAsia="SimSun" w:hAnsi="SimSun" w:cs="SimSun"/>
          <w:spacing w:val="-1"/>
          <w:sz w:val="21"/>
          <w:szCs w:val="21"/>
        </w:rPr>
        <w:t>防雷电感应的接地装置应与电气和电子系统的接地装置共用，其工频接地电阻值应满足共地系</w:t>
      </w:r>
      <w:r>
        <w:rPr>
          <w:rFonts w:ascii="SimSun" w:eastAsia="SimSun" w:hAnsi="SimSun" w:cs="SimSun"/>
          <w:sz w:val="21"/>
          <w:szCs w:val="21"/>
        </w:rPr>
        <w:t xml:space="preserve"> </w:t>
      </w:r>
      <w:r>
        <w:rPr>
          <w:rFonts w:ascii="SimSun" w:eastAsia="SimSun" w:hAnsi="SimSun" w:cs="SimSun"/>
          <w:spacing w:val="1"/>
          <w:sz w:val="21"/>
          <w:szCs w:val="21"/>
        </w:rPr>
        <w:t>统中最低值要求，若共地系统中存在最低值仍大于10</w:t>
      </w:r>
      <w:r>
        <w:rPr>
          <w:rFonts w:ascii="SimSun" w:eastAsia="SimSun" w:hAnsi="SimSun" w:cs="SimSun"/>
          <w:spacing w:val="72"/>
          <w:sz w:val="21"/>
          <w:szCs w:val="21"/>
        </w:rPr>
        <w:t xml:space="preserve"> </w:t>
      </w:r>
      <w:r>
        <w:rPr>
          <w:rFonts w:ascii="SimSun" w:eastAsia="SimSun" w:hAnsi="SimSun" w:cs="SimSun"/>
          <w:spacing w:val="1"/>
          <w:sz w:val="21"/>
          <w:szCs w:val="21"/>
        </w:rPr>
        <w:t>Ω的，以不宜大于10</w:t>
      </w:r>
      <w:r>
        <w:rPr>
          <w:rFonts w:ascii="SimSun" w:eastAsia="SimSun" w:hAnsi="SimSun" w:cs="SimSun"/>
          <w:spacing w:val="3"/>
          <w:sz w:val="21"/>
          <w:szCs w:val="21"/>
        </w:rPr>
        <w:t xml:space="preserve"> </w:t>
      </w:r>
      <w:r>
        <w:rPr>
          <w:rFonts w:ascii="SimSun" w:eastAsia="SimSun" w:hAnsi="SimSun" w:cs="SimSun"/>
          <w:spacing w:val="1"/>
          <w:sz w:val="21"/>
          <w:szCs w:val="21"/>
        </w:rPr>
        <w:t>Q</w:t>
      </w:r>
      <w:r>
        <w:rPr>
          <w:rFonts w:ascii="SimSun" w:eastAsia="SimSun" w:hAnsi="SimSun" w:cs="SimSun"/>
          <w:spacing w:val="-43"/>
          <w:sz w:val="21"/>
          <w:szCs w:val="21"/>
        </w:rPr>
        <w:t xml:space="preserve"> </w:t>
      </w:r>
      <w:r>
        <w:rPr>
          <w:rFonts w:ascii="SimSun" w:eastAsia="SimSun" w:hAnsi="SimSun" w:cs="SimSun"/>
          <w:spacing w:val="1"/>
          <w:sz w:val="21"/>
          <w:szCs w:val="21"/>
        </w:rPr>
        <w:t>为准。防闪电感应的接</w:t>
      </w:r>
      <w:r>
        <w:rPr>
          <w:rFonts w:ascii="SimSun" w:eastAsia="SimSun" w:hAnsi="SimSun" w:cs="SimSun"/>
          <w:sz w:val="21"/>
          <w:szCs w:val="21"/>
        </w:rPr>
        <w:t xml:space="preserve"> </w:t>
      </w:r>
      <w:r>
        <w:rPr>
          <w:rFonts w:ascii="SimSun" w:eastAsia="SimSun" w:hAnsi="SimSun" w:cs="SimSun"/>
          <w:sz w:val="21"/>
          <w:szCs w:val="21"/>
        </w:rPr>
        <w:t>地装置与独立接闪杆、架空接闪线或架空接闪</w:t>
      </w:r>
      <w:r>
        <w:rPr>
          <w:rFonts w:ascii="SimSun" w:eastAsia="SimSun" w:hAnsi="SimSun" w:cs="SimSun"/>
          <w:spacing w:val="-1"/>
          <w:sz w:val="21"/>
          <w:szCs w:val="21"/>
        </w:rPr>
        <w:t>网的接地装置之间的间隔距离，应符合</w:t>
      </w:r>
      <w:r>
        <w:rPr>
          <w:rFonts w:ascii="SimSun" w:eastAsia="SimSun" w:hAnsi="SimSun" w:cs="SimSun"/>
          <w:spacing w:val="-57"/>
          <w:sz w:val="21"/>
          <w:szCs w:val="21"/>
        </w:rPr>
        <w:t xml:space="preserve"> </w:t>
      </w:r>
      <w:r>
        <w:rPr>
          <w:rFonts w:ascii="SimSun" w:eastAsia="SimSun" w:hAnsi="SimSun" w:cs="SimSun"/>
          <w:sz w:val="21"/>
          <w:szCs w:val="21"/>
        </w:rPr>
        <w:t>GB</w:t>
      </w:r>
      <w:r>
        <w:rPr>
          <w:rFonts w:ascii="SimSun" w:eastAsia="SimSun" w:hAnsi="SimSun" w:cs="SimSun"/>
          <w:spacing w:val="12"/>
          <w:sz w:val="21"/>
          <w:szCs w:val="21"/>
        </w:rPr>
        <w:t xml:space="preserve"> </w:t>
      </w:r>
      <w:r>
        <w:rPr>
          <w:rFonts w:ascii="SimSun" w:eastAsia="SimSun" w:hAnsi="SimSun" w:cs="SimSun"/>
          <w:spacing w:val="-1"/>
          <w:sz w:val="21"/>
          <w:szCs w:val="21"/>
        </w:rPr>
        <w:t>50057-2010</w:t>
      </w:r>
      <w:r>
        <w:rPr>
          <w:rFonts w:ascii="SimSun" w:eastAsia="SimSun" w:hAnsi="SimSun" w:cs="SimSun"/>
          <w:sz w:val="21"/>
          <w:szCs w:val="21"/>
        </w:rPr>
        <w:t xml:space="preserve">  </w:t>
      </w:r>
      <w:r>
        <w:rPr>
          <w:rFonts w:ascii="SimSun" w:eastAsia="SimSun" w:hAnsi="SimSun" w:cs="SimSun"/>
          <w:spacing w:val="4"/>
          <w:sz w:val="21"/>
          <w:szCs w:val="21"/>
        </w:rPr>
        <w:t>第4.2.1条5款的规定。当屋内设有等电位连接的接地干线时,其与防闪电感应接地装置的连接不应少</w:t>
      </w:r>
      <w:r>
        <w:rPr>
          <w:rFonts w:ascii="SimSun" w:eastAsia="SimSun" w:hAnsi="SimSun" w:cs="SimSun"/>
          <w:spacing w:val="4"/>
          <w:sz w:val="21"/>
          <w:szCs w:val="21"/>
        </w:rPr>
        <w:t xml:space="preserve"> </w:t>
      </w:r>
      <w:r>
        <w:rPr>
          <w:rFonts w:ascii="SimSun" w:eastAsia="SimSun" w:hAnsi="SimSun" w:cs="SimSun"/>
          <w:spacing w:val="17"/>
          <w:sz w:val="21"/>
          <w:szCs w:val="21"/>
        </w:rPr>
        <w:t>于2处。</w:t>
      </w:r>
    </w:p>
    <w:p>
      <w:pPr>
        <w:spacing w:before="228" w:line="222" w:lineRule="auto"/>
        <w:ind w:left="3"/>
        <w:outlineLvl w:val="0"/>
        <w:rPr>
          <w:rFonts w:ascii="SimHei" w:eastAsia="SimHei" w:hAnsi="SimHei" w:cs="SimHei"/>
          <w:sz w:val="21"/>
          <w:szCs w:val="21"/>
        </w:rPr>
      </w:pPr>
      <w:r>
        <w:rPr>
          <w:rFonts w:ascii="SimHei" w:eastAsia="SimHei" w:hAnsi="SimHei" w:cs="SimHei"/>
          <w:b/>
          <w:bCs/>
          <w:spacing w:val="-4"/>
          <w:sz w:val="21"/>
          <w:szCs w:val="21"/>
        </w:rPr>
        <w:t>6.5</w:t>
      </w:r>
      <w:r>
        <w:rPr>
          <w:rFonts w:ascii="SimHei" w:eastAsia="SimHei" w:hAnsi="SimHei" w:cs="SimHei"/>
          <w:spacing w:val="8"/>
          <w:sz w:val="21"/>
          <w:szCs w:val="21"/>
        </w:rPr>
        <w:t xml:space="preserve">  </w:t>
      </w:r>
      <w:r>
        <w:rPr>
          <w:rFonts w:ascii="SimHei" w:eastAsia="SimHei" w:hAnsi="SimHei" w:cs="SimHei"/>
          <w:b/>
          <w:bCs/>
          <w:spacing w:val="-4"/>
          <w:sz w:val="21"/>
          <w:szCs w:val="21"/>
        </w:rPr>
        <w:t>浪涌保护器的选择</w:t>
      </w:r>
    </w:p>
    <w:p>
      <w:pPr>
        <w:spacing w:before="231" w:line="255" w:lineRule="auto"/>
        <w:ind w:right="92"/>
        <w:jc w:val="both"/>
        <w:rPr>
          <w:rFonts w:ascii="SimSun" w:eastAsia="SimSun" w:hAnsi="SimSun" w:cs="SimSun"/>
          <w:sz w:val="21"/>
          <w:szCs w:val="21"/>
        </w:rPr>
      </w:pPr>
      <w:r>
        <w:rPr>
          <w:rFonts w:ascii="SimSun" w:eastAsia="SimSun" w:hAnsi="SimSun" w:cs="SimSun"/>
          <w:spacing w:val="3"/>
          <w:sz w:val="21"/>
          <w:szCs w:val="21"/>
        </w:rPr>
        <w:t>6.5.1</w:t>
      </w:r>
      <w:r>
        <w:rPr>
          <w:rFonts w:ascii="SimSun" w:eastAsia="SimSun" w:hAnsi="SimSun" w:cs="SimSun"/>
          <w:spacing w:val="99"/>
          <w:sz w:val="21"/>
          <w:szCs w:val="21"/>
        </w:rPr>
        <w:t xml:space="preserve"> </w:t>
      </w:r>
      <w:r>
        <w:rPr>
          <w:rFonts w:ascii="SimSun" w:eastAsia="SimSun" w:hAnsi="SimSun" w:cs="SimSun"/>
          <w:spacing w:val="3"/>
          <w:sz w:val="21"/>
          <w:szCs w:val="21"/>
        </w:rPr>
        <w:t>在入户处的总配电箱内是否装设电涌保护器应按</w:t>
      </w:r>
      <w:r>
        <w:rPr>
          <w:rFonts w:ascii="SimSun" w:eastAsia="SimSun" w:hAnsi="SimSun" w:cs="SimSun"/>
          <w:sz w:val="21"/>
          <w:szCs w:val="21"/>
        </w:rPr>
        <w:t>GB</w:t>
      </w:r>
      <w:r>
        <w:rPr>
          <w:rFonts w:ascii="SimSun" w:eastAsia="SimSun" w:hAnsi="SimSun" w:cs="SimSun"/>
          <w:spacing w:val="54"/>
          <w:sz w:val="21"/>
          <w:szCs w:val="21"/>
        </w:rPr>
        <w:t xml:space="preserve"> </w:t>
      </w:r>
      <w:r>
        <w:rPr>
          <w:rFonts w:ascii="SimSun" w:eastAsia="SimSun" w:hAnsi="SimSun" w:cs="SimSun"/>
          <w:spacing w:val="3"/>
          <w:sz w:val="21"/>
          <w:szCs w:val="21"/>
        </w:rPr>
        <w:t>50057-2010规范第6章</w:t>
      </w:r>
      <w:r>
        <w:rPr>
          <w:rFonts w:ascii="SimSun" w:eastAsia="SimSun" w:hAnsi="SimSun" w:cs="SimSun"/>
          <w:spacing w:val="2"/>
          <w:sz w:val="21"/>
          <w:szCs w:val="21"/>
        </w:rPr>
        <w:t>的规定确定。当需</w:t>
      </w:r>
      <w:r>
        <w:rPr>
          <w:rFonts w:ascii="SimSun" w:eastAsia="SimSun" w:hAnsi="SimSun" w:cs="SimSun"/>
          <w:sz w:val="21"/>
          <w:szCs w:val="21"/>
        </w:rPr>
        <w:t xml:space="preserve"> </w:t>
      </w:r>
      <w:r>
        <w:rPr>
          <w:rFonts w:ascii="SimSun" w:eastAsia="SimSun" w:hAnsi="SimSun" w:cs="SimSun"/>
          <w:spacing w:val="-2"/>
          <w:sz w:val="21"/>
          <w:szCs w:val="21"/>
        </w:rPr>
        <w:t>要安装电涌保护器时，电涌保护器的最大持续运行电压值</w:t>
      </w:r>
      <w:r>
        <w:rPr>
          <w:rFonts w:ascii="SimSun" w:eastAsia="SimSun" w:hAnsi="SimSun" w:cs="SimSun"/>
          <w:spacing w:val="-3"/>
          <w:sz w:val="21"/>
          <w:szCs w:val="21"/>
        </w:rPr>
        <w:t>和接线形式应按规范附录J</w:t>
      </w:r>
      <w:r>
        <w:rPr>
          <w:rFonts w:ascii="SimSun" w:eastAsia="SimSun" w:hAnsi="SimSun" w:cs="SimSun"/>
          <w:spacing w:val="-23"/>
          <w:sz w:val="21"/>
          <w:szCs w:val="21"/>
        </w:rPr>
        <w:t xml:space="preserve"> </w:t>
      </w:r>
      <w:r>
        <w:rPr>
          <w:rFonts w:ascii="SimSun" w:eastAsia="SimSun" w:hAnsi="SimSun" w:cs="SimSun"/>
          <w:spacing w:val="-3"/>
          <w:sz w:val="21"/>
          <w:szCs w:val="21"/>
        </w:rPr>
        <w:t>的规定确定；连接</w:t>
      </w:r>
      <w:r>
        <w:rPr>
          <w:rFonts w:ascii="SimSun" w:eastAsia="SimSun" w:hAnsi="SimSun" w:cs="SimSun"/>
          <w:sz w:val="21"/>
          <w:szCs w:val="21"/>
        </w:rPr>
        <w:t xml:space="preserve"> </w:t>
      </w:r>
      <w:r>
        <w:rPr>
          <w:rFonts w:ascii="SimSun" w:eastAsia="SimSun" w:hAnsi="SimSun" w:cs="SimSun"/>
          <w:spacing w:val="1"/>
          <w:sz w:val="21"/>
          <w:szCs w:val="21"/>
        </w:rPr>
        <w:t>电涌保护器的导体截面应按</w:t>
      </w:r>
      <w:r>
        <w:rPr>
          <w:rFonts w:ascii="SimSun" w:eastAsia="SimSun" w:hAnsi="SimSun" w:cs="SimSun"/>
          <w:spacing w:val="11"/>
          <w:sz w:val="21"/>
          <w:szCs w:val="21"/>
        </w:rPr>
        <w:t xml:space="preserve"> </w:t>
      </w:r>
      <w:r>
        <w:rPr>
          <w:rFonts w:ascii="SimSun" w:eastAsia="SimSun" w:hAnsi="SimSun" w:cs="SimSun"/>
          <w:sz w:val="21"/>
          <w:szCs w:val="21"/>
        </w:rPr>
        <w:t>GB</w:t>
      </w:r>
      <w:r>
        <w:rPr>
          <w:rFonts w:ascii="SimSun" w:eastAsia="SimSun" w:hAnsi="SimSun" w:cs="SimSun"/>
          <w:spacing w:val="53"/>
          <w:sz w:val="21"/>
          <w:szCs w:val="21"/>
        </w:rPr>
        <w:t xml:space="preserve"> </w:t>
      </w:r>
      <w:r>
        <w:rPr>
          <w:rFonts w:ascii="SimSun" w:eastAsia="SimSun" w:hAnsi="SimSun" w:cs="SimSun"/>
          <w:spacing w:val="1"/>
          <w:sz w:val="21"/>
          <w:szCs w:val="21"/>
        </w:rPr>
        <w:t>50057-2010表5.1.2的规定取值。</w:t>
      </w:r>
    </w:p>
    <w:p>
      <w:pPr>
        <w:sectPr>
          <w:footerReference w:type="default" r:id="rId13"/>
          <w:pgSz w:w="11910" w:h="16840"/>
          <w:pgMar w:top="1431" w:right="1134" w:bottom="1285" w:left="1360" w:header="0" w:footer="1136" w:gutter="0"/>
          <w:pgNumType w:start="11"/>
          <w:cols w:space="708"/>
        </w:sectPr>
      </w:pPr>
    </w:p>
    <w:p>
      <w:pPr>
        <w:spacing w:before="82" w:line="188" w:lineRule="auto"/>
        <w:ind w:right="25"/>
        <w:jc w:val="right"/>
        <w:rPr>
          <w:rFonts w:ascii="Times New Roman" w:eastAsia="Times New Roman" w:hAnsi="Times New Roman" w:cs="Times New Roman"/>
          <w:sz w:val="18"/>
          <w:szCs w:val="18"/>
        </w:rPr>
      </w:pPr>
      <w:r>
        <w:rPr>
          <w:rFonts w:ascii="Times New Roman" w:eastAsia="Times New Roman" w:hAnsi="Times New Roman" w:cs="Times New Roman"/>
          <w:b/>
          <w:bCs/>
          <w:spacing w:val="-1"/>
          <w:sz w:val="18"/>
          <w:szCs w:val="18"/>
        </w:rPr>
        <w:t>DB65/T</w:t>
      </w:r>
      <w:r>
        <w:rPr>
          <w:rFonts w:ascii="Times New Roman" w:eastAsia="Times New Roman" w:hAnsi="Times New Roman" w:cs="Times New Roman"/>
          <w:spacing w:val="6"/>
          <w:sz w:val="18"/>
          <w:szCs w:val="18"/>
        </w:rPr>
        <w:t xml:space="preserve">      </w:t>
      </w:r>
      <w:r>
        <w:rPr>
          <w:rFonts w:ascii="Times New Roman" w:eastAsia="Times New Roman" w:hAnsi="Times New Roman" w:cs="Times New Roman"/>
          <w:b/>
          <w:bCs/>
          <w:spacing w:val="-1"/>
          <w:sz w:val="18"/>
          <w:szCs w:val="18"/>
        </w:rPr>
        <w:t>4048—2017</w:t>
      </w:r>
    </w:p>
    <w:p>
      <w:pPr>
        <w:spacing w:before="291" w:line="236" w:lineRule="auto"/>
        <w:ind w:right="93"/>
        <w:rPr>
          <w:rFonts w:ascii="SimSun" w:eastAsia="SimSun" w:hAnsi="SimSun" w:cs="SimSun"/>
          <w:sz w:val="22"/>
          <w:szCs w:val="22"/>
        </w:rPr>
      </w:pPr>
      <w:r>
        <w:rPr>
          <w:rFonts w:ascii="Times New Roman" w:eastAsia="Times New Roman" w:hAnsi="Times New Roman" w:cs="Times New Roman"/>
          <w:b/>
          <w:bCs/>
          <w:spacing w:val="-11"/>
          <w:sz w:val="22"/>
          <w:szCs w:val="22"/>
        </w:rPr>
        <w:t>6.5.2</w:t>
      </w:r>
      <w:r>
        <w:rPr>
          <w:rFonts w:ascii="Times New Roman" w:eastAsia="Times New Roman" w:hAnsi="Times New Roman" w:cs="Times New Roman"/>
          <w:spacing w:val="1"/>
          <w:sz w:val="22"/>
          <w:szCs w:val="22"/>
        </w:rPr>
        <w:t xml:space="preserve">      </w:t>
      </w:r>
      <w:r>
        <w:rPr>
          <w:rFonts w:ascii="SimSun" w:eastAsia="SimSun" w:hAnsi="SimSun" w:cs="SimSun"/>
          <w:spacing w:val="-11"/>
          <w:sz w:val="22"/>
          <w:szCs w:val="22"/>
        </w:rPr>
        <w:t>电子系统的室外金属导体线路全线采用有屏蔽层的电缆埋地或架空敷设，其两端的屏蔽层、加</w:t>
      </w:r>
      <w:r>
        <w:rPr>
          <w:rFonts w:ascii="SimSun" w:eastAsia="SimSun" w:hAnsi="SimSun" w:cs="SimSun"/>
          <w:spacing w:val="5"/>
          <w:sz w:val="22"/>
          <w:szCs w:val="22"/>
        </w:rPr>
        <w:t xml:space="preserve"> </w:t>
      </w:r>
      <w:r>
        <w:rPr>
          <w:rFonts w:ascii="SimSun" w:eastAsia="SimSun" w:hAnsi="SimSun" w:cs="SimSun"/>
          <w:spacing w:val="-10"/>
          <w:sz w:val="22"/>
          <w:szCs w:val="22"/>
        </w:rPr>
        <w:t>强钢线、钢管等应等电位连接到入户处的终端箱体上，在终端箱体内是否装设电涌保护</w:t>
      </w:r>
      <w:r>
        <w:rPr>
          <w:rFonts w:ascii="SimSun" w:eastAsia="SimSun" w:hAnsi="SimSun" w:cs="SimSun"/>
          <w:spacing w:val="-11"/>
          <w:sz w:val="22"/>
          <w:szCs w:val="22"/>
        </w:rPr>
        <w:t>器应按</w:t>
      </w:r>
      <w:r>
        <w:rPr>
          <w:rFonts w:ascii="SimSun" w:eastAsia="SimSun" w:hAnsi="SimSun" w:cs="SimSun"/>
          <w:spacing w:val="-10"/>
          <w:sz w:val="22"/>
          <w:szCs w:val="22"/>
        </w:rPr>
        <w:t>GB</w:t>
      </w:r>
    </w:p>
    <w:p>
      <w:pPr>
        <w:spacing w:before="37" w:line="219" w:lineRule="auto"/>
        <w:rPr>
          <w:rFonts w:ascii="SimSun" w:eastAsia="SimSun" w:hAnsi="SimSun" w:cs="SimSun"/>
          <w:sz w:val="22"/>
          <w:szCs w:val="22"/>
        </w:rPr>
      </w:pPr>
      <w:r>
        <w:rPr>
          <w:rFonts w:ascii="SimSun" w:eastAsia="SimSun" w:hAnsi="SimSun" w:cs="SimSun"/>
          <w:spacing w:val="2"/>
          <w:sz w:val="22"/>
          <w:szCs w:val="22"/>
        </w:rPr>
        <w:t>50057-2010第6章的规定确定。</w:t>
      </w:r>
    </w:p>
    <w:p>
      <w:pPr>
        <w:spacing w:line="302" w:lineRule="auto"/>
        <w:rPr>
          <w:rFonts w:ascii="Arial"/>
          <w:sz w:val="21"/>
        </w:rPr>
      </w:pPr>
    </w:p>
    <w:p>
      <w:pPr>
        <w:spacing w:before="71" w:line="221" w:lineRule="auto"/>
        <w:ind w:left="3"/>
        <w:rPr>
          <w:rFonts w:ascii="SimHei" w:eastAsia="SimHei" w:hAnsi="SimHei" w:cs="SimHei"/>
          <w:sz w:val="22"/>
          <w:szCs w:val="22"/>
        </w:rPr>
      </w:pPr>
      <w:r>
        <w:rPr>
          <w:rFonts w:ascii="SimHei" w:eastAsia="SimHei" w:hAnsi="SimHei" w:cs="SimHei"/>
          <w:b/>
          <w:bCs/>
          <w:spacing w:val="-12"/>
          <w:sz w:val="22"/>
          <w:szCs w:val="22"/>
        </w:rPr>
        <w:t>7</w:t>
      </w:r>
      <w:r>
        <w:rPr>
          <w:rFonts w:ascii="SimHei" w:eastAsia="SimHei" w:hAnsi="SimHei" w:cs="SimHei"/>
          <w:spacing w:val="78"/>
          <w:sz w:val="22"/>
          <w:szCs w:val="22"/>
        </w:rPr>
        <w:t xml:space="preserve"> </w:t>
      </w:r>
      <w:r>
        <w:rPr>
          <w:rFonts w:ascii="SimHei" w:eastAsia="SimHei" w:hAnsi="SimHei" w:cs="SimHei"/>
          <w:b/>
          <w:bCs/>
          <w:spacing w:val="-12"/>
          <w:sz w:val="22"/>
          <w:szCs w:val="22"/>
        </w:rPr>
        <w:t>棉花装卸区的防雷措施</w:t>
      </w:r>
    </w:p>
    <w:p>
      <w:pPr>
        <w:spacing w:line="273" w:lineRule="auto"/>
        <w:rPr>
          <w:rFonts w:ascii="Arial"/>
          <w:sz w:val="21"/>
        </w:rPr>
      </w:pPr>
    </w:p>
    <w:p>
      <w:pPr>
        <w:spacing w:before="72" w:line="221" w:lineRule="auto"/>
        <w:ind w:left="3"/>
        <w:outlineLvl w:val="0"/>
        <w:rPr>
          <w:rFonts w:ascii="SimHei" w:eastAsia="SimHei" w:hAnsi="SimHei" w:cs="SimHei"/>
          <w:sz w:val="22"/>
          <w:szCs w:val="22"/>
        </w:rPr>
      </w:pPr>
      <w:r>
        <w:rPr>
          <w:rFonts w:ascii="SimHei" w:eastAsia="SimHei" w:hAnsi="SimHei" w:cs="SimHei"/>
          <w:b/>
          <w:bCs/>
          <w:spacing w:val="-6"/>
          <w:sz w:val="22"/>
          <w:szCs w:val="22"/>
        </w:rPr>
        <w:t>7.1</w:t>
      </w:r>
      <w:r>
        <w:rPr>
          <w:rFonts w:ascii="SimHei" w:eastAsia="SimHei" w:hAnsi="SimHei" w:cs="SimHei"/>
          <w:spacing w:val="90"/>
          <w:sz w:val="22"/>
          <w:szCs w:val="22"/>
        </w:rPr>
        <w:t xml:space="preserve"> </w:t>
      </w:r>
      <w:r>
        <w:rPr>
          <w:rFonts w:ascii="SimHei" w:eastAsia="SimHei" w:hAnsi="SimHei" w:cs="SimHei"/>
          <w:b/>
          <w:bCs/>
          <w:spacing w:val="-6"/>
          <w:sz w:val="22"/>
          <w:szCs w:val="22"/>
        </w:rPr>
        <w:t>分类</w:t>
      </w:r>
    </w:p>
    <w:p>
      <w:pPr>
        <w:spacing w:before="229" w:line="242" w:lineRule="auto"/>
        <w:ind w:right="101" w:firstLine="379"/>
        <w:jc w:val="both"/>
        <w:rPr>
          <w:rFonts w:ascii="SimSun" w:eastAsia="SimSun" w:hAnsi="SimSun" w:cs="SimSun"/>
          <w:sz w:val="22"/>
          <w:szCs w:val="22"/>
        </w:rPr>
      </w:pPr>
      <w:r>
        <w:rPr>
          <w:rFonts w:ascii="SimSun" w:eastAsia="SimSun" w:hAnsi="SimSun" w:cs="SimSun"/>
          <w:spacing w:val="-13"/>
          <w:sz w:val="22"/>
          <w:szCs w:val="22"/>
        </w:rPr>
        <w:t>装卸区主要有露天装卸区、钢结构装卸区两种类型。露天装卸区包括临时搭建的简易装卸区、混凝</w:t>
      </w:r>
      <w:r>
        <w:rPr>
          <w:rFonts w:ascii="SimSun" w:eastAsia="SimSun" w:hAnsi="SimSun" w:cs="SimSun"/>
          <w:spacing w:val="6"/>
          <w:sz w:val="22"/>
          <w:szCs w:val="22"/>
        </w:rPr>
        <w:t xml:space="preserve"> </w:t>
      </w:r>
      <w:r>
        <w:rPr>
          <w:rFonts w:ascii="SimSun" w:eastAsia="SimSun" w:hAnsi="SimSun" w:cs="SimSun"/>
          <w:spacing w:val="-14"/>
          <w:sz w:val="22"/>
          <w:szCs w:val="22"/>
        </w:rPr>
        <w:t>土结构的装卸平台、货运列车专用装卸区、装卸区域内的皮带输送机。钢结构装卸区指利用轻钢结构搭</w:t>
      </w:r>
      <w:r>
        <w:rPr>
          <w:rFonts w:ascii="SimSun" w:eastAsia="SimSun" w:hAnsi="SimSun" w:cs="SimSun"/>
          <w:spacing w:val="17"/>
          <w:sz w:val="22"/>
          <w:szCs w:val="22"/>
        </w:rPr>
        <w:t xml:space="preserve"> </w:t>
      </w:r>
      <w:r>
        <w:rPr>
          <w:rFonts w:ascii="SimSun" w:eastAsia="SimSun" w:hAnsi="SimSun" w:cs="SimSun"/>
          <w:spacing w:val="-12"/>
          <w:sz w:val="22"/>
          <w:szCs w:val="22"/>
        </w:rPr>
        <w:t>建的厂房。</w:t>
      </w:r>
    </w:p>
    <w:p>
      <w:pPr>
        <w:spacing w:before="222" w:line="221" w:lineRule="auto"/>
        <w:ind w:left="2"/>
        <w:outlineLvl w:val="0"/>
        <w:rPr>
          <w:rFonts w:ascii="SimHei" w:eastAsia="SimHei" w:hAnsi="SimHei" w:cs="SimHei"/>
          <w:sz w:val="22"/>
          <w:szCs w:val="22"/>
        </w:rPr>
      </w:pPr>
      <w:r>
        <w:rPr>
          <w:rFonts w:ascii="SimHei" w:eastAsia="SimHei" w:hAnsi="SimHei" w:cs="SimHei"/>
          <w:b/>
          <w:bCs/>
          <w:spacing w:val="-11"/>
          <w:sz w:val="22"/>
          <w:szCs w:val="22"/>
        </w:rPr>
        <w:t>7.2</w:t>
      </w:r>
      <w:r>
        <w:rPr>
          <w:rFonts w:ascii="SimHei" w:eastAsia="SimHei" w:hAnsi="SimHei" w:cs="SimHei"/>
          <w:spacing w:val="14"/>
          <w:sz w:val="22"/>
          <w:szCs w:val="22"/>
        </w:rPr>
        <w:t xml:space="preserve">  </w:t>
      </w:r>
      <w:r>
        <w:rPr>
          <w:rFonts w:ascii="SimHei" w:eastAsia="SimHei" w:hAnsi="SimHei" w:cs="SimHei"/>
          <w:b/>
          <w:bCs/>
          <w:spacing w:val="-11"/>
          <w:sz w:val="22"/>
          <w:szCs w:val="22"/>
        </w:rPr>
        <w:t>露天装卸区的防雷</w:t>
      </w:r>
    </w:p>
    <w:p>
      <w:pPr>
        <w:spacing w:before="220" w:line="247" w:lineRule="auto"/>
        <w:rPr>
          <w:rFonts w:ascii="SimSun" w:eastAsia="SimSun" w:hAnsi="SimSun" w:cs="SimSun"/>
          <w:sz w:val="22"/>
          <w:szCs w:val="22"/>
        </w:rPr>
      </w:pPr>
      <w:r>
        <w:rPr>
          <w:rFonts w:ascii="Times New Roman" w:eastAsia="Times New Roman" w:hAnsi="Times New Roman" w:cs="Times New Roman"/>
          <w:b/>
          <w:bCs/>
          <w:spacing w:val="-5"/>
          <w:sz w:val="22"/>
          <w:szCs w:val="22"/>
        </w:rPr>
        <w:t>7.2.1</w:t>
      </w:r>
      <w:r>
        <w:rPr>
          <w:rFonts w:ascii="Times New Roman" w:eastAsia="Times New Roman" w:hAnsi="Times New Roman" w:cs="Times New Roman"/>
          <w:spacing w:val="10"/>
          <w:sz w:val="22"/>
          <w:szCs w:val="22"/>
        </w:rPr>
        <w:t xml:space="preserve">     </w:t>
      </w:r>
      <w:r>
        <w:rPr>
          <w:rFonts w:ascii="SimSun" w:eastAsia="SimSun" w:hAnsi="SimSun" w:cs="SimSun"/>
          <w:spacing w:val="-5"/>
          <w:sz w:val="22"/>
          <w:szCs w:val="22"/>
        </w:rPr>
        <w:t>区域内的直击雷防护根据</w:t>
      </w:r>
      <w:r>
        <w:rPr>
          <w:rFonts w:ascii="Times New Roman" w:eastAsia="Times New Roman" w:hAnsi="Times New Roman" w:cs="Times New Roman"/>
          <w:spacing w:val="-5"/>
          <w:sz w:val="22"/>
          <w:szCs w:val="22"/>
        </w:rPr>
        <w:t>GB</w:t>
      </w:r>
      <w:r>
        <w:rPr>
          <w:rFonts w:ascii="Times New Roman" w:eastAsia="Times New Roman" w:hAnsi="Times New Roman" w:cs="Times New Roman"/>
          <w:spacing w:val="11"/>
          <w:sz w:val="22"/>
          <w:szCs w:val="22"/>
        </w:rPr>
        <w:t xml:space="preserve"> </w:t>
      </w:r>
      <w:r>
        <w:rPr>
          <w:rFonts w:ascii="Times New Roman" w:eastAsia="Times New Roman" w:hAnsi="Times New Roman" w:cs="Times New Roman"/>
          <w:spacing w:val="-5"/>
          <w:sz w:val="22"/>
          <w:szCs w:val="22"/>
        </w:rPr>
        <w:t>50057-2010</w:t>
      </w:r>
      <w:r>
        <w:rPr>
          <w:rFonts w:ascii="Times New Roman" w:eastAsia="Times New Roman" w:hAnsi="Times New Roman" w:cs="Times New Roman"/>
          <w:spacing w:val="-33"/>
          <w:sz w:val="22"/>
          <w:szCs w:val="22"/>
        </w:rPr>
        <w:t xml:space="preserve"> </w:t>
      </w:r>
      <w:r>
        <w:rPr>
          <w:rFonts w:ascii="SimSun" w:eastAsia="SimSun" w:hAnsi="SimSun" w:cs="SimSun"/>
          <w:spacing w:val="-5"/>
          <w:sz w:val="22"/>
          <w:szCs w:val="22"/>
        </w:rPr>
        <w:t>第4.5.</w:t>
      </w:r>
      <w:r>
        <w:rPr>
          <w:rFonts w:ascii="SimSun" w:eastAsia="SimSun" w:hAnsi="SimSun" w:cs="SimSun"/>
          <w:spacing w:val="-6"/>
          <w:sz w:val="22"/>
          <w:szCs w:val="22"/>
        </w:rPr>
        <w:t>5条规定，采用独立接闪杆或架空接闪线方式</w:t>
      </w:r>
      <w:r>
        <w:rPr>
          <w:rFonts w:ascii="SimSun" w:eastAsia="SimSun" w:hAnsi="SimSun" w:cs="SimSun"/>
          <w:sz w:val="22"/>
          <w:szCs w:val="22"/>
        </w:rPr>
        <w:t xml:space="preserve"> </w:t>
      </w:r>
      <w:r>
        <w:rPr>
          <w:rFonts w:ascii="SimSun" w:eastAsia="SimSun" w:hAnsi="SimSun" w:cs="SimSun"/>
          <w:spacing w:val="-16"/>
          <w:sz w:val="22"/>
          <w:szCs w:val="22"/>
        </w:rPr>
        <w:t>进行直击雷防护。对于装卸区域内的皮带输送机的防护应做好直击雷防护及接地处理。计算雷击次数时，</w:t>
      </w:r>
      <w:r>
        <w:rPr>
          <w:rFonts w:ascii="SimSun" w:eastAsia="SimSun" w:hAnsi="SimSun" w:cs="SimSun"/>
          <w:spacing w:val="5"/>
          <w:sz w:val="22"/>
          <w:szCs w:val="22"/>
        </w:rPr>
        <w:t xml:space="preserve"> </w:t>
      </w:r>
      <w:r>
        <w:rPr>
          <w:rFonts w:ascii="SimSun" w:eastAsia="SimSun" w:hAnsi="SimSun" w:cs="SimSun"/>
          <w:spacing w:val="-11"/>
          <w:sz w:val="22"/>
          <w:szCs w:val="22"/>
        </w:rPr>
        <w:t>建筑物高度可按照预计堆放的最高高度计算，其长度和宽度可按预计</w:t>
      </w:r>
      <w:r>
        <w:rPr>
          <w:rFonts w:ascii="SimSun" w:eastAsia="SimSun" w:hAnsi="SimSun" w:cs="SimSun"/>
          <w:spacing w:val="-12"/>
          <w:sz w:val="22"/>
          <w:szCs w:val="22"/>
        </w:rPr>
        <w:t>堆放最大面积的长度和宽度计算。</w:t>
      </w:r>
    </w:p>
    <w:p>
      <w:pPr>
        <w:spacing w:before="47" w:line="219" w:lineRule="auto"/>
        <w:rPr>
          <w:rFonts w:ascii="SimSun" w:eastAsia="SimSun" w:hAnsi="SimSun" w:cs="SimSun"/>
          <w:sz w:val="22"/>
          <w:szCs w:val="22"/>
        </w:rPr>
      </w:pPr>
      <w:r>
        <w:rPr>
          <w:rFonts w:ascii="SimSun" w:eastAsia="SimSun" w:hAnsi="SimSun" w:cs="SimSun"/>
          <w:spacing w:val="-10"/>
          <w:sz w:val="22"/>
          <w:szCs w:val="22"/>
        </w:rPr>
        <w:t>7.2.2</w:t>
      </w:r>
      <w:r>
        <w:rPr>
          <w:rFonts w:ascii="SimSun" w:eastAsia="SimSun" w:hAnsi="SimSun" w:cs="SimSun"/>
          <w:spacing w:val="83"/>
          <w:sz w:val="22"/>
          <w:szCs w:val="22"/>
        </w:rPr>
        <w:t xml:space="preserve"> </w:t>
      </w:r>
      <w:r>
        <w:rPr>
          <w:rFonts w:ascii="SimSun" w:eastAsia="SimSun" w:hAnsi="SimSun" w:cs="SimSun"/>
          <w:spacing w:val="-10"/>
          <w:sz w:val="22"/>
          <w:szCs w:val="22"/>
        </w:rPr>
        <w:t>装卸区域内保护人身安全需采取的防跨步电压的措施，应符合下列</w:t>
      </w:r>
      <w:r>
        <w:rPr>
          <w:rFonts w:ascii="SimSun" w:eastAsia="SimSun" w:hAnsi="SimSun" w:cs="SimSun"/>
          <w:spacing w:val="-11"/>
          <w:sz w:val="22"/>
          <w:szCs w:val="22"/>
        </w:rPr>
        <w:t>规定：</w:t>
      </w:r>
    </w:p>
    <w:p>
      <w:pPr>
        <w:spacing w:before="61" w:line="219" w:lineRule="auto"/>
        <w:ind w:left="379"/>
        <w:rPr>
          <w:rFonts w:ascii="SimSun" w:eastAsia="SimSun" w:hAnsi="SimSun" w:cs="SimSun"/>
          <w:sz w:val="22"/>
          <w:szCs w:val="22"/>
        </w:rPr>
      </w:pPr>
      <w:r>
        <w:rPr>
          <w:rFonts w:ascii="SimSun" w:eastAsia="SimSun" w:hAnsi="SimSun" w:cs="SimSun"/>
          <w:spacing w:val="-8"/>
          <w:sz w:val="22"/>
          <w:szCs w:val="22"/>
        </w:rPr>
        <w:t>a)</w:t>
      </w:r>
      <w:r>
        <w:rPr>
          <w:rFonts w:ascii="SimSun" w:eastAsia="SimSun" w:hAnsi="SimSun" w:cs="SimSun"/>
          <w:spacing w:val="125"/>
          <w:sz w:val="22"/>
          <w:szCs w:val="22"/>
        </w:rPr>
        <w:t xml:space="preserve"> </w:t>
      </w:r>
      <w:r>
        <w:rPr>
          <w:rFonts w:ascii="SimSun" w:eastAsia="SimSun" w:hAnsi="SimSun" w:cs="SimSun"/>
          <w:spacing w:val="-8"/>
          <w:sz w:val="22"/>
          <w:szCs w:val="22"/>
        </w:rPr>
        <w:t>利用混凝土结构的装卸区的钢筋在电气上是贯通且不少于10根柱子组成的自然引下线。</w:t>
      </w:r>
    </w:p>
    <w:p>
      <w:pPr>
        <w:spacing w:before="48"/>
        <w:ind w:left="819" w:right="99" w:hanging="440"/>
        <w:rPr>
          <w:rFonts w:ascii="SimSun" w:eastAsia="SimSun" w:hAnsi="SimSun" w:cs="SimSun"/>
          <w:sz w:val="22"/>
          <w:szCs w:val="22"/>
        </w:rPr>
      </w:pPr>
      <w:r>
        <w:rPr>
          <w:rFonts w:ascii="SimSun" w:eastAsia="SimSun" w:hAnsi="SimSun" w:cs="SimSun"/>
          <w:spacing w:val="-5"/>
          <w:sz w:val="22"/>
          <w:szCs w:val="22"/>
        </w:rPr>
        <w:t>b)</w:t>
      </w:r>
      <w:r>
        <w:rPr>
          <w:rFonts w:ascii="SimSun" w:eastAsia="SimSun" w:hAnsi="SimSun" w:cs="SimSun"/>
          <w:spacing w:val="7"/>
          <w:sz w:val="22"/>
          <w:szCs w:val="22"/>
        </w:rPr>
        <w:t xml:space="preserve">  </w:t>
      </w:r>
      <w:r>
        <w:rPr>
          <w:rFonts w:ascii="SimSun" w:eastAsia="SimSun" w:hAnsi="SimSun" w:cs="SimSun"/>
          <w:spacing w:val="-5"/>
          <w:sz w:val="22"/>
          <w:szCs w:val="22"/>
        </w:rPr>
        <w:t>引下线3</w:t>
      </w:r>
      <w:r>
        <w:rPr>
          <w:rFonts w:ascii="SimSun" w:eastAsia="SimSun" w:hAnsi="SimSun" w:cs="SimSun"/>
          <w:spacing w:val="-43"/>
          <w:sz w:val="22"/>
          <w:szCs w:val="22"/>
        </w:rPr>
        <w:t xml:space="preserve"> </w:t>
      </w:r>
      <w:r>
        <w:rPr>
          <w:rFonts w:ascii="SimSun" w:eastAsia="SimSun" w:hAnsi="SimSun" w:cs="SimSun"/>
          <w:spacing w:val="-5"/>
          <w:sz w:val="22"/>
          <w:szCs w:val="22"/>
        </w:rPr>
        <w:t>m</w:t>
      </w:r>
      <w:r>
        <w:rPr>
          <w:rFonts w:ascii="SimSun" w:eastAsia="SimSun" w:hAnsi="SimSun" w:cs="SimSun"/>
          <w:spacing w:val="-38"/>
          <w:sz w:val="22"/>
          <w:szCs w:val="22"/>
        </w:rPr>
        <w:t xml:space="preserve"> </w:t>
      </w:r>
      <w:r>
        <w:rPr>
          <w:rFonts w:ascii="SimSun" w:eastAsia="SimSun" w:hAnsi="SimSun" w:cs="SimSun"/>
          <w:spacing w:val="-5"/>
          <w:sz w:val="22"/>
          <w:szCs w:val="22"/>
        </w:rPr>
        <w:t>范围内土壤地表层的电阻率不小于50</w:t>
      </w:r>
      <w:r>
        <w:rPr>
          <w:rFonts w:ascii="SimSun" w:eastAsia="SimSun" w:hAnsi="SimSun" w:cs="SimSun"/>
          <w:spacing w:val="-41"/>
          <w:sz w:val="22"/>
          <w:szCs w:val="22"/>
        </w:rPr>
        <w:t xml:space="preserve"> </w:t>
      </w:r>
      <w:r>
        <w:rPr>
          <w:rFonts w:ascii="SimSun" w:eastAsia="SimSun" w:hAnsi="SimSun" w:cs="SimSun"/>
          <w:spacing w:val="-5"/>
          <w:sz w:val="22"/>
          <w:szCs w:val="22"/>
        </w:rPr>
        <w:t>kΩm。</w:t>
      </w:r>
      <w:r>
        <w:rPr>
          <w:rFonts w:ascii="SimSun" w:eastAsia="SimSun" w:hAnsi="SimSun" w:cs="SimSun"/>
          <w:spacing w:val="-20"/>
          <w:sz w:val="22"/>
          <w:szCs w:val="22"/>
        </w:rPr>
        <w:t xml:space="preserve"> </w:t>
      </w:r>
      <w:r>
        <w:rPr>
          <w:rFonts w:ascii="SimSun" w:eastAsia="SimSun" w:hAnsi="SimSun" w:cs="SimSun"/>
          <w:spacing w:val="-5"/>
          <w:sz w:val="22"/>
          <w:szCs w:val="22"/>
        </w:rPr>
        <w:t>或敷设5</w:t>
      </w:r>
      <w:r>
        <w:rPr>
          <w:rFonts w:ascii="SimSun" w:eastAsia="SimSun" w:hAnsi="SimSun" w:cs="SimSun"/>
          <w:spacing w:val="12"/>
          <w:sz w:val="22"/>
          <w:szCs w:val="22"/>
        </w:rPr>
        <w:t xml:space="preserve"> </w:t>
      </w:r>
      <w:r>
        <w:rPr>
          <w:rFonts w:ascii="SimSun" w:eastAsia="SimSun" w:hAnsi="SimSun" w:cs="SimSun"/>
          <w:spacing w:val="-5"/>
          <w:sz w:val="22"/>
          <w:szCs w:val="22"/>
        </w:rPr>
        <w:t>cm</w:t>
      </w:r>
      <w:r>
        <w:rPr>
          <w:rFonts w:ascii="SimSun" w:eastAsia="SimSun" w:hAnsi="SimSun" w:cs="SimSun"/>
          <w:spacing w:val="-47"/>
          <w:sz w:val="22"/>
          <w:szCs w:val="22"/>
        </w:rPr>
        <w:t xml:space="preserve"> </w:t>
      </w:r>
      <w:r>
        <w:rPr>
          <w:rFonts w:ascii="SimSun" w:eastAsia="SimSun" w:hAnsi="SimSun" w:cs="SimSun"/>
          <w:spacing w:val="-5"/>
          <w:sz w:val="22"/>
          <w:szCs w:val="22"/>
        </w:rPr>
        <w:t>厚沥青层或15</w:t>
      </w:r>
      <w:r>
        <w:rPr>
          <w:rFonts w:ascii="SimSun" w:eastAsia="SimSun" w:hAnsi="SimSun" w:cs="SimSun"/>
          <w:spacing w:val="-6"/>
          <w:sz w:val="22"/>
          <w:szCs w:val="22"/>
        </w:rPr>
        <w:t xml:space="preserve"> </w:t>
      </w:r>
      <w:r>
        <w:rPr>
          <w:rFonts w:ascii="SimSun" w:eastAsia="SimSun" w:hAnsi="SimSun" w:cs="SimSun"/>
          <w:spacing w:val="-5"/>
          <w:sz w:val="22"/>
          <w:szCs w:val="22"/>
        </w:rPr>
        <w:t>cm</w:t>
      </w:r>
      <w:r>
        <w:rPr>
          <w:rFonts w:ascii="SimSun" w:eastAsia="SimSun" w:hAnsi="SimSun" w:cs="SimSun"/>
          <w:spacing w:val="-47"/>
          <w:sz w:val="22"/>
          <w:szCs w:val="22"/>
        </w:rPr>
        <w:t xml:space="preserve"> </w:t>
      </w:r>
      <w:r>
        <w:rPr>
          <w:rFonts w:ascii="SimSun" w:eastAsia="SimSun" w:hAnsi="SimSun" w:cs="SimSun"/>
          <w:spacing w:val="-5"/>
          <w:sz w:val="22"/>
          <w:szCs w:val="22"/>
        </w:rPr>
        <w:t>厚砾</w:t>
      </w:r>
      <w:r>
        <w:rPr>
          <w:rFonts w:ascii="SimSun" w:eastAsia="SimSun" w:hAnsi="SimSun" w:cs="SimSun"/>
          <w:sz w:val="22"/>
          <w:szCs w:val="22"/>
        </w:rPr>
        <w:t xml:space="preserve"> </w:t>
      </w:r>
      <w:r>
        <w:rPr>
          <w:rFonts w:ascii="SimSun" w:eastAsia="SimSun" w:hAnsi="SimSun" w:cs="SimSun"/>
          <w:spacing w:val="-10"/>
          <w:sz w:val="22"/>
          <w:szCs w:val="22"/>
        </w:rPr>
        <w:t>石层。</w:t>
      </w:r>
    </w:p>
    <w:p>
      <w:pPr>
        <w:spacing w:before="49" w:line="219" w:lineRule="auto"/>
        <w:ind w:left="379"/>
        <w:rPr>
          <w:rFonts w:ascii="SimSun" w:eastAsia="SimSun" w:hAnsi="SimSun" w:cs="SimSun"/>
          <w:sz w:val="22"/>
          <w:szCs w:val="22"/>
        </w:rPr>
      </w:pPr>
      <w:r>
        <w:rPr>
          <w:rFonts w:ascii="SimSun" w:eastAsia="SimSun" w:hAnsi="SimSun" w:cs="SimSun"/>
          <w:spacing w:val="-10"/>
          <w:sz w:val="22"/>
          <w:szCs w:val="22"/>
        </w:rPr>
        <w:t>c)</w:t>
      </w:r>
      <w:r>
        <w:rPr>
          <w:rFonts w:ascii="SimSun" w:eastAsia="SimSun" w:hAnsi="SimSun" w:cs="SimSun"/>
          <w:spacing w:val="69"/>
          <w:sz w:val="22"/>
          <w:szCs w:val="22"/>
        </w:rPr>
        <w:t xml:space="preserve"> </w:t>
      </w:r>
      <w:r>
        <w:rPr>
          <w:rFonts w:ascii="SimSun" w:eastAsia="SimSun" w:hAnsi="SimSun" w:cs="SimSun"/>
          <w:spacing w:val="-10"/>
          <w:sz w:val="22"/>
          <w:szCs w:val="22"/>
        </w:rPr>
        <w:t>用网状接地装置对地面作均衡电位处理。</w:t>
      </w:r>
    </w:p>
    <w:p>
      <w:pPr>
        <w:spacing w:before="47" w:line="218" w:lineRule="auto"/>
        <w:ind w:left="379"/>
        <w:rPr>
          <w:rFonts w:ascii="SimSun" w:eastAsia="SimSun" w:hAnsi="SimSun" w:cs="SimSun"/>
          <w:sz w:val="22"/>
          <w:szCs w:val="22"/>
        </w:rPr>
      </w:pPr>
      <w:r>
        <w:rPr>
          <w:rFonts w:ascii="SimSun" w:eastAsia="SimSun" w:hAnsi="SimSun" w:cs="SimSun"/>
          <w:spacing w:val="-6"/>
          <w:sz w:val="22"/>
          <w:szCs w:val="22"/>
        </w:rPr>
        <w:t>d)</w:t>
      </w:r>
      <w:r>
        <w:rPr>
          <w:rFonts w:ascii="SimSun" w:eastAsia="SimSun" w:hAnsi="SimSun" w:cs="SimSun"/>
          <w:spacing w:val="107"/>
          <w:sz w:val="22"/>
          <w:szCs w:val="22"/>
        </w:rPr>
        <w:t xml:space="preserve"> </w:t>
      </w:r>
      <w:r>
        <w:rPr>
          <w:rFonts w:ascii="SimSun" w:eastAsia="SimSun" w:hAnsi="SimSun" w:cs="SimSun"/>
          <w:spacing w:val="-6"/>
          <w:sz w:val="22"/>
          <w:szCs w:val="22"/>
        </w:rPr>
        <w:t>用护栏、警告牌使进入距引下线3m</w:t>
      </w:r>
      <w:r>
        <w:rPr>
          <w:rFonts w:ascii="SimSun" w:eastAsia="SimSun" w:hAnsi="SimSun" w:cs="SimSun"/>
          <w:spacing w:val="13"/>
          <w:sz w:val="22"/>
          <w:szCs w:val="22"/>
        </w:rPr>
        <w:t xml:space="preserve"> </w:t>
      </w:r>
      <w:r>
        <w:rPr>
          <w:rFonts w:ascii="SimSun" w:eastAsia="SimSun" w:hAnsi="SimSun" w:cs="SimSun"/>
          <w:spacing w:val="-6"/>
          <w:sz w:val="22"/>
          <w:szCs w:val="22"/>
        </w:rPr>
        <w:t>范围内地面的可能性减小到最低限度。</w:t>
      </w:r>
    </w:p>
    <w:p>
      <w:pPr>
        <w:spacing w:before="52" w:line="239" w:lineRule="auto"/>
        <w:ind w:right="81"/>
        <w:rPr>
          <w:rFonts w:ascii="SimSun" w:eastAsia="SimSun" w:hAnsi="SimSun" w:cs="SimSun"/>
          <w:sz w:val="22"/>
          <w:szCs w:val="22"/>
        </w:rPr>
      </w:pPr>
      <w:r>
        <w:rPr>
          <w:rFonts w:ascii="SimSun" w:eastAsia="SimSun" w:hAnsi="SimSun" w:cs="SimSun"/>
          <w:spacing w:val="-10"/>
          <w:sz w:val="22"/>
          <w:szCs w:val="22"/>
        </w:rPr>
        <w:t>7.2.3</w:t>
      </w:r>
      <w:r>
        <w:rPr>
          <w:rFonts w:ascii="SimSun" w:eastAsia="SimSun" w:hAnsi="SimSun" w:cs="SimSun"/>
          <w:spacing w:val="87"/>
          <w:sz w:val="22"/>
          <w:szCs w:val="22"/>
        </w:rPr>
        <w:t xml:space="preserve"> </w:t>
      </w:r>
      <w:r>
        <w:rPr>
          <w:rFonts w:ascii="SimSun" w:eastAsia="SimSun" w:hAnsi="SimSun" w:cs="SimSun"/>
          <w:spacing w:val="-10"/>
          <w:sz w:val="22"/>
          <w:szCs w:val="22"/>
        </w:rPr>
        <w:t>临时搭建的简易装卸区、混凝土结构的装卸平台、货运列车专用装卸区、装卸区域内的皮带输</w:t>
      </w:r>
      <w:r>
        <w:rPr>
          <w:rFonts w:ascii="SimSun" w:eastAsia="SimSun" w:hAnsi="SimSun" w:cs="SimSun"/>
          <w:sz w:val="22"/>
          <w:szCs w:val="22"/>
        </w:rPr>
        <w:t xml:space="preserve"> </w:t>
      </w:r>
      <w:r>
        <w:rPr>
          <w:rFonts w:ascii="SimSun" w:eastAsia="SimSun" w:hAnsi="SimSun" w:cs="SimSun"/>
          <w:spacing w:val="-8"/>
          <w:sz w:val="22"/>
          <w:szCs w:val="22"/>
        </w:rPr>
        <w:t>送机的防静电要求</w:t>
      </w:r>
    </w:p>
    <w:p>
      <w:pPr>
        <w:spacing w:before="60"/>
        <w:ind w:left="819" w:right="101" w:hanging="440"/>
        <w:rPr>
          <w:rFonts w:ascii="SimSun" w:eastAsia="SimSun" w:hAnsi="SimSun" w:cs="SimSun"/>
          <w:sz w:val="22"/>
          <w:szCs w:val="22"/>
        </w:rPr>
      </w:pPr>
      <w:r>
        <w:rPr>
          <w:rFonts w:ascii="SimSun" w:eastAsia="SimSun" w:hAnsi="SimSun" w:cs="SimSun"/>
          <w:spacing w:val="-13"/>
          <w:sz w:val="22"/>
          <w:szCs w:val="22"/>
        </w:rPr>
        <w:t>e)</w:t>
      </w:r>
      <w:r>
        <w:rPr>
          <w:rFonts w:ascii="SimSun" w:eastAsia="SimSun" w:hAnsi="SimSun" w:cs="SimSun"/>
          <w:spacing w:val="6"/>
          <w:sz w:val="22"/>
          <w:szCs w:val="22"/>
        </w:rPr>
        <w:t xml:space="preserve">  </w:t>
      </w:r>
      <w:r>
        <w:rPr>
          <w:rFonts w:ascii="SimSun" w:eastAsia="SimSun" w:hAnsi="SimSun" w:cs="SimSun"/>
          <w:spacing w:val="-13"/>
          <w:sz w:val="22"/>
          <w:szCs w:val="22"/>
        </w:rPr>
        <w:t>进入工作区的人员必须穿防静电工作鞋。穿普通鞋的人员应使用导电鞋束、防静</w:t>
      </w:r>
      <w:r>
        <w:rPr>
          <w:rFonts w:ascii="SimSun" w:eastAsia="SimSun" w:hAnsi="SimSun" w:cs="SimSun"/>
          <w:spacing w:val="-14"/>
          <w:sz w:val="22"/>
          <w:szCs w:val="22"/>
        </w:rPr>
        <w:t>电鞋套或脚跟</w:t>
      </w:r>
      <w:r>
        <w:rPr>
          <w:rFonts w:ascii="SimSun" w:eastAsia="SimSun" w:hAnsi="SimSun" w:cs="SimSun"/>
          <w:sz w:val="22"/>
          <w:szCs w:val="22"/>
        </w:rPr>
        <w:t xml:space="preserve"> </w:t>
      </w:r>
      <w:r>
        <w:rPr>
          <w:rFonts w:ascii="SimSun" w:eastAsia="SimSun" w:hAnsi="SimSun" w:cs="SimSun"/>
          <w:spacing w:val="-5"/>
          <w:sz w:val="22"/>
          <w:szCs w:val="22"/>
        </w:rPr>
        <w:t>带。</w:t>
      </w:r>
    </w:p>
    <w:p>
      <w:pPr>
        <w:spacing w:before="47" w:line="219" w:lineRule="auto"/>
        <w:ind w:left="379"/>
        <w:rPr>
          <w:rFonts w:ascii="SimSun" w:eastAsia="SimSun" w:hAnsi="SimSun" w:cs="SimSun"/>
          <w:sz w:val="22"/>
          <w:szCs w:val="22"/>
        </w:rPr>
      </w:pPr>
      <w:r>
        <w:rPr>
          <w:rFonts w:ascii="SimSun" w:eastAsia="SimSun" w:hAnsi="SimSun" w:cs="SimSun"/>
          <w:spacing w:val="-10"/>
          <w:sz w:val="22"/>
          <w:szCs w:val="22"/>
        </w:rPr>
        <w:t>f)</w:t>
      </w:r>
      <w:r>
        <w:rPr>
          <w:rFonts w:ascii="SimSun" w:eastAsia="SimSun" w:hAnsi="SimSun" w:cs="SimSun"/>
          <w:spacing w:val="72"/>
          <w:sz w:val="22"/>
          <w:szCs w:val="22"/>
        </w:rPr>
        <w:t xml:space="preserve"> </w:t>
      </w:r>
      <w:r>
        <w:rPr>
          <w:rFonts w:ascii="SimSun" w:eastAsia="SimSun" w:hAnsi="SimSun" w:cs="SimSun"/>
          <w:spacing w:val="-10"/>
          <w:sz w:val="22"/>
          <w:szCs w:val="22"/>
        </w:rPr>
        <w:t>传送带和传动轴，应装有防静电接地的电刷和支</w:t>
      </w:r>
      <w:r>
        <w:rPr>
          <w:rFonts w:ascii="SimSun" w:eastAsia="SimSun" w:hAnsi="SimSun" w:cs="SimSun"/>
          <w:spacing w:val="-11"/>
          <w:sz w:val="22"/>
          <w:szCs w:val="22"/>
        </w:rPr>
        <w:t>杆。</w:t>
      </w:r>
    </w:p>
    <w:p>
      <w:pPr>
        <w:spacing w:before="43" w:line="214" w:lineRule="auto"/>
        <w:ind w:left="379"/>
        <w:rPr>
          <w:rFonts w:ascii="SimSun" w:eastAsia="SimSun" w:hAnsi="SimSun" w:cs="SimSun"/>
          <w:sz w:val="22"/>
          <w:szCs w:val="22"/>
        </w:rPr>
      </w:pPr>
      <w:r>
        <w:rPr>
          <w:rFonts w:ascii="SimSun" w:eastAsia="SimSun" w:hAnsi="SimSun" w:cs="SimSun"/>
          <w:spacing w:val="-11"/>
          <w:sz w:val="22"/>
          <w:szCs w:val="22"/>
        </w:rPr>
        <w:t>g)</w:t>
      </w:r>
      <w:r>
        <w:rPr>
          <w:rFonts w:ascii="SimSun" w:eastAsia="SimSun" w:hAnsi="SimSun" w:cs="SimSun"/>
          <w:spacing w:val="90"/>
          <w:sz w:val="22"/>
          <w:szCs w:val="22"/>
        </w:rPr>
        <w:t xml:space="preserve"> </w:t>
      </w:r>
      <w:r>
        <w:rPr>
          <w:rFonts w:ascii="SimSun" w:eastAsia="SimSun" w:hAnsi="SimSun" w:cs="SimSun"/>
          <w:spacing w:val="-11"/>
          <w:sz w:val="22"/>
          <w:szCs w:val="22"/>
        </w:rPr>
        <w:t>对传送带表面可使用离子风静电消除器。</w:t>
      </w:r>
    </w:p>
    <w:p>
      <w:pPr>
        <w:spacing w:before="63" w:line="219" w:lineRule="auto"/>
        <w:ind w:left="379"/>
        <w:rPr>
          <w:rFonts w:ascii="SimSun" w:eastAsia="SimSun" w:hAnsi="SimSun" w:cs="SimSun"/>
          <w:sz w:val="22"/>
          <w:szCs w:val="22"/>
        </w:rPr>
      </w:pPr>
      <w:r>
        <w:rPr>
          <w:rFonts w:ascii="SimSun" w:eastAsia="SimSun" w:hAnsi="SimSun" w:cs="SimSun"/>
          <w:spacing w:val="-11"/>
          <w:sz w:val="22"/>
          <w:szCs w:val="22"/>
        </w:rPr>
        <w:t>h)</w:t>
      </w:r>
      <w:r>
        <w:rPr>
          <w:rFonts w:ascii="SimSun" w:eastAsia="SimSun" w:hAnsi="SimSun" w:cs="SimSun"/>
          <w:spacing w:val="123"/>
          <w:sz w:val="22"/>
          <w:szCs w:val="22"/>
        </w:rPr>
        <w:t xml:space="preserve"> </w:t>
      </w:r>
      <w:r>
        <w:rPr>
          <w:rFonts w:ascii="SimSun" w:eastAsia="SimSun" w:hAnsi="SimSun" w:cs="SimSun"/>
          <w:spacing w:val="-11"/>
          <w:sz w:val="22"/>
          <w:szCs w:val="22"/>
        </w:rPr>
        <w:t>生产场所使用的各种仪器都应设良好的接地线。</w:t>
      </w:r>
    </w:p>
    <w:p>
      <w:pPr>
        <w:spacing w:before="47" w:line="241" w:lineRule="auto"/>
        <w:ind w:left="819" w:right="101" w:hanging="440"/>
        <w:rPr>
          <w:rFonts w:ascii="SimSun" w:eastAsia="SimSun" w:hAnsi="SimSun" w:cs="SimSun"/>
          <w:sz w:val="22"/>
          <w:szCs w:val="22"/>
        </w:rPr>
      </w:pPr>
      <w:r>
        <w:rPr>
          <w:rFonts w:ascii="SimSun" w:eastAsia="SimSun" w:hAnsi="SimSun" w:cs="SimSun"/>
          <w:spacing w:val="-13"/>
          <w:sz w:val="22"/>
          <w:szCs w:val="22"/>
        </w:rPr>
        <w:t>i)</w:t>
      </w:r>
      <w:r>
        <w:rPr>
          <w:rFonts w:ascii="SimSun" w:eastAsia="SimSun" w:hAnsi="SimSun" w:cs="SimSun"/>
          <w:spacing w:val="6"/>
          <w:sz w:val="22"/>
          <w:szCs w:val="22"/>
        </w:rPr>
        <w:t xml:space="preserve">  </w:t>
      </w:r>
      <w:r>
        <w:rPr>
          <w:rFonts w:ascii="SimSun" w:eastAsia="SimSun" w:hAnsi="SimSun" w:cs="SimSun"/>
          <w:spacing w:val="-13"/>
          <w:sz w:val="22"/>
          <w:szCs w:val="22"/>
        </w:rPr>
        <w:t>生产场所入口处应安装防静电测试台，每一个进入生产现场的人员均应进行防静</w:t>
      </w:r>
      <w:r>
        <w:rPr>
          <w:rFonts w:ascii="SimSun" w:eastAsia="SimSun" w:hAnsi="SimSun" w:cs="SimSun"/>
          <w:spacing w:val="-14"/>
          <w:sz w:val="22"/>
          <w:szCs w:val="22"/>
        </w:rPr>
        <w:t>电测试，合格</w:t>
      </w:r>
      <w:r>
        <w:rPr>
          <w:rFonts w:ascii="SimSun" w:eastAsia="SimSun" w:hAnsi="SimSun" w:cs="SimSun"/>
          <w:sz w:val="22"/>
          <w:szCs w:val="22"/>
        </w:rPr>
        <w:t xml:space="preserve"> </w:t>
      </w:r>
      <w:r>
        <w:rPr>
          <w:rFonts w:ascii="SimSun" w:eastAsia="SimSun" w:hAnsi="SimSun" w:cs="SimSun"/>
          <w:spacing w:val="-13"/>
          <w:sz w:val="22"/>
          <w:szCs w:val="22"/>
        </w:rPr>
        <w:t>后方能进入现场。</w:t>
      </w:r>
    </w:p>
    <w:p>
      <w:pPr>
        <w:spacing w:before="41" w:line="214" w:lineRule="auto"/>
        <w:ind w:left="379"/>
        <w:rPr>
          <w:rFonts w:ascii="SimSun" w:eastAsia="SimSun" w:hAnsi="SimSun" w:cs="SimSun"/>
          <w:sz w:val="22"/>
          <w:szCs w:val="22"/>
        </w:rPr>
      </w:pPr>
      <w:r>
        <w:rPr>
          <w:rFonts w:ascii="SimSun" w:eastAsia="SimSun" w:hAnsi="SimSun" w:cs="SimSun"/>
          <w:spacing w:val="-9"/>
          <w:sz w:val="22"/>
          <w:szCs w:val="22"/>
        </w:rPr>
        <w:t>j)</w:t>
      </w:r>
      <w:r>
        <w:rPr>
          <w:rFonts w:ascii="SimSun" w:eastAsia="SimSun" w:hAnsi="SimSun" w:cs="SimSun"/>
          <w:spacing w:val="97"/>
          <w:sz w:val="22"/>
          <w:szCs w:val="22"/>
        </w:rPr>
        <w:t xml:space="preserve"> </w:t>
      </w:r>
      <w:r>
        <w:rPr>
          <w:rFonts w:ascii="SimSun" w:eastAsia="SimSun" w:hAnsi="SimSun" w:cs="SimSun"/>
          <w:spacing w:val="-9"/>
          <w:sz w:val="22"/>
          <w:szCs w:val="22"/>
        </w:rPr>
        <w:t>防静电接地电阻要求不大于100</w:t>
      </w:r>
      <w:r>
        <w:rPr>
          <w:rFonts w:ascii="SimSun" w:eastAsia="SimSun" w:hAnsi="SimSun" w:cs="SimSun"/>
          <w:spacing w:val="48"/>
          <w:sz w:val="22"/>
          <w:szCs w:val="22"/>
        </w:rPr>
        <w:t xml:space="preserve"> </w:t>
      </w:r>
      <w:r>
        <w:rPr>
          <w:rFonts w:ascii="SimSun" w:eastAsia="SimSun" w:hAnsi="SimSun" w:cs="SimSun"/>
          <w:spacing w:val="-9"/>
          <w:sz w:val="22"/>
          <w:szCs w:val="22"/>
        </w:rPr>
        <w:t>Ω。</w:t>
      </w:r>
    </w:p>
    <w:p>
      <w:pPr>
        <w:spacing w:before="226" w:line="221" w:lineRule="auto"/>
        <w:ind w:left="2"/>
        <w:outlineLvl w:val="0"/>
        <w:rPr>
          <w:rFonts w:ascii="SimHei" w:eastAsia="SimHei" w:hAnsi="SimHei" w:cs="SimHei"/>
          <w:sz w:val="22"/>
          <w:szCs w:val="22"/>
        </w:rPr>
      </w:pPr>
      <w:r>
        <w:rPr>
          <w:rFonts w:ascii="SimHei" w:eastAsia="SimHei" w:hAnsi="SimHei" w:cs="SimHei"/>
          <w:b/>
          <w:bCs/>
          <w:spacing w:val="-10"/>
          <w:sz w:val="22"/>
          <w:szCs w:val="22"/>
        </w:rPr>
        <w:t>7.3</w:t>
      </w:r>
      <w:r>
        <w:rPr>
          <w:rFonts w:ascii="SimHei" w:eastAsia="SimHei" w:hAnsi="SimHei" w:cs="SimHei"/>
          <w:spacing w:val="95"/>
          <w:sz w:val="22"/>
          <w:szCs w:val="22"/>
        </w:rPr>
        <w:t xml:space="preserve"> </w:t>
      </w:r>
      <w:r>
        <w:rPr>
          <w:rFonts w:ascii="SimHei" w:eastAsia="SimHei" w:hAnsi="SimHei" w:cs="SimHei"/>
          <w:b/>
          <w:bCs/>
          <w:spacing w:val="-10"/>
          <w:sz w:val="22"/>
          <w:szCs w:val="22"/>
        </w:rPr>
        <w:t>钢结构装卸区的防雷</w:t>
      </w:r>
    </w:p>
    <w:p>
      <w:pPr>
        <w:spacing w:before="210" w:line="219" w:lineRule="auto"/>
        <w:ind w:left="379"/>
        <w:rPr>
          <w:rFonts w:ascii="SimSun" w:eastAsia="SimSun" w:hAnsi="SimSun" w:cs="SimSun"/>
          <w:sz w:val="22"/>
          <w:szCs w:val="22"/>
        </w:rPr>
      </w:pPr>
      <w:r>
        <w:rPr>
          <w:rFonts w:ascii="SimSun" w:eastAsia="SimSun" w:hAnsi="SimSun" w:cs="SimSun"/>
          <w:spacing w:val="-10"/>
          <w:sz w:val="22"/>
          <w:szCs w:val="22"/>
        </w:rPr>
        <w:t>钢结构装卸区利用金属屋面的轻钢材料作为接闪器，并应符合下列GB</w:t>
      </w:r>
      <w:r>
        <w:rPr>
          <w:rFonts w:ascii="SimSun" w:eastAsia="SimSun" w:hAnsi="SimSun" w:cs="SimSun"/>
          <w:spacing w:val="10"/>
          <w:sz w:val="22"/>
          <w:szCs w:val="22"/>
        </w:rPr>
        <w:t xml:space="preserve"> </w:t>
      </w:r>
      <w:r>
        <w:rPr>
          <w:rFonts w:ascii="SimSun" w:eastAsia="SimSun" w:hAnsi="SimSun" w:cs="SimSun"/>
          <w:spacing w:val="-10"/>
          <w:sz w:val="22"/>
          <w:szCs w:val="22"/>
        </w:rPr>
        <w:t>50057第5.2.7条的规定：</w:t>
      </w:r>
    </w:p>
    <w:p>
      <w:pPr>
        <w:spacing w:before="51" w:line="237" w:lineRule="auto"/>
        <w:ind w:left="819" w:right="101" w:hanging="440"/>
        <w:rPr>
          <w:rFonts w:ascii="SimSun" w:eastAsia="SimSun" w:hAnsi="SimSun" w:cs="SimSun"/>
          <w:sz w:val="22"/>
          <w:szCs w:val="22"/>
        </w:rPr>
        <w:sectPr>
          <w:footerReference w:type="default" r:id="rId14"/>
          <w:pgSz w:w="11910" w:h="16840"/>
          <w:pgMar w:top="1431" w:right="1139" w:bottom="1254" w:left="1380" w:header="0" w:footer="1106" w:gutter="0"/>
          <w:pgNumType w:start="12"/>
          <w:cols w:space="708"/>
        </w:sectPr>
      </w:pPr>
      <w:r>
        <w:rPr>
          <w:rFonts w:ascii="SimSun" w:eastAsia="SimSun" w:hAnsi="SimSun" w:cs="SimSun"/>
          <w:spacing w:val="-13"/>
          <w:sz w:val="22"/>
          <w:szCs w:val="22"/>
        </w:rPr>
        <w:t>a)</w:t>
      </w:r>
      <w:r>
        <w:rPr>
          <w:rFonts w:ascii="SimSun" w:eastAsia="SimSun" w:hAnsi="SimSun" w:cs="SimSun"/>
          <w:spacing w:val="116"/>
          <w:sz w:val="22"/>
          <w:szCs w:val="22"/>
        </w:rPr>
        <w:t xml:space="preserve"> </w:t>
      </w:r>
      <w:r>
        <w:rPr>
          <w:rFonts w:ascii="SimSun" w:eastAsia="SimSun" w:hAnsi="SimSun" w:cs="SimSun"/>
          <w:spacing w:val="-13"/>
          <w:sz w:val="22"/>
          <w:szCs w:val="22"/>
        </w:rPr>
        <w:t>板间的连接应是持久的电气贯通，可采用铜锌合金焊、熔焊、卷边压接、缝接、螺钉或螺栓连</w:t>
      </w:r>
      <w:r>
        <w:rPr>
          <w:rFonts w:ascii="SimSun" w:eastAsia="SimSun" w:hAnsi="SimSun" w:cs="SimSun"/>
          <w:sz w:val="22"/>
          <w:szCs w:val="22"/>
        </w:rPr>
        <w:t xml:space="preserve"> </w:t>
      </w:r>
      <w:r>
        <w:rPr>
          <w:rFonts w:ascii="SimSun" w:eastAsia="SimSun" w:hAnsi="SimSun" w:cs="SimSun"/>
          <w:spacing w:val="-10"/>
          <w:sz w:val="22"/>
          <w:szCs w:val="22"/>
        </w:rPr>
        <w:t>接。</w:t>
      </w:r>
    </w:p>
    <w:p>
      <w:pPr>
        <w:spacing w:before="32" w:line="234" w:lineRule="auto"/>
        <w:ind w:left="819" w:right="97" w:hanging="440"/>
        <w:rPr>
          <w:rFonts w:ascii="SimSun" w:eastAsia="SimSun" w:hAnsi="SimSun" w:cs="SimSun"/>
          <w:sz w:val="22"/>
          <w:szCs w:val="22"/>
        </w:rPr>
      </w:pPr>
      <w:r>
        <w:rPr>
          <w:rFonts w:ascii="SimSun" w:eastAsia="SimSun" w:hAnsi="SimSun" w:cs="SimSun"/>
          <w:spacing w:val="-8"/>
          <w:sz w:val="22"/>
          <w:szCs w:val="22"/>
        </w:rPr>
        <w:t>b)</w:t>
      </w:r>
      <w:r>
        <w:rPr>
          <w:rFonts w:ascii="SimSun" w:eastAsia="SimSun" w:hAnsi="SimSun" w:cs="SimSun"/>
          <w:spacing w:val="6"/>
          <w:sz w:val="22"/>
          <w:szCs w:val="22"/>
        </w:rPr>
        <w:t xml:space="preserve">  </w:t>
      </w:r>
      <w:r>
        <w:rPr>
          <w:rFonts w:ascii="SimSun" w:eastAsia="SimSun" w:hAnsi="SimSun" w:cs="SimSun"/>
          <w:spacing w:val="-8"/>
          <w:sz w:val="22"/>
          <w:szCs w:val="22"/>
        </w:rPr>
        <w:t>金属板下面无易燃物品时，铅板的厚度不应小于2mm,</w:t>
      </w:r>
      <w:r>
        <w:rPr>
          <w:rFonts w:ascii="SimSun" w:eastAsia="SimSun" w:hAnsi="SimSun" w:cs="SimSun"/>
          <w:spacing w:val="1"/>
          <w:sz w:val="22"/>
          <w:szCs w:val="22"/>
        </w:rPr>
        <w:t xml:space="preserve">  </w:t>
      </w:r>
      <w:r>
        <w:rPr>
          <w:rFonts w:ascii="SimSun" w:eastAsia="SimSun" w:hAnsi="SimSun" w:cs="SimSun"/>
          <w:spacing w:val="-8"/>
          <w:sz w:val="22"/>
          <w:szCs w:val="22"/>
        </w:rPr>
        <w:t>不锈钢、热镀锌钢、钛和铜板的厚度</w:t>
      </w:r>
      <w:r>
        <w:rPr>
          <w:rFonts w:ascii="SimSun" w:eastAsia="SimSun" w:hAnsi="SimSun" w:cs="SimSun"/>
          <w:spacing w:val="1"/>
          <w:sz w:val="22"/>
          <w:szCs w:val="22"/>
        </w:rPr>
        <w:t xml:space="preserve"> </w:t>
      </w:r>
      <w:r>
        <w:rPr>
          <w:rFonts w:ascii="SimSun" w:eastAsia="SimSun" w:hAnsi="SimSun" w:cs="SimSun"/>
          <w:spacing w:val="-2"/>
          <w:sz w:val="22"/>
          <w:szCs w:val="22"/>
        </w:rPr>
        <w:t>不应小于0.5mm,</w:t>
      </w:r>
      <w:r>
        <w:rPr>
          <w:rFonts w:ascii="SimSun" w:eastAsia="SimSun" w:hAnsi="SimSun" w:cs="SimSun"/>
          <w:spacing w:val="102"/>
          <w:sz w:val="22"/>
          <w:szCs w:val="22"/>
        </w:rPr>
        <w:t xml:space="preserve"> </w:t>
      </w:r>
      <w:r>
        <w:rPr>
          <w:rFonts w:ascii="SimSun" w:eastAsia="SimSun" w:hAnsi="SimSun" w:cs="SimSun"/>
          <w:spacing w:val="-2"/>
          <w:sz w:val="22"/>
          <w:szCs w:val="22"/>
        </w:rPr>
        <w:t>铝板的厚度不应小于0.65mm,</w:t>
      </w:r>
      <w:r>
        <w:rPr>
          <w:rFonts w:ascii="SimSun" w:eastAsia="SimSun" w:hAnsi="SimSun" w:cs="SimSun"/>
          <w:spacing w:val="-38"/>
          <w:sz w:val="22"/>
          <w:szCs w:val="22"/>
        </w:rPr>
        <w:t xml:space="preserve"> </w:t>
      </w:r>
      <w:r>
        <w:rPr>
          <w:rFonts w:ascii="SimSun" w:eastAsia="SimSun" w:hAnsi="SimSun" w:cs="SimSun"/>
          <w:spacing w:val="-2"/>
          <w:sz w:val="22"/>
          <w:szCs w:val="22"/>
        </w:rPr>
        <w:t>锌板的厚度不</w:t>
      </w:r>
      <w:r>
        <w:rPr>
          <w:rFonts w:ascii="SimSun" w:eastAsia="SimSun" w:hAnsi="SimSun" w:cs="SimSun"/>
          <w:spacing w:val="-3"/>
          <w:sz w:val="22"/>
          <w:szCs w:val="22"/>
        </w:rPr>
        <w:t>应小于0.7</w:t>
      </w:r>
      <w:r>
        <w:rPr>
          <w:rFonts w:ascii="SimSun" w:eastAsia="SimSun" w:hAnsi="SimSun" w:cs="SimSun"/>
          <w:spacing w:val="56"/>
          <w:sz w:val="22"/>
          <w:szCs w:val="22"/>
        </w:rPr>
        <w:t xml:space="preserve"> </w:t>
      </w:r>
      <w:r>
        <w:rPr>
          <w:rFonts w:ascii="SimSun" w:eastAsia="SimSun" w:hAnsi="SimSun" w:cs="SimSun"/>
          <w:spacing w:val="-2"/>
          <w:sz w:val="22"/>
          <w:szCs w:val="22"/>
        </w:rPr>
        <w:t>mm</w:t>
      </w:r>
      <w:r>
        <w:rPr>
          <w:rFonts w:ascii="SimSun" w:eastAsia="SimSun" w:hAnsi="SimSun" w:cs="SimSun"/>
          <w:spacing w:val="-3"/>
          <w:sz w:val="22"/>
          <w:szCs w:val="22"/>
        </w:rPr>
        <w:t>。</w:t>
      </w:r>
    </w:p>
    <w:p>
      <w:pPr>
        <w:spacing w:before="42" w:line="234" w:lineRule="auto"/>
        <w:ind w:left="819" w:right="100" w:hanging="440"/>
        <w:rPr>
          <w:rFonts w:ascii="SimSun" w:eastAsia="SimSun" w:hAnsi="SimSun" w:cs="SimSun"/>
          <w:sz w:val="22"/>
          <w:szCs w:val="22"/>
        </w:rPr>
      </w:pPr>
      <w:r>
        <w:rPr>
          <w:rFonts w:ascii="SimSun" w:eastAsia="SimSun" w:hAnsi="SimSun" w:cs="SimSun"/>
          <w:spacing w:val="-7"/>
          <w:sz w:val="22"/>
          <w:szCs w:val="22"/>
        </w:rPr>
        <w:t>c)</w:t>
      </w:r>
      <w:r>
        <w:rPr>
          <w:rFonts w:ascii="SimSun" w:eastAsia="SimSun" w:hAnsi="SimSun" w:cs="SimSun"/>
          <w:spacing w:val="1"/>
          <w:sz w:val="22"/>
          <w:szCs w:val="22"/>
        </w:rPr>
        <w:t xml:space="preserve">  </w:t>
      </w:r>
      <w:r>
        <w:rPr>
          <w:rFonts w:ascii="SimSun" w:eastAsia="SimSun" w:hAnsi="SimSun" w:cs="SimSun"/>
          <w:spacing w:val="-7"/>
          <w:sz w:val="22"/>
          <w:szCs w:val="22"/>
        </w:rPr>
        <w:t>金属板下面有易燃物品时，不锈钢、热镀锌钢和钛板</w:t>
      </w:r>
      <w:r>
        <w:rPr>
          <w:rFonts w:ascii="SimSun" w:eastAsia="SimSun" w:hAnsi="SimSun" w:cs="SimSun"/>
          <w:spacing w:val="-8"/>
          <w:sz w:val="22"/>
          <w:szCs w:val="22"/>
        </w:rPr>
        <w:t>的厚度不应小于4</w:t>
      </w:r>
      <w:r>
        <w:rPr>
          <w:rFonts w:ascii="SimSun" w:eastAsia="SimSun" w:hAnsi="SimSun" w:cs="SimSun"/>
          <w:spacing w:val="-7"/>
          <w:sz w:val="22"/>
          <w:szCs w:val="22"/>
        </w:rPr>
        <w:t>mm</w:t>
      </w:r>
      <w:r>
        <w:rPr>
          <w:rFonts w:ascii="SimSun" w:eastAsia="SimSun" w:hAnsi="SimSun" w:cs="SimSun"/>
          <w:spacing w:val="-8"/>
          <w:sz w:val="22"/>
          <w:szCs w:val="22"/>
        </w:rPr>
        <w:t>,</w:t>
      </w:r>
      <w:r>
        <w:rPr>
          <w:rFonts w:ascii="SimSun" w:eastAsia="SimSun" w:hAnsi="SimSun" w:cs="SimSun"/>
          <w:spacing w:val="93"/>
          <w:sz w:val="22"/>
          <w:szCs w:val="22"/>
        </w:rPr>
        <w:t xml:space="preserve"> </w:t>
      </w:r>
      <w:r>
        <w:rPr>
          <w:rFonts w:ascii="SimSun" w:eastAsia="SimSun" w:hAnsi="SimSun" w:cs="SimSun"/>
          <w:spacing w:val="-8"/>
          <w:sz w:val="22"/>
          <w:szCs w:val="22"/>
        </w:rPr>
        <w:t>铜板的厚度不应</w:t>
      </w:r>
      <w:r>
        <w:rPr>
          <w:rFonts w:ascii="SimSun" w:eastAsia="SimSun" w:hAnsi="SimSun" w:cs="SimSun"/>
          <w:sz w:val="22"/>
          <w:szCs w:val="22"/>
        </w:rPr>
        <w:t xml:space="preserve"> </w:t>
      </w:r>
      <w:r>
        <w:rPr>
          <w:rFonts w:ascii="SimSun" w:eastAsia="SimSun" w:hAnsi="SimSun" w:cs="SimSun"/>
          <w:sz w:val="22"/>
          <w:szCs w:val="22"/>
        </w:rPr>
        <w:t>小于5mm,</w:t>
      </w:r>
      <w:r>
        <w:rPr>
          <w:rFonts w:ascii="SimSun" w:eastAsia="SimSun" w:hAnsi="SimSun" w:cs="SimSun"/>
          <w:spacing w:val="-38"/>
          <w:sz w:val="22"/>
          <w:szCs w:val="22"/>
        </w:rPr>
        <w:t xml:space="preserve"> </w:t>
      </w:r>
      <w:r>
        <w:rPr>
          <w:rFonts w:ascii="SimSun" w:eastAsia="SimSun" w:hAnsi="SimSun" w:cs="SimSun"/>
          <w:sz w:val="22"/>
          <w:szCs w:val="22"/>
        </w:rPr>
        <w:t>铝板的厚度不应小于7mm。</w:t>
      </w:r>
    </w:p>
    <w:p>
      <w:pPr>
        <w:spacing w:before="44" w:line="219" w:lineRule="auto"/>
        <w:ind w:left="379"/>
        <w:rPr>
          <w:rFonts w:ascii="SimSun" w:eastAsia="SimSun" w:hAnsi="SimSun" w:cs="SimSun"/>
          <w:sz w:val="22"/>
          <w:szCs w:val="22"/>
        </w:rPr>
      </w:pPr>
      <w:r>
        <w:rPr>
          <w:rFonts w:ascii="SimSun" w:eastAsia="SimSun" w:hAnsi="SimSun" w:cs="SimSun"/>
          <w:spacing w:val="-9"/>
          <w:sz w:val="22"/>
          <w:szCs w:val="22"/>
        </w:rPr>
        <w:t>d)</w:t>
      </w:r>
      <w:r>
        <w:rPr>
          <w:rFonts w:ascii="SimSun" w:eastAsia="SimSun" w:hAnsi="SimSun" w:cs="SimSun"/>
          <w:spacing w:val="107"/>
          <w:sz w:val="22"/>
          <w:szCs w:val="22"/>
        </w:rPr>
        <w:t xml:space="preserve"> </w:t>
      </w:r>
      <w:r>
        <w:rPr>
          <w:rFonts w:ascii="SimSun" w:eastAsia="SimSun" w:hAnsi="SimSun" w:cs="SimSun"/>
          <w:spacing w:val="-9"/>
          <w:sz w:val="22"/>
          <w:szCs w:val="22"/>
        </w:rPr>
        <w:t>金属板无绝缘被覆层。</w:t>
      </w:r>
    </w:p>
    <w:p>
      <w:r>
        <w:br/>
      </w:r>
      <w: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15" w:history="1">
        <w:r>
          <w:rPr>
            <w:rFonts w:ascii="SimSun" w:eastAsia="SimSun" w:hAnsi="SimSun" w:cs="SimSun"/>
            <w:b/>
            <w:bCs/>
            <w:noProof w:val="0"/>
            <w:snapToGrid/>
            <w:color w:val="0000EE"/>
            <w:kern w:val="0"/>
            <w:sz w:val="30"/>
            <w:szCs w:val="30"/>
            <w:u w:val="single" w:color="0000EE"/>
          </w:rPr>
          <w:t>https://d.book118.com/246000154141010042</w:t>
        </w:r>
      </w:hyperlink>
    </w:p>
    <w:p/>
    <w:sectPr>
      <w:footerReference w:type="default" r:id="rId16"/>
      <w:type w:val="nextPage"/>
      <w:pgSz w:w="11910" w:h="16840"/>
      <w:pgMar w:top="1431" w:right="1139" w:bottom="1254" w:left="1380" w:header="0" w:footer="1106" w:gutter="0"/>
      <w:pgNumType w:start="13"/>
      <w:cols w:space="708"/>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5" w:lineRule="auto"/>
      <w:ind w:right="345"/>
      <w:jc w:val="right"/>
      <w:rPr>
        <w:rFonts w:ascii="Times New Roman" w:eastAsia="Times New Roman" w:hAnsi="Times New Roman" w:cs="Times New Roman"/>
        <w:sz w:val="21"/>
        <w:szCs w:val="21"/>
      </w:rPr>
    </w:pPr>
    <w:r>
      <w:rPr>
        <w:rFonts w:ascii="Times New Roman" w:eastAsia="Times New Roman" w:hAnsi="Times New Roman" w:cs="Times New Roman"/>
        <w:sz w:val="21"/>
        <w:szCs w:val="21"/>
      </w:rPr>
      <w:t>I</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1" w:lineRule="auto"/>
      <w:ind w:right="304"/>
      <w:jc w:val="right"/>
      <w:rPr>
        <w:rFonts w:ascii="SimSun" w:eastAsia="SimSun" w:hAnsi="SimSun" w:cs="SimSun"/>
        <w:sz w:val="15"/>
        <w:szCs w:val="15"/>
      </w:rPr>
    </w:pPr>
    <w:r>
      <w:rPr>
        <w:rFonts w:ascii="SimSun" w:eastAsia="SimSun" w:hAnsi="SimSun" w:cs="SimSun"/>
        <w:sz w:val="15"/>
        <w:szCs w:val="15"/>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right="269"/>
      <w:jc w:val="right"/>
      <w:rPr>
        <w:rFonts w:ascii="SimSun" w:eastAsia="SimSun" w:hAnsi="SimSun" w:cs="SimSun"/>
        <w:sz w:val="15"/>
        <w:szCs w:val="15"/>
      </w:rPr>
    </w:pPr>
    <w:r>
      <w:rPr>
        <w:rFonts w:ascii="SimSun" w:eastAsia="SimSun" w:hAnsi="SimSun" w:cs="SimSun"/>
        <w:sz w:val="15"/>
        <w:szCs w:val="15"/>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right="269"/>
      <w:jc w:val="right"/>
      <w:rPr>
        <w:rFonts w:ascii="SimSun" w:eastAsia="SimSun" w:hAnsi="SimSun" w:cs="SimSun"/>
        <w:sz w:val="15"/>
        <w:szCs w:val="15"/>
      </w:rPr>
    </w:pPr>
    <w:r>
      <w:rPr>
        <w:rFonts w:ascii="SimSun" w:eastAsia="SimSun" w:hAnsi="SimSun" w:cs="SimSun"/>
        <w:sz w:val="15"/>
        <w:szCs w:val="15"/>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right="284"/>
      <w:jc w:val="right"/>
      <w:rPr>
        <w:rFonts w:ascii="SimSun" w:eastAsia="SimSun" w:hAnsi="SimSun" w:cs="SimSun"/>
        <w:sz w:val="14"/>
        <w:szCs w:val="14"/>
      </w:rPr>
    </w:pPr>
    <w:r>
      <w:rPr>
        <w:rFonts w:ascii="SimSun" w:eastAsia="SimSun" w:hAnsi="SimSun" w:cs="SimSun"/>
        <w:sz w:val="14"/>
        <w:szCs w:val="14"/>
      </w:rP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right="284"/>
      <w:jc w:val="right"/>
      <w:rPr>
        <w:rFonts w:ascii="SimSun" w:eastAsia="SimSun" w:hAnsi="SimSun" w:cs="SimSun"/>
        <w:sz w:val="14"/>
        <w:szCs w:val="14"/>
      </w:rPr>
    </w:pPr>
    <w:r>
      <w:rPr>
        <w:rFonts w:ascii="SimSun" w:eastAsia="SimSun" w:hAnsi="SimSun" w:cs="SimSun"/>
        <w:sz w:val="14"/>
        <w:szCs w:val="14"/>
      </w:rPr>
      <w:t>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right="249"/>
      <w:jc w:val="right"/>
      <w:rPr>
        <w:rFonts w:ascii="SimSun" w:eastAsia="SimSun" w:hAnsi="SimSun" w:cs="SimSun"/>
        <w:sz w:val="15"/>
        <w:szCs w:val="15"/>
      </w:rPr>
    </w:pPr>
    <w:r>
      <w:rPr>
        <w:rFonts w:ascii="SimSun" w:eastAsia="SimSun" w:hAnsi="SimSun" w:cs="SimSun"/>
        <w:sz w:val="15"/>
        <w:szCs w:val="15"/>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right="249"/>
      <w:jc w:val="right"/>
      <w:rPr>
        <w:rFonts w:ascii="SimSun" w:eastAsia="SimSun" w:hAnsi="SimSun" w:cs="SimSun"/>
        <w:sz w:val="15"/>
        <w:szCs w:val="15"/>
      </w:rPr>
    </w:pPr>
    <w:r>
      <w:rPr>
        <w:rFonts w:ascii="SimSun" w:eastAsia="SimSun" w:hAnsi="SimSun" w:cs="SimSun"/>
        <w:sz w:val="15"/>
        <w:szCs w:val="15"/>
      </w:rPr>
      <w:t>3</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right="310"/>
      <w:jc w:val="right"/>
      <w:rPr>
        <w:rFonts w:ascii="SimSun" w:eastAsia="SimSun" w:hAnsi="SimSun" w:cs="SimSun"/>
        <w:sz w:val="15"/>
        <w:szCs w:val="15"/>
      </w:rPr>
    </w:pPr>
    <w:r>
      <w:rPr>
        <w:rFonts w:ascii="SimSun" w:eastAsia="SimSun" w:hAnsi="SimSun" w:cs="SimSun"/>
        <w:sz w:val="15"/>
        <w:szCs w:val="15"/>
      </w:rPr>
      <w:t>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1" w:lineRule="auto"/>
      <w:ind w:right="304"/>
      <w:jc w:val="right"/>
      <w:rPr>
        <w:rFonts w:ascii="SimSun" w:eastAsia="SimSun" w:hAnsi="SimSun" w:cs="SimSun"/>
        <w:sz w:val="15"/>
        <w:szCs w:val="15"/>
      </w:rPr>
    </w:pPr>
    <w:r>
      <w:rPr>
        <w:rFonts w:ascii="SimSun" w:eastAsia="SimSun" w:hAnsi="SimSun" w:cs="SimSun"/>
        <w:sz w:val="15"/>
        <w:szCs w:val="15"/>
      </w:rPr>
      <w:t>5</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tLeast"/>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5.xml" /><Relationship Id="rId11" Type="http://schemas.openxmlformats.org/officeDocument/2006/relationships/footer" Target="footer6.xml" /><Relationship Id="rId12" Type="http://schemas.openxmlformats.org/officeDocument/2006/relationships/footer" Target="footer7.xml" /><Relationship Id="rId13" Type="http://schemas.openxmlformats.org/officeDocument/2006/relationships/footer" Target="footer8.xml" /><Relationship Id="rId14" Type="http://schemas.openxmlformats.org/officeDocument/2006/relationships/footer" Target="footer9.xml" /><Relationship Id="rId15" Type="http://schemas.openxmlformats.org/officeDocument/2006/relationships/hyperlink" Target="https://d.book118.com/246000154141010042" TargetMode="External" /><Relationship Id="rId16" Type="http://schemas.openxmlformats.org/officeDocument/2006/relationships/footer" Target="footer10.xml" /><Relationship Id="rId17" Type="http://schemas.openxmlformats.org/officeDocument/2006/relationships/theme" Target="theme/theme1.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png"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footer" Target="footer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pdfbuilder</dc:subject>
  <dc:creator>Kingsoft-PDF</dc:creator>
  <cp:revision>0</cp:revision>
  <dcterms:created xsi:type="dcterms:W3CDTF">2023-05-19T11:10:13Z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2023-05-19T11:10:16Z</vt:filetime>
  </property>
  <property fmtid="{D5CDD505-2E9C-101B-9397-08002B2CF9AE}" pid="3" name="CRO">
    <vt:lpwstr>wqlLaW5nc29mdCBQREYgdG8gV1BTIDg1</vt:lpwstr>
  </property>
  <property fmtid="{D5CDD505-2E9C-101B-9397-08002B2CF9AE}" pid="4" name="UsrData">
    <vt:lpwstr>6466e87f6558e3001f04e272</vt:lpwstr>
  </property>
</Properties>
</file>