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14" w:history="1">
        <w:r>
          <w:rPr>
            <w:rFonts w:ascii="仿宋" w:eastAsia="仿宋" w:hAnsi="仿宋" w:cs="仿宋" w:hint="eastAsia"/>
            <w:lang w:eastAsia="zh-CN"/>
          </w:rPr>
          <w:t>前言</w:t>
        </w:r>
        <w:r>
          <w:tab/>
        </w:r>
        <w:r>
          <w:fldChar w:fldCharType="begin"/>
        </w:r>
        <w:r>
          <w:instrText xml:space="preserve"> PAGEREF _Toc10414 \h </w:instrText>
        </w:r>
        <w:r>
          <w:fldChar w:fldCharType="separate"/>
        </w:r>
        <w:r>
          <w:t>3</w:t>
        </w:r>
        <w:r>
          <w:fldChar w:fldCharType="end"/>
        </w:r>
      </w:hyperlink>
    </w:p>
    <w:p>
      <w:pPr>
        <w:pStyle w:val="TOC1"/>
        <w:tabs>
          <w:tab w:val="right" w:leader="dot" w:pos="8306"/>
        </w:tabs>
      </w:pPr>
      <w:hyperlink w:anchor="_Toc10614" w:history="1">
        <w:r>
          <w:rPr>
            <w:rFonts w:ascii="仿宋" w:eastAsia="仿宋" w:hAnsi="仿宋" w:cs="仿宋" w:hint="eastAsia"/>
            <w:lang w:eastAsia="zh-CN"/>
          </w:rPr>
          <w:t>一、流量计项目概论</w:t>
        </w:r>
        <w:r>
          <w:tab/>
        </w:r>
        <w:r>
          <w:fldChar w:fldCharType="begin"/>
        </w:r>
        <w:r>
          <w:instrText xml:space="preserve"> PAGEREF _Toc10614 \h </w:instrText>
        </w:r>
        <w:r>
          <w:fldChar w:fldCharType="separate"/>
        </w:r>
        <w:r>
          <w:t>3</w:t>
        </w:r>
        <w:r>
          <w:fldChar w:fldCharType="end"/>
        </w:r>
      </w:hyperlink>
    </w:p>
    <w:p>
      <w:pPr>
        <w:pStyle w:val="TOC2"/>
        <w:tabs>
          <w:tab w:val="right" w:leader="dot" w:pos="8306"/>
        </w:tabs>
      </w:pPr>
      <w:hyperlink w:anchor="_Toc11591" w:history="1">
        <w:r>
          <w:rPr>
            <w:rFonts w:ascii="仿宋" w:eastAsia="仿宋" w:hAnsi="仿宋" w:cs="仿宋" w:hint="eastAsia"/>
            <w:lang w:eastAsia="zh-CN"/>
          </w:rPr>
          <w:t>(一)、项目申报单位概况</w:t>
        </w:r>
        <w:r>
          <w:tab/>
        </w:r>
        <w:r>
          <w:fldChar w:fldCharType="begin"/>
        </w:r>
        <w:r>
          <w:instrText xml:space="preserve"> PAGEREF _Toc11591 \h </w:instrText>
        </w:r>
        <w:r>
          <w:fldChar w:fldCharType="separate"/>
        </w:r>
        <w:r>
          <w:t>3</w:t>
        </w:r>
        <w:r>
          <w:fldChar w:fldCharType="end"/>
        </w:r>
      </w:hyperlink>
    </w:p>
    <w:p>
      <w:pPr>
        <w:pStyle w:val="TOC2"/>
        <w:tabs>
          <w:tab w:val="right" w:leader="dot" w:pos="8306"/>
        </w:tabs>
      </w:pPr>
      <w:hyperlink w:anchor="_Toc9479" w:history="1">
        <w:r>
          <w:rPr>
            <w:rFonts w:ascii="仿宋" w:eastAsia="仿宋" w:hAnsi="仿宋" w:cs="仿宋" w:hint="eastAsia"/>
            <w:lang w:eastAsia="zh-CN"/>
          </w:rPr>
          <w:t>(二)、项目概况</w:t>
        </w:r>
        <w:r>
          <w:tab/>
        </w:r>
        <w:r>
          <w:fldChar w:fldCharType="begin"/>
        </w:r>
        <w:r>
          <w:instrText xml:space="preserve"> PAGEREF _Toc9479 \h </w:instrText>
        </w:r>
        <w:r>
          <w:fldChar w:fldCharType="separate"/>
        </w:r>
        <w:r>
          <w:t>4</w:t>
        </w:r>
        <w:r>
          <w:fldChar w:fldCharType="end"/>
        </w:r>
      </w:hyperlink>
    </w:p>
    <w:p>
      <w:pPr>
        <w:pStyle w:val="TOC1"/>
        <w:tabs>
          <w:tab w:val="right" w:leader="dot" w:pos="8306"/>
        </w:tabs>
      </w:pPr>
      <w:hyperlink w:anchor="_Toc13085" w:history="1">
        <w:r>
          <w:rPr>
            <w:rFonts w:ascii="仿宋" w:eastAsia="仿宋" w:hAnsi="仿宋" w:cs="仿宋" w:hint="eastAsia"/>
            <w:lang w:eastAsia="zh-CN"/>
          </w:rPr>
          <w:t>二、经济影响分析</w:t>
        </w:r>
        <w:r>
          <w:tab/>
        </w:r>
        <w:r>
          <w:fldChar w:fldCharType="begin"/>
        </w:r>
        <w:r>
          <w:instrText xml:space="preserve"> PAGEREF _Toc13085 \h </w:instrText>
        </w:r>
        <w:r>
          <w:fldChar w:fldCharType="separate"/>
        </w:r>
        <w:r>
          <w:t>7</w:t>
        </w:r>
        <w:r>
          <w:fldChar w:fldCharType="end"/>
        </w:r>
      </w:hyperlink>
    </w:p>
    <w:p>
      <w:pPr>
        <w:pStyle w:val="TOC2"/>
        <w:tabs>
          <w:tab w:val="right" w:leader="dot" w:pos="8306"/>
        </w:tabs>
      </w:pPr>
      <w:hyperlink w:anchor="_Toc27655" w:history="1">
        <w:r>
          <w:rPr>
            <w:rFonts w:ascii="仿宋" w:eastAsia="仿宋" w:hAnsi="仿宋" w:cs="仿宋" w:hint="eastAsia"/>
            <w:lang w:eastAsia="zh-CN"/>
          </w:rPr>
          <w:t>(一)、经济费用效益或费用效果分析</w:t>
        </w:r>
        <w:r>
          <w:tab/>
        </w:r>
        <w:r>
          <w:fldChar w:fldCharType="begin"/>
        </w:r>
        <w:r>
          <w:instrText xml:space="preserve"> PAGEREF _Toc27655 \h </w:instrText>
        </w:r>
        <w:r>
          <w:fldChar w:fldCharType="separate"/>
        </w:r>
        <w:r>
          <w:t>7</w:t>
        </w:r>
        <w:r>
          <w:fldChar w:fldCharType="end"/>
        </w:r>
      </w:hyperlink>
    </w:p>
    <w:p>
      <w:pPr>
        <w:pStyle w:val="TOC2"/>
        <w:tabs>
          <w:tab w:val="right" w:leader="dot" w:pos="8306"/>
        </w:tabs>
      </w:pPr>
      <w:hyperlink w:anchor="_Toc3641" w:history="1">
        <w:r>
          <w:rPr>
            <w:rFonts w:ascii="仿宋" w:eastAsia="仿宋" w:hAnsi="仿宋" w:cs="仿宋" w:hint="eastAsia"/>
            <w:lang w:eastAsia="zh-CN"/>
          </w:rPr>
          <w:t>(二)、行业影响分析</w:t>
        </w:r>
        <w:r>
          <w:tab/>
        </w:r>
        <w:r>
          <w:fldChar w:fldCharType="begin"/>
        </w:r>
        <w:r>
          <w:instrText xml:space="preserve"> PAGEREF _Toc3641 \h </w:instrText>
        </w:r>
        <w:r>
          <w:fldChar w:fldCharType="separate"/>
        </w:r>
        <w:r>
          <w:t>9</w:t>
        </w:r>
        <w:r>
          <w:fldChar w:fldCharType="end"/>
        </w:r>
      </w:hyperlink>
    </w:p>
    <w:p>
      <w:pPr>
        <w:pStyle w:val="TOC2"/>
        <w:tabs>
          <w:tab w:val="right" w:leader="dot" w:pos="8306"/>
        </w:tabs>
      </w:pPr>
      <w:hyperlink w:anchor="_Toc7556" w:history="1">
        <w:r>
          <w:rPr>
            <w:rFonts w:ascii="仿宋" w:eastAsia="仿宋" w:hAnsi="仿宋" w:cs="仿宋" w:hint="eastAsia"/>
            <w:lang w:eastAsia="zh-CN"/>
          </w:rPr>
          <w:t>(三)、区域经济影响分析</w:t>
        </w:r>
        <w:r>
          <w:tab/>
        </w:r>
        <w:r>
          <w:fldChar w:fldCharType="begin"/>
        </w:r>
        <w:r>
          <w:instrText xml:space="preserve"> PAGEREF _Toc7556 \h </w:instrText>
        </w:r>
        <w:r>
          <w:fldChar w:fldCharType="separate"/>
        </w:r>
        <w:r>
          <w:t>11</w:t>
        </w:r>
        <w:r>
          <w:fldChar w:fldCharType="end"/>
        </w:r>
      </w:hyperlink>
    </w:p>
    <w:p>
      <w:pPr>
        <w:pStyle w:val="TOC2"/>
        <w:tabs>
          <w:tab w:val="right" w:leader="dot" w:pos="8306"/>
        </w:tabs>
      </w:pPr>
      <w:hyperlink w:anchor="_Toc14318" w:history="1">
        <w:r>
          <w:rPr>
            <w:rFonts w:ascii="仿宋" w:eastAsia="仿宋" w:hAnsi="仿宋" w:cs="仿宋" w:hint="eastAsia"/>
            <w:lang w:eastAsia="zh-CN"/>
          </w:rPr>
          <w:t>(四)、宏观经济影响分析</w:t>
        </w:r>
        <w:r>
          <w:tab/>
        </w:r>
        <w:r>
          <w:fldChar w:fldCharType="begin"/>
        </w:r>
        <w:r>
          <w:instrText xml:space="preserve"> PAGEREF _Toc14318 \h </w:instrText>
        </w:r>
        <w:r>
          <w:fldChar w:fldCharType="separate"/>
        </w:r>
        <w:r>
          <w:t>12</w:t>
        </w:r>
        <w:r>
          <w:fldChar w:fldCharType="end"/>
        </w:r>
      </w:hyperlink>
    </w:p>
    <w:p>
      <w:pPr>
        <w:pStyle w:val="TOC1"/>
        <w:tabs>
          <w:tab w:val="right" w:leader="dot" w:pos="8306"/>
        </w:tabs>
      </w:pPr>
      <w:hyperlink w:anchor="_Toc20993" w:history="1">
        <w:r>
          <w:rPr>
            <w:rFonts w:ascii="仿宋" w:eastAsia="仿宋" w:hAnsi="仿宋" w:cs="仿宋" w:hint="eastAsia"/>
            <w:lang w:eastAsia="zh-CN"/>
          </w:rPr>
          <w:t>三、财务管理与成本控制</w:t>
        </w:r>
        <w:r>
          <w:tab/>
        </w:r>
        <w:r>
          <w:fldChar w:fldCharType="begin"/>
        </w:r>
        <w:r>
          <w:instrText xml:space="preserve"> PAGEREF _Toc20993 \h </w:instrText>
        </w:r>
        <w:r>
          <w:fldChar w:fldCharType="separate"/>
        </w:r>
        <w:r>
          <w:t>13</w:t>
        </w:r>
        <w:r>
          <w:fldChar w:fldCharType="end"/>
        </w:r>
      </w:hyperlink>
    </w:p>
    <w:p>
      <w:pPr>
        <w:pStyle w:val="TOC2"/>
        <w:tabs>
          <w:tab w:val="right" w:leader="dot" w:pos="8306"/>
        </w:tabs>
      </w:pPr>
      <w:hyperlink w:anchor="_Toc16712" w:history="1">
        <w:r>
          <w:rPr>
            <w:rFonts w:ascii="仿宋" w:eastAsia="仿宋" w:hAnsi="仿宋" w:cs="仿宋" w:hint="eastAsia"/>
            <w:lang w:eastAsia="zh-CN"/>
          </w:rPr>
          <w:t>(一)、财务管理体系建设</w:t>
        </w:r>
        <w:r>
          <w:tab/>
        </w:r>
        <w:r>
          <w:fldChar w:fldCharType="begin"/>
        </w:r>
        <w:r>
          <w:instrText xml:space="preserve"> PAGEREF _Toc16712 \h </w:instrText>
        </w:r>
        <w:r>
          <w:fldChar w:fldCharType="separate"/>
        </w:r>
        <w:r>
          <w:t>13</w:t>
        </w:r>
        <w:r>
          <w:fldChar w:fldCharType="end"/>
        </w:r>
      </w:hyperlink>
    </w:p>
    <w:p>
      <w:pPr>
        <w:pStyle w:val="TOC2"/>
        <w:tabs>
          <w:tab w:val="right" w:leader="dot" w:pos="8306"/>
        </w:tabs>
      </w:pPr>
      <w:hyperlink w:anchor="_Toc3742" w:history="1">
        <w:r>
          <w:rPr>
            <w:rFonts w:ascii="仿宋" w:eastAsia="仿宋" w:hAnsi="仿宋" w:cs="仿宋" w:hint="eastAsia"/>
            <w:lang w:eastAsia="zh-CN"/>
          </w:rPr>
          <w:t>(二)、成本控制措施</w:t>
        </w:r>
        <w:r>
          <w:tab/>
        </w:r>
        <w:r>
          <w:fldChar w:fldCharType="begin"/>
        </w:r>
        <w:r>
          <w:instrText xml:space="preserve"> PAGEREF _Toc3742 \h </w:instrText>
        </w:r>
        <w:r>
          <w:fldChar w:fldCharType="separate"/>
        </w:r>
        <w:r>
          <w:t>14</w:t>
        </w:r>
        <w:r>
          <w:fldChar w:fldCharType="end"/>
        </w:r>
      </w:hyperlink>
    </w:p>
    <w:p>
      <w:pPr>
        <w:pStyle w:val="TOC1"/>
        <w:tabs>
          <w:tab w:val="right" w:leader="dot" w:pos="8306"/>
        </w:tabs>
      </w:pPr>
      <w:hyperlink w:anchor="_Toc6663" w:history="1">
        <w:r>
          <w:rPr>
            <w:rFonts w:ascii="仿宋" w:eastAsia="仿宋" w:hAnsi="仿宋" w:cs="仿宋" w:hint="eastAsia"/>
            <w:lang w:eastAsia="zh-CN"/>
          </w:rPr>
          <w:t>四、项目选址研究</w:t>
        </w:r>
        <w:r>
          <w:tab/>
        </w:r>
        <w:r>
          <w:fldChar w:fldCharType="begin"/>
        </w:r>
        <w:r>
          <w:instrText xml:space="preserve"> PAGEREF _Toc6663 \h </w:instrText>
        </w:r>
        <w:r>
          <w:fldChar w:fldCharType="separate"/>
        </w:r>
        <w:r>
          <w:t>16</w:t>
        </w:r>
        <w:r>
          <w:fldChar w:fldCharType="end"/>
        </w:r>
      </w:hyperlink>
    </w:p>
    <w:p>
      <w:pPr>
        <w:pStyle w:val="TOC2"/>
        <w:tabs>
          <w:tab w:val="right" w:leader="dot" w:pos="8306"/>
        </w:tabs>
      </w:pPr>
      <w:hyperlink w:anchor="_Toc3773" w:history="1">
        <w:r>
          <w:rPr>
            <w:rFonts w:ascii="仿宋" w:eastAsia="仿宋" w:hAnsi="仿宋" w:cs="仿宋" w:hint="eastAsia"/>
            <w:lang w:eastAsia="zh-CN"/>
          </w:rPr>
          <w:t>(一)、项目选址原则</w:t>
        </w:r>
        <w:r>
          <w:tab/>
        </w:r>
        <w:r>
          <w:fldChar w:fldCharType="begin"/>
        </w:r>
        <w:r>
          <w:instrText xml:space="preserve"> PAGEREF _Toc3773 \h </w:instrText>
        </w:r>
        <w:r>
          <w:fldChar w:fldCharType="separate"/>
        </w:r>
        <w:r>
          <w:t>16</w:t>
        </w:r>
        <w:r>
          <w:fldChar w:fldCharType="end"/>
        </w:r>
      </w:hyperlink>
    </w:p>
    <w:p>
      <w:pPr>
        <w:pStyle w:val="TOC2"/>
        <w:tabs>
          <w:tab w:val="right" w:leader="dot" w:pos="8306"/>
        </w:tabs>
      </w:pPr>
      <w:hyperlink w:anchor="_Toc22587" w:history="1">
        <w:r>
          <w:rPr>
            <w:rFonts w:ascii="仿宋" w:eastAsia="仿宋" w:hAnsi="仿宋" w:cs="仿宋" w:hint="eastAsia"/>
            <w:lang w:eastAsia="zh-CN"/>
          </w:rPr>
          <w:t>(二)、项目选址</w:t>
        </w:r>
        <w:r>
          <w:tab/>
        </w:r>
        <w:r>
          <w:fldChar w:fldCharType="begin"/>
        </w:r>
        <w:r>
          <w:instrText xml:space="preserve"> PAGEREF _Toc22587 \h </w:instrText>
        </w:r>
        <w:r>
          <w:fldChar w:fldCharType="separate"/>
        </w:r>
        <w:r>
          <w:t>19</w:t>
        </w:r>
        <w:r>
          <w:fldChar w:fldCharType="end"/>
        </w:r>
      </w:hyperlink>
    </w:p>
    <w:p>
      <w:pPr>
        <w:pStyle w:val="TOC2"/>
        <w:tabs>
          <w:tab w:val="right" w:leader="dot" w:pos="8306"/>
        </w:tabs>
      </w:pPr>
      <w:hyperlink w:anchor="_Toc32660" w:history="1">
        <w:r>
          <w:rPr>
            <w:rFonts w:ascii="仿宋" w:eastAsia="仿宋" w:hAnsi="仿宋" w:cs="仿宋" w:hint="eastAsia"/>
            <w:lang w:eastAsia="zh-CN"/>
          </w:rPr>
          <w:t>(三)、建设条件分析</w:t>
        </w:r>
        <w:r>
          <w:tab/>
        </w:r>
        <w:r>
          <w:fldChar w:fldCharType="begin"/>
        </w:r>
        <w:r>
          <w:instrText xml:space="preserve"> PAGEREF _Toc32660 \h </w:instrText>
        </w:r>
        <w:r>
          <w:fldChar w:fldCharType="separate"/>
        </w:r>
        <w:r>
          <w:t>21</w:t>
        </w:r>
        <w:r>
          <w:fldChar w:fldCharType="end"/>
        </w:r>
      </w:hyperlink>
    </w:p>
    <w:p>
      <w:pPr>
        <w:pStyle w:val="TOC2"/>
        <w:tabs>
          <w:tab w:val="right" w:leader="dot" w:pos="8306"/>
        </w:tabs>
      </w:pPr>
      <w:hyperlink w:anchor="_Toc19967" w:history="1">
        <w:r>
          <w:rPr>
            <w:rFonts w:ascii="仿宋" w:eastAsia="仿宋" w:hAnsi="仿宋" w:cs="仿宋" w:hint="eastAsia"/>
            <w:lang w:eastAsia="zh-CN"/>
          </w:rPr>
          <w:t>(四)、用地控制指标</w:t>
        </w:r>
        <w:r>
          <w:tab/>
        </w:r>
        <w:r>
          <w:fldChar w:fldCharType="begin"/>
        </w:r>
        <w:r>
          <w:instrText xml:space="preserve"> PAGEREF _Toc19967 \h </w:instrText>
        </w:r>
        <w:r>
          <w:fldChar w:fldCharType="separate"/>
        </w:r>
        <w:r>
          <w:t>22</w:t>
        </w:r>
        <w:r>
          <w:fldChar w:fldCharType="end"/>
        </w:r>
      </w:hyperlink>
    </w:p>
    <w:p>
      <w:pPr>
        <w:pStyle w:val="TOC2"/>
        <w:tabs>
          <w:tab w:val="right" w:leader="dot" w:pos="8306"/>
        </w:tabs>
      </w:pPr>
      <w:hyperlink w:anchor="_Toc25996" w:history="1">
        <w:r>
          <w:rPr>
            <w:rFonts w:ascii="仿宋" w:eastAsia="仿宋" w:hAnsi="仿宋" w:cs="仿宋" w:hint="eastAsia"/>
            <w:lang w:eastAsia="zh-CN"/>
          </w:rPr>
          <w:t>(五)、地总体要求</w:t>
        </w:r>
        <w:r>
          <w:tab/>
        </w:r>
        <w:r>
          <w:fldChar w:fldCharType="begin"/>
        </w:r>
        <w:r>
          <w:instrText xml:space="preserve"> PAGEREF _Toc25996 \h </w:instrText>
        </w:r>
        <w:r>
          <w:fldChar w:fldCharType="separate"/>
        </w:r>
        <w:r>
          <w:t>24</w:t>
        </w:r>
        <w:r>
          <w:fldChar w:fldCharType="end"/>
        </w:r>
      </w:hyperlink>
    </w:p>
    <w:p>
      <w:pPr>
        <w:pStyle w:val="TOC2"/>
        <w:tabs>
          <w:tab w:val="right" w:leader="dot" w:pos="8306"/>
        </w:tabs>
      </w:pPr>
      <w:hyperlink w:anchor="_Toc26093" w:history="1">
        <w:r>
          <w:rPr>
            <w:rFonts w:ascii="仿宋" w:eastAsia="仿宋" w:hAnsi="仿宋" w:cs="仿宋" w:hint="eastAsia"/>
            <w:lang w:eastAsia="zh-CN"/>
          </w:rPr>
          <w:t>(六)、节约用地措施</w:t>
        </w:r>
        <w:r>
          <w:tab/>
        </w:r>
        <w:r>
          <w:fldChar w:fldCharType="begin"/>
        </w:r>
        <w:r>
          <w:instrText xml:space="preserve"> PAGEREF _Toc26093 \h </w:instrText>
        </w:r>
        <w:r>
          <w:fldChar w:fldCharType="separate"/>
        </w:r>
        <w:r>
          <w:t>25</w:t>
        </w:r>
        <w:r>
          <w:fldChar w:fldCharType="end"/>
        </w:r>
      </w:hyperlink>
    </w:p>
    <w:p>
      <w:pPr>
        <w:pStyle w:val="TOC2"/>
        <w:tabs>
          <w:tab w:val="right" w:leader="dot" w:pos="8306"/>
        </w:tabs>
      </w:pPr>
      <w:hyperlink w:anchor="_Toc24926" w:history="1">
        <w:r>
          <w:rPr>
            <w:rFonts w:ascii="仿宋" w:eastAsia="仿宋" w:hAnsi="仿宋" w:cs="仿宋" w:hint="eastAsia"/>
            <w:lang w:eastAsia="zh-CN"/>
          </w:rPr>
          <w:t>(七)、选址综合评价</w:t>
        </w:r>
        <w:r>
          <w:tab/>
        </w:r>
        <w:r>
          <w:fldChar w:fldCharType="begin"/>
        </w:r>
        <w:r>
          <w:instrText xml:space="preserve"> PAGEREF _Toc24926 \h </w:instrText>
        </w:r>
        <w:r>
          <w:fldChar w:fldCharType="separate"/>
        </w:r>
        <w:r>
          <w:t>26</w:t>
        </w:r>
        <w:r>
          <w:fldChar w:fldCharType="end"/>
        </w:r>
      </w:hyperlink>
    </w:p>
    <w:p>
      <w:pPr>
        <w:pStyle w:val="TOC1"/>
        <w:tabs>
          <w:tab w:val="right" w:leader="dot" w:pos="8306"/>
        </w:tabs>
      </w:pPr>
      <w:hyperlink w:anchor="_Toc17467" w:history="1">
        <w:r>
          <w:rPr>
            <w:rFonts w:ascii="仿宋" w:eastAsia="仿宋" w:hAnsi="仿宋" w:cs="仿宋" w:hint="eastAsia"/>
            <w:lang w:eastAsia="zh-CN"/>
          </w:rPr>
          <w:t>五、环境和生态影响分析</w:t>
        </w:r>
        <w:r>
          <w:tab/>
        </w:r>
        <w:r>
          <w:fldChar w:fldCharType="begin"/>
        </w:r>
        <w:r>
          <w:instrText xml:space="preserve"> PAGEREF _Toc17467 \h </w:instrText>
        </w:r>
        <w:r>
          <w:fldChar w:fldCharType="separate"/>
        </w:r>
        <w:r>
          <w:t>27</w:t>
        </w:r>
        <w:r>
          <w:fldChar w:fldCharType="end"/>
        </w:r>
      </w:hyperlink>
    </w:p>
    <w:p>
      <w:pPr>
        <w:pStyle w:val="TOC2"/>
        <w:tabs>
          <w:tab w:val="right" w:leader="dot" w:pos="8306"/>
        </w:tabs>
      </w:pPr>
      <w:hyperlink w:anchor="_Toc31563" w:history="1">
        <w:r>
          <w:rPr>
            <w:rFonts w:ascii="仿宋" w:eastAsia="仿宋" w:hAnsi="仿宋" w:cs="仿宋" w:hint="eastAsia"/>
            <w:lang w:eastAsia="zh-CN"/>
          </w:rPr>
          <w:t>(一)、环境和生态现状</w:t>
        </w:r>
        <w:r>
          <w:tab/>
        </w:r>
        <w:r>
          <w:fldChar w:fldCharType="begin"/>
        </w:r>
        <w:r>
          <w:instrText xml:space="preserve"> PAGEREF _Toc31563 \h </w:instrText>
        </w:r>
        <w:r>
          <w:fldChar w:fldCharType="separate"/>
        </w:r>
        <w:r>
          <w:t>27</w:t>
        </w:r>
        <w:r>
          <w:fldChar w:fldCharType="end"/>
        </w:r>
      </w:hyperlink>
    </w:p>
    <w:p>
      <w:pPr>
        <w:pStyle w:val="TOC2"/>
        <w:tabs>
          <w:tab w:val="right" w:leader="dot" w:pos="8306"/>
        </w:tabs>
      </w:pPr>
      <w:hyperlink w:anchor="_Toc22937" w:history="1">
        <w:r>
          <w:rPr>
            <w:rFonts w:ascii="仿宋" w:eastAsia="仿宋" w:hAnsi="仿宋" w:cs="仿宋" w:hint="eastAsia"/>
            <w:lang w:eastAsia="zh-CN"/>
          </w:rPr>
          <w:t>(二)、生态环境影响分析</w:t>
        </w:r>
        <w:r>
          <w:tab/>
        </w:r>
        <w:r>
          <w:fldChar w:fldCharType="begin"/>
        </w:r>
        <w:r>
          <w:instrText xml:space="preserve"> PAGEREF _Toc22937 \h </w:instrText>
        </w:r>
        <w:r>
          <w:fldChar w:fldCharType="separate"/>
        </w:r>
        <w:r>
          <w:t>29</w:t>
        </w:r>
        <w:r>
          <w:fldChar w:fldCharType="end"/>
        </w:r>
      </w:hyperlink>
    </w:p>
    <w:p>
      <w:pPr>
        <w:pStyle w:val="TOC2"/>
        <w:tabs>
          <w:tab w:val="right" w:leader="dot" w:pos="8306"/>
        </w:tabs>
      </w:pPr>
      <w:hyperlink w:anchor="_Toc3299" w:history="1">
        <w:r>
          <w:rPr>
            <w:rFonts w:ascii="仿宋" w:eastAsia="仿宋" w:hAnsi="仿宋" w:cs="仿宋" w:hint="eastAsia"/>
            <w:lang w:eastAsia="zh-CN"/>
          </w:rPr>
          <w:t>(三)、生态环境保护措施</w:t>
        </w:r>
        <w:r>
          <w:tab/>
        </w:r>
        <w:r>
          <w:fldChar w:fldCharType="begin"/>
        </w:r>
        <w:r>
          <w:instrText xml:space="preserve"> PAGEREF _Toc3299 \h </w:instrText>
        </w:r>
        <w:r>
          <w:fldChar w:fldCharType="separate"/>
        </w:r>
        <w:r>
          <w:t>30</w:t>
        </w:r>
        <w:r>
          <w:fldChar w:fldCharType="end"/>
        </w:r>
      </w:hyperlink>
    </w:p>
    <w:p>
      <w:pPr>
        <w:pStyle w:val="TOC2"/>
        <w:tabs>
          <w:tab w:val="right" w:leader="dot" w:pos="8306"/>
        </w:tabs>
      </w:pPr>
      <w:hyperlink w:anchor="_Toc15958" w:history="1">
        <w:r>
          <w:rPr>
            <w:rFonts w:ascii="仿宋" w:eastAsia="仿宋" w:hAnsi="仿宋" w:cs="仿宋" w:hint="eastAsia"/>
            <w:lang w:eastAsia="zh-CN"/>
          </w:rPr>
          <w:t>(四)、地质灾害影响分析</w:t>
        </w:r>
        <w:r>
          <w:tab/>
        </w:r>
        <w:r>
          <w:fldChar w:fldCharType="begin"/>
        </w:r>
        <w:r>
          <w:instrText xml:space="preserve"> PAGEREF _Toc15958 \h </w:instrText>
        </w:r>
        <w:r>
          <w:fldChar w:fldCharType="separate"/>
        </w:r>
        <w:r>
          <w:t>32</w:t>
        </w:r>
        <w:r>
          <w:fldChar w:fldCharType="end"/>
        </w:r>
      </w:hyperlink>
    </w:p>
    <w:p>
      <w:pPr>
        <w:pStyle w:val="TOC2"/>
        <w:tabs>
          <w:tab w:val="right" w:leader="dot" w:pos="8306"/>
        </w:tabs>
      </w:pPr>
      <w:hyperlink w:anchor="_Toc26167" w:history="1">
        <w:r>
          <w:rPr>
            <w:rFonts w:ascii="仿宋" w:eastAsia="仿宋" w:hAnsi="仿宋" w:cs="仿宋" w:hint="eastAsia"/>
            <w:lang w:eastAsia="zh-CN"/>
          </w:rPr>
          <w:t>(五)、特殊环境影响</w:t>
        </w:r>
        <w:r>
          <w:tab/>
        </w:r>
        <w:r>
          <w:fldChar w:fldCharType="begin"/>
        </w:r>
        <w:r>
          <w:instrText xml:space="preserve"> PAGEREF _Toc26167 \h </w:instrText>
        </w:r>
        <w:r>
          <w:fldChar w:fldCharType="separate"/>
        </w:r>
        <w:r>
          <w:t>33</w:t>
        </w:r>
        <w:r>
          <w:fldChar w:fldCharType="end"/>
        </w:r>
      </w:hyperlink>
    </w:p>
    <w:p>
      <w:pPr>
        <w:pStyle w:val="TOC1"/>
        <w:tabs>
          <w:tab w:val="right" w:leader="dot" w:pos="8306"/>
        </w:tabs>
      </w:pPr>
      <w:hyperlink w:anchor="_Toc8020" w:history="1">
        <w:r>
          <w:rPr>
            <w:rFonts w:ascii="仿宋" w:eastAsia="仿宋" w:hAnsi="仿宋" w:cs="仿宋" w:hint="eastAsia"/>
            <w:lang w:eastAsia="zh-CN"/>
          </w:rPr>
          <w:t>六、资源开发及综合利用分析</w:t>
        </w:r>
        <w:r>
          <w:tab/>
        </w:r>
        <w:r>
          <w:fldChar w:fldCharType="begin"/>
        </w:r>
        <w:r>
          <w:instrText xml:space="preserve"> PAGEREF _Toc8020 \h </w:instrText>
        </w:r>
        <w:r>
          <w:fldChar w:fldCharType="separate"/>
        </w:r>
        <w:r>
          <w:t>34</w:t>
        </w:r>
        <w:r>
          <w:fldChar w:fldCharType="end"/>
        </w:r>
      </w:hyperlink>
    </w:p>
    <w:p>
      <w:pPr>
        <w:pStyle w:val="TOC2"/>
        <w:tabs>
          <w:tab w:val="right" w:leader="dot" w:pos="8306"/>
        </w:tabs>
      </w:pPr>
      <w:hyperlink w:anchor="_Toc29036" w:history="1">
        <w:r>
          <w:rPr>
            <w:rFonts w:ascii="仿宋" w:eastAsia="仿宋" w:hAnsi="仿宋" w:cs="仿宋" w:hint="eastAsia"/>
            <w:lang w:eastAsia="zh-CN"/>
          </w:rPr>
          <w:t>(一)、资源开发方案</w:t>
        </w:r>
        <w:r>
          <w:tab/>
        </w:r>
        <w:r>
          <w:fldChar w:fldCharType="begin"/>
        </w:r>
        <w:r>
          <w:instrText xml:space="preserve"> PAGEREF _Toc29036 \h </w:instrText>
        </w:r>
        <w:r>
          <w:fldChar w:fldCharType="separate"/>
        </w:r>
        <w:r>
          <w:t>34</w:t>
        </w:r>
        <w:r>
          <w:fldChar w:fldCharType="end"/>
        </w:r>
      </w:hyperlink>
    </w:p>
    <w:p>
      <w:pPr>
        <w:pStyle w:val="TOC2"/>
        <w:tabs>
          <w:tab w:val="right" w:leader="dot" w:pos="8306"/>
        </w:tabs>
      </w:pPr>
      <w:hyperlink w:anchor="_Toc5062" w:history="1">
        <w:r>
          <w:rPr>
            <w:rFonts w:ascii="仿宋" w:eastAsia="仿宋" w:hAnsi="仿宋" w:cs="仿宋" w:hint="eastAsia"/>
            <w:lang w:eastAsia="zh-CN"/>
          </w:rPr>
          <w:t>(二)、资源利用方案</w:t>
        </w:r>
        <w:r>
          <w:tab/>
        </w:r>
        <w:r>
          <w:fldChar w:fldCharType="begin"/>
        </w:r>
        <w:r>
          <w:instrText xml:space="preserve"> PAGEREF _Toc5062 \h </w:instrText>
        </w:r>
        <w:r>
          <w:fldChar w:fldCharType="separate"/>
        </w:r>
        <w:r>
          <w:t>36</w:t>
        </w:r>
        <w:r>
          <w:fldChar w:fldCharType="end"/>
        </w:r>
      </w:hyperlink>
    </w:p>
    <w:p>
      <w:pPr>
        <w:pStyle w:val="TOC2"/>
        <w:tabs>
          <w:tab w:val="right" w:leader="dot" w:pos="8306"/>
        </w:tabs>
      </w:pPr>
      <w:hyperlink w:anchor="_Toc28675" w:history="1">
        <w:r>
          <w:rPr>
            <w:rFonts w:ascii="仿宋" w:eastAsia="仿宋" w:hAnsi="仿宋" w:cs="仿宋" w:hint="eastAsia"/>
            <w:lang w:eastAsia="zh-CN"/>
          </w:rPr>
          <w:t>(三)、资源节约措施</w:t>
        </w:r>
        <w:r>
          <w:tab/>
        </w:r>
        <w:r>
          <w:fldChar w:fldCharType="begin"/>
        </w:r>
        <w:r>
          <w:instrText xml:space="preserve"> PAGEREF _Toc28675 \h </w:instrText>
        </w:r>
        <w:r>
          <w:fldChar w:fldCharType="separate"/>
        </w:r>
        <w:r>
          <w:t>37</w:t>
        </w:r>
        <w:r>
          <w:fldChar w:fldCharType="end"/>
        </w:r>
      </w:hyperlink>
    </w:p>
    <w:p>
      <w:pPr>
        <w:pStyle w:val="TOC1"/>
        <w:tabs>
          <w:tab w:val="right" w:leader="dot" w:pos="8306"/>
        </w:tabs>
      </w:pPr>
      <w:hyperlink w:anchor="_Toc10715" w:history="1">
        <w:r>
          <w:rPr>
            <w:rFonts w:ascii="仿宋" w:eastAsia="仿宋" w:hAnsi="仿宋" w:cs="仿宋" w:hint="eastAsia"/>
            <w:lang w:eastAsia="zh-CN"/>
          </w:rPr>
          <w:t>七、资金管理与财务规划</w:t>
        </w:r>
        <w:r>
          <w:tab/>
        </w:r>
        <w:r>
          <w:fldChar w:fldCharType="begin"/>
        </w:r>
        <w:r>
          <w:instrText xml:space="preserve"> PAGEREF _Toc10715 \h </w:instrText>
        </w:r>
        <w:r>
          <w:fldChar w:fldCharType="separate"/>
        </w:r>
        <w:r>
          <w:t>38</w:t>
        </w:r>
        <w:r>
          <w:fldChar w:fldCharType="end"/>
        </w:r>
      </w:hyperlink>
    </w:p>
    <w:p>
      <w:pPr>
        <w:pStyle w:val="TOC2"/>
        <w:tabs>
          <w:tab w:val="right" w:leader="dot" w:pos="8306"/>
        </w:tabs>
      </w:pPr>
      <w:hyperlink w:anchor="_Toc1881" w:history="1">
        <w:r>
          <w:rPr>
            <w:rFonts w:ascii="仿宋" w:eastAsia="仿宋" w:hAnsi="仿宋" w:cs="仿宋" w:hint="eastAsia"/>
            <w:lang w:eastAsia="zh-CN"/>
          </w:rPr>
          <w:t>(一)、项目资金来源与筹措</w:t>
        </w:r>
        <w:r>
          <w:tab/>
        </w:r>
        <w:r>
          <w:fldChar w:fldCharType="begin"/>
        </w:r>
        <w:r>
          <w:instrText xml:space="preserve"> PAGEREF _Toc1881 \h </w:instrText>
        </w:r>
        <w:r>
          <w:fldChar w:fldCharType="separate"/>
        </w:r>
        <w:r>
          <w:t>38</w:t>
        </w:r>
        <w:r>
          <w:fldChar w:fldCharType="end"/>
        </w:r>
      </w:hyperlink>
    </w:p>
    <w:p>
      <w:pPr>
        <w:pStyle w:val="TOC2"/>
        <w:tabs>
          <w:tab w:val="right" w:leader="dot" w:pos="8306"/>
        </w:tabs>
      </w:pPr>
      <w:hyperlink w:anchor="_Toc10685" w:history="1">
        <w:r>
          <w:rPr>
            <w:rFonts w:ascii="仿宋" w:eastAsia="仿宋" w:hAnsi="仿宋" w:cs="仿宋" w:hint="eastAsia"/>
            <w:lang w:eastAsia="zh-CN"/>
          </w:rPr>
          <w:t>(二)、资金使用与监管</w:t>
        </w:r>
        <w:r>
          <w:tab/>
        </w:r>
        <w:r>
          <w:fldChar w:fldCharType="begin"/>
        </w:r>
        <w:r>
          <w:instrText xml:space="preserve"> PAGEREF _Toc10685 \h </w:instrText>
        </w:r>
        <w:r>
          <w:fldChar w:fldCharType="separate"/>
        </w:r>
        <w:r>
          <w:t>39</w:t>
        </w:r>
        <w:r>
          <w:fldChar w:fldCharType="end"/>
        </w:r>
      </w:hyperlink>
    </w:p>
    <w:p>
      <w:pPr>
        <w:pStyle w:val="TOC2"/>
        <w:tabs>
          <w:tab w:val="right" w:leader="dot" w:pos="8306"/>
        </w:tabs>
      </w:pPr>
      <w:hyperlink w:anchor="_Toc15912" w:history="1">
        <w:r>
          <w:rPr>
            <w:rFonts w:ascii="仿宋" w:eastAsia="仿宋" w:hAnsi="仿宋" w:cs="仿宋" w:hint="eastAsia"/>
            <w:lang w:eastAsia="zh-CN"/>
          </w:rPr>
          <w:t>(三)、财务规划与预测</w:t>
        </w:r>
        <w:r>
          <w:tab/>
        </w:r>
        <w:r>
          <w:fldChar w:fldCharType="begin"/>
        </w:r>
        <w:r>
          <w:instrText xml:space="preserve"> PAGEREF _Toc15912 \h </w:instrText>
        </w:r>
        <w:r>
          <w:fldChar w:fldCharType="separate"/>
        </w:r>
        <w:r>
          <w:t>41</w:t>
        </w:r>
        <w:r>
          <w:fldChar w:fldCharType="end"/>
        </w:r>
      </w:hyperlink>
    </w:p>
    <w:p>
      <w:pPr>
        <w:pStyle w:val="TOC1"/>
        <w:tabs>
          <w:tab w:val="right" w:leader="dot" w:pos="8306"/>
        </w:tabs>
      </w:pPr>
      <w:hyperlink w:anchor="_Toc18831" w:history="1">
        <w:r>
          <w:rPr>
            <w:rFonts w:ascii="仿宋" w:eastAsia="仿宋" w:hAnsi="仿宋" w:cs="仿宋" w:hint="eastAsia"/>
            <w:lang w:eastAsia="zh-CN"/>
          </w:rPr>
          <w:t>八、技术创新与产业升级</w:t>
        </w:r>
        <w:r>
          <w:tab/>
        </w:r>
        <w:r>
          <w:fldChar w:fldCharType="begin"/>
        </w:r>
        <w:r>
          <w:instrText xml:space="preserve"> PAGEREF _Toc18831 \h </w:instrText>
        </w:r>
        <w:r>
          <w:fldChar w:fldCharType="separate"/>
        </w:r>
        <w:r>
          <w:t>42</w:t>
        </w:r>
        <w:r>
          <w:fldChar w:fldCharType="end"/>
        </w:r>
      </w:hyperlink>
    </w:p>
    <w:p>
      <w:pPr>
        <w:pStyle w:val="TOC2"/>
        <w:tabs>
          <w:tab w:val="right" w:leader="dot" w:pos="8306"/>
        </w:tabs>
      </w:pPr>
      <w:hyperlink w:anchor="_Toc23315" w:history="1">
        <w:r>
          <w:rPr>
            <w:rFonts w:ascii="仿宋" w:eastAsia="仿宋" w:hAnsi="仿宋" w:cs="仿宋" w:hint="eastAsia"/>
            <w:lang w:eastAsia="zh-CN"/>
          </w:rPr>
          <w:t>(一)、技术创新方向与目标</w:t>
        </w:r>
        <w:r>
          <w:tab/>
        </w:r>
        <w:r>
          <w:fldChar w:fldCharType="begin"/>
        </w:r>
        <w:r>
          <w:instrText xml:space="preserve"> PAGEREF _Toc23315 \h </w:instrText>
        </w:r>
        <w:r>
          <w:fldChar w:fldCharType="separate"/>
        </w:r>
        <w:r>
          <w:t>42</w:t>
        </w:r>
        <w:r>
          <w:fldChar w:fldCharType="end"/>
        </w:r>
      </w:hyperlink>
    </w:p>
    <w:p>
      <w:pPr>
        <w:pStyle w:val="TOC2"/>
        <w:tabs>
          <w:tab w:val="right" w:leader="dot" w:pos="8306"/>
        </w:tabs>
      </w:pPr>
      <w:hyperlink w:anchor="_Toc8782" w:history="1">
        <w:r>
          <w:rPr>
            <w:rFonts w:ascii="仿宋" w:eastAsia="仿宋" w:hAnsi="仿宋" w:cs="仿宋" w:hint="eastAsia"/>
            <w:lang w:eastAsia="zh-CN"/>
          </w:rPr>
          <w:t>(二)、产业升级路径与措施</w:t>
        </w:r>
        <w:r>
          <w:tab/>
        </w:r>
        <w:r>
          <w:fldChar w:fldCharType="begin"/>
        </w:r>
        <w:r>
          <w:instrText xml:space="preserve"> PAGEREF _Toc8782 \h </w:instrText>
        </w:r>
        <w:r>
          <w:fldChar w:fldCharType="separate"/>
        </w:r>
        <w:r>
          <w:t>43</w:t>
        </w:r>
        <w:r>
          <w:fldChar w:fldCharType="end"/>
        </w:r>
      </w:hyperlink>
    </w:p>
    <w:p>
      <w:pPr>
        <w:pStyle w:val="TOC1"/>
        <w:tabs>
          <w:tab w:val="right" w:leader="dot" w:pos="8306"/>
        </w:tabs>
      </w:pPr>
      <w:hyperlink w:anchor="_Toc21629" w:history="1">
        <w:r>
          <w:rPr>
            <w:rFonts w:ascii="仿宋" w:eastAsia="仿宋" w:hAnsi="仿宋" w:cs="仿宋" w:hint="eastAsia"/>
            <w:lang w:eastAsia="zh-CN"/>
          </w:rPr>
          <w:t>九、环境保护与绿色发展</w:t>
        </w:r>
        <w:r>
          <w:tab/>
        </w:r>
        <w:r>
          <w:fldChar w:fldCharType="begin"/>
        </w:r>
        <w:r>
          <w:instrText xml:space="preserve"> PAGEREF _Toc21629 \h </w:instrText>
        </w:r>
        <w:r>
          <w:fldChar w:fldCharType="separate"/>
        </w:r>
        <w:r>
          <w:t>44</w:t>
        </w:r>
        <w:r>
          <w:fldChar w:fldCharType="end"/>
        </w:r>
      </w:hyperlink>
    </w:p>
    <w:p>
      <w:pPr>
        <w:pStyle w:val="TOC2"/>
        <w:tabs>
          <w:tab w:val="right" w:leader="dot" w:pos="8306"/>
        </w:tabs>
      </w:pPr>
      <w:hyperlink w:anchor="_Toc29886" w:history="1">
        <w:r>
          <w:rPr>
            <w:rFonts w:ascii="仿宋" w:eastAsia="仿宋" w:hAnsi="仿宋" w:cs="仿宋" w:hint="eastAsia"/>
            <w:lang w:eastAsia="zh-CN"/>
          </w:rPr>
          <w:t>(一)、环境保护措施</w:t>
        </w:r>
        <w:r>
          <w:tab/>
        </w:r>
        <w:r>
          <w:fldChar w:fldCharType="begin"/>
        </w:r>
        <w:r>
          <w:instrText xml:space="preserve"> PAGEREF _Toc29886 \h </w:instrText>
        </w:r>
        <w:r>
          <w:fldChar w:fldCharType="separate"/>
        </w:r>
        <w:r>
          <w:t>44</w:t>
        </w:r>
        <w:r>
          <w:fldChar w:fldCharType="end"/>
        </w:r>
      </w:hyperlink>
    </w:p>
    <w:p>
      <w:pPr>
        <w:pStyle w:val="TOC2"/>
        <w:tabs>
          <w:tab w:val="right" w:leader="dot" w:pos="8306"/>
        </w:tabs>
      </w:pPr>
      <w:hyperlink w:anchor="_Toc17473" w:history="1">
        <w:r>
          <w:rPr>
            <w:rFonts w:ascii="仿宋" w:eastAsia="仿宋" w:hAnsi="仿宋" w:cs="仿宋" w:hint="eastAsia"/>
            <w:lang w:eastAsia="zh-CN"/>
          </w:rPr>
          <w:t>(二)、绿色发展与可持续发展策略</w:t>
        </w:r>
        <w:r>
          <w:tab/>
        </w:r>
        <w:r>
          <w:fldChar w:fldCharType="begin"/>
        </w:r>
        <w:r>
          <w:instrText xml:space="preserve"> PAGEREF _Toc17473 \h </w:instrText>
        </w:r>
        <w:r>
          <w:fldChar w:fldCharType="separate"/>
        </w:r>
        <w:r>
          <w:t>46</w:t>
        </w:r>
        <w:r>
          <w:fldChar w:fldCharType="end"/>
        </w:r>
      </w:hyperlink>
    </w:p>
    <w:p>
      <w:pPr>
        <w:pStyle w:val="TOC1"/>
        <w:tabs>
          <w:tab w:val="right" w:leader="dot" w:pos="8306"/>
        </w:tabs>
      </w:pPr>
      <w:hyperlink w:anchor="_Toc1745" w:history="1">
        <w:r>
          <w:rPr>
            <w:rFonts w:ascii="仿宋" w:eastAsia="仿宋" w:hAnsi="仿宋" w:cs="仿宋" w:hint="eastAsia"/>
            <w:lang w:eastAsia="zh-CN"/>
          </w:rPr>
          <w:t>十、客户关系管理与市场拓展</w:t>
        </w:r>
        <w:r>
          <w:tab/>
        </w:r>
        <w:r>
          <w:fldChar w:fldCharType="begin"/>
        </w:r>
        <w:r>
          <w:instrText xml:space="preserve"> PAGEREF _Toc1745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5" w:history="1">
        <w:r>
          <w:rPr>
            <w:rFonts w:ascii="仿宋" w:eastAsia="仿宋" w:hAnsi="仿宋" w:cs="仿宋" w:hint="eastAsia"/>
            <w:lang w:eastAsia="zh-CN"/>
          </w:rPr>
          <w:t>(一)、客户关系管理策略</w:t>
        </w:r>
        <w:r>
          <w:tab/>
        </w:r>
        <w:r>
          <w:fldChar w:fldCharType="begin"/>
        </w:r>
        <w:r>
          <w:instrText xml:space="preserve"> PAGEREF _Toc9735 \h </w:instrText>
        </w:r>
        <w:r>
          <w:fldChar w:fldCharType="separate"/>
        </w:r>
        <w:r>
          <w:t>47</w:t>
        </w:r>
        <w:r>
          <w:fldChar w:fldCharType="end"/>
        </w:r>
      </w:hyperlink>
    </w:p>
    <w:p>
      <w:pPr>
        <w:pStyle w:val="TOC2"/>
        <w:tabs>
          <w:tab w:val="right" w:leader="dot" w:pos="8306"/>
        </w:tabs>
      </w:pPr>
      <w:hyperlink w:anchor="_Toc25892" w:history="1">
        <w:r>
          <w:rPr>
            <w:rFonts w:ascii="仿宋" w:eastAsia="仿宋" w:hAnsi="仿宋" w:cs="仿宋" w:hint="eastAsia"/>
            <w:lang w:eastAsia="zh-CN"/>
          </w:rPr>
          <w:t>(二)、市场拓展方案</w:t>
        </w:r>
        <w:r>
          <w:tab/>
        </w:r>
        <w:r>
          <w:fldChar w:fldCharType="begin"/>
        </w:r>
        <w:r>
          <w:instrText xml:space="preserve"> PAGEREF _Toc25892 \h </w:instrText>
        </w:r>
        <w:r>
          <w:fldChar w:fldCharType="separate"/>
        </w:r>
        <w:r>
          <w:t>49</w:t>
        </w:r>
        <w:r>
          <w:fldChar w:fldCharType="end"/>
        </w:r>
      </w:hyperlink>
    </w:p>
    <w:p>
      <w:pPr>
        <w:pStyle w:val="TOC1"/>
        <w:tabs>
          <w:tab w:val="right" w:leader="dot" w:pos="8306"/>
        </w:tabs>
      </w:pPr>
      <w:hyperlink w:anchor="_Toc7487" w:history="1">
        <w:r>
          <w:rPr>
            <w:rFonts w:ascii="仿宋" w:eastAsia="仿宋" w:hAnsi="仿宋" w:cs="仿宋" w:hint="eastAsia"/>
            <w:lang w:eastAsia="zh-CN"/>
          </w:rPr>
          <w:t>十一、项目实施与管理方案</w:t>
        </w:r>
        <w:r>
          <w:tab/>
        </w:r>
        <w:r>
          <w:fldChar w:fldCharType="begin"/>
        </w:r>
        <w:r>
          <w:instrText xml:space="preserve"> PAGEREF _Toc7487 \h </w:instrText>
        </w:r>
        <w:r>
          <w:fldChar w:fldCharType="separate"/>
        </w:r>
        <w:r>
          <w:t>50</w:t>
        </w:r>
        <w:r>
          <w:fldChar w:fldCharType="end"/>
        </w:r>
      </w:hyperlink>
    </w:p>
    <w:p>
      <w:pPr>
        <w:pStyle w:val="TOC2"/>
        <w:tabs>
          <w:tab w:val="right" w:leader="dot" w:pos="8306"/>
        </w:tabs>
      </w:pPr>
      <w:hyperlink w:anchor="_Toc29064" w:history="1">
        <w:r>
          <w:rPr>
            <w:rFonts w:ascii="仿宋" w:eastAsia="仿宋" w:hAnsi="仿宋" w:cs="仿宋" w:hint="eastAsia"/>
            <w:lang w:eastAsia="zh-CN"/>
          </w:rPr>
          <w:t>(一)、项目实施计划</w:t>
        </w:r>
        <w:r>
          <w:tab/>
        </w:r>
        <w:r>
          <w:fldChar w:fldCharType="begin"/>
        </w:r>
        <w:r>
          <w:instrText xml:space="preserve"> PAGEREF _Toc29064 \h </w:instrText>
        </w:r>
        <w:r>
          <w:fldChar w:fldCharType="separate"/>
        </w:r>
        <w:r>
          <w:t>50</w:t>
        </w:r>
        <w:r>
          <w:fldChar w:fldCharType="end"/>
        </w:r>
      </w:hyperlink>
    </w:p>
    <w:p>
      <w:pPr>
        <w:pStyle w:val="TOC2"/>
        <w:tabs>
          <w:tab w:val="right" w:leader="dot" w:pos="8306"/>
        </w:tabs>
      </w:pPr>
      <w:hyperlink w:anchor="_Toc10258" w:history="1">
        <w:r>
          <w:rPr>
            <w:rFonts w:ascii="仿宋" w:eastAsia="仿宋" w:hAnsi="仿宋" w:cs="仿宋" w:hint="eastAsia"/>
            <w:lang w:eastAsia="zh-CN"/>
          </w:rPr>
          <w:t>(二)、项目组织机构与职责</w:t>
        </w:r>
        <w:r>
          <w:tab/>
        </w:r>
        <w:r>
          <w:fldChar w:fldCharType="begin"/>
        </w:r>
        <w:r>
          <w:instrText xml:space="preserve"> PAGEREF _Toc10258 \h </w:instrText>
        </w:r>
        <w:r>
          <w:fldChar w:fldCharType="separate"/>
        </w:r>
        <w:r>
          <w:t>51</w:t>
        </w:r>
        <w:r>
          <w:fldChar w:fldCharType="end"/>
        </w:r>
      </w:hyperlink>
    </w:p>
    <w:p>
      <w:pPr>
        <w:pStyle w:val="TOC2"/>
        <w:tabs>
          <w:tab w:val="right" w:leader="dot" w:pos="8306"/>
        </w:tabs>
      </w:pPr>
      <w:hyperlink w:anchor="_Toc11954" w:history="1">
        <w:r>
          <w:rPr>
            <w:rFonts w:ascii="仿宋" w:eastAsia="仿宋" w:hAnsi="仿宋" w:cs="仿宋" w:hint="eastAsia"/>
            <w:lang w:eastAsia="zh-CN"/>
          </w:rPr>
          <w:t>(三)、项目管理与监控体系</w:t>
        </w:r>
        <w:r>
          <w:tab/>
        </w:r>
        <w:r>
          <w:fldChar w:fldCharType="begin"/>
        </w:r>
        <w:r>
          <w:instrText xml:space="preserve"> PAGEREF _Toc11954 \h </w:instrText>
        </w:r>
        <w:r>
          <w:fldChar w:fldCharType="separate"/>
        </w:r>
        <w:r>
          <w:t>54</w:t>
        </w:r>
        <w:r>
          <w:fldChar w:fldCharType="end"/>
        </w:r>
      </w:hyperlink>
    </w:p>
    <w:p>
      <w:pPr>
        <w:pStyle w:val="TOC1"/>
        <w:tabs>
          <w:tab w:val="right" w:leader="dot" w:pos="8306"/>
        </w:tabs>
      </w:pPr>
      <w:hyperlink w:anchor="_Toc3787" w:history="1">
        <w:r>
          <w:rPr>
            <w:rFonts w:ascii="仿宋" w:eastAsia="仿宋" w:hAnsi="仿宋" w:cs="仿宋" w:hint="eastAsia"/>
            <w:lang w:eastAsia="zh-CN"/>
          </w:rPr>
          <w:t>十二、土地利用与规划方案</w:t>
        </w:r>
        <w:r>
          <w:tab/>
        </w:r>
        <w:r>
          <w:fldChar w:fldCharType="begin"/>
        </w:r>
        <w:r>
          <w:instrText xml:space="preserve"> PAGEREF _Toc3787 \h </w:instrText>
        </w:r>
        <w:r>
          <w:fldChar w:fldCharType="separate"/>
        </w:r>
        <w:r>
          <w:t>55</w:t>
        </w:r>
        <w:r>
          <w:fldChar w:fldCharType="end"/>
        </w:r>
      </w:hyperlink>
    </w:p>
    <w:p>
      <w:pPr>
        <w:pStyle w:val="TOC2"/>
        <w:tabs>
          <w:tab w:val="right" w:leader="dot" w:pos="8306"/>
        </w:tabs>
      </w:pPr>
      <w:hyperlink w:anchor="_Toc31363" w:history="1">
        <w:r>
          <w:rPr>
            <w:rFonts w:ascii="仿宋" w:eastAsia="仿宋" w:hAnsi="仿宋" w:cs="仿宋" w:hint="eastAsia"/>
            <w:lang w:eastAsia="zh-CN"/>
          </w:rPr>
          <w:t>(一)、项目用地情况分析</w:t>
        </w:r>
        <w:r>
          <w:tab/>
        </w:r>
        <w:r>
          <w:fldChar w:fldCharType="begin"/>
        </w:r>
        <w:r>
          <w:instrText xml:space="preserve"> PAGEREF _Toc31363 \h </w:instrText>
        </w:r>
        <w:r>
          <w:fldChar w:fldCharType="separate"/>
        </w:r>
        <w:r>
          <w:t>55</w:t>
        </w:r>
        <w:r>
          <w:fldChar w:fldCharType="end"/>
        </w:r>
      </w:hyperlink>
    </w:p>
    <w:p>
      <w:pPr>
        <w:pStyle w:val="TOC2"/>
        <w:tabs>
          <w:tab w:val="right" w:leader="dot" w:pos="8306"/>
        </w:tabs>
      </w:pPr>
      <w:hyperlink w:anchor="_Toc7040" w:history="1">
        <w:r>
          <w:rPr>
            <w:rFonts w:ascii="仿宋" w:eastAsia="仿宋" w:hAnsi="仿宋" w:cs="仿宋" w:hint="eastAsia"/>
            <w:lang w:eastAsia="zh-CN"/>
          </w:rPr>
          <w:t>(二)、土地利用规划方案</w:t>
        </w:r>
        <w:r>
          <w:tab/>
        </w:r>
        <w:r>
          <w:fldChar w:fldCharType="begin"/>
        </w:r>
        <w:r>
          <w:instrText xml:space="preserve"> PAGEREF _Toc7040 \h </w:instrText>
        </w:r>
        <w:r>
          <w:fldChar w:fldCharType="separate"/>
        </w:r>
        <w:r>
          <w:t>56</w:t>
        </w:r>
        <w:r>
          <w:fldChar w:fldCharType="end"/>
        </w:r>
      </w:hyperlink>
    </w:p>
    <w:p>
      <w:pPr>
        <w:pStyle w:val="TOC1"/>
        <w:tabs>
          <w:tab w:val="right" w:leader="dot" w:pos="8306"/>
        </w:tabs>
      </w:pPr>
      <w:hyperlink w:anchor="_Toc13198" w:history="1">
        <w:r>
          <w:rPr>
            <w:rFonts w:ascii="仿宋" w:eastAsia="仿宋" w:hAnsi="仿宋" w:cs="仿宋" w:hint="eastAsia"/>
            <w:lang w:eastAsia="zh-CN"/>
          </w:rPr>
          <w:t>十三、成果转化与推广应用</w:t>
        </w:r>
        <w:r>
          <w:tab/>
        </w:r>
        <w:r>
          <w:fldChar w:fldCharType="begin"/>
        </w:r>
        <w:r>
          <w:instrText xml:space="preserve"> PAGEREF _Toc13198 \h </w:instrText>
        </w:r>
        <w:r>
          <w:fldChar w:fldCharType="separate"/>
        </w:r>
        <w:r>
          <w:t>57</w:t>
        </w:r>
        <w:r>
          <w:fldChar w:fldCharType="end"/>
        </w:r>
      </w:hyperlink>
    </w:p>
    <w:p>
      <w:pPr>
        <w:pStyle w:val="TOC2"/>
        <w:tabs>
          <w:tab w:val="right" w:leader="dot" w:pos="8306"/>
        </w:tabs>
      </w:pPr>
      <w:hyperlink w:anchor="_Toc17410" w:history="1">
        <w:r>
          <w:rPr>
            <w:rFonts w:ascii="仿宋" w:eastAsia="仿宋" w:hAnsi="仿宋" w:cs="仿宋" w:hint="eastAsia"/>
            <w:lang w:eastAsia="zh-CN"/>
          </w:rPr>
          <w:t>(一)、成果转化策略制定</w:t>
        </w:r>
        <w:r>
          <w:tab/>
        </w:r>
        <w:r>
          <w:fldChar w:fldCharType="begin"/>
        </w:r>
        <w:r>
          <w:instrText xml:space="preserve"> PAGEREF _Toc17410 \h </w:instrText>
        </w:r>
        <w:r>
          <w:fldChar w:fldCharType="separate"/>
        </w:r>
        <w:r>
          <w:t>57</w:t>
        </w:r>
        <w:r>
          <w:fldChar w:fldCharType="end"/>
        </w:r>
      </w:hyperlink>
    </w:p>
    <w:p>
      <w:pPr>
        <w:pStyle w:val="TOC2"/>
        <w:tabs>
          <w:tab w:val="right" w:leader="dot" w:pos="8306"/>
        </w:tabs>
      </w:pPr>
      <w:hyperlink w:anchor="_Toc27584" w:history="1">
        <w:r>
          <w:rPr>
            <w:rFonts w:ascii="仿宋" w:eastAsia="仿宋" w:hAnsi="仿宋" w:cs="仿宋" w:hint="eastAsia"/>
            <w:lang w:eastAsia="zh-CN"/>
          </w:rPr>
          <w:t>(二)、成果推广应用方案</w:t>
        </w:r>
        <w:r>
          <w:tab/>
        </w:r>
        <w:r>
          <w:fldChar w:fldCharType="begin"/>
        </w:r>
        <w:r>
          <w:instrText xml:space="preserve"> PAGEREF _Toc27584 \h </w:instrText>
        </w:r>
        <w:r>
          <w:fldChar w:fldCharType="separate"/>
        </w:r>
        <w:r>
          <w:t>59</w:t>
        </w:r>
        <w:r>
          <w:fldChar w:fldCharType="end"/>
        </w:r>
      </w:hyperlink>
    </w:p>
    <w:p>
      <w:pPr>
        <w:pStyle w:val="TOC1"/>
        <w:tabs>
          <w:tab w:val="right" w:leader="dot" w:pos="8306"/>
        </w:tabs>
      </w:pPr>
      <w:hyperlink w:anchor="_Toc98" w:history="1">
        <w:r>
          <w:rPr>
            <w:rFonts w:ascii="仿宋" w:eastAsia="仿宋" w:hAnsi="仿宋" w:cs="仿宋" w:hint="eastAsia"/>
            <w:lang w:eastAsia="zh-CN"/>
          </w:rPr>
          <w:t>十四、质量管理与控制</w:t>
        </w:r>
        <w:r>
          <w:tab/>
        </w:r>
        <w:r>
          <w:fldChar w:fldCharType="begin"/>
        </w:r>
        <w:r>
          <w:instrText xml:space="preserve"> PAGEREF _Toc98 \h </w:instrText>
        </w:r>
        <w:r>
          <w:fldChar w:fldCharType="separate"/>
        </w:r>
        <w:r>
          <w:t>60</w:t>
        </w:r>
        <w:r>
          <w:fldChar w:fldCharType="end"/>
        </w:r>
      </w:hyperlink>
    </w:p>
    <w:p>
      <w:pPr>
        <w:pStyle w:val="TOC2"/>
        <w:tabs>
          <w:tab w:val="right" w:leader="dot" w:pos="8306"/>
        </w:tabs>
      </w:pPr>
      <w:hyperlink w:anchor="_Toc6490" w:history="1">
        <w:r>
          <w:rPr>
            <w:rFonts w:ascii="仿宋" w:eastAsia="仿宋" w:hAnsi="仿宋" w:cs="仿宋" w:hint="eastAsia"/>
            <w:lang w:eastAsia="zh-CN"/>
          </w:rPr>
          <w:t>(一)、质量管理体系建设</w:t>
        </w:r>
        <w:r>
          <w:tab/>
        </w:r>
        <w:r>
          <w:fldChar w:fldCharType="begin"/>
        </w:r>
        <w:r>
          <w:instrText xml:space="preserve"> PAGEREF _Toc6490 \h </w:instrText>
        </w:r>
        <w:r>
          <w:fldChar w:fldCharType="separate"/>
        </w:r>
        <w:r>
          <w:t>60</w:t>
        </w:r>
        <w:r>
          <w:fldChar w:fldCharType="end"/>
        </w:r>
      </w:hyperlink>
    </w:p>
    <w:p>
      <w:pPr>
        <w:pStyle w:val="TOC2"/>
        <w:tabs>
          <w:tab w:val="right" w:leader="dot" w:pos="8306"/>
        </w:tabs>
      </w:pPr>
      <w:hyperlink w:anchor="_Toc6796" w:history="1">
        <w:r>
          <w:rPr>
            <w:rFonts w:ascii="仿宋" w:eastAsia="仿宋" w:hAnsi="仿宋" w:cs="仿宋" w:hint="eastAsia"/>
            <w:lang w:eastAsia="zh-CN"/>
          </w:rPr>
          <w:t>(二)、质量控制措施</w:t>
        </w:r>
        <w:r>
          <w:tab/>
        </w:r>
        <w:r>
          <w:fldChar w:fldCharType="begin"/>
        </w:r>
        <w:r>
          <w:instrText xml:space="preserve"> PAGEREF _Toc6796 \h </w:instrText>
        </w:r>
        <w:r>
          <w:fldChar w:fldCharType="separate"/>
        </w:r>
        <w:r>
          <w:t>62</w:t>
        </w:r>
        <w:r>
          <w:fldChar w:fldCharType="end"/>
        </w:r>
      </w:hyperlink>
    </w:p>
    <w:p>
      <w:pPr>
        <w:pStyle w:val="TOC1"/>
        <w:tabs>
          <w:tab w:val="right" w:leader="dot" w:pos="8306"/>
        </w:tabs>
      </w:pPr>
      <w:hyperlink w:anchor="_Toc151" w:history="1">
        <w:r>
          <w:rPr>
            <w:rFonts w:ascii="仿宋" w:eastAsia="仿宋" w:hAnsi="仿宋" w:cs="仿宋" w:hint="eastAsia"/>
            <w:lang w:eastAsia="zh-CN"/>
          </w:rPr>
          <w:t>十五、产业协同与集群发展</w:t>
        </w:r>
        <w:r>
          <w:tab/>
        </w:r>
        <w:r>
          <w:fldChar w:fldCharType="begin"/>
        </w:r>
        <w:r>
          <w:instrText xml:space="preserve"> PAGEREF _Toc151 \h </w:instrText>
        </w:r>
        <w:r>
          <w:fldChar w:fldCharType="separate"/>
        </w:r>
        <w:r>
          <w:t>63</w:t>
        </w:r>
        <w:r>
          <w:fldChar w:fldCharType="end"/>
        </w:r>
      </w:hyperlink>
    </w:p>
    <w:p>
      <w:pPr>
        <w:pStyle w:val="TOC2"/>
        <w:tabs>
          <w:tab w:val="right" w:leader="dot" w:pos="8306"/>
        </w:tabs>
      </w:pPr>
      <w:hyperlink w:anchor="_Toc26565" w:history="1">
        <w:r>
          <w:rPr>
            <w:rFonts w:ascii="仿宋" w:eastAsia="仿宋" w:hAnsi="仿宋" w:cs="仿宋" w:hint="eastAsia"/>
            <w:lang w:eastAsia="zh-CN"/>
          </w:rPr>
          <w:t>(一)、产业协同机制建设</w:t>
        </w:r>
        <w:r>
          <w:tab/>
        </w:r>
        <w:r>
          <w:fldChar w:fldCharType="begin"/>
        </w:r>
        <w:r>
          <w:instrText xml:space="preserve"> PAGEREF _Toc26565 \h </w:instrText>
        </w:r>
        <w:r>
          <w:fldChar w:fldCharType="separate"/>
        </w:r>
        <w:r>
          <w:t>63</w:t>
        </w:r>
        <w:r>
          <w:fldChar w:fldCharType="end"/>
        </w:r>
      </w:hyperlink>
    </w:p>
    <w:p>
      <w:pPr>
        <w:pStyle w:val="TOC2"/>
        <w:tabs>
          <w:tab w:val="right" w:leader="dot" w:pos="8306"/>
        </w:tabs>
      </w:pPr>
      <w:hyperlink w:anchor="_Toc9145" w:history="1">
        <w:r>
          <w:rPr>
            <w:rFonts w:ascii="仿宋" w:eastAsia="仿宋" w:hAnsi="仿宋" w:cs="仿宋" w:hint="eastAsia"/>
            <w:lang w:eastAsia="zh-CN"/>
          </w:rPr>
          <w:t>(二)、产业集群培育与发展</w:t>
        </w:r>
        <w:r>
          <w:tab/>
        </w:r>
        <w:r>
          <w:fldChar w:fldCharType="begin"/>
        </w:r>
        <w:r>
          <w:instrText xml:space="preserve"> PAGEREF _Toc9145 \h </w:instrText>
        </w:r>
        <w:r>
          <w:fldChar w:fldCharType="separate"/>
        </w:r>
        <w:r>
          <w:t>64</w:t>
        </w:r>
        <w:r>
          <w:fldChar w:fldCharType="end"/>
        </w:r>
      </w:hyperlink>
    </w:p>
    <w:p>
      <w:pPr>
        <w:pStyle w:val="TOC1"/>
        <w:tabs>
          <w:tab w:val="right" w:leader="dot" w:pos="8306"/>
        </w:tabs>
      </w:pPr>
      <w:hyperlink w:anchor="_Toc8979" w:history="1">
        <w:r>
          <w:rPr>
            <w:rFonts w:ascii="仿宋" w:eastAsia="仿宋" w:hAnsi="仿宋" w:cs="仿宋" w:hint="eastAsia"/>
            <w:lang w:eastAsia="zh-CN"/>
          </w:rPr>
          <w:t>十六、企业合规与伦理</w:t>
        </w:r>
        <w:r>
          <w:tab/>
        </w:r>
        <w:r>
          <w:fldChar w:fldCharType="begin"/>
        </w:r>
        <w:r>
          <w:instrText xml:space="preserve"> PAGEREF _Toc8979 \h </w:instrText>
        </w:r>
        <w:r>
          <w:fldChar w:fldCharType="separate"/>
        </w:r>
        <w:r>
          <w:t>65</w:t>
        </w:r>
        <w:r>
          <w:fldChar w:fldCharType="end"/>
        </w:r>
      </w:hyperlink>
    </w:p>
    <w:p>
      <w:pPr>
        <w:pStyle w:val="TOC2"/>
        <w:tabs>
          <w:tab w:val="right" w:leader="dot" w:pos="8306"/>
        </w:tabs>
      </w:pPr>
      <w:hyperlink w:anchor="_Toc13397" w:history="1">
        <w:r>
          <w:rPr>
            <w:rFonts w:ascii="仿宋" w:eastAsia="仿宋" w:hAnsi="仿宋" w:cs="仿宋" w:hint="eastAsia"/>
            <w:lang w:eastAsia="zh-CN"/>
          </w:rPr>
          <w:t>(一)、合规政策与程序</w:t>
        </w:r>
        <w:r>
          <w:tab/>
        </w:r>
        <w:r>
          <w:fldChar w:fldCharType="begin"/>
        </w:r>
        <w:r>
          <w:instrText xml:space="preserve"> PAGEREF _Toc13397 \h </w:instrText>
        </w:r>
        <w:r>
          <w:fldChar w:fldCharType="separate"/>
        </w:r>
        <w:r>
          <w:t>65</w:t>
        </w:r>
        <w:r>
          <w:fldChar w:fldCharType="end"/>
        </w:r>
      </w:hyperlink>
    </w:p>
    <w:p>
      <w:pPr>
        <w:pStyle w:val="TOC2"/>
        <w:tabs>
          <w:tab w:val="right" w:leader="dot" w:pos="8306"/>
        </w:tabs>
      </w:pPr>
      <w:hyperlink w:anchor="_Toc6094" w:history="1">
        <w:r>
          <w:rPr>
            <w:rFonts w:ascii="仿宋" w:eastAsia="仿宋" w:hAnsi="仿宋" w:cs="仿宋" w:hint="eastAsia"/>
            <w:lang w:eastAsia="zh-CN"/>
          </w:rPr>
          <w:t>(二)、伦理规范与培训</w:t>
        </w:r>
        <w:r>
          <w:tab/>
        </w:r>
        <w:r>
          <w:fldChar w:fldCharType="begin"/>
        </w:r>
        <w:r>
          <w:instrText xml:space="preserve"> PAGEREF _Toc6094 \h </w:instrText>
        </w:r>
        <w:r>
          <w:fldChar w:fldCharType="separate"/>
        </w:r>
        <w:r>
          <w:t>66</w:t>
        </w:r>
        <w:r>
          <w:fldChar w:fldCharType="end"/>
        </w:r>
      </w:hyperlink>
    </w:p>
    <w:p>
      <w:pPr>
        <w:pStyle w:val="TOC2"/>
        <w:tabs>
          <w:tab w:val="right" w:leader="dot" w:pos="8306"/>
        </w:tabs>
      </w:pPr>
      <w:hyperlink w:anchor="_Toc6159" w:history="1">
        <w:r>
          <w:rPr>
            <w:rFonts w:ascii="仿宋" w:eastAsia="仿宋" w:hAnsi="仿宋" w:cs="仿宋" w:hint="eastAsia"/>
            <w:lang w:eastAsia="zh-CN"/>
          </w:rPr>
          <w:t>(三)、合规风险评估</w:t>
        </w:r>
        <w:r>
          <w:tab/>
        </w:r>
        <w:r>
          <w:fldChar w:fldCharType="begin"/>
        </w:r>
        <w:r>
          <w:instrText xml:space="preserve"> PAGEREF _Toc6159 \h </w:instrText>
        </w:r>
        <w:r>
          <w:fldChar w:fldCharType="separate"/>
        </w:r>
        <w:r>
          <w:t>67</w:t>
        </w:r>
        <w:r>
          <w:fldChar w:fldCharType="end"/>
        </w:r>
      </w:hyperlink>
    </w:p>
    <w:p>
      <w:pPr>
        <w:pStyle w:val="TOC2"/>
        <w:tabs>
          <w:tab w:val="right" w:leader="dot" w:pos="8306"/>
        </w:tabs>
      </w:pPr>
      <w:hyperlink w:anchor="_Toc1529" w:history="1">
        <w:r>
          <w:rPr>
            <w:rFonts w:ascii="仿宋" w:eastAsia="仿宋" w:hAnsi="仿宋" w:cs="仿宋" w:hint="eastAsia"/>
            <w:lang w:eastAsia="zh-CN"/>
          </w:rPr>
          <w:t>(四)、合规监督与执行</w:t>
        </w:r>
        <w:r>
          <w:tab/>
        </w:r>
        <w:r>
          <w:fldChar w:fldCharType="begin"/>
        </w:r>
        <w:r>
          <w:instrText xml:space="preserve"> PAGEREF _Toc1529 \h </w:instrText>
        </w:r>
        <w:r>
          <w:fldChar w:fldCharType="separate"/>
        </w:r>
        <w:r>
          <w:t>68</w:t>
        </w:r>
        <w:r>
          <w:fldChar w:fldCharType="end"/>
        </w:r>
      </w:hyperlink>
    </w:p>
    <w:p>
      <w:pPr>
        <w:pStyle w:val="TOC1"/>
        <w:tabs>
          <w:tab w:val="right" w:leader="dot" w:pos="8306"/>
        </w:tabs>
      </w:pPr>
      <w:hyperlink w:anchor="_Toc25640" w:history="1">
        <w:r>
          <w:rPr>
            <w:rFonts w:ascii="仿宋" w:eastAsia="仿宋" w:hAnsi="仿宋" w:cs="仿宋" w:hint="eastAsia"/>
            <w:lang w:eastAsia="zh-CN"/>
          </w:rPr>
          <w:t>十七、设施与设备管理</w:t>
        </w:r>
        <w:r>
          <w:tab/>
        </w:r>
        <w:r>
          <w:fldChar w:fldCharType="begin"/>
        </w:r>
        <w:r>
          <w:instrText xml:space="preserve"> PAGEREF _Toc25640 \h </w:instrText>
        </w:r>
        <w:r>
          <w:fldChar w:fldCharType="separate"/>
        </w:r>
        <w:r>
          <w:t>69</w:t>
        </w:r>
        <w:r>
          <w:fldChar w:fldCharType="end"/>
        </w:r>
      </w:hyperlink>
    </w:p>
    <w:p>
      <w:pPr>
        <w:pStyle w:val="TOC2"/>
        <w:tabs>
          <w:tab w:val="right" w:leader="dot" w:pos="8306"/>
        </w:tabs>
      </w:pPr>
      <w:hyperlink w:anchor="_Toc13834" w:history="1">
        <w:r>
          <w:rPr>
            <w:rFonts w:ascii="仿宋" w:eastAsia="仿宋" w:hAnsi="仿宋" w:cs="仿宋" w:hint="eastAsia"/>
            <w:lang w:eastAsia="zh-CN"/>
          </w:rPr>
          <w:t>(一)、设施规划与配置</w:t>
        </w:r>
        <w:r>
          <w:tab/>
        </w:r>
        <w:r>
          <w:fldChar w:fldCharType="begin"/>
        </w:r>
        <w:r>
          <w:instrText xml:space="preserve"> PAGEREF _Toc13834 \h </w:instrText>
        </w:r>
        <w:r>
          <w:fldChar w:fldCharType="separate"/>
        </w:r>
        <w:r>
          <w:t>69</w:t>
        </w:r>
        <w:r>
          <w:fldChar w:fldCharType="end"/>
        </w:r>
      </w:hyperlink>
    </w:p>
    <w:p>
      <w:pPr>
        <w:pStyle w:val="TOC2"/>
        <w:tabs>
          <w:tab w:val="right" w:leader="dot" w:pos="8306"/>
        </w:tabs>
      </w:pPr>
      <w:hyperlink w:anchor="_Toc3721" w:history="1">
        <w:r>
          <w:rPr>
            <w:rFonts w:ascii="仿宋" w:eastAsia="仿宋" w:hAnsi="仿宋" w:cs="仿宋" w:hint="eastAsia"/>
            <w:lang w:eastAsia="zh-CN"/>
          </w:rPr>
          <w:t>(二)、设备采购与维护管理</w:t>
        </w:r>
        <w:r>
          <w:tab/>
        </w:r>
        <w:r>
          <w:fldChar w:fldCharType="begin"/>
        </w:r>
        <w:r>
          <w:instrText xml:space="preserve"> PAGEREF _Toc3721 \h </w:instrText>
        </w:r>
        <w:r>
          <w:fldChar w:fldCharType="separate"/>
        </w:r>
        <w:r>
          <w:t>70</w:t>
        </w:r>
        <w:r>
          <w:fldChar w:fldCharType="end"/>
        </w:r>
      </w:hyperlink>
    </w:p>
    <w:p>
      <w:pPr>
        <w:pStyle w:val="TOC2"/>
        <w:tabs>
          <w:tab w:val="right" w:leader="dot" w:pos="8306"/>
        </w:tabs>
      </w:pPr>
      <w:hyperlink w:anchor="_Toc8266" w:history="1">
        <w:r>
          <w:rPr>
            <w:rFonts w:ascii="仿宋" w:eastAsia="仿宋" w:hAnsi="仿宋" w:cs="仿宋" w:hint="eastAsia"/>
            <w:lang w:eastAsia="zh-CN"/>
          </w:rPr>
          <w:t>(三)、设施设备升级策略</w:t>
        </w:r>
        <w:r>
          <w:tab/>
        </w:r>
        <w:r>
          <w:fldChar w:fldCharType="begin"/>
        </w:r>
        <w:r>
          <w:instrText xml:space="preserve"> PAGEREF _Toc8266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14"/>
      <w:r>
        <w:rPr>
          <w:rFonts w:ascii="仿宋" w:eastAsia="仿宋" w:hAnsi="仿宋" w:cs="仿宋" w:hint="eastAsia"/>
          <w:sz w:val="28"/>
          <w:lang w:eastAsia="zh-CN"/>
        </w:rPr>
        <w:t>一、流量计项目概论</w:t>
      </w:r>
      <w:bookmarkEnd w:id="2"/>
    </w:p>
    <w:p>
      <w:pPr>
        <w:pStyle w:val="Heading2"/>
        <w:rPr>
          <w:rFonts w:ascii="仿宋" w:eastAsia="仿宋" w:hAnsi="仿宋" w:cs="仿宋" w:hint="eastAsia"/>
          <w:lang w:eastAsia="zh-CN"/>
        </w:rPr>
      </w:pPr>
      <w:bookmarkStart w:id="3" w:name="_Toc115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流量计项目的申报单位是“XXX实业发展公司”，这是一家在其所处行业内备受尊敬的企业。公司自成立以来，通过其在流量计项目中表现出的创新精神和卓越执行力，在市场上赢得了显著的地位。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该公司的法定代表人秦XX，在流量计项目及其他多个行业领域中都有着显著的贡献。秦XX以其出色的领导才能和敏锐的商业洞察力，带领公司在流量计项目等多个领域实现了持续的成长和成功。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流量计项目的重要合作伙伴。公司专注于[行业名称]领域，以创新作为驱动力，不断推动技术进步和市场扩张。在流量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流量计项目中展现了强劲的增长和稳定的财务表现。公司通过有效的策略，在流量计项目中扩大了其市场份额并增强了盈利能力。同时，公司积极承担社会责任，参与各类社会公益项目，增强了其在流量计项目中的品牌形象和社会影响力。</w:t>
      </w:r>
    </w:p>
    <w:p>
      <w:pPr>
        <w:pStyle w:val="Heading2"/>
        <w:ind w:firstLine="560" w:firstLineChars="200"/>
        <w:rPr>
          <w:rFonts w:ascii="仿宋" w:eastAsia="仿宋" w:hAnsi="仿宋" w:cs="仿宋" w:hint="eastAsia"/>
          <w:sz w:val="28"/>
          <w:lang w:eastAsia="zh-CN"/>
        </w:rPr>
      </w:pPr>
      <w:bookmarkStart w:id="4" w:name="_Toc94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量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流量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08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765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直接收益：假设流量计项目的产品或服务年销售收入为XX万元。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64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若流量计项目成功推广新型环保产品，比如采用可回收材料的包装，可能会激发消费者对可持续产品的需求。这种需求的增长可能迫使整个行业转向更环保的产品设计和生产方法。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流量计项目对新原料和技术的需求可能促使供应商调整生产策略，比如采用更环保的生产方法或开发新型原材料。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55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流量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https://d.book118.com/246001115155010043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12410"/>
    <w:rsid w:val="59E124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0111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2024-01-24T00:13:00Z</dcterms:created>
  <dcterms:modified xsi:type="dcterms:W3CDTF">2024-01-24T00:14:15Z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187D88AB35B749BAB603A76F793B0682_11</vt:lpwstr>
  </property>
  <property fmtid="{D5CDD505-2E9C-101B-9397-08002B2CF9AE}" pid="3" name="KSOProductBuildVer">
    <vt:lpwstr>2052-12.1.0.16120</vt:lpwstr>
  </property>
</Properties>
</file>