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照相及电影洗印设备相关行业公司成立方案及可行性研究报告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21" w:history="1">
        <w:r>
          <w:rPr>
            <w:rFonts w:ascii="仿宋" w:eastAsia="仿宋" w:hAnsi="仿宋" w:cs="仿宋" w:hint="eastAsia"/>
            <w:lang w:eastAsia="zh-CN"/>
          </w:rPr>
          <w:t>概论</w:t>
        </w:r>
        <w:r>
          <w:tab/>
        </w:r>
        <w:r>
          <w:fldChar w:fldCharType="begin"/>
        </w:r>
        <w:r>
          <w:instrText xml:space="preserve"> PAGEREF _Toc8121 \h </w:instrText>
        </w:r>
        <w:r>
          <w:fldChar w:fldCharType="separate"/>
        </w:r>
        <w:r>
          <w:t>3</w:t>
        </w:r>
        <w:r>
          <w:fldChar w:fldCharType="end"/>
        </w:r>
      </w:hyperlink>
    </w:p>
    <w:p>
      <w:pPr>
        <w:pStyle w:val="TOC1"/>
        <w:tabs>
          <w:tab w:val="right" w:leader="dot" w:pos="8306"/>
        </w:tabs>
      </w:pPr>
      <w:hyperlink w:anchor="_Toc14098" w:history="1">
        <w:r>
          <w:rPr>
            <w:rFonts w:ascii="仿宋" w:eastAsia="仿宋" w:hAnsi="仿宋" w:cs="仿宋" w:hint="eastAsia"/>
            <w:lang w:eastAsia="zh-CN"/>
          </w:rPr>
          <w:t>一、行业、市场分析</w:t>
        </w:r>
        <w:r>
          <w:tab/>
        </w:r>
        <w:r>
          <w:fldChar w:fldCharType="begin"/>
        </w:r>
        <w:r>
          <w:instrText xml:space="preserve"> PAGEREF _Toc14098 \h </w:instrText>
        </w:r>
        <w:r>
          <w:fldChar w:fldCharType="separate"/>
        </w:r>
        <w:r>
          <w:t>3</w:t>
        </w:r>
        <w:r>
          <w:fldChar w:fldCharType="end"/>
        </w:r>
      </w:hyperlink>
    </w:p>
    <w:p>
      <w:pPr>
        <w:pStyle w:val="TOC2"/>
        <w:tabs>
          <w:tab w:val="right" w:leader="dot" w:pos="8306"/>
        </w:tabs>
      </w:pPr>
      <w:hyperlink w:anchor="_Toc25992" w:history="1">
        <w:r>
          <w:rPr>
            <w:rFonts w:ascii="仿宋" w:eastAsia="仿宋" w:hAnsi="仿宋" w:cs="仿宋" w:hint="eastAsia"/>
            <w:lang w:eastAsia="zh-CN"/>
          </w:rPr>
          <w:t>(一)、行业分析</w:t>
        </w:r>
        <w:r>
          <w:tab/>
        </w:r>
        <w:r>
          <w:fldChar w:fldCharType="begin"/>
        </w:r>
        <w:r>
          <w:instrText xml:space="preserve"> PAGEREF _Toc25992 \h </w:instrText>
        </w:r>
        <w:r>
          <w:fldChar w:fldCharType="separate"/>
        </w:r>
        <w:r>
          <w:t>3</w:t>
        </w:r>
        <w:r>
          <w:fldChar w:fldCharType="end"/>
        </w:r>
      </w:hyperlink>
    </w:p>
    <w:p>
      <w:pPr>
        <w:pStyle w:val="TOC2"/>
        <w:tabs>
          <w:tab w:val="right" w:leader="dot" w:pos="8306"/>
        </w:tabs>
      </w:pPr>
      <w:hyperlink w:anchor="_Toc27922" w:history="1">
        <w:r>
          <w:rPr>
            <w:rFonts w:ascii="仿宋" w:eastAsia="仿宋" w:hAnsi="仿宋" w:cs="仿宋" w:hint="eastAsia"/>
            <w:lang w:eastAsia="zh-CN"/>
          </w:rPr>
          <w:t>(二)、市场分析</w:t>
        </w:r>
        <w:r>
          <w:tab/>
        </w:r>
        <w:r>
          <w:fldChar w:fldCharType="begin"/>
        </w:r>
        <w:r>
          <w:instrText xml:space="preserve"> PAGEREF _Toc27922 \h </w:instrText>
        </w:r>
        <w:r>
          <w:fldChar w:fldCharType="separate"/>
        </w:r>
        <w:r>
          <w:t>4</w:t>
        </w:r>
        <w:r>
          <w:fldChar w:fldCharType="end"/>
        </w:r>
      </w:hyperlink>
    </w:p>
    <w:p>
      <w:pPr>
        <w:pStyle w:val="TOC2"/>
        <w:tabs>
          <w:tab w:val="right" w:leader="dot" w:pos="8306"/>
        </w:tabs>
      </w:pPr>
      <w:hyperlink w:anchor="_Toc3169" w:history="1">
        <w:r>
          <w:rPr>
            <w:rFonts w:ascii="仿宋" w:eastAsia="仿宋" w:hAnsi="仿宋" w:cs="仿宋" w:hint="eastAsia"/>
            <w:lang w:eastAsia="zh-CN"/>
          </w:rPr>
          <w:t>(三)、行业发展及市场前景分析</w:t>
        </w:r>
        <w:r>
          <w:tab/>
        </w:r>
        <w:r>
          <w:fldChar w:fldCharType="begin"/>
        </w:r>
        <w:r>
          <w:instrText xml:space="preserve"> PAGEREF _Toc3169 \h </w:instrText>
        </w:r>
        <w:r>
          <w:fldChar w:fldCharType="separate"/>
        </w:r>
        <w:r>
          <w:t>4</w:t>
        </w:r>
        <w:r>
          <w:fldChar w:fldCharType="end"/>
        </w:r>
      </w:hyperlink>
    </w:p>
    <w:p>
      <w:pPr>
        <w:pStyle w:val="TOC1"/>
        <w:tabs>
          <w:tab w:val="right" w:leader="dot" w:pos="8306"/>
        </w:tabs>
      </w:pPr>
      <w:hyperlink w:anchor="_Toc159" w:history="1">
        <w:r>
          <w:rPr>
            <w:rFonts w:ascii="仿宋" w:eastAsia="仿宋" w:hAnsi="仿宋" w:cs="仿宋" w:hint="eastAsia"/>
            <w:lang w:eastAsia="zh-CN"/>
          </w:rPr>
          <w:t>二、照相及电影洗印设备项目概况</w:t>
        </w:r>
        <w:r>
          <w:tab/>
        </w:r>
        <w:r>
          <w:fldChar w:fldCharType="begin"/>
        </w:r>
        <w:r>
          <w:instrText xml:space="preserve"> PAGEREF _Toc159 \h </w:instrText>
        </w:r>
        <w:r>
          <w:fldChar w:fldCharType="separate"/>
        </w:r>
        <w:r>
          <w:t>6</w:t>
        </w:r>
        <w:r>
          <w:fldChar w:fldCharType="end"/>
        </w:r>
      </w:hyperlink>
    </w:p>
    <w:p>
      <w:pPr>
        <w:pStyle w:val="TOC2"/>
        <w:tabs>
          <w:tab w:val="right" w:leader="dot" w:pos="8306"/>
        </w:tabs>
      </w:pPr>
      <w:hyperlink w:anchor="_Toc4499" w:history="1">
        <w:r>
          <w:rPr>
            <w:rFonts w:ascii="仿宋" w:eastAsia="仿宋" w:hAnsi="仿宋" w:cs="仿宋" w:hint="eastAsia"/>
            <w:lang w:eastAsia="zh-CN"/>
          </w:rPr>
          <w:t>(一)、投资路径</w:t>
        </w:r>
        <w:r>
          <w:tab/>
        </w:r>
        <w:r>
          <w:fldChar w:fldCharType="begin"/>
        </w:r>
        <w:r>
          <w:instrText xml:space="preserve"> PAGEREF _Toc4499 \h </w:instrText>
        </w:r>
        <w:r>
          <w:fldChar w:fldCharType="separate"/>
        </w:r>
        <w:r>
          <w:t>6</w:t>
        </w:r>
        <w:r>
          <w:fldChar w:fldCharType="end"/>
        </w:r>
      </w:hyperlink>
    </w:p>
    <w:p>
      <w:pPr>
        <w:pStyle w:val="TOC2"/>
        <w:tabs>
          <w:tab w:val="right" w:leader="dot" w:pos="8306"/>
        </w:tabs>
      </w:pPr>
      <w:hyperlink w:anchor="_Toc10524" w:history="1">
        <w:r>
          <w:rPr>
            <w:rFonts w:ascii="仿宋" w:eastAsia="仿宋" w:hAnsi="仿宋" w:cs="仿宋" w:hint="eastAsia"/>
            <w:lang w:eastAsia="zh-CN"/>
          </w:rPr>
          <w:t>(二)、照相及电影洗印设备项目提出的理由</w:t>
        </w:r>
        <w:r>
          <w:tab/>
        </w:r>
        <w:r>
          <w:fldChar w:fldCharType="begin"/>
        </w:r>
        <w:r>
          <w:instrText xml:space="preserve"> PAGEREF _Toc10524 \h </w:instrText>
        </w:r>
        <w:r>
          <w:fldChar w:fldCharType="separate"/>
        </w:r>
        <w:r>
          <w:t>6</w:t>
        </w:r>
        <w:r>
          <w:fldChar w:fldCharType="end"/>
        </w:r>
      </w:hyperlink>
    </w:p>
    <w:p>
      <w:pPr>
        <w:pStyle w:val="TOC2"/>
        <w:tabs>
          <w:tab w:val="right" w:leader="dot" w:pos="8306"/>
        </w:tabs>
      </w:pPr>
      <w:hyperlink w:anchor="_Toc2304" w:history="1">
        <w:r>
          <w:rPr>
            <w:rFonts w:ascii="仿宋" w:eastAsia="仿宋" w:hAnsi="仿宋" w:cs="仿宋" w:hint="eastAsia"/>
            <w:lang w:eastAsia="zh-CN"/>
          </w:rPr>
          <w:t>(三)、照相及电影洗印设备项目选址</w:t>
        </w:r>
        <w:r>
          <w:tab/>
        </w:r>
        <w:r>
          <w:fldChar w:fldCharType="begin"/>
        </w:r>
        <w:r>
          <w:instrText xml:space="preserve"> PAGEREF _Toc2304 \h </w:instrText>
        </w:r>
        <w:r>
          <w:fldChar w:fldCharType="separate"/>
        </w:r>
        <w:r>
          <w:t>7</w:t>
        </w:r>
        <w:r>
          <w:fldChar w:fldCharType="end"/>
        </w:r>
      </w:hyperlink>
    </w:p>
    <w:p>
      <w:pPr>
        <w:pStyle w:val="TOC2"/>
        <w:tabs>
          <w:tab w:val="right" w:leader="dot" w:pos="8306"/>
        </w:tabs>
      </w:pPr>
      <w:hyperlink w:anchor="_Toc9417" w:history="1">
        <w:r>
          <w:rPr>
            <w:rFonts w:ascii="仿宋" w:eastAsia="仿宋" w:hAnsi="仿宋" w:cs="仿宋" w:hint="eastAsia"/>
            <w:lang w:eastAsia="zh-CN"/>
          </w:rPr>
          <w:t>(四)、生产规模</w:t>
        </w:r>
        <w:r>
          <w:tab/>
        </w:r>
        <w:r>
          <w:fldChar w:fldCharType="begin"/>
        </w:r>
        <w:r>
          <w:instrText xml:space="preserve"> PAGEREF _Toc9417 \h </w:instrText>
        </w:r>
        <w:r>
          <w:fldChar w:fldCharType="separate"/>
        </w:r>
        <w:r>
          <w:t>7</w:t>
        </w:r>
        <w:r>
          <w:fldChar w:fldCharType="end"/>
        </w:r>
      </w:hyperlink>
    </w:p>
    <w:p>
      <w:pPr>
        <w:pStyle w:val="TOC2"/>
        <w:tabs>
          <w:tab w:val="right" w:leader="dot" w:pos="8306"/>
        </w:tabs>
      </w:pPr>
      <w:hyperlink w:anchor="_Toc21060" w:history="1">
        <w:r>
          <w:rPr>
            <w:rFonts w:ascii="仿宋" w:eastAsia="仿宋" w:hAnsi="仿宋" w:cs="仿宋" w:hint="eastAsia"/>
            <w:lang w:eastAsia="zh-CN"/>
          </w:rPr>
          <w:t>(五)、建设规模</w:t>
        </w:r>
        <w:r>
          <w:tab/>
        </w:r>
        <w:r>
          <w:fldChar w:fldCharType="begin"/>
        </w:r>
        <w:r>
          <w:instrText xml:space="preserve"> PAGEREF _Toc21060 \h </w:instrText>
        </w:r>
        <w:r>
          <w:fldChar w:fldCharType="separate"/>
        </w:r>
        <w:r>
          <w:t>7</w:t>
        </w:r>
        <w:r>
          <w:fldChar w:fldCharType="end"/>
        </w:r>
      </w:hyperlink>
    </w:p>
    <w:p>
      <w:pPr>
        <w:pStyle w:val="TOC2"/>
        <w:tabs>
          <w:tab w:val="right" w:leader="dot" w:pos="8306"/>
        </w:tabs>
      </w:pPr>
      <w:hyperlink w:anchor="_Toc28094" w:history="1">
        <w:r>
          <w:rPr>
            <w:rFonts w:ascii="仿宋" w:eastAsia="仿宋" w:hAnsi="仿宋" w:cs="仿宋" w:hint="eastAsia"/>
            <w:lang w:eastAsia="zh-CN"/>
          </w:rPr>
          <w:t>(六)、照相及电影洗印设备项目投资</w:t>
        </w:r>
        <w:r>
          <w:tab/>
        </w:r>
        <w:r>
          <w:fldChar w:fldCharType="begin"/>
        </w:r>
        <w:r>
          <w:instrText xml:space="preserve"> PAGEREF _Toc28094 \h </w:instrText>
        </w:r>
        <w:r>
          <w:fldChar w:fldCharType="separate"/>
        </w:r>
        <w:r>
          <w:t>8</w:t>
        </w:r>
        <w:r>
          <w:fldChar w:fldCharType="end"/>
        </w:r>
      </w:hyperlink>
    </w:p>
    <w:p>
      <w:pPr>
        <w:pStyle w:val="TOC2"/>
        <w:tabs>
          <w:tab w:val="right" w:leader="dot" w:pos="8306"/>
        </w:tabs>
      </w:pPr>
      <w:hyperlink w:anchor="_Toc31807" w:history="1">
        <w:r>
          <w:rPr>
            <w:rFonts w:ascii="仿宋" w:eastAsia="仿宋" w:hAnsi="仿宋" w:cs="仿宋" w:hint="eastAsia"/>
            <w:lang w:eastAsia="zh-CN"/>
          </w:rPr>
          <w:t>(七)、照相及电影洗印设备项目进度规划</w:t>
        </w:r>
        <w:r>
          <w:tab/>
        </w:r>
        <w:r>
          <w:fldChar w:fldCharType="begin"/>
        </w:r>
        <w:r>
          <w:instrText xml:space="preserve"> PAGEREF _Toc31807 \h </w:instrText>
        </w:r>
        <w:r>
          <w:fldChar w:fldCharType="separate"/>
        </w:r>
        <w:r>
          <w:t>8</w:t>
        </w:r>
        <w:r>
          <w:fldChar w:fldCharType="end"/>
        </w:r>
      </w:hyperlink>
    </w:p>
    <w:p>
      <w:pPr>
        <w:pStyle w:val="TOC2"/>
        <w:tabs>
          <w:tab w:val="right" w:leader="dot" w:pos="8306"/>
        </w:tabs>
      </w:pPr>
      <w:hyperlink w:anchor="_Toc2018" w:history="1">
        <w:r>
          <w:rPr>
            <w:rFonts w:ascii="仿宋" w:eastAsia="仿宋" w:hAnsi="仿宋" w:cs="仿宋" w:hint="eastAsia"/>
            <w:lang w:eastAsia="zh-CN"/>
          </w:rPr>
          <w:t>(八)、经济效益(正常经营年份)</w:t>
        </w:r>
        <w:r>
          <w:tab/>
        </w:r>
        <w:r>
          <w:fldChar w:fldCharType="begin"/>
        </w:r>
        <w:r>
          <w:instrText xml:space="preserve"> PAGEREF _Toc2018 \h </w:instrText>
        </w:r>
        <w:r>
          <w:fldChar w:fldCharType="separate"/>
        </w:r>
        <w:r>
          <w:t>8</w:t>
        </w:r>
        <w:r>
          <w:fldChar w:fldCharType="end"/>
        </w:r>
      </w:hyperlink>
    </w:p>
    <w:p>
      <w:pPr>
        <w:pStyle w:val="TOC2"/>
        <w:tabs>
          <w:tab w:val="right" w:leader="dot" w:pos="8306"/>
        </w:tabs>
      </w:pPr>
      <w:hyperlink w:anchor="_Toc29108" w:history="1">
        <w:r>
          <w:rPr>
            <w:rFonts w:ascii="仿宋" w:eastAsia="仿宋" w:hAnsi="仿宋" w:cs="仿宋" w:hint="eastAsia"/>
            <w:lang w:eastAsia="zh-CN"/>
          </w:rPr>
          <w:t>(九)、照相及电影洗印设备项目综合评价</w:t>
        </w:r>
        <w:r>
          <w:tab/>
        </w:r>
        <w:r>
          <w:fldChar w:fldCharType="begin"/>
        </w:r>
        <w:r>
          <w:instrText xml:space="preserve"> PAGEREF _Toc29108 \h </w:instrText>
        </w:r>
        <w:r>
          <w:fldChar w:fldCharType="separate"/>
        </w:r>
        <w:r>
          <w:t>9</w:t>
        </w:r>
        <w:r>
          <w:fldChar w:fldCharType="end"/>
        </w:r>
      </w:hyperlink>
    </w:p>
    <w:p>
      <w:pPr>
        <w:pStyle w:val="TOC1"/>
        <w:tabs>
          <w:tab w:val="right" w:leader="dot" w:pos="8306"/>
        </w:tabs>
      </w:pPr>
      <w:hyperlink w:anchor="_Toc14205" w:history="1">
        <w:r>
          <w:rPr>
            <w:rFonts w:ascii="仿宋" w:eastAsia="仿宋" w:hAnsi="仿宋" w:cs="仿宋" w:hint="eastAsia"/>
            <w:lang w:eastAsia="zh-CN"/>
          </w:rPr>
          <w:t>三、公司成立方案</w:t>
        </w:r>
        <w:r>
          <w:tab/>
        </w:r>
        <w:r>
          <w:fldChar w:fldCharType="begin"/>
        </w:r>
        <w:r>
          <w:instrText xml:space="preserve"> PAGEREF _Toc14205 \h </w:instrText>
        </w:r>
        <w:r>
          <w:fldChar w:fldCharType="separate"/>
        </w:r>
        <w:r>
          <w:t>10</w:t>
        </w:r>
        <w:r>
          <w:fldChar w:fldCharType="end"/>
        </w:r>
      </w:hyperlink>
    </w:p>
    <w:p>
      <w:pPr>
        <w:pStyle w:val="TOC2"/>
        <w:tabs>
          <w:tab w:val="right" w:leader="dot" w:pos="8306"/>
        </w:tabs>
      </w:pPr>
      <w:hyperlink w:anchor="_Toc8219" w:history="1">
        <w:r>
          <w:rPr>
            <w:rFonts w:ascii="仿宋" w:eastAsia="仿宋" w:hAnsi="仿宋" w:cs="仿宋" w:hint="eastAsia"/>
            <w:lang w:eastAsia="zh-CN"/>
          </w:rPr>
          <w:t>(一)、公司经营宗旨</w:t>
        </w:r>
        <w:r>
          <w:tab/>
        </w:r>
        <w:r>
          <w:fldChar w:fldCharType="begin"/>
        </w:r>
        <w:r>
          <w:instrText xml:space="preserve"> PAGEREF _Toc8219 \h </w:instrText>
        </w:r>
        <w:r>
          <w:fldChar w:fldCharType="separate"/>
        </w:r>
        <w:r>
          <w:t>10</w:t>
        </w:r>
        <w:r>
          <w:fldChar w:fldCharType="end"/>
        </w:r>
      </w:hyperlink>
    </w:p>
    <w:p>
      <w:pPr>
        <w:pStyle w:val="TOC2"/>
        <w:tabs>
          <w:tab w:val="right" w:leader="dot" w:pos="8306"/>
        </w:tabs>
      </w:pPr>
      <w:hyperlink w:anchor="_Toc11591" w:history="1">
        <w:r>
          <w:rPr>
            <w:rFonts w:ascii="仿宋" w:eastAsia="仿宋" w:hAnsi="仿宋" w:cs="仿宋" w:hint="eastAsia"/>
            <w:lang w:eastAsia="zh-CN"/>
          </w:rPr>
          <w:t>(二)、公司的目标、主要职责</w:t>
        </w:r>
        <w:r>
          <w:tab/>
        </w:r>
        <w:r>
          <w:fldChar w:fldCharType="begin"/>
        </w:r>
        <w:r>
          <w:instrText xml:space="preserve"> PAGEREF _Toc11591 \h </w:instrText>
        </w:r>
        <w:r>
          <w:fldChar w:fldCharType="separate"/>
        </w:r>
        <w:r>
          <w:t>11</w:t>
        </w:r>
        <w:r>
          <w:fldChar w:fldCharType="end"/>
        </w:r>
      </w:hyperlink>
    </w:p>
    <w:p>
      <w:pPr>
        <w:pStyle w:val="TOC2"/>
        <w:tabs>
          <w:tab w:val="right" w:leader="dot" w:pos="8306"/>
        </w:tabs>
      </w:pPr>
      <w:hyperlink w:anchor="_Toc4574" w:history="1">
        <w:r>
          <w:rPr>
            <w:rFonts w:ascii="仿宋" w:eastAsia="仿宋" w:hAnsi="仿宋" w:cs="仿宋" w:hint="eastAsia"/>
            <w:lang w:eastAsia="zh-CN"/>
          </w:rPr>
          <w:t>(三)、公司组建方式</w:t>
        </w:r>
        <w:r>
          <w:tab/>
        </w:r>
        <w:r>
          <w:fldChar w:fldCharType="begin"/>
        </w:r>
        <w:r>
          <w:instrText xml:space="preserve"> PAGEREF _Toc4574 \h </w:instrText>
        </w:r>
        <w:r>
          <w:fldChar w:fldCharType="separate"/>
        </w:r>
        <w:r>
          <w:t>14</w:t>
        </w:r>
        <w:r>
          <w:fldChar w:fldCharType="end"/>
        </w:r>
      </w:hyperlink>
    </w:p>
    <w:p>
      <w:pPr>
        <w:pStyle w:val="TOC2"/>
        <w:tabs>
          <w:tab w:val="right" w:leader="dot" w:pos="8306"/>
        </w:tabs>
      </w:pPr>
      <w:hyperlink w:anchor="_Toc23603" w:history="1">
        <w:r>
          <w:rPr>
            <w:rFonts w:ascii="仿宋" w:eastAsia="仿宋" w:hAnsi="仿宋" w:cs="仿宋" w:hint="eastAsia"/>
            <w:lang w:eastAsia="zh-CN"/>
          </w:rPr>
          <w:t>(四)、公司管理体制</w:t>
        </w:r>
        <w:r>
          <w:tab/>
        </w:r>
        <w:r>
          <w:fldChar w:fldCharType="begin"/>
        </w:r>
        <w:r>
          <w:instrText xml:space="preserve"> PAGEREF _Toc23603 \h </w:instrText>
        </w:r>
        <w:r>
          <w:fldChar w:fldCharType="separate"/>
        </w:r>
        <w:r>
          <w:t>14</w:t>
        </w:r>
        <w:r>
          <w:fldChar w:fldCharType="end"/>
        </w:r>
      </w:hyperlink>
    </w:p>
    <w:p>
      <w:pPr>
        <w:pStyle w:val="TOC2"/>
        <w:tabs>
          <w:tab w:val="right" w:leader="dot" w:pos="8306"/>
        </w:tabs>
      </w:pPr>
      <w:hyperlink w:anchor="_Toc32661" w:history="1">
        <w:r>
          <w:rPr>
            <w:rFonts w:ascii="仿宋" w:eastAsia="仿宋" w:hAnsi="仿宋" w:cs="仿宋" w:hint="eastAsia"/>
            <w:lang w:eastAsia="zh-CN"/>
          </w:rPr>
          <w:t>(五)、部门职责及权限</w:t>
        </w:r>
        <w:r>
          <w:tab/>
        </w:r>
        <w:r>
          <w:fldChar w:fldCharType="begin"/>
        </w:r>
        <w:r>
          <w:instrText xml:space="preserve"> PAGEREF _Toc32661 \h </w:instrText>
        </w:r>
        <w:r>
          <w:fldChar w:fldCharType="separate"/>
        </w:r>
        <w:r>
          <w:t>16</w:t>
        </w:r>
        <w:r>
          <w:fldChar w:fldCharType="end"/>
        </w:r>
      </w:hyperlink>
    </w:p>
    <w:p>
      <w:pPr>
        <w:pStyle w:val="TOC2"/>
        <w:tabs>
          <w:tab w:val="right" w:leader="dot" w:pos="8306"/>
        </w:tabs>
      </w:pPr>
      <w:hyperlink w:anchor="_Toc3648" w:history="1">
        <w:r>
          <w:rPr>
            <w:rFonts w:ascii="仿宋" w:eastAsia="仿宋" w:hAnsi="仿宋" w:cs="仿宋" w:hint="eastAsia"/>
            <w:lang w:eastAsia="zh-CN"/>
          </w:rPr>
          <w:t>(六)、核心人员介绍</w:t>
        </w:r>
        <w:r>
          <w:tab/>
        </w:r>
        <w:r>
          <w:fldChar w:fldCharType="begin"/>
        </w:r>
        <w:r>
          <w:instrText xml:space="preserve"> PAGEREF _Toc3648 \h </w:instrText>
        </w:r>
        <w:r>
          <w:fldChar w:fldCharType="separate"/>
        </w:r>
        <w:r>
          <w:t>18</w:t>
        </w:r>
        <w:r>
          <w:fldChar w:fldCharType="end"/>
        </w:r>
      </w:hyperlink>
    </w:p>
    <w:p>
      <w:pPr>
        <w:pStyle w:val="TOC2"/>
        <w:tabs>
          <w:tab w:val="right" w:leader="dot" w:pos="8306"/>
        </w:tabs>
      </w:pPr>
      <w:hyperlink w:anchor="_Toc14329" w:history="1">
        <w:r>
          <w:rPr>
            <w:rFonts w:ascii="仿宋" w:eastAsia="仿宋" w:hAnsi="仿宋" w:cs="仿宋" w:hint="eastAsia"/>
            <w:lang w:eastAsia="zh-CN"/>
          </w:rPr>
          <w:t>(七)、财务会计制度</w:t>
        </w:r>
        <w:r>
          <w:tab/>
        </w:r>
        <w:r>
          <w:fldChar w:fldCharType="begin"/>
        </w:r>
        <w:r>
          <w:instrText xml:space="preserve"> PAGEREF _Toc14329 \h </w:instrText>
        </w:r>
        <w:r>
          <w:fldChar w:fldCharType="separate"/>
        </w:r>
        <w:r>
          <w:t>20</w:t>
        </w:r>
        <w:r>
          <w:fldChar w:fldCharType="end"/>
        </w:r>
      </w:hyperlink>
    </w:p>
    <w:p>
      <w:pPr>
        <w:pStyle w:val="TOC1"/>
        <w:tabs>
          <w:tab w:val="right" w:leader="dot" w:pos="8306"/>
        </w:tabs>
      </w:pPr>
      <w:hyperlink w:anchor="_Toc14609" w:history="1">
        <w:r>
          <w:rPr>
            <w:rFonts w:ascii="仿宋" w:eastAsia="仿宋" w:hAnsi="仿宋" w:cs="仿宋" w:hint="eastAsia"/>
            <w:lang w:eastAsia="zh-CN"/>
          </w:rPr>
          <w:t>四、法人治理</w:t>
        </w:r>
        <w:r>
          <w:tab/>
        </w:r>
        <w:r>
          <w:fldChar w:fldCharType="begin"/>
        </w:r>
        <w:r>
          <w:instrText xml:space="preserve"> PAGEREF _Toc14609 \h </w:instrText>
        </w:r>
        <w:r>
          <w:fldChar w:fldCharType="separate"/>
        </w:r>
        <w:r>
          <w:t>26</w:t>
        </w:r>
        <w:r>
          <w:fldChar w:fldCharType="end"/>
        </w:r>
      </w:hyperlink>
    </w:p>
    <w:p>
      <w:pPr>
        <w:pStyle w:val="TOC2"/>
        <w:tabs>
          <w:tab w:val="right" w:leader="dot" w:pos="8306"/>
        </w:tabs>
      </w:pPr>
      <w:hyperlink w:anchor="_Toc31915" w:history="1">
        <w:r>
          <w:rPr>
            <w:rFonts w:ascii="仿宋" w:eastAsia="仿宋" w:hAnsi="仿宋" w:cs="仿宋" w:hint="eastAsia"/>
            <w:lang w:eastAsia="zh-CN"/>
          </w:rPr>
          <w:t>(一)、股东权利及义务</w:t>
        </w:r>
        <w:r>
          <w:tab/>
        </w:r>
        <w:r>
          <w:fldChar w:fldCharType="begin"/>
        </w:r>
        <w:r>
          <w:instrText xml:space="preserve"> PAGEREF _Toc31915 \h </w:instrText>
        </w:r>
        <w:r>
          <w:fldChar w:fldCharType="separate"/>
        </w:r>
        <w:r>
          <w:t>26</w:t>
        </w:r>
        <w:r>
          <w:fldChar w:fldCharType="end"/>
        </w:r>
      </w:hyperlink>
    </w:p>
    <w:p>
      <w:pPr>
        <w:pStyle w:val="TOC2"/>
        <w:tabs>
          <w:tab w:val="right" w:leader="dot" w:pos="8306"/>
        </w:tabs>
      </w:pPr>
      <w:hyperlink w:anchor="_Toc22567" w:history="1">
        <w:r>
          <w:rPr>
            <w:rFonts w:ascii="仿宋" w:eastAsia="仿宋" w:hAnsi="仿宋" w:cs="仿宋" w:hint="eastAsia"/>
            <w:lang w:eastAsia="zh-CN"/>
          </w:rPr>
          <w:t>(二)、董事</w:t>
        </w:r>
        <w:r>
          <w:tab/>
        </w:r>
        <w:r>
          <w:fldChar w:fldCharType="begin"/>
        </w:r>
        <w:r>
          <w:instrText xml:space="preserve"> PAGEREF _Toc22567 \h </w:instrText>
        </w:r>
        <w:r>
          <w:fldChar w:fldCharType="separate"/>
        </w:r>
        <w:r>
          <w:t>28</w:t>
        </w:r>
        <w:r>
          <w:fldChar w:fldCharType="end"/>
        </w:r>
      </w:hyperlink>
    </w:p>
    <w:p>
      <w:pPr>
        <w:pStyle w:val="TOC2"/>
        <w:tabs>
          <w:tab w:val="right" w:leader="dot" w:pos="8306"/>
        </w:tabs>
      </w:pPr>
      <w:hyperlink w:anchor="_Toc8710" w:history="1">
        <w:r>
          <w:rPr>
            <w:rFonts w:ascii="仿宋" w:eastAsia="仿宋" w:hAnsi="仿宋" w:cs="仿宋" w:hint="eastAsia"/>
            <w:lang w:eastAsia="zh-CN"/>
          </w:rPr>
          <w:t>(三)、高级管理人员</w:t>
        </w:r>
        <w:r>
          <w:tab/>
        </w:r>
        <w:r>
          <w:fldChar w:fldCharType="begin"/>
        </w:r>
        <w:r>
          <w:instrText xml:space="preserve"> PAGEREF _Toc8710 \h </w:instrText>
        </w:r>
        <w:r>
          <w:fldChar w:fldCharType="separate"/>
        </w:r>
        <w:r>
          <w:t>33</w:t>
        </w:r>
        <w:r>
          <w:fldChar w:fldCharType="end"/>
        </w:r>
      </w:hyperlink>
    </w:p>
    <w:p>
      <w:pPr>
        <w:pStyle w:val="TOC2"/>
        <w:tabs>
          <w:tab w:val="right" w:leader="dot" w:pos="8306"/>
        </w:tabs>
      </w:pPr>
      <w:hyperlink w:anchor="_Toc485" w:history="1">
        <w:r>
          <w:rPr>
            <w:rFonts w:ascii="仿宋" w:eastAsia="仿宋" w:hAnsi="仿宋" w:cs="仿宋" w:hint="eastAsia"/>
            <w:lang w:eastAsia="zh-CN"/>
          </w:rPr>
          <w:t>(四)、监事</w:t>
        </w:r>
        <w:r>
          <w:tab/>
        </w:r>
        <w:r>
          <w:fldChar w:fldCharType="begin"/>
        </w:r>
        <w:r>
          <w:instrText xml:space="preserve"> PAGEREF _Toc485 \h </w:instrText>
        </w:r>
        <w:r>
          <w:fldChar w:fldCharType="separate"/>
        </w:r>
        <w:r>
          <w:t>34</w:t>
        </w:r>
        <w:r>
          <w:fldChar w:fldCharType="end"/>
        </w:r>
      </w:hyperlink>
    </w:p>
    <w:p>
      <w:pPr>
        <w:pStyle w:val="TOC1"/>
        <w:tabs>
          <w:tab w:val="right" w:leader="dot" w:pos="8306"/>
        </w:tabs>
      </w:pPr>
      <w:hyperlink w:anchor="_Toc29320" w:history="1">
        <w:r>
          <w:rPr>
            <w:rFonts w:ascii="仿宋" w:eastAsia="仿宋" w:hAnsi="仿宋" w:cs="仿宋" w:hint="eastAsia"/>
            <w:lang w:eastAsia="zh-CN"/>
          </w:rPr>
          <w:t>五、发展规划</w:t>
        </w:r>
        <w:r>
          <w:tab/>
        </w:r>
        <w:r>
          <w:fldChar w:fldCharType="begin"/>
        </w:r>
        <w:r>
          <w:instrText xml:space="preserve"> PAGEREF _Toc29320 \h </w:instrText>
        </w:r>
        <w:r>
          <w:fldChar w:fldCharType="separate"/>
        </w:r>
        <w:r>
          <w:t>36</w:t>
        </w:r>
        <w:r>
          <w:fldChar w:fldCharType="end"/>
        </w:r>
      </w:hyperlink>
    </w:p>
    <w:p>
      <w:pPr>
        <w:pStyle w:val="TOC2"/>
        <w:tabs>
          <w:tab w:val="right" w:leader="dot" w:pos="8306"/>
        </w:tabs>
      </w:pPr>
      <w:hyperlink w:anchor="_Toc21965" w:history="1">
        <w:r>
          <w:rPr>
            <w:rFonts w:ascii="仿宋" w:eastAsia="仿宋" w:hAnsi="仿宋" w:cs="仿宋" w:hint="eastAsia"/>
            <w:lang w:eastAsia="zh-CN"/>
          </w:rPr>
          <w:t>(一)、公司发展规划</w:t>
        </w:r>
        <w:r>
          <w:tab/>
        </w:r>
        <w:r>
          <w:fldChar w:fldCharType="begin"/>
        </w:r>
        <w:r>
          <w:instrText xml:space="preserve"> PAGEREF _Toc21965 \h </w:instrText>
        </w:r>
        <w:r>
          <w:fldChar w:fldCharType="separate"/>
        </w:r>
        <w:r>
          <w:t>36</w:t>
        </w:r>
        <w:r>
          <w:fldChar w:fldCharType="end"/>
        </w:r>
      </w:hyperlink>
    </w:p>
    <w:p>
      <w:pPr>
        <w:pStyle w:val="TOC2"/>
        <w:tabs>
          <w:tab w:val="right" w:leader="dot" w:pos="8306"/>
        </w:tabs>
      </w:pPr>
      <w:hyperlink w:anchor="_Toc6821" w:history="1">
        <w:r>
          <w:rPr>
            <w:rFonts w:ascii="仿宋" w:eastAsia="仿宋" w:hAnsi="仿宋" w:cs="仿宋" w:hint="eastAsia"/>
            <w:lang w:eastAsia="zh-CN"/>
          </w:rPr>
          <w:t>(二)、保障措施</w:t>
        </w:r>
        <w:r>
          <w:tab/>
        </w:r>
        <w:r>
          <w:fldChar w:fldCharType="begin"/>
        </w:r>
        <w:r>
          <w:instrText xml:space="preserve"> PAGEREF _Toc6821 \h </w:instrText>
        </w:r>
        <w:r>
          <w:fldChar w:fldCharType="separate"/>
        </w:r>
        <w:r>
          <w:t>37</w:t>
        </w:r>
        <w:r>
          <w:fldChar w:fldCharType="end"/>
        </w:r>
      </w:hyperlink>
    </w:p>
    <w:p>
      <w:pPr>
        <w:pStyle w:val="TOC1"/>
        <w:tabs>
          <w:tab w:val="right" w:leader="dot" w:pos="8306"/>
        </w:tabs>
      </w:pPr>
      <w:hyperlink w:anchor="_Toc5529" w:history="1">
        <w:r>
          <w:rPr>
            <w:rFonts w:ascii="仿宋" w:eastAsia="仿宋" w:hAnsi="仿宋" w:cs="仿宋" w:hint="eastAsia"/>
            <w:lang w:eastAsia="zh-CN"/>
          </w:rPr>
          <w:t>六、目标客户和受众分析</w:t>
        </w:r>
        <w:r>
          <w:tab/>
        </w:r>
        <w:r>
          <w:fldChar w:fldCharType="begin"/>
        </w:r>
        <w:r>
          <w:instrText xml:space="preserve"> PAGEREF _Toc5529 \h </w:instrText>
        </w:r>
        <w:r>
          <w:fldChar w:fldCharType="separate"/>
        </w:r>
        <w:r>
          <w:t>42</w:t>
        </w:r>
        <w:r>
          <w:fldChar w:fldCharType="end"/>
        </w:r>
      </w:hyperlink>
    </w:p>
    <w:p>
      <w:pPr>
        <w:pStyle w:val="TOC2"/>
        <w:tabs>
          <w:tab w:val="right" w:leader="dot" w:pos="8306"/>
        </w:tabs>
      </w:pPr>
      <w:hyperlink w:anchor="_Toc18424" w:history="1">
        <w:r>
          <w:rPr>
            <w:rFonts w:ascii="仿宋" w:eastAsia="仿宋" w:hAnsi="仿宋" w:cs="仿宋" w:hint="eastAsia"/>
            <w:lang w:eastAsia="zh-CN"/>
          </w:rPr>
          <w:t>(一)、客户群体描述</w:t>
        </w:r>
        <w:r>
          <w:tab/>
        </w:r>
        <w:r>
          <w:fldChar w:fldCharType="begin"/>
        </w:r>
        <w:r>
          <w:instrText xml:space="preserve"> PAGEREF _Toc18424 \h </w:instrText>
        </w:r>
        <w:r>
          <w:fldChar w:fldCharType="separate"/>
        </w:r>
        <w:r>
          <w:t>42</w:t>
        </w:r>
        <w:r>
          <w:fldChar w:fldCharType="end"/>
        </w:r>
      </w:hyperlink>
    </w:p>
    <w:p>
      <w:pPr>
        <w:pStyle w:val="TOC2"/>
        <w:tabs>
          <w:tab w:val="right" w:leader="dot" w:pos="8306"/>
        </w:tabs>
      </w:pPr>
      <w:hyperlink w:anchor="_Toc2073" w:history="1">
        <w:r>
          <w:rPr>
            <w:rFonts w:ascii="仿宋" w:eastAsia="仿宋" w:hAnsi="仿宋" w:cs="仿宋" w:hint="eastAsia"/>
            <w:lang w:eastAsia="zh-CN"/>
          </w:rPr>
          <w:t>(二)、客户需求和期望</w:t>
        </w:r>
        <w:r>
          <w:tab/>
        </w:r>
        <w:r>
          <w:fldChar w:fldCharType="begin"/>
        </w:r>
        <w:r>
          <w:instrText xml:space="preserve"> PAGEREF _Toc2073 \h </w:instrText>
        </w:r>
        <w:r>
          <w:fldChar w:fldCharType="separate"/>
        </w:r>
        <w:r>
          <w:t>44</w:t>
        </w:r>
        <w:r>
          <w:fldChar w:fldCharType="end"/>
        </w:r>
      </w:hyperlink>
    </w:p>
    <w:p>
      <w:pPr>
        <w:pStyle w:val="TOC2"/>
        <w:tabs>
          <w:tab w:val="right" w:leader="dot" w:pos="8306"/>
        </w:tabs>
      </w:pPr>
      <w:hyperlink w:anchor="_Toc16172" w:history="1">
        <w:r>
          <w:rPr>
            <w:rFonts w:ascii="仿宋" w:eastAsia="仿宋" w:hAnsi="仿宋" w:cs="仿宋" w:hint="eastAsia"/>
            <w:lang w:eastAsia="zh-CN"/>
          </w:rPr>
          <w:t>(三)、客户获取策略</w:t>
        </w:r>
        <w:r>
          <w:tab/>
        </w:r>
        <w:r>
          <w:fldChar w:fldCharType="begin"/>
        </w:r>
        <w:r>
          <w:instrText xml:space="preserve"> PAGEREF _Toc16172 \h </w:instrText>
        </w:r>
        <w:r>
          <w:fldChar w:fldCharType="separate"/>
        </w:r>
        <w:r>
          <w:t>45</w:t>
        </w:r>
        <w:r>
          <w:fldChar w:fldCharType="end"/>
        </w:r>
      </w:hyperlink>
    </w:p>
    <w:p>
      <w:pPr>
        <w:pStyle w:val="TOC2"/>
        <w:tabs>
          <w:tab w:val="right" w:leader="dot" w:pos="8306"/>
        </w:tabs>
      </w:pPr>
      <w:hyperlink w:anchor="_Toc31740" w:history="1">
        <w:r>
          <w:rPr>
            <w:rFonts w:ascii="仿宋" w:eastAsia="仿宋" w:hAnsi="仿宋" w:cs="仿宋" w:hint="eastAsia"/>
            <w:lang w:eastAsia="zh-CN"/>
          </w:rPr>
          <w:t>(四)、客户关系管理</w:t>
        </w:r>
        <w:r>
          <w:tab/>
        </w:r>
        <w:r>
          <w:fldChar w:fldCharType="begin"/>
        </w:r>
        <w:r>
          <w:instrText xml:space="preserve"> PAGEREF _Toc31740 \h </w:instrText>
        </w:r>
        <w:r>
          <w:fldChar w:fldCharType="separate"/>
        </w:r>
        <w:r>
          <w:t>47</w:t>
        </w:r>
        <w:r>
          <w:fldChar w:fldCharType="end"/>
        </w:r>
      </w:hyperlink>
    </w:p>
    <w:p>
      <w:pPr>
        <w:pStyle w:val="TOC1"/>
        <w:tabs>
          <w:tab w:val="right" w:leader="dot" w:pos="8306"/>
        </w:tabs>
      </w:pPr>
      <w:hyperlink w:anchor="_Toc1566" w:history="1">
        <w:r>
          <w:rPr>
            <w:rFonts w:ascii="仿宋" w:eastAsia="仿宋" w:hAnsi="仿宋" w:cs="仿宋" w:hint="eastAsia"/>
            <w:lang w:eastAsia="zh-CN"/>
          </w:rPr>
          <w:t>七、SWOT分析</w:t>
        </w:r>
        <w:r>
          <w:tab/>
        </w:r>
        <w:r>
          <w:fldChar w:fldCharType="begin"/>
        </w:r>
        <w:r>
          <w:instrText xml:space="preserve"> PAGEREF _Toc1566 \h </w:instrText>
        </w:r>
        <w:r>
          <w:fldChar w:fldCharType="separate"/>
        </w:r>
        <w:r>
          <w:t>49</w:t>
        </w:r>
        <w:r>
          <w:fldChar w:fldCharType="end"/>
        </w:r>
      </w:hyperlink>
    </w:p>
    <w:p>
      <w:pPr>
        <w:pStyle w:val="TOC2"/>
        <w:tabs>
          <w:tab w:val="right" w:leader="dot" w:pos="8306"/>
        </w:tabs>
      </w:pPr>
      <w:hyperlink w:anchor="_Toc12786" w:history="1">
        <w:r>
          <w:rPr>
            <w:rFonts w:ascii="仿宋" w:eastAsia="仿宋" w:hAnsi="仿宋" w:cs="仿宋" w:hint="eastAsia"/>
            <w:lang w:eastAsia="zh-CN"/>
          </w:rPr>
          <w:t>(一)、优势分析(S)</w:t>
        </w:r>
        <w:r>
          <w:tab/>
        </w:r>
        <w:r>
          <w:fldChar w:fldCharType="begin"/>
        </w:r>
        <w:r>
          <w:instrText xml:space="preserve"> PAGEREF _Toc12786 \h </w:instrText>
        </w:r>
        <w:r>
          <w:fldChar w:fldCharType="separate"/>
        </w:r>
        <w:r>
          <w:t>49</w:t>
        </w:r>
        <w:r>
          <w:fldChar w:fldCharType="end"/>
        </w:r>
      </w:hyperlink>
    </w:p>
    <w:p>
      <w:pPr>
        <w:pStyle w:val="TOC2"/>
        <w:tabs>
          <w:tab w:val="right" w:leader="dot" w:pos="8306"/>
        </w:tabs>
      </w:pPr>
      <w:hyperlink w:anchor="_Toc27642" w:history="1">
        <w:r>
          <w:rPr>
            <w:rFonts w:ascii="仿宋" w:eastAsia="仿宋" w:hAnsi="仿宋" w:cs="仿宋" w:hint="eastAsia"/>
            <w:lang w:eastAsia="zh-CN"/>
          </w:rPr>
          <w:t>(二)、劣势分析(W)</w:t>
        </w:r>
        <w:r>
          <w:tab/>
        </w:r>
        <w:r>
          <w:fldChar w:fldCharType="begin"/>
        </w:r>
        <w:r>
          <w:instrText xml:space="preserve"> PAGEREF _Toc27642 \h </w:instrText>
        </w:r>
        <w:r>
          <w:fldChar w:fldCharType="separate"/>
        </w:r>
        <w:r>
          <w:t>50</w:t>
        </w:r>
        <w:r>
          <w:fldChar w:fldCharType="end"/>
        </w:r>
      </w:hyperlink>
    </w:p>
    <w:p>
      <w:pPr>
        <w:pStyle w:val="TOC2"/>
        <w:tabs>
          <w:tab w:val="right" w:leader="dot" w:pos="8306"/>
        </w:tabs>
      </w:pPr>
      <w:hyperlink w:anchor="_Toc28870" w:history="1">
        <w:r>
          <w:rPr>
            <w:rFonts w:ascii="仿宋" w:eastAsia="仿宋" w:hAnsi="仿宋" w:cs="仿宋" w:hint="eastAsia"/>
            <w:lang w:eastAsia="zh-CN"/>
          </w:rPr>
          <w:t>(三)、机会分析()</w:t>
        </w:r>
        <w:r>
          <w:tab/>
        </w:r>
        <w:r>
          <w:fldChar w:fldCharType="begin"/>
        </w:r>
        <w:r>
          <w:instrText xml:space="preserve"> PAGEREF _Toc28870 \h </w:instrText>
        </w:r>
        <w:r>
          <w:fldChar w:fldCharType="separate"/>
        </w:r>
        <w:r>
          <w:t>50</w:t>
        </w:r>
        <w:r>
          <w:fldChar w:fldCharType="end"/>
        </w:r>
      </w:hyperlink>
    </w:p>
    <w:p>
      <w:pPr>
        <w:pStyle w:val="TOC2"/>
        <w:tabs>
          <w:tab w:val="right" w:leader="dot" w:pos="8306"/>
        </w:tabs>
      </w:pPr>
      <w:hyperlink w:anchor="_Toc18281" w:history="1">
        <w:r>
          <w:rPr>
            <w:rFonts w:ascii="仿宋" w:eastAsia="仿宋" w:hAnsi="仿宋" w:cs="仿宋" w:hint="eastAsia"/>
            <w:lang w:eastAsia="zh-CN"/>
          </w:rPr>
          <w:t>(四)、威胁分析(T)</w:t>
        </w:r>
        <w:r>
          <w:tab/>
        </w:r>
        <w:r>
          <w:fldChar w:fldCharType="begin"/>
        </w:r>
        <w:r>
          <w:instrText xml:space="preserve"> PAGEREF _Toc18281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91" w:history="1">
        <w:r>
          <w:rPr>
            <w:rFonts w:ascii="仿宋" w:eastAsia="仿宋" w:hAnsi="仿宋" w:cs="仿宋" w:hint="eastAsia"/>
            <w:lang w:eastAsia="zh-CN"/>
          </w:rPr>
          <w:t>八、建设进度分析</w:t>
        </w:r>
        <w:r>
          <w:tab/>
        </w:r>
        <w:r>
          <w:fldChar w:fldCharType="begin"/>
        </w:r>
        <w:r>
          <w:instrText xml:space="preserve"> PAGEREF _Toc23391 \h </w:instrText>
        </w:r>
        <w:r>
          <w:fldChar w:fldCharType="separate"/>
        </w:r>
        <w:r>
          <w:t>52</w:t>
        </w:r>
        <w:r>
          <w:fldChar w:fldCharType="end"/>
        </w:r>
      </w:hyperlink>
    </w:p>
    <w:p>
      <w:pPr>
        <w:pStyle w:val="TOC2"/>
        <w:tabs>
          <w:tab w:val="right" w:leader="dot" w:pos="8306"/>
        </w:tabs>
      </w:pPr>
      <w:hyperlink w:anchor="_Toc17161" w:history="1">
        <w:r>
          <w:rPr>
            <w:rFonts w:ascii="仿宋" w:eastAsia="仿宋" w:hAnsi="仿宋" w:cs="仿宋" w:hint="eastAsia"/>
            <w:lang w:eastAsia="zh-CN"/>
          </w:rPr>
          <w:t>(一)、照相及电影洗印设备项目进度安排</w:t>
        </w:r>
        <w:r>
          <w:tab/>
        </w:r>
        <w:r>
          <w:fldChar w:fldCharType="begin"/>
        </w:r>
        <w:r>
          <w:instrText xml:space="preserve"> PAGEREF _Toc17161 \h </w:instrText>
        </w:r>
        <w:r>
          <w:fldChar w:fldCharType="separate"/>
        </w:r>
        <w:r>
          <w:t>52</w:t>
        </w:r>
        <w:r>
          <w:fldChar w:fldCharType="end"/>
        </w:r>
      </w:hyperlink>
    </w:p>
    <w:p>
      <w:pPr>
        <w:pStyle w:val="TOC2"/>
        <w:tabs>
          <w:tab w:val="right" w:leader="dot" w:pos="8306"/>
        </w:tabs>
      </w:pPr>
      <w:hyperlink w:anchor="_Toc8150" w:history="1">
        <w:r>
          <w:rPr>
            <w:rFonts w:ascii="仿宋" w:eastAsia="仿宋" w:hAnsi="仿宋" w:cs="仿宋" w:hint="eastAsia"/>
            <w:lang w:eastAsia="zh-CN"/>
          </w:rPr>
          <w:t>(二)、照相及电影洗印设备项目实施保障措施</w:t>
        </w:r>
        <w:r>
          <w:tab/>
        </w:r>
        <w:r>
          <w:fldChar w:fldCharType="begin"/>
        </w:r>
        <w:r>
          <w:instrText xml:space="preserve"> PAGEREF _Toc8150 \h </w:instrText>
        </w:r>
        <w:r>
          <w:fldChar w:fldCharType="separate"/>
        </w:r>
        <w:r>
          <w:t>53</w:t>
        </w:r>
        <w:r>
          <w:fldChar w:fldCharType="end"/>
        </w:r>
      </w:hyperlink>
    </w:p>
    <w:p>
      <w:pPr>
        <w:pStyle w:val="TOC1"/>
        <w:tabs>
          <w:tab w:val="right" w:leader="dot" w:pos="8306"/>
        </w:tabs>
      </w:pPr>
      <w:hyperlink w:anchor="_Toc4804" w:history="1">
        <w:r>
          <w:rPr>
            <w:rFonts w:ascii="仿宋" w:eastAsia="仿宋" w:hAnsi="仿宋" w:cs="仿宋" w:hint="eastAsia"/>
            <w:lang w:eastAsia="zh-CN"/>
          </w:rPr>
          <w:t>九、照相及电影洗印设备项目风险分析</w:t>
        </w:r>
        <w:r>
          <w:tab/>
        </w:r>
        <w:r>
          <w:fldChar w:fldCharType="begin"/>
        </w:r>
        <w:r>
          <w:instrText xml:space="preserve"> PAGEREF _Toc4804 \h </w:instrText>
        </w:r>
        <w:r>
          <w:fldChar w:fldCharType="separate"/>
        </w:r>
        <w:r>
          <w:t>55</w:t>
        </w:r>
        <w:r>
          <w:fldChar w:fldCharType="end"/>
        </w:r>
      </w:hyperlink>
    </w:p>
    <w:p>
      <w:pPr>
        <w:pStyle w:val="TOC2"/>
        <w:tabs>
          <w:tab w:val="right" w:leader="dot" w:pos="8306"/>
        </w:tabs>
      </w:pPr>
      <w:hyperlink w:anchor="_Toc4077" w:history="1">
        <w:r>
          <w:rPr>
            <w:rFonts w:ascii="仿宋" w:eastAsia="仿宋" w:hAnsi="仿宋" w:cs="仿宋" w:hint="eastAsia"/>
            <w:lang w:eastAsia="zh-CN"/>
          </w:rPr>
          <w:t>(一)、照相及电影洗印设备项目风险分析</w:t>
        </w:r>
        <w:r>
          <w:tab/>
        </w:r>
        <w:r>
          <w:fldChar w:fldCharType="begin"/>
        </w:r>
        <w:r>
          <w:instrText xml:space="preserve"> PAGEREF _Toc4077 \h </w:instrText>
        </w:r>
        <w:r>
          <w:fldChar w:fldCharType="separate"/>
        </w:r>
        <w:r>
          <w:t>55</w:t>
        </w:r>
        <w:r>
          <w:fldChar w:fldCharType="end"/>
        </w:r>
      </w:hyperlink>
    </w:p>
    <w:p>
      <w:pPr>
        <w:pStyle w:val="TOC2"/>
        <w:tabs>
          <w:tab w:val="right" w:leader="dot" w:pos="8306"/>
        </w:tabs>
      </w:pPr>
      <w:hyperlink w:anchor="_Toc195" w:history="1">
        <w:r>
          <w:rPr>
            <w:rFonts w:ascii="仿宋" w:eastAsia="仿宋" w:hAnsi="仿宋" w:cs="仿宋" w:hint="eastAsia"/>
            <w:lang w:eastAsia="zh-CN"/>
          </w:rPr>
          <w:t>(二)、照相及电影洗印设备项目风险对策</w:t>
        </w:r>
        <w:r>
          <w:tab/>
        </w:r>
        <w:r>
          <w:fldChar w:fldCharType="begin"/>
        </w:r>
        <w:r>
          <w:instrText xml:space="preserve"> PAGEREF _Toc195 \h </w:instrText>
        </w:r>
        <w:r>
          <w:fldChar w:fldCharType="separate"/>
        </w:r>
        <w:r>
          <w:t>56</w:t>
        </w:r>
        <w:r>
          <w:fldChar w:fldCharType="end"/>
        </w:r>
      </w:hyperlink>
    </w:p>
    <w:p>
      <w:pPr>
        <w:pStyle w:val="TOC1"/>
        <w:tabs>
          <w:tab w:val="right" w:leader="dot" w:pos="8306"/>
        </w:tabs>
      </w:pPr>
      <w:hyperlink w:anchor="_Toc30397" w:history="1">
        <w:r>
          <w:rPr>
            <w:rFonts w:ascii="仿宋" w:eastAsia="仿宋" w:hAnsi="仿宋" w:cs="仿宋" w:hint="eastAsia"/>
            <w:lang w:eastAsia="zh-CN"/>
          </w:rPr>
          <w:t>十、环境保护分析</w:t>
        </w:r>
        <w:r>
          <w:tab/>
        </w:r>
        <w:r>
          <w:fldChar w:fldCharType="begin"/>
        </w:r>
        <w:r>
          <w:instrText xml:space="preserve"> PAGEREF _Toc30397 \h </w:instrText>
        </w:r>
        <w:r>
          <w:fldChar w:fldCharType="separate"/>
        </w:r>
        <w:r>
          <w:t>57</w:t>
        </w:r>
        <w:r>
          <w:fldChar w:fldCharType="end"/>
        </w:r>
      </w:hyperlink>
    </w:p>
    <w:p>
      <w:pPr>
        <w:pStyle w:val="TOC2"/>
        <w:tabs>
          <w:tab w:val="right" w:leader="dot" w:pos="8306"/>
        </w:tabs>
      </w:pPr>
      <w:hyperlink w:anchor="_Toc30477" w:history="1">
        <w:r>
          <w:rPr>
            <w:rFonts w:ascii="仿宋" w:eastAsia="仿宋" w:hAnsi="仿宋" w:cs="仿宋" w:hint="eastAsia"/>
            <w:lang w:eastAsia="zh-CN"/>
          </w:rPr>
          <w:t>(一)、编制依据</w:t>
        </w:r>
        <w:r>
          <w:tab/>
        </w:r>
        <w:r>
          <w:fldChar w:fldCharType="begin"/>
        </w:r>
        <w:r>
          <w:instrText xml:space="preserve"> PAGEREF _Toc30477 \h </w:instrText>
        </w:r>
        <w:r>
          <w:fldChar w:fldCharType="separate"/>
        </w:r>
        <w:r>
          <w:t>57</w:t>
        </w:r>
        <w:r>
          <w:fldChar w:fldCharType="end"/>
        </w:r>
      </w:hyperlink>
    </w:p>
    <w:p>
      <w:pPr>
        <w:pStyle w:val="TOC2"/>
        <w:tabs>
          <w:tab w:val="right" w:leader="dot" w:pos="8306"/>
        </w:tabs>
      </w:pPr>
      <w:hyperlink w:anchor="_Toc23634" w:history="1">
        <w:r>
          <w:rPr>
            <w:rFonts w:ascii="仿宋" w:eastAsia="仿宋" w:hAnsi="仿宋" w:cs="仿宋" w:hint="eastAsia"/>
            <w:lang w:eastAsia="zh-CN"/>
          </w:rPr>
          <w:t>(二)、环境影响合理性分析</w:t>
        </w:r>
        <w:r>
          <w:tab/>
        </w:r>
        <w:r>
          <w:fldChar w:fldCharType="begin"/>
        </w:r>
        <w:r>
          <w:instrText xml:space="preserve"> PAGEREF _Toc23634 \h </w:instrText>
        </w:r>
        <w:r>
          <w:fldChar w:fldCharType="separate"/>
        </w:r>
        <w:r>
          <w:t>57</w:t>
        </w:r>
        <w:r>
          <w:fldChar w:fldCharType="end"/>
        </w:r>
      </w:hyperlink>
    </w:p>
    <w:p>
      <w:pPr>
        <w:pStyle w:val="TOC2"/>
        <w:tabs>
          <w:tab w:val="right" w:leader="dot" w:pos="8306"/>
        </w:tabs>
      </w:pPr>
      <w:hyperlink w:anchor="_Toc4887" w:history="1">
        <w:r>
          <w:rPr>
            <w:rFonts w:ascii="仿宋" w:eastAsia="仿宋" w:hAnsi="仿宋" w:cs="仿宋" w:hint="eastAsia"/>
            <w:lang w:eastAsia="zh-CN"/>
          </w:rPr>
          <w:t>(三)、建设期大气环境影响分析</w:t>
        </w:r>
        <w:r>
          <w:tab/>
        </w:r>
        <w:r>
          <w:fldChar w:fldCharType="begin"/>
        </w:r>
        <w:r>
          <w:instrText xml:space="preserve"> PAGEREF _Toc4887 \h </w:instrText>
        </w:r>
        <w:r>
          <w:fldChar w:fldCharType="separate"/>
        </w:r>
        <w:r>
          <w:t>58</w:t>
        </w:r>
        <w:r>
          <w:fldChar w:fldCharType="end"/>
        </w:r>
      </w:hyperlink>
    </w:p>
    <w:p>
      <w:pPr>
        <w:pStyle w:val="TOC2"/>
        <w:tabs>
          <w:tab w:val="right" w:leader="dot" w:pos="8306"/>
        </w:tabs>
      </w:pPr>
      <w:hyperlink w:anchor="_Toc12160" w:history="1">
        <w:r>
          <w:rPr>
            <w:rFonts w:ascii="仿宋" w:eastAsia="仿宋" w:hAnsi="仿宋" w:cs="仿宋" w:hint="eastAsia"/>
            <w:lang w:eastAsia="zh-CN"/>
          </w:rPr>
          <w:t>(四)、建设期水环境影响分析</w:t>
        </w:r>
        <w:r>
          <w:tab/>
        </w:r>
        <w:r>
          <w:fldChar w:fldCharType="begin"/>
        </w:r>
        <w:r>
          <w:instrText xml:space="preserve"> PAGEREF _Toc12160 \h </w:instrText>
        </w:r>
        <w:r>
          <w:fldChar w:fldCharType="separate"/>
        </w:r>
        <w:r>
          <w:t>59</w:t>
        </w:r>
        <w:r>
          <w:fldChar w:fldCharType="end"/>
        </w:r>
      </w:hyperlink>
    </w:p>
    <w:p>
      <w:pPr>
        <w:pStyle w:val="TOC2"/>
        <w:tabs>
          <w:tab w:val="right" w:leader="dot" w:pos="8306"/>
        </w:tabs>
      </w:pPr>
      <w:hyperlink w:anchor="_Toc31433" w:history="1">
        <w:r>
          <w:rPr>
            <w:rFonts w:ascii="仿宋" w:eastAsia="仿宋" w:hAnsi="仿宋" w:cs="仿宋" w:hint="eastAsia"/>
            <w:lang w:eastAsia="zh-CN"/>
          </w:rPr>
          <w:t>(五)、建设期固体废弃物环境影响分析</w:t>
        </w:r>
        <w:r>
          <w:tab/>
        </w:r>
        <w:r>
          <w:fldChar w:fldCharType="begin"/>
        </w:r>
        <w:r>
          <w:instrText xml:space="preserve"> PAGEREF _Toc31433 \h </w:instrText>
        </w:r>
        <w:r>
          <w:fldChar w:fldCharType="separate"/>
        </w:r>
        <w:r>
          <w:t>60</w:t>
        </w:r>
        <w:r>
          <w:fldChar w:fldCharType="end"/>
        </w:r>
      </w:hyperlink>
    </w:p>
    <w:p>
      <w:pPr>
        <w:pStyle w:val="TOC2"/>
        <w:tabs>
          <w:tab w:val="right" w:leader="dot" w:pos="8306"/>
        </w:tabs>
      </w:pPr>
      <w:hyperlink w:anchor="_Toc20303" w:history="1">
        <w:r>
          <w:rPr>
            <w:rFonts w:ascii="仿宋" w:eastAsia="仿宋" w:hAnsi="仿宋" w:cs="仿宋" w:hint="eastAsia"/>
            <w:lang w:eastAsia="zh-CN"/>
          </w:rPr>
          <w:t>(六)、建设期声环境影响分析</w:t>
        </w:r>
        <w:r>
          <w:tab/>
        </w:r>
        <w:r>
          <w:fldChar w:fldCharType="begin"/>
        </w:r>
        <w:r>
          <w:instrText xml:space="preserve"> PAGEREF _Toc20303 \h </w:instrText>
        </w:r>
        <w:r>
          <w:fldChar w:fldCharType="separate"/>
        </w:r>
        <w:r>
          <w:t>62</w:t>
        </w:r>
        <w:r>
          <w:fldChar w:fldCharType="end"/>
        </w:r>
      </w:hyperlink>
    </w:p>
    <w:p>
      <w:pPr>
        <w:pStyle w:val="TOC2"/>
        <w:tabs>
          <w:tab w:val="right" w:leader="dot" w:pos="8306"/>
        </w:tabs>
      </w:pPr>
      <w:hyperlink w:anchor="_Toc9931" w:history="1">
        <w:r>
          <w:rPr>
            <w:rFonts w:ascii="仿宋" w:eastAsia="仿宋" w:hAnsi="仿宋" w:cs="仿宋" w:hint="eastAsia"/>
            <w:lang w:eastAsia="zh-CN"/>
          </w:rPr>
          <w:t>(七)、营运期大气环境影响分析</w:t>
        </w:r>
        <w:r>
          <w:tab/>
        </w:r>
        <w:r>
          <w:fldChar w:fldCharType="begin"/>
        </w:r>
        <w:r>
          <w:instrText xml:space="preserve"> PAGEREF _Toc9931 \h </w:instrText>
        </w:r>
        <w:r>
          <w:fldChar w:fldCharType="separate"/>
        </w:r>
        <w:r>
          <w:t>63</w:t>
        </w:r>
        <w:r>
          <w:fldChar w:fldCharType="end"/>
        </w:r>
      </w:hyperlink>
    </w:p>
    <w:p>
      <w:pPr>
        <w:pStyle w:val="TOC2"/>
        <w:tabs>
          <w:tab w:val="right" w:leader="dot" w:pos="8306"/>
        </w:tabs>
      </w:pPr>
      <w:hyperlink w:anchor="_Toc30874" w:history="1">
        <w:r>
          <w:rPr>
            <w:rFonts w:ascii="仿宋" w:eastAsia="仿宋" w:hAnsi="仿宋" w:cs="仿宋" w:hint="eastAsia"/>
            <w:lang w:eastAsia="zh-CN"/>
          </w:rPr>
          <w:t>(八)、营运期水环境影响分析</w:t>
        </w:r>
        <w:r>
          <w:tab/>
        </w:r>
        <w:r>
          <w:fldChar w:fldCharType="begin"/>
        </w:r>
        <w:r>
          <w:instrText xml:space="preserve"> PAGEREF _Toc30874 \h </w:instrText>
        </w:r>
        <w:r>
          <w:fldChar w:fldCharType="separate"/>
        </w:r>
        <w:r>
          <w:t>64</w:t>
        </w:r>
        <w:r>
          <w:fldChar w:fldCharType="end"/>
        </w:r>
      </w:hyperlink>
    </w:p>
    <w:p>
      <w:pPr>
        <w:pStyle w:val="TOC2"/>
        <w:tabs>
          <w:tab w:val="right" w:leader="dot" w:pos="8306"/>
        </w:tabs>
      </w:pPr>
      <w:hyperlink w:anchor="_Toc13334" w:history="1">
        <w:r>
          <w:rPr>
            <w:rFonts w:ascii="仿宋" w:eastAsia="仿宋" w:hAnsi="仿宋" w:cs="仿宋" w:hint="eastAsia"/>
            <w:lang w:eastAsia="zh-CN"/>
          </w:rPr>
          <w:t>(九)、营运期固体废弃物环境影响分析</w:t>
        </w:r>
        <w:r>
          <w:tab/>
        </w:r>
        <w:r>
          <w:fldChar w:fldCharType="begin"/>
        </w:r>
        <w:r>
          <w:instrText xml:space="preserve"> PAGEREF _Toc13334 \h </w:instrText>
        </w:r>
        <w:r>
          <w:fldChar w:fldCharType="separate"/>
        </w:r>
        <w:r>
          <w:t>65</w:t>
        </w:r>
        <w:r>
          <w:fldChar w:fldCharType="end"/>
        </w:r>
      </w:hyperlink>
    </w:p>
    <w:p>
      <w:pPr>
        <w:pStyle w:val="TOC2"/>
        <w:tabs>
          <w:tab w:val="right" w:leader="dot" w:pos="8306"/>
        </w:tabs>
      </w:pPr>
      <w:hyperlink w:anchor="_Toc475" w:history="1">
        <w:r>
          <w:rPr>
            <w:rFonts w:ascii="仿宋" w:eastAsia="仿宋" w:hAnsi="仿宋" w:cs="仿宋" w:hint="eastAsia"/>
            <w:lang w:eastAsia="zh-CN"/>
          </w:rPr>
          <w:t>(十)、营运期声环境影响分析</w:t>
        </w:r>
        <w:r>
          <w:tab/>
        </w:r>
        <w:r>
          <w:fldChar w:fldCharType="begin"/>
        </w:r>
        <w:r>
          <w:instrText xml:space="preserve"> PAGEREF _Toc475 \h </w:instrText>
        </w:r>
        <w:r>
          <w:fldChar w:fldCharType="separate"/>
        </w:r>
        <w:r>
          <w:t>66</w:t>
        </w:r>
        <w:r>
          <w:fldChar w:fldCharType="end"/>
        </w:r>
      </w:hyperlink>
    </w:p>
    <w:p>
      <w:pPr>
        <w:pStyle w:val="TOC2"/>
        <w:tabs>
          <w:tab w:val="right" w:leader="dot" w:pos="8306"/>
        </w:tabs>
      </w:pPr>
      <w:hyperlink w:anchor="_Toc7956" w:history="1">
        <w:r>
          <w:rPr>
            <w:rFonts w:ascii="仿宋" w:eastAsia="仿宋" w:hAnsi="仿宋" w:cs="仿宋" w:hint="eastAsia"/>
            <w:lang w:eastAsia="zh-CN"/>
          </w:rPr>
          <w:t>(十一)、清洁生产</w:t>
        </w:r>
        <w:r>
          <w:tab/>
        </w:r>
        <w:r>
          <w:fldChar w:fldCharType="begin"/>
        </w:r>
        <w:r>
          <w:instrText xml:space="preserve"> PAGEREF _Toc7956 \h </w:instrText>
        </w:r>
        <w:r>
          <w:fldChar w:fldCharType="separate"/>
        </w:r>
        <w:r>
          <w:t>68</w:t>
        </w:r>
        <w:r>
          <w:fldChar w:fldCharType="end"/>
        </w:r>
      </w:hyperlink>
    </w:p>
    <w:p>
      <w:pPr>
        <w:pStyle w:val="TOC2"/>
        <w:tabs>
          <w:tab w:val="right" w:leader="dot" w:pos="8306"/>
        </w:tabs>
      </w:pPr>
      <w:hyperlink w:anchor="_Toc24129" w:history="1">
        <w:r>
          <w:rPr>
            <w:rFonts w:ascii="仿宋" w:eastAsia="仿宋" w:hAnsi="仿宋" w:cs="仿宋" w:hint="eastAsia"/>
            <w:lang w:eastAsia="zh-CN"/>
          </w:rPr>
          <w:t>(十二)、环境管理分析</w:t>
        </w:r>
        <w:r>
          <w:tab/>
        </w:r>
        <w:r>
          <w:fldChar w:fldCharType="begin"/>
        </w:r>
        <w:r>
          <w:instrText xml:space="preserve"> PAGEREF _Toc24129 \h </w:instrText>
        </w:r>
        <w:r>
          <w:fldChar w:fldCharType="separate"/>
        </w:r>
        <w:r>
          <w:t>69</w:t>
        </w:r>
        <w:r>
          <w:fldChar w:fldCharType="end"/>
        </w:r>
      </w:hyperlink>
    </w:p>
    <w:p>
      <w:pPr>
        <w:pStyle w:val="TOC2"/>
        <w:tabs>
          <w:tab w:val="right" w:leader="dot" w:pos="8306"/>
        </w:tabs>
      </w:pPr>
      <w:hyperlink w:anchor="_Toc7392" w:history="1">
        <w:r>
          <w:rPr>
            <w:rFonts w:ascii="仿宋" w:eastAsia="仿宋" w:hAnsi="仿宋" w:cs="仿宋" w:hint="eastAsia"/>
            <w:lang w:eastAsia="zh-CN"/>
          </w:rPr>
          <w:t>(十三)、结论及建议</w:t>
        </w:r>
        <w:r>
          <w:tab/>
        </w:r>
        <w:r>
          <w:fldChar w:fldCharType="begin"/>
        </w:r>
        <w:r>
          <w:instrText xml:space="preserve"> PAGEREF _Toc7392 \h </w:instrText>
        </w:r>
        <w:r>
          <w:fldChar w:fldCharType="separate"/>
        </w:r>
        <w:r>
          <w:t>70</w:t>
        </w:r>
        <w:r>
          <w:fldChar w:fldCharType="end"/>
        </w:r>
      </w:hyperlink>
    </w:p>
    <w:p>
      <w:pPr>
        <w:pStyle w:val="TOC1"/>
        <w:tabs>
          <w:tab w:val="right" w:leader="dot" w:pos="8306"/>
        </w:tabs>
      </w:pPr>
      <w:hyperlink w:anchor="_Toc27261" w:history="1">
        <w:r>
          <w:rPr>
            <w:rFonts w:ascii="仿宋" w:eastAsia="仿宋" w:hAnsi="仿宋" w:cs="仿宋" w:hint="eastAsia"/>
            <w:lang w:eastAsia="zh-CN"/>
          </w:rPr>
          <w:t>十一、推进公司成立的必要性分析</w:t>
        </w:r>
        <w:r>
          <w:tab/>
        </w:r>
        <w:r>
          <w:fldChar w:fldCharType="begin"/>
        </w:r>
        <w:r>
          <w:instrText xml:space="preserve"> PAGEREF _Toc27261 \h </w:instrText>
        </w:r>
        <w:r>
          <w:fldChar w:fldCharType="separate"/>
        </w:r>
        <w:r>
          <w:t>71</w:t>
        </w:r>
        <w:r>
          <w:fldChar w:fldCharType="end"/>
        </w:r>
      </w:hyperlink>
    </w:p>
    <w:p>
      <w:pPr>
        <w:pStyle w:val="TOC2"/>
        <w:tabs>
          <w:tab w:val="right" w:leader="dot" w:pos="8306"/>
        </w:tabs>
      </w:pPr>
      <w:hyperlink w:anchor="_Toc11108" w:history="1">
        <w:r>
          <w:rPr>
            <w:rFonts w:ascii="仿宋" w:eastAsia="仿宋" w:hAnsi="仿宋" w:cs="仿宋" w:hint="eastAsia"/>
            <w:lang w:eastAsia="zh-CN"/>
          </w:rPr>
          <w:t>(一)、市场需求和机会</w:t>
        </w:r>
        <w:r>
          <w:tab/>
        </w:r>
        <w:r>
          <w:fldChar w:fldCharType="begin"/>
        </w:r>
        <w:r>
          <w:instrText xml:space="preserve"> PAGEREF _Toc11108 \h </w:instrText>
        </w:r>
        <w:r>
          <w:fldChar w:fldCharType="separate"/>
        </w:r>
        <w:r>
          <w:t>71</w:t>
        </w:r>
        <w:r>
          <w:fldChar w:fldCharType="end"/>
        </w:r>
      </w:hyperlink>
    </w:p>
    <w:p>
      <w:pPr>
        <w:pStyle w:val="TOC2"/>
        <w:tabs>
          <w:tab w:val="right" w:leader="dot" w:pos="8306"/>
        </w:tabs>
      </w:pPr>
      <w:hyperlink w:anchor="_Toc22762" w:history="1">
        <w:r>
          <w:rPr>
            <w:rFonts w:ascii="仿宋" w:eastAsia="仿宋" w:hAnsi="仿宋" w:cs="仿宋" w:hint="eastAsia"/>
            <w:lang w:eastAsia="zh-CN"/>
          </w:rPr>
          <w:t>(二)、公司目标和战略</w:t>
        </w:r>
        <w:r>
          <w:tab/>
        </w:r>
        <w:r>
          <w:fldChar w:fldCharType="begin"/>
        </w:r>
        <w:r>
          <w:instrText xml:space="preserve"> PAGEREF _Toc22762 \h </w:instrText>
        </w:r>
        <w:r>
          <w:fldChar w:fldCharType="separate"/>
        </w:r>
        <w:r>
          <w:t>71</w:t>
        </w:r>
        <w:r>
          <w:fldChar w:fldCharType="end"/>
        </w:r>
      </w:hyperlink>
    </w:p>
    <w:p>
      <w:pPr>
        <w:pStyle w:val="TOC2"/>
        <w:tabs>
          <w:tab w:val="right" w:leader="dot" w:pos="8306"/>
        </w:tabs>
      </w:pPr>
      <w:hyperlink w:anchor="_Toc30552" w:history="1">
        <w:r>
          <w:rPr>
            <w:rFonts w:ascii="仿宋" w:eastAsia="仿宋" w:hAnsi="仿宋" w:cs="仿宋" w:hint="eastAsia"/>
            <w:lang w:eastAsia="zh-CN"/>
          </w:rPr>
          <w:t>(三)、公司竞争优势</w:t>
        </w:r>
        <w:r>
          <w:tab/>
        </w:r>
        <w:r>
          <w:fldChar w:fldCharType="begin"/>
        </w:r>
        <w:r>
          <w:instrText xml:space="preserve"> PAGEREF _Toc30552 \h </w:instrText>
        </w:r>
        <w:r>
          <w:fldChar w:fldCharType="separate"/>
        </w:r>
        <w:r>
          <w:t>72</w:t>
        </w:r>
        <w:r>
          <w:fldChar w:fldCharType="end"/>
        </w:r>
      </w:hyperlink>
    </w:p>
    <w:p>
      <w:pPr>
        <w:pStyle w:val="TOC1"/>
        <w:tabs>
          <w:tab w:val="right" w:leader="dot" w:pos="8306"/>
        </w:tabs>
      </w:pPr>
      <w:hyperlink w:anchor="_Toc32762" w:history="1">
        <w:r>
          <w:rPr>
            <w:rFonts w:ascii="仿宋" w:eastAsia="仿宋" w:hAnsi="仿宋" w:cs="仿宋" w:hint="eastAsia"/>
            <w:lang w:eastAsia="zh-CN"/>
          </w:rPr>
          <w:t>十二、社会和环境责任</w:t>
        </w:r>
        <w:r>
          <w:tab/>
        </w:r>
        <w:r>
          <w:fldChar w:fldCharType="begin"/>
        </w:r>
        <w:r>
          <w:instrText xml:space="preserve"> PAGEREF _Toc32762 \h </w:instrText>
        </w:r>
        <w:r>
          <w:fldChar w:fldCharType="separate"/>
        </w:r>
        <w:r>
          <w:t>73</w:t>
        </w:r>
        <w:r>
          <w:fldChar w:fldCharType="end"/>
        </w:r>
      </w:hyperlink>
    </w:p>
    <w:p>
      <w:pPr>
        <w:pStyle w:val="TOC2"/>
        <w:tabs>
          <w:tab w:val="right" w:leader="dot" w:pos="8306"/>
        </w:tabs>
      </w:pPr>
      <w:hyperlink w:anchor="_Toc28547" w:history="1">
        <w:r>
          <w:rPr>
            <w:rFonts w:ascii="仿宋" w:eastAsia="仿宋" w:hAnsi="仿宋" w:cs="仿宋" w:hint="eastAsia"/>
            <w:lang w:eastAsia="zh-CN"/>
          </w:rPr>
          <w:t>(一)、社会责任照相及电影洗印设备项目</w:t>
        </w:r>
        <w:r>
          <w:tab/>
        </w:r>
        <w:r>
          <w:fldChar w:fldCharType="begin"/>
        </w:r>
        <w:r>
          <w:instrText xml:space="preserve"> PAGEREF _Toc28547 \h </w:instrText>
        </w:r>
        <w:r>
          <w:fldChar w:fldCharType="separate"/>
        </w:r>
        <w:r>
          <w:t>73</w:t>
        </w:r>
        <w:r>
          <w:fldChar w:fldCharType="end"/>
        </w:r>
      </w:hyperlink>
    </w:p>
    <w:p>
      <w:pPr>
        <w:pStyle w:val="TOC2"/>
        <w:tabs>
          <w:tab w:val="right" w:leader="dot" w:pos="8306"/>
        </w:tabs>
      </w:pPr>
      <w:hyperlink w:anchor="_Toc9487" w:history="1">
        <w:r>
          <w:rPr>
            <w:rFonts w:ascii="仿宋" w:eastAsia="仿宋" w:hAnsi="仿宋" w:cs="仿宋" w:hint="eastAsia"/>
            <w:lang w:eastAsia="zh-CN"/>
          </w:rPr>
          <w:t>(二)、环境保护举措</w:t>
        </w:r>
        <w:r>
          <w:tab/>
        </w:r>
        <w:r>
          <w:fldChar w:fldCharType="begin"/>
        </w:r>
        <w:r>
          <w:instrText xml:space="preserve"> PAGEREF _Toc9487 \h </w:instrText>
        </w:r>
        <w:r>
          <w:fldChar w:fldCharType="separate"/>
        </w:r>
        <w:r>
          <w:t>73</w:t>
        </w:r>
        <w:r>
          <w:fldChar w:fldCharType="end"/>
        </w:r>
      </w:hyperlink>
    </w:p>
    <w:p>
      <w:pPr>
        <w:pStyle w:val="TOC2"/>
        <w:tabs>
          <w:tab w:val="right" w:leader="dot" w:pos="8306"/>
        </w:tabs>
      </w:pPr>
      <w:hyperlink w:anchor="_Toc22178" w:history="1">
        <w:r>
          <w:rPr>
            <w:rFonts w:ascii="仿宋" w:eastAsia="仿宋" w:hAnsi="仿宋" w:cs="仿宋" w:hint="eastAsia"/>
            <w:lang w:eastAsia="zh-CN"/>
          </w:rPr>
          <w:t>(三)、可持续发展倡议</w:t>
        </w:r>
        <w:r>
          <w:tab/>
        </w:r>
        <w:r>
          <w:fldChar w:fldCharType="begin"/>
        </w:r>
        <w:r>
          <w:instrText xml:space="preserve"> PAGEREF _Toc22178 \h </w:instrText>
        </w:r>
        <w:r>
          <w:fldChar w:fldCharType="separate"/>
        </w:r>
        <w:r>
          <w:t>73</w:t>
        </w:r>
        <w:r>
          <w:fldChar w:fldCharType="end"/>
        </w:r>
      </w:hyperlink>
    </w:p>
    <w:p>
      <w:pPr>
        <w:pStyle w:val="TOC1"/>
        <w:tabs>
          <w:tab w:val="right" w:leader="dot" w:pos="8306"/>
        </w:tabs>
      </w:pPr>
      <w:hyperlink w:anchor="_Toc28464" w:history="1">
        <w:r>
          <w:rPr>
            <w:rFonts w:ascii="仿宋" w:eastAsia="仿宋" w:hAnsi="仿宋" w:cs="仿宋" w:hint="eastAsia"/>
            <w:lang w:eastAsia="zh-CN"/>
          </w:rPr>
          <w:t>十三、未来计划和展望</w:t>
        </w:r>
        <w:r>
          <w:tab/>
        </w:r>
        <w:r>
          <w:fldChar w:fldCharType="begin"/>
        </w:r>
        <w:r>
          <w:instrText xml:space="preserve"> PAGEREF _Toc28464 \h </w:instrText>
        </w:r>
        <w:r>
          <w:fldChar w:fldCharType="separate"/>
        </w:r>
        <w:r>
          <w:t>74</w:t>
        </w:r>
        <w:r>
          <w:fldChar w:fldCharType="end"/>
        </w:r>
      </w:hyperlink>
    </w:p>
    <w:p>
      <w:pPr>
        <w:pStyle w:val="TOC2"/>
        <w:tabs>
          <w:tab w:val="right" w:leader="dot" w:pos="8306"/>
        </w:tabs>
      </w:pPr>
      <w:hyperlink w:anchor="_Toc29153" w:history="1">
        <w:r>
          <w:rPr>
            <w:rFonts w:ascii="仿宋" w:eastAsia="仿宋" w:hAnsi="仿宋" w:cs="仿宋" w:hint="eastAsia"/>
            <w:lang w:eastAsia="zh-CN"/>
          </w:rPr>
          <w:t>(一)、公司未来的发展计划</w:t>
        </w:r>
        <w:r>
          <w:tab/>
        </w:r>
        <w:r>
          <w:fldChar w:fldCharType="begin"/>
        </w:r>
        <w:r>
          <w:instrText xml:space="preserve"> PAGEREF _Toc29153 \h </w:instrText>
        </w:r>
        <w:r>
          <w:fldChar w:fldCharType="separate"/>
        </w:r>
        <w:r>
          <w:t>74</w:t>
        </w:r>
        <w:r>
          <w:fldChar w:fldCharType="end"/>
        </w:r>
      </w:hyperlink>
    </w:p>
    <w:p>
      <w:pPr>
        <w:pStyle w:val="TOC2"/>
        <w:tabs>
          <w:tab w:val="right" w:leader="dot" w:pos="8306"/>
        </w:tabs>
      </w:pPr>
      <w:hyperlink w:anchor="_Toc18480" w:history="1">
        <w:r>
          <w:rPr>
            <w:rFonts w:ascii="仿宋" w:eastAsia="仿宋" w:hAnsi="仿宋" w:cs="仿宋" w:hint="eastAsia"/>
            <w:lang w:eastAsia="zh-CN"/>
          </w:rPr>
          <w:t>(二)、长期目标和目标</w:t>
        </w:r>
        <w:r>
          <w:tab/>
        </w:r>
        <w:r>
          <w:fldChar w:fldCharType="begin"/>
        </w:r>
        <w:r>
          <w:instrText xml:space="preserve"> PAGEREF _Toc18480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09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99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一、照相及电影洗印设备行业分析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照相及电影洗印设备行业规模及增长性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照相及电影洗印设备行业代表品牌及对应公司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792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根据相关机构的最新数据，照相及电影洗印设备行业在未来几年将继续保持增长，预计到2023年，该行业的价值将达到XXX亿美元。这一行业正在经历新的变革，出现了一些明显趋势。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电子商务的崛起对照相及电影洗印设备包装产生了重要影响。\需要具备适应不同销售渠道的特性，以保证产品在运输和在线销售中的完好无损。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总体而言，照相及电影洗印设备包装行业呈现出稳健的年均增长率，约为4-5%。这一增长受到不断变化的消费者偏好、意识提高和不断增长的收入水平的推动。。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16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https://d.book118.com/246004224235010040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6004224235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2024-01-17T06:22:00Z</dcterms:created>
  <dcterms:modified xsi:type="dcterms:W3CDTF">2024-01-17T06:22:23Z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65FDF704FB88446080B7C917CCA39606_11</vt:lpwstr>
  </property>
  <property fmtid="{D5CDD505-2E9C-101B-9397-08002B2CF9AE}" pid="3" name="KSOProductBuildVer">
    <vt:lpwstr>2052-12.1.0.16120</vt:lpwstr>
  </property>
</Properties>
</file>