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A389B" w:rsidP="002A389B" w14:paraId="60FD05FD" w14:textId="77777777">
      <w:pPr>
        <w:spacing w:before="48" w:beforeLines="20" w:after="360" w:afterLines="150" w:line="360" w:lineRule="auto"/>
        <w:jc w:val="center"/>
        <w:rPr>
          <w:rFonts w:ascii="华文中宋" w:eastAsia="华文中宋" w:hAnsi="华文中宋"/>
          <w:b/>
          <w:sz w:val="30"/>
        </w:rPr>
      </w:pPr>
      <w:r w:rsidRPr="002A389B">
        <w:rPr>
          <w:rFonts w:ascii="华文中宋" w:eastAsia="华文中宋" w:hAnsi="华文中宋"/>
          <w:b/>
          <w:sz w:val="30"/>
        </w:rPr>
        <w:t>2023</w:t>
      </w:r>
      <w:r w:rsidRPr="002A389B">
        <w:rPr>
          <w:rFonts w:ascii="华文中宋" w:eastAsia="华文中宋" w:hAnsi="华文中宋"/>
          <w:b/>
          <w:sz w:val="30"/>
        </w:rPr>
        <w:t>广东湛江市廉江市安铺镇人民政府招聘政府雇员</w:t>
      </w:r>
      <w:r w:rsidRPr="002A389B">
        <w:rPr>
          <w:rFonts w:ascii="华文中宋" w:eastAsia="华文中宋" w:hAnsi="华文中宋"/>
          <w:b/>
          <w:sz w:val="30"/>
        </w:rPr>
        <w:t>1</w:t>
      </w:r>
      <w:r w:rsidRPr="002A389B">
        <w:rPr>
          <w:rFonts w:ascii="华文中宋" w:eastAsia="华文中宋" w:hAnsi="华文中宋"/>
          <w:b/>
          <w:sz w:val="30"/>
        </w:rPr>
        <w:t>人笔试备考题库及答案解析</w:t>
      </w:r>
    </w:p>
    <w:p w:rsidR="00A77B3E" w14:paraId="65DB97A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567661" w14:textId="77777777">
      <w:pPr>
        <w:spacing w:after="260" w:line="360" w:lineRule="auto"/>
      </w:pPr>
      <w:r>
        <w:rPr>
          <w:rFonts w:ascii="微软雅黑" w:eastAsia="微软雅黑" w:cs="微软雅黑"/>
        </w:rPr>
        <w:t>一、选择题</w:t>
      </w:r>
    </w:p>
    <w:p w:rsidR="006D34C4" w14:paraId="7408395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A8D5B4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BF2CEE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4CF8BC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D531EC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78D0B3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9797AE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46E173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4E7C69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5F0BD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4FA34C9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6BE1C5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65112A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F44CE6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DB03C4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D058CC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8F629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6A8951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C6CF17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6A7764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15A44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EF5637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6F570C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0F519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5E7CED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68F67CF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5324394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FB5A8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66FB71C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某单位向上级主管部门汇报某项工作开展的情况应该用</w:t>
      </w:r>
      <w:r w:rsidRPr="006D34C4">
        <w:rPr>
          <w:rFonts w:ascii="微软雅黑" w:eastAsia="微软雅黑" w:cs="微软雅黑"/>
          <w:szCs w:val="14"/>
        </w:rPr>
        <w:t>()</w:t>
      </w:r>
      <w:r w:rsidRPr="006D34C4">
        <w:rPr>
          <w:rFonts w:ascii="微软雅黑" w:eastAsia="微软雅黑" w:cs="微软雅黑"/>
          <w:szCs w:val="14"/>
        </w:rPr>
        <w:t>。</w:t>
      </w:r>
    </w:p>
    <w:p w:rsidR="006D34C4" w14:paraId="5748AE5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、报告</w:t>
      </w:r>
    </w:p>
    <w:p w:rsidR="006D34C4" w14:paraId="1A5531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、请示</w:t>
      </w:r>
    </w:p>
    <w:p w:rsidR="006D34C4" w14:paraId="515E725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https://d.book118.com/246014232232010042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rsidP="00B77510" w14:paraId="139D36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389B" w14:paraId="7FAAF0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rsidP="00B77510" w14:paraId="112F9307" w14:textId="513089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389B" w14:paraId="354E3F5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paraId="0C056B1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389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rsidP="00B77510" w14:textId="513089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389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389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rsidP="00B77510" w14:textId="5130898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389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paraId="4574A51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paraId="2BEE093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paraId="46CB57F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389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A389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D8E604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A389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A389B"/>
    <w:rPr>
      <w:sz w:val="18"/>
      <w:szCs w:val="18"/>
    </w:rPr>
  </w:style>
  <w:style w:type="paragraph" w:styleId="Footer">
    <w:name w:val="footer"/>
    <w:basedOn w:val="Normal"/>
    <w:link w:val="a0"/>
    <w:rsid w:val="002A389B"/>
    <w:pPr>
      <w:tabs>
        <w:tab w:val="center" w:pos="4153"/>
        <w:tab w:val="right" w:pos="8306"/>
      </w:tabs>
      <w:snapToGrid w:val="0"/>
    </w:pPr>
    <w:rPr>
      <w:sz w:val="18"/>
      <w:szCs w:val="18"/>
    </w:rPr>
  </w:style>
  <w:style w:type="character" w:customStyle="1" w:styleId="a0">
    <w:name w:val="页脚 字符"/>
    <w:basedOn w:val="DefaultParagraphFont"/>
    <w:link w:val="Footer"/>
    <w:rsid w:val="002A389B"/>
    <w:rPr>
      <w:sz w:val="18"/>
      <w:szCs w:val="18"/>
    </w:rPr>
  </w:style>
  <w:style w:type="character" w:styleId="PageNumber">
    <w:name w:val="page number"/>
    <w:basedOn w:val="DefaultParagraphFont"/>
    <w:rsid w:val="002A3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601423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2649</Words>
  <Characters>15100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