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高纯人造硅灰石项目构思建设方案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06" w:history="1">
        <w:r>
          <w:rPr>
            <w:rFonts w:ascii="仿宋" w:eastAsia="仿宋" w:hAnsi="仿宋" w:cs="仿宋" w:hint="eastAsia"/>
            <w:lang w:eastAsia="zh-CN"/>
          </w:rPr>
          <w:t>序言</w:t>
        </w:r>
        <w:r>
          <w:tab/>
        </w:r>
        <w:r>
          <w:fldChar w:fldCharType="begin"/>
        </w:r>
        <w:r>
          <w:instrText xml:space="preserve"> PAGEREF _Toc16606 \h </w:instrText>
        </w:r>
        <w:r>
          <w:fldChar w:fldCharType="separate"/>
        </w:r>
        <w:r>
          <w:t>3</w:t>
        </w:r>
        <w:r>
          <w:fldChar w:fldCharType="end"/>
        </w:r>
      </w:hyperlink>
    </w:p>
    <w:p>
      <w:pPr>
        <w:pStyle w:val="TOC1"/>
        <w:tabs>
          <w:tab w:val="right" w:leader="dot" w:pos="8306"/>
        </w:tabs>
      </w:pPr>
      <w:hyperlink w:anchor="_Toc20351" w:history="1">
        <w:r>
          <w:rPr>
            <w:rFonts w:ascii="仿宋" w:eastAsia="仿宋" w:hAnsi="仿宋" w:cs="仿宋" w:hint="eastAsia"/>
            <w:lang w:eastAsia="zh-CN"/>
          </w:rPr>
          <w:t>一、建设风险评估分析</w:t>
        </w:r>
        <w:r>
          <w:tab/>
        </w:r>
        <w:r>
          <w:fldChar w:fldCharType="begin"/>
        </w:r>
        <w:r>
          <w:instrText xml:space="preserve"> PAGEREF _Toc20351 \h </w:instrText>
        </w:r>
        <w:r>
          <w:fldChar w:fldCharType="separate"/>
        </w:r>
        <w:r>
          <w:t>3</w:t>
        </w:r>
        <w:r>
          <w:fldChar w:fldCharType="end"/>
        </w:r>
      </w:hyperlink>
    </w:p>
    <w:p>
      <w:pPr>
        <w:pStyle w:val="TOC2"/>
        <w:tabs>
          <w:tab w:val="right" w:leader="dot" w:pos="8306"/>
        </w:tabs>
      </w:pPr>
      <w:hyperlink w:anchor="_Toc17693" w:history="1">
        <w:r>
          <w:rPr>
            <w:rFonts w:ascii="仿宋" w:eastAsia="仿宋" w:hAnsi="仿宋" w:cs="仿宋" w:hint="eastAsia"/>
            <w:lang w:eastAsia="zh-CN"/>
          </w:rPr>
          <w:t>(一)、政策风险分析</w:t>
        </w:r>
        <w:r>
          <w:tab/>
        </w:r>
        <w:r>
          <w:fldChar w:fldCharType="begin"/>
        </w:r>
        <w:r>
          <w:instrText xml:space="preserve"> PAGEREF _Toc17693 \h </w:instrText>
        </w:r>
        <w:r>
          <w:fldChar w:fldCharType="separate"/>
        </w:r>
        <w:r>
          <w:t>3</w:t>
        </w:r>
        <w:r>
          <w:fldChar w:fldCharType="end"/>
        </w:r>
      </w:hyperlink>
    </w:p>
    <w:p>
      <w:pPr>
        <w:pStyle w:val="TOC2"/>
        <w:tabs>
          <w:tab w:val="right" w:leader="dot" w:pos="8306"/>
        </w:tabs>
      </w:pPr>
      <w:hyperlink w:anchor="_Toc15987" w:history="1">
        <w:r>
          <w:rPr>
            <w:rFonts w:ascii="仿宋" w:eastAsia="仿宋" w:hAnsi="仿宋" w:cs="仿宋" w:hint="eastAsia"/>
            <w:lang w:eastAsia="zh-CN"/>
          </w:rPr>
          <w:t>(二)、社会风险分析</w:t>
        </w:r>
        <w:r>
          <w:tab/>
        </w:r>
        <w:r>
          <w:fldChar w:fldCharType="begin"/>
        </w:r>
        <w:r>
          <w:instrText xml:space="preserve"> PAGEREF _Toc15987 \h </w:instrText>
        </w:r>
        <w:r>
          <w:fldChar w:fldCharType="separate"/>
        </w:r>
        <w:r>
          <w:t>4</w:t>
        </w:r>
        <w:r>
          <w:fldChar w:fldCharType="end"/>
        </w:r>
      </w:hyperlink>
    </w:p>
    <w:p>
      <w:pPr>
        <w:pStyle w:val="TOC2"/>
        <w:tabs>
          <w:tab w:val="right" w:leader="dot" w:pos="8306"/>
        </w:tabs>
      </w:pPr>
      <w:hyperlink w:anchor="_Toc18384" w:history="1">
        <w:r>
          <w:rPr>
            <w:rFonts w:ascii="仿宋" w:eastAsia="仿宋" w:hAnsi="仿宋" w:cs="仿宋" w:hint="eastAsia"/>
            <w:lang w:eastAsia="zh-CN"/>
          </w:rPr>
          <w:t>(三)、市场风险分析</w:t>
        </w:r>
        <w:r>
          <w:tab/>
        </w:r>
        <w:r>
          <w:fldChar w:fldCharType="begin"/>
        </w:r>
        <w:r>
          <w:instrText xml:space="preserve"> PAGEREF _Toc18384 \h </w:instrText>
        </w:r>
        <w:r>
          <w:fldChar w:fldCharType="separate"/>
        </w:r>
        <w:r>
          <w:t>6</w:t>
        </w:r>
        <w:r>
          <w:fldChar w:fldCharType="end"/>
        </w:r>
      </w:hyperlink>
    </w:p>
    <w:p>
      <w:pPr>
        <w:pStyle w:val="TOC2"/>
        <w:tabs>
          <w:tab w:val="right" w:leader="dot" w:pos="8306"/>
        </w:tabs>
      </w:pPr>
      <w:hyperlink w:anchor="_Toc32717" w:history="1">
        <w:r>
          <w:rPr>
            <w:rFonts w:ascii="仿宋" w:eastAsia="仿宋" w:hAnsi="仿宋" w:cs="仿宋" w:hint="eastAsia"/>
            <w:lang w:eastAsia="zh-CN"/>
          </w:rPr>
          <w:t>(四)、资金风险分析</w:t>
        </w:r>
        <w:r>
          <w:tab/>
        </w:r>
        <w:r>
          <w:fldChar w:fldCharType="begin"/>
        </w:r>
        <w:r>
          <w:instrText xml:space="preserve"> PAGEREF _Toc32717 \h </w:instrText>
        </w:r>
        <w:r>
          <w:fldChar w:fldCharType="separate"/>
        </w:r>
        <w:r>
          <w:t>6</w:t>
        </w:r>
        <w:r>
          <w:fldChar w:fldCharType="end"/>
        </w:r>
      </w:hyperlink>
    </w:p>
    <w:p>
      <w:pPr>
        <w:pStyle w:val="TOC2"/>
        <w:tabs>
          <w:tab w:val="right" w:leader="dot" w:pos="8306"/>
        </w:tabs>
      </w:pPr>
      <w:hyperlink w:anchor="_Toc32527" w:history="1">
        <w:r>
          <w:rPr>
            <w:rFonts w:ascii="仿宋" w:eastAsia="仿宋" w:hAnsi="仿宋" w:cs="仿宋" w:hint="eastAsia"/>
            <w:lang w:eastAsia="zh-CN"/>
          </w:rPr>
          <w:t>(五)、技术风险分析</w:t>
        </w:r>
        <w:r>
          <w:tab/>
        </w:r>
        <w:r>
          <w:fldChar w:fldCharType="begin"/>
        </w:r>
        <w:r>
          <w:instrText xml:space="preserve"> PAGEREF _Toc32527 \h </w:instrText>
        </w:r>
        <w:r>
          <w:fldChar w:fldCharType="separate"/>
        </w:r>
        <w:r>
          <w:t>8</w:t>
        </w:r>
        <w:r>
          <w:fldChar w:fldCharType="end"/>
        </w:r>
      </w:hyperlink>
    </w:p>
    <w:p>
      <w:pPr>
        <w:pStyle w:val="TOC2"/>
        <w:tabs>
          <w:tab w:val="right" w:leader="dot" w:pos="8306"/>
        </w:tabs>
      </w:pPr>
      <w:hyperlink w:anchor="_Toc24908" w:history="1">
        <w:r>
          <w:rPr>
            <w:rFonts w:ascii="仿宋" w:eastAsia="仿宋" w:hAnsi="仿宋" w:cs="仿宋" w:hint="eastAsia"/>
            <w:lang w:eastAsia="zh-CN"/>
          </w:rPr>
          <w:t>(六)、财务风险分析</w:t>
        </w:r>
        <w:r>
          <w:tab/>
        </w:r>
        <w:r>
          <w:fldChar w:fldCharType="begin"/>
        </w:r>
        <w:r>
          <w:instrText xml:space="preserve"> PAGEREF _Toc24908 \h </w:instrText>
        </w:r>
        <w:r>
          <w:fldChar w:fldCharType="separate"/>
        </w:r>
        <w:r>
          <w:t>9</w:t>
        </w:r>
        <w:r>
          <w:fldChar w:fldCharType="end"/>
        </w:r>
      </w:hyperlink>
    </w:p>
    <w:p>
      <w:pPr>
        <w:pStyle w:val="TOC2"/>
        <w:tabs>
          <w:tab w:val="right" w:leader="dot" w:pos="8306"/>
        </w:tabs>
      </w:pPr>
      <w:hyperlink w:anchor="_Toc22906" w:history="1">
        <w:r>
          <w:rPr>
            <w:rFonts w:ascii="仿宋" w:eastAsia="仿宋" w:hAnsi="仿宋" w:cs="仿宋" w:hint="eastAsia"/>
            <w:lang w:eastAsia="zh-CN"/>
          </w:rPr>
          <w:t>(七)、管理风险分析</w:t>
        </w:r>
        <w:r>
          <w:tab/>
        </w:r>
        <w:r>
          <w:fldChar w:fldCharType="begin"/>
        </w:r>
        <w:r>
          <w:instrText xml:space="preserve"> PAGEREF _Toc22906 \h </w:instrText>
        </w:r>
        <w:r>
          <w:fldChar w:fldCharType="separate"/>
        </w:r>
        <w:r>
          <w:t>11</w:t>
        </w:r>
        <w:r>
          <w:fldChar w:fldCharType="end"/>
        </w:r>
      </w:hyperlink>
    </w:p>
    <w:p>
      <w:pPr>
        <w:pStyle w:val="TOC2"/>
        <w:tabs>
          <w:tab w:val="right" w:leader="dot" w:pos="8306"/>
        </w:tabs>
      </w:pPr>
      <w:hyperlink w:anchor="_Toc5994" w:history="1">
        <w:r>
          <w:rPr>
            <w:rFonts w:ascii="仿宋" w:eastAsia="仿宋" w:hAnsi="仿宋" w:cs="仿宋" w:hint="eastAsia"/>
            <w:lang w:eastAsia="zh-CN"/>
          </w:rPr>
          <w:t>(八)、其它风险分析</w:t>
        </w:r>
        <w:r>
          <w:tab/>
        </w:r>
        <w:r>
          <w:fldChar w:fldCharType="begin"/>
        </w:r>
        <w:r>
          <w:instrText xml:space="preserve"> PAGEREF _Toc5994 \h </w:instrText>
        </w:r>
        <w:r>
          <w:fldChar w:fldCharType="separate"/>
        </w:r>
        <w:r>
          <w:t>12</w:t>
        </w:r>
        <w:r>
          <w:fldChar w:fldCharType="end"/>
        </w:r>
      </w:hyperlink>
    </w:p>
    <w:p>
      <w:pPr>
        <w:pStyle w:val="TOC2"/>
        <w:tabs>
          <w:tab w:val="right" w:leader="dot" w:pos="8306"/>
        </w:tabs>
      </w:pPr>
      <w:hyperlink w:anchor="_Toc8346" w:history="1">
        <w:r>
          <w:rPr>
            <w:rFonts w:ascii="仿宋" w:eastAsia="仿宋" w:hAnsi="仿宋" w:cs="仿宋" w:hint="eastAsia"/>
            <w:lang w:eastAsia="zh-CN"/>
          </w:rPr>
          <w:t>(九)、社会影响评估</w:t>
        </w:r>
        <w:r>
          <w:tab/>
        </w:r>
        <w:r>
          <w:fldChar w:fldCharType="begin"/>
        </w:r>
        <w:r>
          <w:instrText xml:space="preserve"> PAGEREF _Toc8346 \h </w:instrText>
        </w:r>
        <w:r>
          <w:fldChar w:fldCharType="separate"/>
        </w:r>
        <w:r>
          <w:t>13</w:t>
        </w:r>
        <w:r>
          <w:fldChar w:fldCharType="end"/>
        </w:r>
      </w:hyperlink>
    </w:p>
    <w:p>
      <w:pPr>
        <w:pStyle w:val="TOC1"/>
        <w:tabs>
          <w:tab w:val="right" w:leader="dot" w:pos="8306"/>
        </w:tabs>
      </w:pPr>
      <w:hyperlink w:anchor="_Toc22717" w:history="1">
        <w:r>
          <w:rPr>
            <w:rFonts w:ascii="仿宋" w:eastAsia="仿宋" w:hAnsi="仿宋" w:cs="仿宋" w:hint="eastAsia"/>
            <w:lang w:eastAsia="zh-CN"/>
          </w:rPr>
          <w:t>二、背景、必要性分析</w:t>
        </w:r>
        <w:r>
          <w:tab/>
        </w:r>
        <w:r>
          <w:fldChar w:fldCharType="begin"/>
        </w:r>
        <w:r>
          <w:instrText xml:space="preserve"> PAGEREF _Toc22717 \h </w:instrText>
        </w:r>
        <w:r>
          <w:fldChar w:fldCharType="separate"/>
        </w:r>
        <w:r>
          <w:t>15</w:t>
        </w:r>
        <w:r>
          <w:fldChar w:fldCharType="end"/>
        </w:r>
      </w:hyperlink>
    </w:p>
    <w:p>
      <w:pPr>
        <w:pStyle w:val="TOC2"/>
        <w:tabs>
          <w:tab w:val="right" w:leader="dot" w:pos="8306"/>
        </w:tabs>
      </w:pPr>
      <w:hyperlink w:anchor="_Toc7982" w:history="1">
        <w:r>
          <w:rPr>
            <w:rFonts w:ascii="仿宋" w:eastAsia="仿宋" w:hAnsi="仿宋" w:cs="仿宋" w:hint="eastAsia"/>
            <w:lang w:eastAsia="zh-CN"/>
          </w:rPr>
          <w:t>(一)、项目建设背景</w:t>
        </w:r>
        <w:r>
          <w:tab/>
        </w:r>
        <w:r>
          <w:fldChar w:fldCharType="begin"/>
        </w:r>
        <w:r>
          <w:instrText xml:space="preserve"> PAGEREF _Toc7982 \h </w:instrText>
        </w:r>
        <w:r>
          <w:fldChar w:fldCharType="separate"/>
        </w:r>
        <w:r>
          <w:t>15</w:t>
        </w:r>
        <w:r>
          <w:fldChar w:fldCharType="end"/>
        </w:r>
      </w:hyperlink>
    </w:p>
    <w:p>
      <w:pPr>
        <w:pStyle w:val="TOC2"/>
        <w:tabs>
          <w:tab w:val="right" w:leader="dot" w:pos="8306"/>
        </w:tabs>
      </w:pPr>
      <w:hyperlink w:anchor="_Toc380" w:history="1">
        <w:r>
          <w:rPr>
            <w:rFonts w:ascii="仿宋" w:eastAsia="仿宋" w:hAnsi="仿宋" w:cs="仿宋" w:hint="eastAsia"/>
            <w:lang w:eastAsia="zh-CN"/>
          </w:rPr>
          <w:t>(二)、必要性分析</w:t>
        </w:r>
        <w:r>
          <w:tab/>
        </w:r>
        <w:r>
          <w:fldChar w:fldCharType="begin"/>
        </w:r>
        <w:r>
          <w:instrText xml:space="preserve"> PAGEREF _Toc380 \h </w:instrText>
        </w:r>
        <w:r>
          <w:fldChar w:fldCharType="separate"/>
        </w:r>
        <w:r>
          <w:t>16</w:t>
        </w:r>
        <w:r>
          <w:fldChar w:fldCharType="end"/>
        </w:r>
      </w:hyperlink>
    </w:p>
    <w:p>
      <w:pPr>
        <w:pStyle w:val="TOC2"/>
        <w:tabs>
          <w:tab w:val="right" w:leader="dot" w:pos="8306"/>
        </w:tabs>
      </w:pPr>
      <w:hyperlink w:anchor="_Toc29473" w:history="1">
        <w:r>
          <w:rPr>
            <w:rFonts w:ascii="仿宋" w:eastAsia="仿宋" w:hAnsi="仿宋" w:cs="仿宋" w:hint="eastAsia"/>
            <w:lang w:eastAsia="zh-CN"/>
          </w:rPr>
          <w:t>(三)、项目建设有利条件</w:t>
        </w:r>
        <w:r>
          <w:tab/>
        </w:r>
        <w:r>
          <w:fldChar w:fldCharType="begin"/>
        </w:r>
        <w:r>
          <w:instrText xml:space="preserve"> PAGEREF _Toc29473 \h </w:instrText>
        </w:r>
        <w:r>
          <w:fldChar w:fldCharType="separate"/>
        </w:r>
        <w:r>
          <w:t>18</w:t>
        </w:r>
        <w:r>
          <w:fldChar w:fldCharType="end"/>
        </w:r>
      </w:hyperlink>
    </w:p>
    <w:p>
      <w:pPr>
        <w:pStyle w:val="TOC1"/>
        <w:tabs>
          <w:tab w:val="right" w:leader="dot" w:pos="8306"/>
        </w:tabs>
      </w:pPr>
      <w:hyperlink w:anchor="_Toc26671" w:history="1">
        <w:r>
          <w:rPr>
            <w:rFonts w:ascii="仿宋" w:eastAsia="仿宋" w:hAnsi="仿宋" w:cs="仿宋" w:hint="eastAsia"/>
            <w:lang w:eastAsia="zh-CN"/>
          </w:rPr>
          <w:t>三、项目监理与质量保证</w:t>
        </w:r>
        <w:r>
          <w:tab/>
        </w:r>
        <w:r>
          <w:fldChar w:fldCharType="begin"/>
        </w:r>
        <w:r>
          <w:instrText xml:space="preserve"> PAGEREF _Toc26671 \h </w:instrText>
        </w:r>
        <w:r>
          <w:fldChar w:fldCharType="separate"/>
        </w:r>
        <w:r>
          <w:t>19</w:t>
        </w:r>
        <w:r>
          <w:fldChar w:fldCharType="end"/>
        </w:r>
      </w:hyperlink>
    </w:p>
    <w:p>
      <w:pPr>
        <w:pStyle w:val="TOC2"/>
        <w:tabs>
          <w:tab w:val="right" w:leader="dot" w:pos="8306"/>
        </w:tabs>
      </w:pPr>
      <w:hyperlink w:anchor="_Toc12289" w:history="1">
        <w:r>
          <w:rPr>
            <w:rFonts w:ascii="仿宋" w:eastAsia="仿宋" w:hAnsi="仿宋" w:cs="仿宋" w:hint="eastAsia"/>
            <w:lang w:eastAsia="zh-CN"/>
          </w:rPr>
          <w:t>(一)、监理体系构建</w:t>
        </w:r>
        <w:r>
          <w:tab/>
        </w:r>
        <w:r>
          <w:fldChar w:fldCharType="begin"/>
        </w:r>
        <w:r>
          <w:instrText xml:space="preserve"> PAGEREF _Toc12289 \h </w:instrText>
        </w:r>
        <w:r>
          <w:fldChar w:fldCharType="separate"/>
        </w:r>
        <w:r>
          <w:t>19</w:t>
        </w:r>
        <w:r>
          <w:fldChar w:fldCharType="end"/>
        </w:r>
      </w:hyperlink>
    </w:p>
    <w:p>
      <w:pPr>
        <w:pStyle w:val="TOC2"/>
        <w:tabs>
          <w:tab w:val="right" w:leader="dot" w:pos="8306"/>
        </w:tabs>
      </w:pPr>
      <w:hyperlink w:anchor="_Toc5323" w:history="1">
        <w:r>
          <w:rPr>
            <w:rFonts w:ascii="仿宋" w:eastAsia="仿宋" w:hAnsi="仿宋" w:cs="仿宋" w:hint="eastAsia"/>
            <w:lang w:eastAsia="zh-CN"/>
          </w:rPr>
          <w:t>(二)、质量保证体系实施</w:t>
        </w:r>
        <w:r>
          <w:tab/>
        </w:r>
        <w:r>
          <w:fldChar w:fldCharType="begin"/>
        </w:r>
        <w:r>
          <w:instrText xml:space="preserve"> PAGEREF _Toc5323 \h </w:instrText>
        </w:r>
        <w:r>
          <w:fldChar w:fldCharType="separate"/>
        </w:r>
        <w:r>
          <w:t>20</w:t>
        </w:r>
        <w:r>
          <w:fldChar w:fldCharType="end"/>
        </w:r>
      </w:hyperlink>
    </w:p>
    <w:p>
      <w:pPr>
        <w:pStyle w:val="TOC2"/>
        <w:tabs>
          <w:tab w:val="right" w:leader="dot" w:pos="8306"/>
        </w:tabs>
      </w:pPr>
      <w:hyperlink w:anchor="_Toc24091" w:history="1">
        <w:r>
          <w:rPr>
            <w:rFonts w:ascii="仿宋" w:eastAsia="仿宋" w:hAnsi="仿宋" w:cs="仿宋" w:hint="eastAsia"/>
            <w:lang w:eastAsia="zh-CN"/>
          </w:rPr>
          <w:t>(三)、监理与质量控制流程</w:t>
        </w:r>
        <w:r>
          <w:tab/>
        </w:r>
        <w:r>
          <w:fldChar w:fldCharType="begin"/>
        </w:r>
        <w:r>
          <w:instrText xml:space="preserve"> PAGEREF _Toc24091 \h </w:instrText>
        </w:r>
        <w:r>
          <w:fldChar w:fldCharType="separate"/>
        </w:r>
        <w:r>
          <w:t>21</w:t>
        </w:r>
        <w:r>
          <w:fldChar w:fldCharType="end"/>
        </w:r>
      </w:hyperlink>
    </w:p>
    <w:p>
      <w:pPr>
        <w:pStyle w:val="TOC1"/>
        <w:tabs>
          <w:tab w:val="right" w:leader="dot" w:pos="8306"/>
        </w:tabs>
      </w:pPr>
      <w:hyperlink w:anchor="_Toc21967" w:history="1">
        <w:r>
          <w:rPr>
            <w:rFonts w:ascii="仿宋" w:eastAsia="仿宋" w:hAnsi="仿宋" w:cs="仿宋" w:hint="eastAsia"/>
            <w:lang w:eastAsia="zh-CN"/>
          </w:rPr>
          <w:t>四、社会影响分析</w:t>
        </w:r>
        <w:r>
          <w:tab/>
        </w:r>
        <w:r>
          <w:fldChar w:fldCharType="begin"/>
        </w:r>
        <w:r>
          <w:instrText xml:space="preserve"> PAGEREF _Toc21967 \h </w:instrText>
        </w:r>
        <w:r>
          <w:fldChar w:fldCharType="separate"/>
        </w:r>
        <w:r>
          <w:t>21</w:t>
        </w:r>
        <w:r>
          <w:fldChar w:fldCharType="end"/>
        </w:r>
      </w:hyperlink>
    </w:p>
    <w:p>
      <w:pPr>
        <w:pStyle w:val="TOC2"/>
        <w:tabs>
          <w:tab w:val="right" w:leader="dot" w:pos="8306"/>
        </w:tabs>
      </w:pPr>
      <w:hyperlink w:anchor="_Toc953" w:history="1">
        <w:r>
          <w:rPr>
            <w:rFonts w:ascii="仿宋" w:eastAsia="仿宋" w:hAnsi="仿宋" w:cs="仿宋" w:hint="eastAsia"/>
            <w:lang w:eastAsia="zh-CN"/>
          </w:rPr>
          <w:t>(一)、社会影响效果分析</w:t>
        </w:r>
        <w:r>
          <w:tab/>
        </w:r>
        <w:r>
          <w:fldChar w:fldCharType="begin"/>
        </w:r>
        <w:r>
          <w:instrText xml:space="preserve"> PAGEREF _Toc953 \h </w:instrText>
        </w:r>
        <w:r>
          <w:fldChar w:fldCharType="separate"/>
        </w:r>
        <w:r>
          <w:t>21</w:t>
        </w:r>
        <w:r>
          <w:fldChar w:fldCharType="end"/>
        </w:r>
      </w:hyperlink>
    </w:p>
    <w:p>
      <w:pPr>
        <w:pStyle w:val="TOC2"/>
        <w:tabs>
          <w:tab w:val="right" w:leader="dot" w:pos="8306"/>
        </w:tabs>
      </w:pPr>
      <w:hyperlink w:anchor="_Toc19224" w:history="1">
        <w:r>
          <w:rPr>
            <w:rFonts w:ascii="仿宋" w:eastAsia="仿宋" w:hAnsi="仿宋" w:cs="仿宋" w:hint="eastAsia"/>
            <w:lang w:eastAsia="zh-CN"/>
          </w:rPr>
          <w:t>(二)、社会适应性分析</w:t>
        </w:r>
        <w:r>
          <w:tab/>
        </w:r>
        <w:r>
          <w:fldChar w:fldCharType="begin"/>
        </w:r>
        <w:r>
          <w:instrText xml:space="preserve"> PAGEREF _Toc19224 \h </w:instrText>
        </w:r>
        <w:r>
          <w:fldChar w:fldCharType="separate"/>
        </w:r>
        <w:r>
          <w:t>24</w:t>
        </w:r>
        <w:r>
          <w:fldChar w:fldCharType="end"/>
        </w:r>
      </w:hyperlink>
    </w:p>
    <w:p>
      <w:pPr>
        <w:pStyle w:val="TOC2"/>
        <w:tabs>
          <w:tab w:val="right" w:leader="dot" w:pos="8306"/>
        </w:tabs>
      </w:pPr>
      <w:hyperlink w:anchor="_Toc4372" w:history="1">
        <w:r>
          <w:rPr>
            <w:rFonts w:ascii="仿宋" w:eastAsia="仿宋" w:hAnsi="仿宋" w:cs="仿宋" w:hint="eastAsia"/>
            <w:lang w:eastAsia="zh-CN"/>
          </w:rPr>
          <w:t>(三)、社会风险及对策分析</w:t>
        </w:r>
        <w:r>
          <w:tab/>
        </w:r>
        <w:r>
          <w:fldChar w:fldCharType="begin"/>
        </w:r>
        <w:r>
          <w:instrText xml:space="preserve"> PAGEREF _Toc4372 \h </w:instrText>
        </w:r>
        <w:r>
          <w:fldChar w:fldCharType="separate"/>
        </w:r>
        <w:r>
          <w:t>25</w:t>
        </w:r>
        <w:r>
          <w:fldChar w:fldCharType="end"/>
        </w:r>
      </w:hyperlink>
    </w:p>
    <w:p>
      <w:pPr>
        <w:pStyle w:val="TOC1"/>
        <w:tabs>
          <w:tab w:val="right" w:leader="dot" w:pos="8306"/>
        </w:tabs>
      </w:pPr>
      <w:hyperlink w:anchor="_Toc31879" w:history="1">
        <w:r>
          <w:rPr>
            <w:rFonts w:ascii="仿宋" w:eastAsia="仿宋" w:hAnsi="仿宋" w:cs="仿宋" w:hint="eastAsia"/>
            <w:lang w:eastAsia="zh-CN"/>
          </w:rPr>
          <w:t>五、环境和生态影响分析</w:t>
        </w:r>
        <w:r>
          <w:tab/>
        </w:r>
        <w:r>
          <w:fldChar w:fldCharType="begin"/>
        </w:r>
        <w:r>
          <w:instrText xml:space="preserve"> PAGEREF _Toc31879 \h </w:instrText>
        </w:r>
        <w:r>
          <w:fldChar w:fldCharType="separate"/>
        </w:r>
        <w:r>
          <w:t>29</w:t>
        </w:r>
        <w:r>
          <w:fldChar w:fldCharType="end"/>
        </w:r>
      </w:hyperlink>
    </w:p>
    <w:p>
      <w:pPr>
        <w:pStyle w:val="TOC2"/>
        <w:tabs>
          <w:tab w:val="right" w:leader="dot" w:pos="8306"/>
        </w:tabs>
      </w:pPr>
      <w:hyperlink w:anchor="_Toc3309" w:history="1">
        <w:r>
          <w:rPr>
            <w:rFonts w:ascii="仿宋" w:eastAsia="仿宋" w:hAnsi="仿宋" w:cs="仿宋" w:hint="eastAsia"/>
            <w:lang w:eastAsia="zh-CN"/>
          </w:rPr>
          <w:t>(一)、环境和生态现状</w:t>
        </w:r>
        <w:r>
          <w:tab/>
        </w:r>
        <w:r>
          <w:fldChar w:fldCharType="begin"/>
        </w:r>
        <w:r>
          <w:instrText xml:space="preserve"> PAGEREF _Toc3309 \h </w:instrText>
        </w:r>
        <w:r>
          <w:fldChar w:fldCharType="separate"/>
        </w:r>
        <w:r>
          <w:t>29</w:t>
        </w:r>
        <w:r>
          <w:fldChar w:fldCharType="end"/>
        </w:r>
      </w:hyperlink>
    </w:p>
    <w:p>
      <w:pPr>
        <w:pStyle w:val="TOC2"/>
        <w:tabs>
          <w:tab w:val="right" w:leader="dot" w:pos="8306"/>
        </w:tabs>
      </w:pPr>
      <w:hyperlink w:anchor="_Toc688" w:history="1">
        <w:r>
          <w:rPr>
            <w:rFonts w:ascii="仿宋" w:eastAsia="仿宋" w:hAnsi="仿宋" w:cs="仿宋" w:hint="eastAsia"/>
            <w:lang w:eastAsia="zh-CN"/>
          </w:rPr>
          <w:t>(二)、生态环境影响分析</w:t>
        </w:r>
        <w:r>
          <w:tab/>
        </w:r>
        <w:r>
          <w:fldChar w:fldCharType="begin"/>
        </w:r>
        <w:r>
          <w:instrText xml:space="preserve"> PAGEREF _Toc688 \h </w:instrText>
        </w:r>
        <w:r>
          <w:fldChar w:fldCharType="separate"/>
        </w:r>
        <w:r>
          <w:t>30</w:t>
        </w:r>
        <w:r>
          <w:fldChar w:fldCharType="end"/>
        </w:r>
      </w:hyperlink>
    </w:p>
    <w:p>
      <w:pPr>
        <w:pStyle w:val="TOC2"/>
        <w:tabs>
          <w:tab w:val="right" w:leader="dot" w:pos="8306"/>
        </w:tabs>
      </w:pPr>
      <w:hyperlink w:anchor="_Toc3828" w:history="1">
        <w:r>
          <w:rPr>
            <w:rFonts w:ascii="仿宋" w:eastAsia="仿宋" w:hAnsi="仿宋" w:cs="仿宋" w:hint="eastAsia"/>
            <w:lang w:eastAsia="zh-CN"/>
          </w:rPr>
          <w:t>(三)、生态环境保护措施</w:t>
        </w:r>
        <w:r>
          <w:tab/>
        </w:r>
        <w:r>
          <w:fldChar w:fldCharType="begin"/>
        </w:r>
        <w:r>
          <w:instrText xml:space="preserve"> PAGEREF _Toc3828 \h </w:instrText>
        </w:r>
        <w:r>
          <w:fldChar w:fldCharType="separate"/>
        </w:r>
        <w:r>
          <w:t>32</w:t>
        </w:r>
        <w:r>
          <w:fldChar w:fldCharType="end"/>
        </w:r>
      </w:hyperlink>
    </w:p>
    <w:p>
      <w:pPr>
        <w:pStyle w:val="TOC2"/>
        <w:tabs>
          <w:tab w:val="right" w:leader="dot" w:pos="8306"/>
        </w:tabs>
      </w:pPr>
      <w:hyperlink w:anchor="_Toc14892" w:history="1">
        <w:r>
          <w:rPr>
            <w:rFonts w:ascii="仿宋" w:eastAsia="仿宋" w:hAnsi="仿宋" w:cs="仿宋" w:hint="eastAsia"/>
            <w:lang w:eastAsia="zh-CN"/>
          </w:rPr>
          <w:t>(四)、地质灾害影响分析</w:t>
        </w:r>
        <w:r>
          <w:tab/>
        </w:r>
        <w:r>
          <w:fldChar w:fldCharType="begin"/>
        </w:r>
        <w:r>
          <w:instrText xml:space="preserve"> PAGEREF _Toc14892 \h </w:instrText>
        </w:r>
        <w:r>
          <w:fldChar w:fldCharType="separate"/>
        </w:r>
        <w:r>
          <w:t>33</w:t>
        </w:r>
        <w:r>
          <w:fldChar w:fldCharType="end"/>
        </w:r>
      </w:hyperlink>
    </w:p>
    <w:p>
      <w:pPr>
        <w:pStyle w:val="TOC2"/>
        <w:tabs>
          <w:tab w:val="right" w:leader="dot" w:pos="8306"/>
        </w:tabs>
      </w:pPr>
      <w:hyperlink w:anchor="_Toc15975" w:history="1">
        <w:r>
          <w:rPr>
            <w:rFonts w:ascii="仿宋" w:eastAsia="仿宋" w:hAnsi="仿宋" w:cs="仿宋" w:hint="eastAsia"/>
            <w:lang w:eastAsia="zh-CN"/>
          </w:rPr>
          <w:t>(五)、特殊环境影响</w:t>
        </w:r>
        <w:r>
          <w:tab/>
        </w:r>
        <w:r>
          <w:fldChar w:fldCharType="begin"/>
        </w:r>
        <w:r>
          <w:instrText xml:space="preserve"> PAGEREF _Toc15975 \h </w:instrText>
        </w:r>
        <w:r>
          <w:fldChar w:fldCharType="separate"/>
        </w:r>
        <w:r>
          <w:t>35</w:t>
        </w:r>
        <w:r>
          <w:fldChar w:fldCharType="end"/>
        </w:r>
      </w:hyperlink>
    </w:p>
    <w:p>
      <w:pPr>
        <w:pStyle w:val="TOC1"/>
        <w:tabs>
          <w:tab w:val="right" w:leader="dot" w:pos="8306"/>
        </w:tabs>
      </w:pPr>
      <w:hyperlink w:anchor="_Toc32321" w:history="1">
        <w:r>
          <w:rPr>
            <w:rFonts w:ascii="仿宋" w:eastAsia="仿宋" w:hAnsi="仿宋" w:cs="仿宋" w:hint="eastAsia"/>
            <w:lang w:eastAsia="zh-CN"/>
          </w:rPr>
          <w:t>六、高纯人造硅灰石项目概论</w:t>
        </w:r>
        <w:r>
          <w:tab/>
        </w:r>
        <w:r>
          <w:fldChar w:fldCharType="begin"/>
        </w:r>
        <w:r>
          <w:instrText xml:space="preserve"> PAGEREF _Toc32321 \h </w:instrText>
        </w:r>
        <w:r>
          <w:fldChar w:fldCharType="separate"/>
        </w:r>
        <w:r>
          <w:t>36</w:t>
        </w:r>
        <w:r>
          <w:fldChar w:fldCharType="end"/>
        </w:r>
      </w:hyperlink>
    </w:p>
    <w:p>
      <w:pPr>
        <w:pStyle w:val="TOC2"/>
        <w:tabs>
          <w:tab w:val="right" w:leader="dot" w:pos="8306"/>
        </w:tabs>
      </w:pPr>
      <w:hyperlink w:anchor="_Toc32388" w:history="1">
        <w:r>
          <w:rPr>
            <w:rFonts w:ascii="仿宋" w:eastAsia="仿宋" w:hAnsi="仿宋" w:cs="仿宋" w:hint="eastAsia"/>
            <w:lang w:eastAsia="zh-CN"/>
          </w:rPr>
          <w:t>(一)、项目申报单位概况</w:t>
        </w:r>
        <w:r>
          <w:tab/>
        </w:r>
        <w:r>
          <w:fldChar w:fldCharType="begin"/>
        </w:r>
        <w:r>
          <w:instrText xml:space="preserve"> PAGEREF _Toc32388 \h </w:instrText>
        </w:r>
        <w:r>
          <w:fldChar w:fldCharType="separate"/>
        </w:r>
        <w:r>
          <w:t>36</w:t>
        </w:r>
        <w:r>
          <w:fldChar w:fldCharType="end"/>
        </w:r>
      </w:hyperlink>
    </w:p>
    <w:p>
      <w:pPr>
        <w:pStyle w:val="TOC2"/>
        <w:tabs>
          <w:tab w:val="right" w:leader="dot" w:pos="8306"/>
        </w:tabs>
      </w:pPr>
      <w:hyperlink w:anchor="_Toc3577" w:history="1">
        <w:r>
          <w:rPr>
            <w:rFonts w:ascii="仿宋" w:eastAsia="仿宋" w:hAnsi="仿宋" w:cs="仿宋" w:hint="eastAsia"/>
            <w:lang w:eastAsia="zh-CN"/>
          </w:rPr>
          <w:t>(二)、项目概况</w:t>
        </w:r>
        <w:r>
          <w:tab/>
        </w:r>
        <w:r>
          <w:fldChar w:fldCharType="begin"/>
        </w:r>
        <w:r>
          <w:instrText xml:space="preserve"> PAGEREF _Toc3577 \h </w:instrText>
        </w:r>
        <w:r>
          <w:fldChar w:fldCharType="separate"/>
        </w:r>
        <w:r>
          <w:t>37</w:t>
        </w:r>
        <w:r>
          <w:fldChar w:fldCharType="end"/>
        </w:r>
      </w:hyperlink>
    </w:p>
    <w:p>
      <w:pPr>
        <w:pStyle w:val="TOC1"/>
        <w:tabs>
          <w:tab w:val="right" w:leader="dot" w:pos="8306"/>
        </w:tabs>
      </w:pPr>
      <w:hyperlink w:anchor="_Toc5867" w:history="1">
        <w:r>
          <w:rPr>
            <w:rFonts w:ascii="仿宋" w:eastAsia="仿宋" w:hAnsi="仿宋" w:cs="仿宋" w:hint="eastAsia"/>
            <w:lang w:eastAsia="zh-CN"/>
          </w:rPr>
          <w:t>七、环境保护与绿色发展</w:t>
        </w:r>
        <w:r>
          <w:tab/>
        </w:r>
        <w:r>
          <w:fldChar w:fldCharType="begin"/>
        </w:r>
        <w:r>
          <w:instrText xml:space="preserve"> PAGEREF _Toc5867 \h </w:instrText>
        </w:r>
        <w:r>
          <w:fldChar w:fldCharType="separate"/>
        </w:r>
        <w:r>
          <w:t>40</w:t>
        </w:r>
        <w:r>
          <w:fldChar w:fldCharType="end"/>
        </w:r>
      </w:hyperlink>
    </w:p>
    <w:p>
      <w:pPr>
        <w:pStyle w:val="TOC2"/>
        <w:tabs>
          <w:tab w:val="right" w:leader="dot" w:pos="8306"/>
        </w:tabs>
      </w:pPr>
      <w:hyperlink w:anchor="_Toc25646" w:history="1">
        <w:r>
          <w:rPr>
            <w:rFonts w:ascii="仿宋" w:eastAsia="仿宋" w:hAnsi="仿宋" w:cs="仿宋" w:hint="eastAsia"/>
            <w:lang w:eastAsia="zh-CN"/>
          </w:rPr>
          <w:t>(一)、环境保护措施</w:t>
        </w:r>
        <w:r>
          <w:tab/>
        </w:r>
        <w:r>
          <w:fldChar w:fldCharType="begin"/>
        </w:r>
        <w:r>
          <w:instrText xml:space="preserve"> PAGEREF _Toc25646 \h </w:instrText>
        </w:r>
        <w:r>
          <w:fldChar w:fldCharType="separate"/>
        </w:r>
        <w:r>
          <w:t>40</w:t>
        </w:r>
        <w:r>
          <w:fldChar w:fldCharType="end"/>
        </w:r>
      </w:hyperlink>
    </w:p>
    <w:p>
      <w:pPr>
        <w:pStyle w:val="TOC2"/>
        <w:tabs>
          <w:tab w:val="right" w:leader="dot" w:pos="8306"/>
        </w:tabs>
      </w:pPr>
      <w:hyperlink w:anchor="_Toc31548" w:history="1">
        <w:r>
          <w:rPr>
            <w:rFonts w:ascii="仿宋" w:eastAsia="仿宋" w:hAnsi="仿宋" w:cs="仿宋" w:hint="eastAsia"/>
            <w:lang w:eastAsia="zh-CN"/>
          </w:rPr>
          <w:t>(二)、绿色发展与可持续发展策略</w:t>
        </w:r>
        <w:r>
          <w:tab/>
        </w:r>
        <w:r>
          <w:fldChar w:fldCharType="begin"/>
        </w:r>
        <w:r>
          <w:instrText xml:space="preserve"> PAGEREF _Toc31548 \h </w:instrText>
        </w:r>
        <w:r>
          <w:fldChar w:fldCharType="separate"/>
        </w:r>
        <w:r>
          <w:t>42</w:t>
        </w:r>
        <w:r>
          <w:fldChar w:fldCharType="end"/>
        </w:r>
      </w:hyperlink>
    </w:p>
    <w:p>
      <w:pPr>
        <w:pStyle w:val="TOC1"/>
        <w:tabs>
          <w:tab w:val="right" w:leader="dot" w:pos="8306"/>
        </w:tabs>
      </w:pPr>
      <w:hyperlink w:anchor="_Toc21889" w:history="1">
        <w:r>
          <w:rPr>
            <w:rFonts w:ascii="仿宋" w:eastAsia="仿宋" w:hAnsi="仿宋" w:cs="仿宋" w:hint="eastAsia"/>
            <w:lang w:eastAsia="zh-CN"/>
          </w:rPr>
          <w:t>八、土地利用与规划方案</w:t>
        </w:r>
        <w:r>
          <w:tab/>
        </w:r>
        <w:r>
          <w:fldChar w:fldCharType="begin"/>
        </w:r>
        <w:r>
          <w:instrText xml:space="preserve"> PAGEREF _Toc21889 \h </w:instrText>
        </w:r>
        <w:r>
          <w:fldChar w:fldCharType="separate"/>
        </w:r>
        <w:r>
          <w:t>43</w:t>
        </w:r>
        <w:r>
          <w:fldChar w:fldCharType="end"/>
        </w:r>
      </w:hyperlink>
    </w:p>
    <w:p>
      <w:pPr>
        <w:pStyle w:val="TOC2"/>
        <w:tabs>
          <w:tab w:val="right" w:leader="dot" w:pos="8306"/>
        </w:tabs>
      </w:pPr>
      <w:hyperlink w:anchor="_Toc21658" w:history="1">
        <w:r>
          <w:rPr>
            <w:rFonts w:ascii="仿宋" w:eastAsia="仿宋" w:hAnsi="仿宋" w:cs="仿宋" w:hint="eastAsia"/>
            <w:lang w:eastAsia="zh-CN"/>
          </w:rPr>
          <w:t>(一)、项目用地情况分析</w:t>
        </w:r>
        <w:r>
          <w:tab/>
        </w:r>
        <w:r>
          <w:fldChar w:fldCharType="begin"/>
        </w:r>
        <w:r>
          <w:instrText xml:space="preserve"> PAGEREF _Toc21658 \h </w:instrText>
        </w:r>
        <w:r>
          <w:fldChar w:fldCharType="separate"/>
        </w:r>
        <w:r>
          <w:t>43</w:t>
        </w:r>
        <w:r>
          <w:fldChar w:fldCharType="end"/>
        </w:r>
      </w:hyperlink>
    </w:p>
    <w:p>
      <w:pPr>
        <w:pStyle w:val="TOC2"/>
        <w:tabs>
          <w:tab w:val="right" w:leader="dot" w:pos="8306"/>
        </w:tabs>
      </w:pPr>
      <w:hyperlink w:anchor="_Toc10501" w:history="1">
        <w:r>
          <w:rPr>
            <w:rFonts w:ascii="仿宋" w:eastAsia="仿宋" w:hAnsi="仿宋" w:cs="仿宋" w:hint="eastAsia"/>
            <w:lang w:eastAsia="zh-CN"/>
          </w:rPr>
          <w:t>(二)、土地利用规划方案</w:t>
        </w:r>
        <w:r>
          <w:tab/>
        </w:r>
        <w:r>
          <w:fldChar w:fldCharType="begin"/>
        </w:r>
        <w:r>
          <w:instrText xml:space="preserve"> PAGEREF _Toc10501 \h </w:instrText>
        </w:r>
        <w:r>
          <w:fldChar w:fldCharType="separate"/>
        </w:r>
        <w:r>
          <w:t>44</w:t>
        </w:r>
        <w:r>
          <w:fldChar w:fldCharType="end"/>
        </w:r>
      </w:hyperlink>
    </w:p>
    <w:p>
      <w:pPr>
        <w:pStyle w:val="TOC1"/>
        <w:tabs>
          <w:tab w:val="right" w:leader="dot" w:pos="8306"/>
        </w:tabs>
      </w:pPr>
      <w:hyperlink w:anchor="_Toc1103" w:history="1">
        <w:r>
          <w:rPr>
            <w:rFonts w:ascii="仿宋" w:eastAsia="仿宋" w:hAnsi="仿宋" w:cs="仿宋" w:hint="eastAsia"/>
            <w:lang w:eastAsia="zh-CN"/>
          </w:rPr>
          <w:t>九、项目实施与管理方案</w:t>
        </w:r>
        <w:r>
          <w:tab/>
        </w:r>
        <w:r>
          <w:fldChar w:fldCharType="begin"/>
        </w:r>
        <w:r>
          <w:instrText xml:space="preserve"> PAGEREF _Toc1103 \h </w:instrText>
        </w:r>
        <w:r>
          <w:fldChar w:fldCharType="separate"/>
        </w:r>
        <w:r>
          <w:t>45</w:t>
        </w:r>
        <w:r>
          <w:fldChar w:fldCharType="end"/>
        </w:r>
      </w:hyperlink>
    </w:p>
    <w:p>
      <w:pPr>
        <w:pStyle w:val="TOC2"/>
        <w:tabs>
          <w:tab w:val="right" w:leader="dot" w:pos="8306"/>
        </w:tabs>
      </w:pPr>
      <w:hyperlink w:anchor="_Toc16325" w:history="1">
        <w:r>
          <w:rPr>
            <w:rFonts w:ascii="仿宋" w:eastAsia="仿宋" w:hAnsi="仿宋" w:cs="仿宋" w:hint="eastAsia"/>
            <w:lang w:eastAsia="zh-CN"/>
          </w:rPr>
          <w:t>(一)、项目实施计划</w:t>
        </w:r>
        <w:r>
          <w:tab/>
        </w:r>
        <w:r>
          <w:fldChar w:fldCharType="begin"/>
        </w:r>
        <w:r>
          <w:instrText xml:space="preserve"> PAGEREF _Toc16325 \h </w:instrText>
        </w:r>
        <w:r>
          <w:fldChar w:fldCharType="separate"/>
        </w:r>
        <w:r>
          <w:t>45</w:t>
        </w:r>
        <w:r>
          <w:fldChar w:fldCharType="end"/>
        </w:r>
      </w:hyperlink>
    </w:p>
    <w:p>
      <w:pPr>
        <w:pStyle w:val="TOC2"/>
        <w:tabs>
          <w:tab w:val="right" w:leader="dot" w:pos="8306"/>
        </w:tabs>
      </w:pPr>
      <w:hyperlink w:anchor="_Toc24724" w:history="1">
        <w:r>
          <w:rPr>
            <w:rFonts w:ascii="仿宋" w:eastAsia="仿宋" w:hAnsi="仿宋" w:cs="仿宋" w:hint="eastAsia"/>
            <w:lang w:eastAsia="zh-CN"/>
          </w:rPr>
          <w:t>(二)、项目组织机构与职责</w:t>
        </w:r>
        <w:r>
          <w:tab/>
        </w:r>
        <w:r>
          <w:fldChar w:fldCharType="begin"/>
        </w:r>
        <w:r>
          <w:instrText xml:space="preserve"> PAGEREF _Toc24724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69" w:history="1">
        <w:r>
          <w:rPr>
            <w:rFonts w:ascii="仿宋" w:eastAsia="仿宋" w:hAnsi="仿宋" w:cs="仿宋" w:hint="eastAsia"/>
            <w:lang w:eastAsia="zh-CN"/>
          </w:rPr>
          <w:t>(三)、项目管理与监控体系</w:t>
        </w:r>
        <w:r>
          <w:tab/>
        </w:r>
        <w:r>
          <w:fldChar w:fldCharType="begin"/>
        </w:r>
        <w:r>
          <w:instrText xml:space="preserve"> PAGEREF _Toc4869 \h </w:instrText>
        </w:r>
        <w:r>
          <w:fldChar w:fldCharType="separate"/>
        </w:r>
        <w:r>
          <w:t>49</w:t>
        </w:r>
        <w:r>
          <w:fldChar w:fldCharType="end"/>
        </w:r>
      </w:hyperlink>
    </w:p>
    <w:p>
      <w:pPr>
        <w:pStyle w:val="TOC1"/>
        <w:tabs>
          <w:tab w:val="right" w:leader="dot" w:pos="8306"/>
        </w:tabs>
      </w:pPr>
      <w:hyperlink w:anchor="_Toc20938" w:history="1">
        <w:r>
          <w:rPr>
            <w:rFonts w:ascii="仿宋" w:eastAsia="仿宋" w:hAnsi="仿宋" w:cs="仿宋" w:hint="eastAsia"/>
            <w:lang w:eastAsia="zh-CN"/>
          </w:rPr>
          <w:t>十、项目变更管理</w:t>
        </w:r>
        <w:r>
          <w:tab/>
        </w:r>
        <w:r>
          <w:fldChar w:fldCharType="begin"/>
        </w:r>
        <w:r>
          <w:instrText xml:space="preserve"> PAGEREF _Toc20938 \h </w:instrText>
        </w:r>
        <w:r>
          <w:fldChar w:fldCharType="separate"/>
        </w:r>
        <w:r>
          <w:t>51</w:t>
        </w:r>
        <w:r>
          <w:fldChar w:fldCharType="end"/>
        </w:r>
      </w:hyperlink>
    </w:p>
    <w:p>
      <w:pPr>
        <w:pStyle w:val="TOC2"/>
        <w:tabs>
          <w:tab w:val="right" w:leader="dot" w:pos="8306"/>
        </w:tabs>
      </w:pPr>
      <w:hyperlink w:anchor="_Toc5411" w:history="1">
        <w:r>
          <w:rPr>
            <w:rFonts w:ascii="仿宋" w:eastAsia="仿宋" w:hAnsi="仿宋" w:cs="仿宋" w:hint="eastAsia"/>
            <w:lang w:eastAsia="zh-CN"/>
          </w:rPr>
          <w:t>(一)、变更控制流程</w:t>
        </w:r>
        <w:r>
          <w:tab/>
        </w:r>
        <w:r>
          <w:fldChar w:fldCharType="begin"/>
        </w:r>
        <w:r>
          <w:instrText xml:space="preserve"> PAGEREF _Toc5411 \h </w:instrText>
        </w:r>
        <w:r>
          <w:fldChar w:fldCharType="separate"/>
        </w:r>
        <w:r>
          <w:t>51</w:t>
        </w:r>
        <w:r>
          <w:fldChar w:fldCharType="end"/>
        </w:r>
      </w:hyperlink>
    </w:p>
    <w:p>
      <w:pPr>
        <w:pStyle w:val="TOC2"/>
        <w:tabs>
          <w:tab w:val="right" w:leader="dot" w:pos="8306"/>
        </w:tabs>
      </w:pPr>
      <w:hyperlink w:anchor="_Toc1614" w:history="1">
        <w:r>
          <w:rPr>
            <w:rFonts w:ascii="仿宋" w:eastAsia="仿宋" w:hAnsi="仿宋" w:cs="仿宋" w:hint="eastAsia"/>
            <w:lang w:eastAsia="zh-CN"/>
          </w:rPr>
          <w:t>(二)、影响评估与处理</w:t>
        </w:r>
        <w:r>
          <w:tab/>
        </w:r>
        <w:r>
          <w:fldChar w:fldCharType="begin"/>
        </w:r>
        <w:r>
          <w:instrText xml:space="preserve"> PAGEREF _Toc1614 \h </w:instrText>
        </w:r>
        <w:r>
          <w:fldChar w:fldCharType="separate"/>
        </w:r>
        <w:r>
          <w:t>52</w:t>
        </w:r>
        <w:r>
          <w:fldChar w:fldCharType="end"/>
        </w:r>
      </w:hyperlink>
    </w:p>
    <w:p>
      <w:pPr>
        <w:pStyle w:val="TOC2"/>
        <w:tabs>
          <w:tab w:val="right" w:leader="dot" w:pos="8306"/>
        </w:tabs>
      </w:pPr>
      <w:hyperlink w:anchor="_Toc4763" w:history="1">
        <w:r>
          <w:rPr>
            <w:rFonts w:ascii="仿宋" w:eastAsia="仿宋" w:hAnsi="仿宋" w:cs="仿宋" w:hint="eastAsia"/>
            <w:lang w:eastAsia="zh-CN"/>
          </w:rPr>
          <w:t>(三)、变更记录与追踪</w:t>
        </w:r>
        <w:r>
          <w:tab/>
        </w:r>
        <w:r>
          <w:fldChar w:fldCharType="begin"/>
        </w:r>
        <w:r>
          <w:instrText xml:space="preserve"> PAGEREF _Toc4763 \h </w:instrText>
        </w:r>
        <w:r>
          <w:fldChar w:fldCharType="separate"/>
        </w:r>
        <w:r>
          <w:t>53</w:t>
        </w:r>
        <w:r>
          <w:fldChar w:fldCharType="end"/>
        </w:r>
      </w:hyperlink>
    </w:p>
    <w:p>
      <w:pPr>
        <w:pStyle w:val="TOC2"/>
        <w:tabs>
          <w:tab w:val="right" w:leader="dot" w:pos="8306"/>
        </w:tabs>
      </w:pPr>
      <w:hyperlink w:anchor="_Toc23031" w:history="1">
        <w:r>
          <w:rPr>
            <w:rFonts w:ascii="仿宋" w:eastAsia="仿宋" w:hAnsi="仿宋" w:cs="仿宋" w:hint="eastAsia"/>
            <w:lang w:eastAsia="zh-CN"/>
          </w:rPr>
          <w:t>(四)、变更管理策略</w:t>
        </w:r>
        <w:r>
          <w:tab/>
        </w:r>
        <w:r>
          <w:fldChar w:fldCharType="begin"/>
        </w:r>
        <w:r>
          <w:instrText xml:space="preserve"> PAGEREF _Toc23031 \h </w:instrText>
        </w:r>
        <w:r>
          <w:fldChar w:fldCharType="separate"/>
        </w:r>
        <w:r>
          <w:t>55</w:t>
        </w:r>
        <w:r>
          <w:fldChar w:fldCharType="end"/>
        </w:r>
      </w:hyperlink>
    </w:p>
    <w:p>
      <w:pPr>
        <w:pStyle w:val="TOC1"/>
        <w:tabs>
          <w:tab w:val="right" w:leader="dot" w:pos="8306"/>
        </w:tabs>
      </w:pPr>
      <w:hyperlink w:anchor="_Toc23564" w:history="1">
        <w:r>
          <w:rPr>
            <w:rFonts w:ascii="仿宋" w:eastAsia="仿宋" w:hAnsi="仿宋" w:cs="仿宋" w:hint="eastAsia"/>
            <w:lang w:eastAsia="zh-CN"/>
          </w:rPr>
          <w:t>十一、经济效益与社会效益优化</w:t>
        </w:r>
        <w:r>
          <w:tab/>
        </w:r>
        <w:r>
          <w:fldChar w:fldCharType="begin"/>
        </w:r>
        <w:r>
          <w:instrText xml:space="preserve"> PAGEREF _Toc23564 \h </w:instrText>
        </w:r>
        <w:r>
          <w:fldChar w:fldCharType="separate"/>
        </w:r>
        <w:r>
          <w:t>57</w:t>
        </w:r>
        <w:r>
          <w:fldChar w:fldCharType="end"/>
        </w:r>
      </w:hyperlink>
    </w:p>
    <w:p>
      <w:pPr>
        <w:pStyle w:val="TOC2"/>
        <w:tabs>
          <w:tab w:val="right" w:leader="dot" w:pos="8306"/>
        </w:tabs>
      </w:pPr>
      <w:hyperlink w:anchor="_Toc13956" w:history="1">
        <w:r>
          <w:rPr>
            <w:rFonts w:ascii="仿宋" w:eastAsia="仿宋" w:hAnsi="仿宋" w:cs="仿宋" w:hint="eastAsia"/>
            <w:lang w:eastAsia="zh-CN"/>
          </w:rPr>
          <w:t>(一)、经济效益提升策略</w:t>
        </w:r>
        <w:r>
          <w:tab/>
        </w:r>
        <w:r>
          <w:fldChar w:fldCharType="begin"/>
        </w:r>
        <w:r>
          <w:instrText xml:space="preserve"> PAGEREF _Toc13956 \h </w:instrText>
        </w:r>
        <w:r>
          <w:fldChar w:fldCharType="separate"/>
        </w:r>
        <w:r>
          <w:t>57</w:t>
        </w:r>
        <w:r>
          <w:fldChar w:fldCharType="end"/>
        </w:r>
      </w:hyperlink>
    </w:p>
    <w:p>
      <w:pPr>
        <w:pStyle w:val="TOC2"/>
        <w:tabs>
          <w:tab w:val="right" w:leader="dot" w:pos="8306"/>
        </w:tabs>
      </w:pPr>
      <w:hyperlink w:anchor="_Toc2408" w:history="1">
        <w:r>
          <w:rPr>
            <w:rFonts w:ascii="仿宋" w:eastAsia="仿宋" w:hAnsi="仿宋" w:cs="仿宋" w:hint="eastAsia"/>
            <w:lang w:eastAsia="zh-CN"/>
          </w:rPr>
          <w:t>(二)、社会效益增强方案</w:t>
        </w:r>
        <w:r>
          <w:tab/>
        </w:r>
        <w:r>
          <w:fldChar w:fldCharType="begin"/>
        </w:r>
        <w:r>
          <w:instrText xml:space="preserve"> PAGEREF _Toc2408 \h </w:instrText>
        </w:r>
        <w:r>
          <w:fldChar w:fldCharType="separate"/>
        </w:r>
        <w:r>
          <w:t>58</w:t>
        </w:r>
        <w:r>
          <w:fldChar w:fldCharType="end"/>
        </w:r>
      </w:hyperlink>
    </w:p>
    <w:p>
      <w:pPr>
        <w:pStyle w:val="TOC1"/>
        <w:tabs>
          <w:tab w:val="right" w:leader="dot" w:pos="8306"/>
        </w:tabs>
      </w:pPr>
      <w:hyperlink w:anchor="_Toc7302" w:history="1">
        <w:r>
          <w:rPr>
            <w:rFonts w:ascii="仿宋" w:eastAsia="仿宋" w:hAnsi="仿宋" w:cs="仿宋" w:hint="eastAsia"/>
            <w:lang w:eastAsia="zh-CN"/>
          </w:rPr>
          <w:t>十二、安全与应急管理</w:t>
        </w:r>
        <w:r>
          <w:tab/>
        </w:r>
        <w:r>
          <w:fldChar w:fldCharType="begin"/>
        </w:r>
        <w:r>
          <w:instrText xml:space="preserve"> PAGEREF _Toc7302 \h </w:instrText>
        </w:r>
        <w:r>
          <w:fldChar w:fldCharType="separate"/>
        </w:r>
        <w:r>
          <w:t>59</w:t>
        </w:r>
        <w:r>
          <w:fldChar w:fldCharType="end"/>
        </w:r>
      </w:hyperlink>
    </w:p>
    <w:p>
      <w:pPr>
        <w:pStyle w:val="TOC2"/>
        <w:tabs>
          <w:tab w:val="right" w:leader="dot" w:pos="8306"/>
        </w:tabs>
      </w:pPr>
      <w:hyperlink w:anchor="_Toc26559" w:history="1">
        <w:r>
          <w:rPr>
            <w:rFonts w:ascii="仿宋" w:eastAsia="仿宋" w:hAnsi="仿宋" w:cs="仿宋" w:hint="eastAsia"/>
            <w:lang w:eastAsia="zh-CN"/>
          </w:rPr>
          <w:t>(一)、安全生产管理</w:t>
        </w:r>
        <w:r>
          <w:tab/>
        </w:r>
        <w:r>
          <w:fldChar w:fldCharType="begin"/>
        </w:r>
        <w:r>
          <w:instrText xml:space="preserve"> PAGEREF _Toc26559 \h </w:instrText>
        </w:r>
        <w:r>
          <w:fldChar w:fldCharType="separate"/>
        </w:r>
        <w:r>
          <w:t>59</w:t>
        </w:r>
        <w:r>
          <w:fldChar w:fldCharType="end"/>
        </w:r>
      </w:hyperlink>
    </w:p>
    <w:p>
      <w:pPr>
        <w:pStyle w:val="TOC2"/>
        <w:tabs>
          <w:tab w:val="right" w:leader="dot" w:pos="8306"/>
        </w:tabs>
      </w:pPr>
      <w:hyperlink w:anchor="_Toc16520" w:history="1">
        <w:r>
          <w:rPr>
            <w:rFonts w:ascii="仿宋" w:eastAsia="仿宋" w:hAnsi="仿宋" w:cs="仿宋" w:hint="eastAsia"/>
            <w:lang w:eastAsia="zh-CN"/>
          </w:rPr>
          <w:t>(二)、应急预案与响应</w:t>
        </w:r>
        <w:r>
          <w:tab/>
        </w:r>
        <w:r>
          <w:fldChar w:fldCharType="begin"/>
        </w:r>
        <w:r>
          <w:instrText xml:space="preserve"> PAGEREF _Toc16520 \h </w:instrText>
        </w:r>
        <w:r>
          <w:fldChar w:fldCharType="separate"/>
        </w:r>
        <w:r>
          <w:t>60</w:t>
        </w:r>
        <w:r>
          <w:fldChar w:fldCharType="end"/>
        </w:r>
      </w:hyperlink>
    </w:p>
    <w:p>
      <w:pPr>
        <w:pStyle w:val="TOC1"/>
        <w:tabs>
          <w:tab w:val="right" w:leader="dot" w:pos="8306"/>
        </w:tabs>
      </w:pPr>
      <w:hyperlink w:anchor="_Toc28226" w:history="1">
        <w:r>
          <w:rPr>
            <w:rFonts w:ascii="仿宋" w:eastAsia="仿宋" w:hAnsi="仿宋" w:cs="仿宋" w:hint="eastAsia"/>
            <w:lang w:eastAsia="zh-CN"/>
          </w:rPr>
          <w:t>十三、合作与交流机制建立</w:t>
        </w:r>
        <w:r>
          <w:tab/>
        </w:r>
        <w:r>
          <w:fldChar w:fldCharType="begin"/>
        </w:r>
        <w:r>
          <w:instrText xml:space="preserve"> PAGEREF _Toc28226 \h </w:instrText>
        </w:r>
        <w:r>
          <w:fldChar w:fldCharType="separate"/>
        </w:r>
        <w:r>
          <w:t>62</w:t>
        </w:r>
        <w:r>
          <w:fldChar w:fldCharType="end"/>
        </w:r>
      </w:hyperlink>
    </w:p>
    <w:p>
      <w:pPr>
        <w:pStyle w:val="TOC2"/>
        <w:tabs>
          <w:tab w:val="right" w:leader="dot" w:pos="8306"/>
        </w:tabs>
      </w:pPr>
      <w:hyperlink w:anchor="_Toc18050" w:history="1">
        <w:r>
          <w:rPr>
            <w:rFonts w:ascii="仿宋" w:eastAsia="仿宋" w:hAnsi="仿宋" w:cs="仿宋" w:hint="eastAsia"/>
            <w:lang w:eastAsia="zh-CN"/>
          </w:rPr>
          <w:t>(一)、合作伙伴选择与合作方式</w:t>
        </w:r>
        <w:r>
          <w:tab/>
        </w:r>
        <w:r>
          <w:fldChar w:fldCharType="begin"/>
        </w:r>
        <w:r>
          <w:instrText xml:space="preserve"> PAGEREF _Toc18050 \h </w:instrText>
        </w:r>
        <w:r>
          <w:fldChar w:fldCharType="separate"/>
        </w:r>
        <w:r>
          <w:t>62</w:t>
        </w:r>
        <w:r>
          <w:fldChar w:fldCharType="end"/>
        </w:r>
      </w:hyperlink>
    </w:p>
    <w:p>
      <w:pPr>
        <w:pStyle w:val="TOC2"/>
        <w:tabs>
          <w:tab w:val="right" w:leader="dot" w:pos="8306"/>
        </w:tabs>
      </w:pPr>
      <w:hyperlink w:anchor="_Toc15468" w:history="1">
        <w:r>
          <w:rPr>
            <w:rFonts w:ascii="仿宋" w:eastAsia="仿宋" w:hAnsi="仿宋" w:cs="仿宋" w:hint="eastAsia"/>
            <w:lang w:eastAsia="zh-CN"/>
          </w:rPr>
          <w:t>(二)、交流与合作平台搭建</w:t>
        </w:r>
        <w:r>
          <w:tab/>
        </w:r>
        <w:r>
          <w:fldChar w:fldCharType="begin"/>
        </w:r>
        <w:r>
          <w:instrText xml:space="preserve"> PAGEREF _Toc15468 \h </w:instrText>
        </w:r>
        <w:r>
          <w:fldChar w:fldCharType="separate"/>
        </w:r>
        <w:r>
          <w:t>63</w:t>
        </w:r>
        <w:r>
          <w:fldChar w:fldCharType="end"/>
        </w:r>
      </w:hyperlink>
    </w:p>
    <w:p>
      <w:pPr>
        <w:pStyle w:val="TOC1"/>
        <w:tabs>
          <w:tab w:val="right" w:leader="dot" w:pos="8306"/>
        </w:tabs>
      </w:pPr>
      <w:hyperlink w:anchor="_Toc13787" w:history="1">
        <w:r>
          <w:rPr>
            <w:rFonts w:ascii="仿宋" w:eastAsia="仿宋" w:hAnsi="仿宋" w:cs="仿宋" w:hint="eastAsia"/>
            <w:lang w:eastAsia="zh-CN"/>
          </w:rPr>
          <w:t>十四、质量管理与控制</w:t>
        </w:r>
        <w:r>
          <w:tab/>
        </w:r>
        <w:r>
          <w:fldChar w:fldCharType="begin"/>
        </w:r>
        <w:r>
          <w:instrText xml:space="preserve"> PAGEREF _Toc13787 \h </w:instrText>
        </w:r>
        <w:r>
          <w:fldChar w:fldCharType="separate"/>
        </w:r>
        <w:r>
          <w:t>65</w:t>
        </w:r>
        <w:r>
          <w:fldChar w:fldCharType="end"/>
        </w:r>
      </w:hyperlink>
    </w:p>
    <w:p>
      <w:pPr>
        <w:pStyle w:val="TOC2"/>
        <w:tabs>
          <w:tab w:val="right" w:leader="dot" w:pos="8306"/>
        </w:tabs>
      </w:pPr>
      <w:hyperlink w:anchor="_Toc29307" w:history="1">
        <w:r>
          <w:rPr>
            <w:rFonts w:ascii="仿宋" w:eastAsia="仿宋" w:hAnsi="仿宋" w:cs="仿宋" w:hint="eastAsia"/>
            <w:lang w:eastAsia="zh-CN"/>
          </w:rPr>
          <w:t>(一)、质量管理体系建设</w:t>
        </w:r>
        <w:r>
          <w:tab/>
        </w:r>
        <w:r>
          <w:fldChar w:fldCharType="begin"/>
        </w:r>
        <w:r>
          <w:instrText xml:space="preserve"> PAGEREF _Toc29307 \h </w:instrText>
        </w:r>
        <w:r>
          <w:fldChar w:fldCharType="separate"/>
        </w:r>
        <w:r>
          <w:t>65</w:t>
        </w:r>
        <w:r>
          <w:fldChar w:fldCharType="end"/>
        </w:r>
      </w:hyperlink>
    </w:p>
    <w:p>
      <w:pPr>
        <w:pStyle w:val="TOC2"/>
        <w:tabs>
          <w:tab w:val="right" w:leader="dot" w:pos="8306"/>
        </w:tabs>
      </w:pPr>
      <w:hyperlink w:anchor="_Toc21124" w:history="1">
        <w:r>
          <w:rPr>
            <w:rFonts w:ascii="仿宋" w:eastAsia="仿宋" w:hAnsi="仿宋" w:cs="仿宋" w:hint="eastAsia"/>
            <w:lang w:eastAsia="zh-CN"/>
          </w:rPr>
          <w:t>(二)、质量控制措施</w:t>
        </w:r>
        <w:r>
          <w:tab/>
        </w:r>
        <w:r>
          <w:fldChar w:fldCharType="begin"/>
        </w:r>
        <w:r>
          <w:instrText xml:space="preserve"> PAGEREF _Toc21124 \h </w:instrText>
        </w:r>
        <w:r>
          <w:fldChar w:fldCharType="separate"/>
        </w:r>
        <w:r>
          <w:t>66</w:t>
        </w:r>
        <w:r>
          <w:fldChar w:fldCharType="end"/>
        </w:r>
      </w:hyperlink>
    </w:p>
    <w:p>
      <w:pPr>
        <w:pStyle w:val="TOC1"/>
        <w:tabs>
          <w:tab w:val="right" w:leader="dot" w:pos="8306"/>
        </w:tabs>
      </w:pPr>
      <w:hyperlink w:anchor="_Toc32409" w:history="1">
        <w:r>
          <w:rPr>
            <w:rFonts w:ascii="仿宋" w:eastAsia="仿宋" w:hAnsi="仿宋" w:cs="仿宋" w:hint="eastAsia"/>
            <w:lang w:eastAsia="zh-CN"/>
          </w:rPr>
          <w:t>十五、企业合规与伦理</w:t>
        </w:r>
        <w:r>
          <w:tab/>
        </w:r>
        <w:r>
          <w:fldChar w:fldCharType="begin"/>
        </w:r>
        <w:r>
          <w:instrText xml:space="preserve"> PAGEREF _Toc32409 \h </w:instrText>
        </w:r>
        <w:r>
          <w:fldChar w:fldCharType="separate"/>
        </w:r>
        <w:r>
          <w:t>67</w:t>
        </w:r>
        <w:r>
          <w:fldChar w:fldCharType="end"/>
        </w:r>
      </w:hyperlink>
    </w:p>
    <w:p>
      <w:pPr>
        <w:pStyle w:val="TOC2"/>
        <w:tabs>
          <w:tab w:val="right" w:leader="dot" w:pos="8306"/>
        </w:tabs>
      </w:pPr>
      <w:hyperlink w:anchor="_Toc11258" w:history="1">
        <w:r>
          <w:rPr>
            <w:rFonts w:ascii="仿宋" w:eastAsia="仿宋" w:hAnsi="仿宋" w:cs="仿宋" w:hint="eastAsia"/>
            <w:lang w:eastAsia="zh-CN"/>
          </w:rPr>
          <w:t>(一)、合规政策与程序</w:t>
        </w:r>
        <w:r>
          <w:tab/>
        </w:r>
        <w:r>
          <w:fldChar w:fldCharType="begin"/>
        </w:r>
        <w:r>
          <w:instrText xml:space="preserve"> PAGEREF _Toc11258 \h </w:instrText>
        </w:r>
        <w:r>
          <w:fldChar w:fldCharType="separate"/>
        </w:r>
        <w:r>
          <w:t>67</w:t>
        </w:r>
        <w:r>
          <w:fldChar w:fldCharType="end"/>
        </w:r>
      </w:hyperlink>
    </w:p>
    <w:p>
      <w:pPr>
        <w:pStyle w:val="TOC2"/>
        <w:tabs>
          <w:tab w:val="right" w:leader="dot" w:pos="8306"/>
        </w:tabs>
      </w:pPr>
      <w:hyperlink w:anchor="_Toc3174" w:history="1">
        <w:r>
          <w:rPr>
            <w:rFonts w:ascii="仿宋" w:eastAsia="仿宋" w:hAnsi="仿宋" w:cs="仿宋" w:hint="eastAsia"/>
            <w:lang w:eastAsia="zh-CN"/>
          </w:rPr>
          <w:t>(二)、伦理规范与培训</w:t>
        </w:r>
        <w:r>
          <w:tab/>
        </w:r>
        <w:r>
          <w:fldChar w:fldCharType="begin"/>
        </w:r>
        <w:r>
          <w:instrText xml:space="preserve"> PAGEREF _Toc3174 \h </w:instrText>
        </w:r>
        <w:r>
          <w:fldChar w:fldCharType="separate"/>
        </w:r>
        <w:r>
          <w:t>69</w:t>
        </w:r>
        <w:r>
          <w:fldChar w:fldCharType="end"/>
        </w:r>
      </w:hyperlink>
    </w:p>
    <w:p>
      <w:pPr>
        <w:pStyle w:val="TOC2"/>
        <w:tabs>
          <w:tab w:val="right" w:leader="dot" w:pos="8306"/>
        </w:tabs>
      </w:pPr>
      <w:hyperlink w:anchor="_Toc31015" w:history="1">
        <w:r>
          <w:rPr>
            <w:rFonts w:ascii="仿宋" w:eastAsia="仿宋" w:hAnsi="仿宋" w:cs="仿宋" w:hint="eastAsia"/>
            <w:lang w:eastAsia="zh-CN"/>
          </w:rPr>
          <w:t>(三)、合规风险评估</w:t>
        </w:r>
        <w:r>
          <w:tab/>
        </w:r>
        <w:r>
          <w:fldChar w:fldCharType="begin"/>
        </w:r>
        <w:r>
          <w:instrText xml:space="preserve"> PAGEREF _Toc31015 \h </w:instrText>
        </w:r>
        <w:r>
          <w:fldChar w:fldCharType="separate"/>
        </w:r>
        <w:r>
          <w:t>69</w:t>
        </w:r>
        <w:r>
          <w:fldChar w:fldCharType="end"/>
        </w:r>
      </w:hyperlink>
    </w:p>
    <w:p>
      <w:pPr>
        <w:pStyle w:val="TOC2"/>
        <w:tabs>
          <w:tab w:val="right" w:leader="dot" w:pos="8306"/>
        </w:tabs>
      </w:pPr>
      <w:hyperlink w:anchor="_Toc29126" w:history="1">
        <w:r>
          <w:rPr>
            <w:rFonts w:ascii="仿宋" w:eastAsia="仿宋" w:hAnsi="仿宋" w:cs="仿宋" w:hint="eastAsia"/>
            <w:lang w:eastAsia="zh-CN"/>
          </w:rPr>
          <w:t>(四)、合规监督与执行</w:t>
        </w:r>
        <w:r>
          <w:tab/>
        </w:r>
        <w:r>
          <w:fldChar w:fldCharType="begin"/>
        </w:r>
        <w:r>
          <w:instrText xml:space="preserve"> PAGEREF _Toc29126 \h </w:instrText>
        </w:r>
        <w:r>
          <w:fldChar w:fldCharType="separate"/>
        </w:r>
        <w:r>
          <w:t>71</w:t>
        </w:r>
        <w:r>
          <w:fldChar w:fldCharType="end"/>
        </w:r>
      </w:hyperlink>
    </w:p>
    <w:p>
      <w:pPr>
        <w:pStyle w:val="TOC1"/>
        <w:tabs>
          <w:tab w:val="right" w:leader="dot" w:pos="8306"/>
        </w:tabs>
      </w:pPr>
      <w:hyperlink w:anchor="_Toc20602" w:history="1">
        <w:r>
          <w:rPr>
            <w:rFonts w:ascii="仿宋" w:eastAsia="仿宋" w:hAnsi="仿宋" w:cs="仿宋" w:hint="eastAsia"/>
            <w:lang w:eastAsia="zh-CN"/>
          </w:rPr>
          <w:t>十六、人力资源管理与开发</w:t>
        </w:r>
        <w:r>
          <w:tab/>
        </w:r>
        <w:r>
          <w:fldChar w:fldCharType="begin"/>
        </w:r>
        <w:r>
          <w:instrText xml:space="preserve"> PAGEREF _Toc20602 \h </w:instrText>
        </w:r>
        <w:r>
          <w:fldChar w:fldCharType="separate"/>
        </w:r>
        <w:r>
          <w:t>71</w:t>
        </w:r>
        <w:r>
          <w:fldChar w:fldCharType="end"/>
        </w:r>
      </w:hyperlink>
    </w:p>
    <w:p>
      <w:pPr>
        <w:pStyle w:val="TOC2"/>
        <w:tabs>
          <w:tab w:val="right" w:leader="dot" w:pos="8306"/>
        </w:tabs>
      </w:pPr>
      <w:hyperlink w:anchor="_Toc2840" w:history="1">
        <w:r>
          <w:rPr>
            <w:rFonts w:ascii="仿宋" w:eastAsia="仿宋" w:hAnsi="仿宋" w:cs="仿宋" w:hint="eastAsia"/>
            <w:lang w:eastAsia="zh-CN"/>
          </w:rPr>
          <w:t>(一)、人力资源规划</w:t>
        </w:r>
        <w:r>
          <w:tab/>
        </w:r>
        <w:r>
          <w:fldChar w:fldCharType="begin"/>
        </w:r>
        <w:r>
          <w:instrText xml:space="preserve"> PAGEREF _Toc2840 \h </w:instrText>
        </w:r>
        <w:r>
          <w:fldChar w:fldCharType="separate"/>
        </w:r>
        <w:r>
          <w:t>71</w:t>
        </w:r>
        <w:r>
          <w:fldChar w:fldCharType="end"/>
        </w:r>
      </w:hyperlink>
    </w:p>
    <w:p>
      <w:pPr>
        <w:pStyle w:val="TOC2"/>
        <w:tabs>
          <w:tab w:val="right" w:leader="dot" w:pos="8306"/>
        </w:tabs>
      </w:pPr>
      <w:hyperlink w:anchor="_Toc1467" w:history="1">
        <w:r>
          <w:rPr>
            <w:rFonts w:ascii="仿宋" w:eastAsia="仿宋" w:hAnsi="仿宋" w:cs="仿宋" w:hint="eastAsia"/>
            <w:lang w:eastAsia="zh-CN"/>
          </w:rPr>
          <w:t>(二)、人力资源开发与培训</w:t>
        </w:r>
        <w:r>
          <w:tab/>
        </w:r>
        <w:r>
          <w:fldChar w:fldCharType="begin"/>
        </w:r>
        <w:r>
          <w:instrText xml:space="preserve"> PAGEREF _Toc1467 \h </w:instrText>
        </w:r>
        <w:r>
          <w:fldChar w:fldCharType="separate"/>
        </w:r>
        <w:r>
          <w:t>73</w:t>
        </w:r>
        <w:r>
          <w:fldChar w:fldCharType="end"/>
        </w:r>
      </w:hyperlink>
    </w:p>
    <w:p>
      <w:pPr>
        <w:pStyle w:val="TOC1"/>
        <w:tabs>
          <w:tab w:val="right" w:leader="dot" w:pos="8306"/>
        </w:tabs>
      </w:pPr>
      <w:hyperlink w:anchor="_Toc19020" w:history="1">
        <w:r>
          <w:rPr>
            <w:rFonts w:ascii="仿宋" w:eastAsia="仿宋" w:hAnsi="仿宋" w:cs="仿宋" w:hint="eastAsia"/>
            <w:lang w:eastAsia="zh-CN"/>
          </w:rPr>
          <w:t>十七、成果转化与推广应用</w:t>
        </w:r>
        <w:r>
          <w:tab/>
        </w:r>
        <w:r>
          <w:fldChar w:fldCharType="begin"/>
        </w:r>
        <w:r>
          <w:instrText xml:space="preserve"> PAGEREF _Toc19020 \h </w:instrText>
        </w:r>
        <w:r>
          <w:fldChar w:fldCharType="separate"/>
        </w:r>
        <w:r>
          <w:t>76</w:t>
        </w:r>
        <w:r>
          <w:fldChar w:fldCharType="end"/>
        </w:r>
      </w:hyperlink>
    </w:p>
    <w:p>
      <w:pPr>
        <w:pStyle w:val="TOC2"/>
        <w:tabs>
          <w:tab w:val="right" w:leader="dot" w:pos="8306"/>
        </w:tabs>
      </w:pPr>
      <w:hyperlink w:anchor="_Toc855" w:history="1">
        <w:r>
          <w:rPr>
            <w:rFonts w:ascii="仿宋" w:eastAsia="仿宋" w:hAnsi="仿宋" w:cs="仿宋" w:hint="eastAsia"/>
            <w:lang w:eastAsia="zh-CN"/>
          </w:rPr>
          <w:t>(一)、成果转化策略制定</w:t>
        </w:r>
        <w:r>
          <w:tab/>
        </w:r>
        <w:r>
          <w:fldChar w:fldCharType="begin"/>
        </w:r>
        <w:r>
          <w:instrText xml:space="preserve"> PAGEREF _Toc855 \h </w:instrText>
        </w:r>
        <w:r>
          <w:fldChar w:fldCharType="separate"/>
        </w:r>
        <w:r>
          <w:t>76</w:t>
        </w:r>
        <w:r>
          <w:fldChar w:fldCharType="end"/>
        </w:r>
      </w:hyperlink>
    </w:p>
    <w:p>
      <w:pPr>
        <w:pStyle w:val="TOC2"/>
        <w:tabs>
          <w:tab w:val="right" w:leader="dot" w:pos="8306"/>
        </w:tabs>
      </w:pPr>
      <w:hyperlink w:anchor="_Toc5996" w:history="1">
        <w:r>
          <w:rPr>
            <w:rFonts w:ascii="仿宋" w:eastAsia="仿宋" w:hAnsi="仿宋" w:cs="仿宋" w:hint="eastAsia"/>
            <w:lang w:eastAsia="zh-CN"/>
          </w:rPr>
          <w:t>(二)、成果推广应用方案</w:t>
        </w:r>
        <w:r>
          <w:tab/>
        </w:r>
        <w:r>
          <w:fldChar w:fldCharType="begin"/>
        </w:r>
        <w:r>
          <w:instrText xml:space="preserve"> PAGEREF _Toc5996 \h </w:instrText>
        </w:r>
        <w:r>
          <w:fldChar w:fldCharType="separate"/>
        </w:r>
        <w:r>
          <w:t>77</w:t>
        </w:r>
        <w:r>
          <w:fldChar w:fldCharType="end"/>
        </w:r>
      </w:hyperlink>
    </w:p>
    <w:p>
      <w:pPr>
        <w:pStyle w:val="TOC1"/>
        <w:tabs>
          <w:tab w:val="right" w:leader="dot" w:pos="8306"/>
        </w:tabs>
      </w:pPr>
      <w:hyperlink w:anchor="_Toc25406" w:history="1">
        <w:r>
          <w:rPr>
            <w:rFonts w:ascii="仿宋" w:eastAsia="仿宋" w:hAnsi="仿宋" w:cs="仿宋" w:hint="eastAsia"/>
            <w:lang w:eastAsia="zh-CN"/>
          </w:rPr>
          <w:t>十八、法律法规与政策遵循</w:t>
        </w:r>
        <w:r>
          <w:tab/>
        </w:r>
        <w:r>
          <w:fldChar w:fldCharType="begin"/>
        </w:r>
        <w:r>
          <w:instrText xml:space="preserve"> PAGEREF _Toc25406 \h </w:instrText>
        </w:r>
        <w:r>
          <w:fldChar w:fldCharType="separate"/>
        </w:r>
        <w:r>
          <w:t>79</w:t>
        </w:r>
        <w:r>
          <w:fldChar w:fldCharType="end"/>
        </w:r>
      </w:hyperlink>
    </w:p>
    <w:p>
      <w:pPr>
        <w:pStyle w:val="TOC2"/>
        <w:tabs>
          <w:tab w:val="right" w:leader="dot" w:pos="8306"/>
        </w:tabs>
      </w:pPr>
      <w:hyperlink w:anchor="_Toc22155" w:history="1">
        <w:r>
          <w:rPr>
            <w:rFonts w:ascii="仿宋" w:eastAsia="仿宋" w:hAnsi="仿宋" w:cs="仿宋" w:hint="eastAsia"/>
            <w:lang w:eastAsia="zh-CN"/>
          </w:rPr>
          <w:t>(一)、法律法规遵守</w:t>
        </w:r>
        <w:r>
          <w:tab/>
        </w:r>
        <w:r>
          <w:fldChar w:fldCharType="begin"/>
        </w:r>
        <w:r>
          <w:instrText xml:space="preserve"> PAGEREF _Toc22155 \h </w:instrText>
        </w:r>
        <w:r>
          <w:fldChar w:fldCharType="separate"/>
        </w:r>
        <w:r>
          <w:t>79</w:t>
        </w:r>
        <w:r>
          <w:fldChar w:fldCharType="end"/>
        </w:r>
      </w:hyperlink>
    </w:p>
    <w:p>
      <w:pPr>
        <w:pStyle w:val="TOC2"/>
        <w:tabs>
          <w:tab w:val="right" w:leader="dot" w:pos="8306"/>
        </w:tabs>
      </w:pPr>
      <w:hyperlink w:anchor="_Toc27530" w:history="1">
        <w:r>
          <w:rPr>
            <w:rFonts w:ascii="仿宋" w:eastAsia="仿宋" w:hAnsi="仿宋" w:cs="仿宋" w:hint="eastAsia"/>
            <w:lang w:eastAsia="zh-CN"/>
          </w:rPr>
          <w:t>(二)、政策导向与利用</w:t>
        </w:r>
        <w:r>
          <w:tab/>
        </w:r>
        <w:r>
          <w:fldChar w:fldCharType="begin"/>
        </w:r>
        <w:r>
          <w:instrText xml:space="preserve"> PAGEREF _Toc27530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5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69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98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38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71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52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90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90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https://d.book118.com/246042110002010104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55010"/>
    <w:rsid w:val="75A550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042110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2024-02-27T01:26:00Z</dcterms:created>
  <dcterms:modified xsi:type="dcterms:W3CDTF">2024-02-27T01:27:29Z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822F3BAB888B4F29B8FDF85D2944E6E9_11</vt:lpwstr>
  </property>
  <property fmtid="{D5CDD505-2E9C-101B-9397-08002B2CF9AE}" pid="3" name="KSOProductBuildVer">
    <vt:lpwstr>2052-12.1.0.16250</vt:lpwstr>
  </property>
</Properties>
</file>