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27" w:history="1">
        <w:r>
          <w:rPr>
            <w:rFonts w:ascii="仿宋" w:eastAsia="仿宋" w:hAnsi="仿宋" w:cs="仿宋" w:hint="eastAsia"/>
            <w:lang w:eastAsia="zh-CN"/>
          </w:rPr>
          <w:t>序言</w:t>
        </w:r>
        <w:r>
          <w:tab/>
        </w:r>
        <w:r>
          <w:fldChar w:fldCharType="begin"/>
        </w:r>
        <w:r>
          <w:instrText xml:space="preserve"> PAGEREF _Toc4727 \h </w:instrText>
        </w:r>
        <w:r>
          <w:fldChar w:fldCharType="separate"/>
        </w:r>
        <w:r>
          <w:t>3</w:t>
        </w:r>
        <w:r>
          <w:fldChar w:fldCharType="end"/>
        </w:r>
      </w:hyperlink>
    </w:p>
    <w:p>
      <w:pPr>
        <w:pStyle w:val="TOC1"/>
        <w:tabs>
          <w:tab w:val="right" w:leader="dot" w:pos="8306"/>
        </w:tabs>
      </w:pPr>
      <w:hyperlink w:anchor="_Toc26550" w:history="1">
        <w:r>
          <w:rPr>
            <w:rFonts w:ascii="仿宋" w:eastAsia="仿宋" w:hAnsi="仿宋" w:cs="仿宋" w:hint="eastAsia"/>
            <w:lang w:eastAsia="zh-CN"/>
          </w:rPr>
          <w:t>一、人工智能项目危机管理</w:t>
        </w:r>
        <w:r>
          <w:tab/>
        </w:r>
        <w:r>
          <w:fldChar w:fldCharType="begin"/>
        </w:r>
        <w:r>
          <w:instrText xml:space="preserve"> PAGEREF _Toc26550 \h </w:instrText>
        </w:r>
        <w:r>
          <w:fldChar w:fldCharType="separate"/>
        </w:r>
        <w:r>
          <w:t>3</w:t>
        </w:r>
        <w:r>
          <w:fldChar w:fldCharType="end"/>
        </w:r>
      </w:hyperlink>
    </w:p>
    <w:p>
      <w:pPr>
        <w:pStyle w:val="TOC2"/>
        <w:tabs>
          <w:tab w:val="right" w:leader="dot" w:pos="8306"/>
        </w:tabs>
      </w:pPr>
      <w:hyperlink w:anchor="_Toc20538" w:history="1">
        <w:r>
          <w:rPr>
            <w:rFonts w:ascii="仿宋" w:eastAsia="仿宋" w:hAnsi="仿宋" w:cs="仿宋" w:hint="eastAsia"/>
            <w:lang w:eastAsia="zh-CN"/>
          </w:rPr>
          <w:t>(一)、危机预警与识别</w:t>
        </w:r>
        <w:r>
          <w:tab/>
        </w:r>
        <w:r>
          <w:fldChar w:fldCharType="begin"/>
        </w:r>
        <w:r>
          <w:instrText xml:space="preserve"> PAGEREF _Toc20538 \h </w:instrText>
        </w:r>
        <w:r>
          <w:fldChar w:fldCharType="separate"/>
        </w:r>
        <w:r>
          <w:t>3</w:t>
        </w:r>
        <w:r>
          <w:fldChar w:fldCharType="end"/>
        </w:r>
      </w:hyperlink>
    </w:p>
    <w:p>
      <w:pPr>
        <w:pStyle w:val="TOC2"/>
        <w:tabs>
          <w:tab w:val="right" w:leader="dot" w:pos="8306"/>
        </w:tabs>
      </w:pPr>
      <w:hyperlink w:anchor="_Toc12697" w:history="1">
        <w:r>
          <w:rPr>
            <w:rFonts w:ascii="仿宋" w:eastAsia="仿宋" w:hAnsi="仿宋" w:cs="仿宋" w:hint="eastAsia"/>
            <w:lang w:eastAsia="zh-CN"/>
          </w:rPr>
          <w:t>(二)、危机应对与恢复</w:t>
        </w:r>
        <w:r>
          <w:tab/>
        </w:r>
        <w:r>
          <w:fldChar w:fldCharType="begin"/>
        </w:r>
        <w:r>
          <w:instrText xml:space="preserve"> PAGEREF _Toc12697 \h </w:instrText>
        </w:r>
        <w:r>
          <w:fldChar w:fldCharType="separate"/>
        </w:r>
        <w:r>
          <w:t>4</w:t>
        </w:r>
        <w:r>
          <w:fldChar w:fldCharType="end"/>
        </w:r>
      </w:hyperlink>
    </w:p>
    <w:p>
      <w:pPr>
        <w:pStyle w:val="TOC1"/>
        <w:tabs>
          <w:tab w:val="right" w:leader="dot" w:pos="8306"/>
        </w:tabs>
      </w:pPr>
      <w:hyperlink w:anchor="_Toc422" w:history="1">
        <w:r>
          <w:rPr>
            <w:rFonts w:ascii="仿宋" w:eastAsia="仿宋" w:hAnsi="仿宋" w:cs="仿宋" w:hint="eastAsia"/>
            <w:lang w:eastAsia="zh-CN"/>
          </w:rPr>
          <w:t>二、人工智能项目文档管理</w:t>
        </w:r>
        <w:r>
          <w:tab/>
        </w:r>
        <w:r>
          <w:fldChar w:fldCharType="begin"/>
        </w:r>
        <w:r>
          <w:instrText xml:space="preserve"> PAGEREF _Toc422 \h </w:instrText>
        </w:r>
        <w:r>
          <w:fldChar w:fldCharType="separate"/>
        </w:r>
        <w:r>
          <w:t>5</w:t>
        </w:r>
        <w:r>
          <w:fldChar w:fldCharType="end"/>
        </w:r>
      </w:hyperlink>
    </w:p>
    <w:p>
      <w:pPr>
        <w:pStyle w:val="TOC2"/>
        <w:tabs>
          <w:tab w:val="right" w:leader="dot" w:pos="8306"/>
        </w:tabs>
      </w:pPr>
      <w:hyperlink w:anchor="_Toc9775" w:history="1">
        <w:r>
          <w:rPr>
            <w:rFonts w:ascii="仿宋" w:eastAsia="仿宋" w:hAnsi="仿宋" w:cs="仿宋" w:hint="eastAsia"/>
            <w:lang w:eastAsia="zh-CN"/>
          </w:rPr>
          <w:t>(一)、文档编制与审查</w:t>
        </w:r>
        <w:r>
          <w:tab/>
        </w:r>
        <w:r>
          <w:fldChar w:fldCharType="begin"/>
        </w:r>
        <w:r>
          <w:instrText xml:space="preserve"> PAGEREF _Toc9775 \h </w:instrText>
        </w:r>
        <w:r>
          <w:fldChar w:fldCharType="separate"/>
        </w:r>
        <w:r>
          <w:t>5</w:t>
        </w:r>
        <w:r>
          <w:fldChar w:fldCharType="end"/>
        </w:r>
      </w:hyperlink>
    </w:p>
    <w:p>
      <w:pPr>
        <w:pStyle w:val="TOC2"/>
        <w:tabs>
          <w:tab w:val="right" w:leader="dot" w:pos="8306"/>
        </w:tabs>
      </w:pPr>
      <w:hyperlink w:anchor="_Toc26357" w:history="1">
        <w:r>
          <w:rPr>
            <w:rFonts w:ascii="仿宋" w:eastAsia="仿宋" w:hAnsi="仿宋" w:cs="仿宋" w:hint="eastAsia"/>
            <w:lang w:eastAsia="zh-CN"/>
          </w:rPr>
          <w:t>(二)、文档发布与分发</w:t>
        </w:r>
        <w:r>
          <w:tab/>
        </w:r>
        <w:r>
          <w:fldChar w:fldCharType="begin"/>
        </w:r>
        <w:r>
          <w:instrText xml:space="preserve"> PAGEREF _Toc26357 \h </w:instrText>
        </w:r>
        <w:r>
          <w:fldChar w:fldCharType="separate"/>
        </w:r>
        <w:r>
          <w:t>7</w:t>
        </w:r>
        <w:r>
          <w:fldChar w:fldCharType="end"/>
        </w:r>
      </w:hyperlink>
    </w:p>
    <w:p>
      <w:pPr>
        <w:pStyle w:val="TOC2"/>
        <w:tabs>
          <w:tab w:val="right" w:leader="dot" w:pos="8306"/>
        </w:tabs>
      </w:pPr>
      <w:hyperlink w:anchor="_Toc5174" w:history="1">
        <w:r>
          <w:rPr>
            <w:rFonts w:ascii="仿宋" w:eastAsia="仿宋" w:hAnsi="仿宋" w:cs="仿宋" w:hint="eastAsia"/>
            <w:lang w:eastAsia="zh-CN"/>
          </w:rPr>
          <w:t>(三)、文档存档与归档</w:t>
        </w:r>
        <w:r>
          <w:tab/>
        </w:r>
        <w:r>
          <w:fldChar w:fldCharType="begin"/>
        </w:r>
        <w:r>
          <w:instrText xml:space="preserve"> PAGEREF _Toc5174 \h </w:instrText>
        </w:r>
        <w:r>
          <w:fldChar w:fldCharType="separate"/>
        </w:r>
        <w:r>
          <w:t>7</w:t>
        </w:r>
        <w:r>
          <w:fldChar w:fldCharType="end"/>
        </w:r>
      </w:hyperlink>
    </w:p>
    <w:p>
      <w:pPr>
        <w:pStyle w:val="TOC1"/>
        <w:tabs>
          <w:tab w:val="right" w:leader="dot" w:pos="8306"/>
        </w:tabs>
      </w:pPr>
      <w:hyperlink w:anchor="_Toc3496" w:history="1">
        <w:r>
          <w:rPr>
            <w:rFonts w:ascii="仿宋" w:eastAsia="仿宋" w:hAnsi="仿宋" w:cs="仿宋" w:hint="eastAsia"/>
            <w:lang w:eastAsia="zh-CN"/>
          </w:rPr>
          <w:t>三、人工智能项目可持续发展</w:t>
        </w:r>
        <w:r>
          <w:tab/>
        </w:r>
        <w:r>
          <w:fldChar w:fldCharType="begin"/>
        </w:r>
        <w:r>
          <w:instrText xml:space="preserve"> PAGEREF _Toc3496 \h </w:instrText>
        </w:r>
        <w:r>
          <w:fldChar w:fldCharType="separate"/>
        </w:r>
        <w:r>
          <w:t>9</w:t>
        </w:r>
        <w:r>
          <w:fldChar w:fldCharType="end"/>
        </w:r>
      </w:hyperlink>
    </w:p>
    <w:p>
      <w:pPr>
        <w:pStyle w:val="TOC2"/>
        <w:tabs>
          <w:tab w:val="right" w:leader="dot" w:pos="8306"/>
        </w:tabs>
      </w:pPr>
      <w:hyperlink w:anchor="_Toc28127" w:history="1">
        <w:r>
          <w:rPr>
            <w:rFonts w:ascii="仿宋" w:eastAsia="仿宋" w:hAnsi="仿宋" w:cs="仿宋" w:hint="eastAsia"/>
            <w:lang w:eastAsia="zh-CN"/>
          </w:rPr>
          <w:t>(一)、可持续战略与实践</w:t>
        </w:r>
        <w:r>
          <w:tab/>
        </w:r>
        <w:r>
          <w:fldChar w:fldCharType="begin"/>
        </w:r>
        <w:r>
          <w:instrText xml:space="preserve"> PAGEREF _Toc28127 \h </w:instrText>
        </w:r>
        <w:r>
          <w:fldChar w:fldCharType="separate"/>
        </w:r>
        <w:r>
          <w:t>9</w:t>
        </w:r>
        <w:r>
          <w:fldChar w:fldCharType="end"/>
        </w:r>
      </w:hyperlink>
    </w:p>
    <w:p>
      <w:pPr>
        <w:pStyle w:val="TOC2"/>
        <w:tabs>
          <w:tab w:val="right" w:leader="dot" w:pos="8306"/>
        </w:tabs>
      </w:pPr>
      <w:hyperlink w:anchor="_Toc14084" w:history="1">
        <w:r>
          <w:rPr>
            <w:rFonts w:ascii="仿宋" w:eastAsia="仿宋" w:hAnsi="仿宋" w:cs="仿宋" w:hint="eastAsia"/>
            <w:lang w:eastAsia="zh-CN"/>
          </w:rPr>
          <w:t>(二)、环保与社会责任</w:t>
        </w:r>
        <w:r>
          <w:tab/>
        </w:r>
        <w:r>
          <w:fldChar w:fldCharType="begin"/>
        </w:r>
        <w:r>
          <w:instrText xml:space="preserve"> PAGEREF _Toc14084 \h </w:instrText>
        </w:r>
        <w:r>
          <w:fldChar w:fldCharType="separate"/>
        </w:r>
        <w:r>
          <w:t>9</w:t>
        </w:r>
        <w:r>
          <w:fldChar w:fldCharType="end"/>
        </w:r>
      </w:hyperlink>
    </w:p>
    <w:p>
      <w:pPr>
        <w:pStyle w:val="TOC1"/>
        <w:tabs>
          <w:tab w:val="right" w:leader="dot" w:pos="8306"/>
        </w:tabs>
      </w:pPr>
      <w:hyperlink w:anchor="_Toc28651" w:history="1">
        <w:r>
          <w:rPr>
            <w:rFonts w:ascii="仿宋" w:eastAsia="仿宋" w:hAnsi="仿宋" w:cs="仿宋" w:hint="eastAsia"/>
            <w:lang w:eastAsia="zh-CN"/>
          </w:rPr>
          <w:t>四、人工智能项目选址可行性分析</w:t>
        </w:r>
        <w:r>
          <w:tab/>
        </w:r>
        <w:r>
          <w:fldChar w:fldCharType="begin"/>
        </w:r>
        <w:r>
          <w:instrText xml:space="preserve"> PAGEREF _Toc28651 \h </w:instrText>
        </w:r>
        <w:r>
          <w:fldChar w:fldCharType="separate"/>
        </w:r>
        <w:r>
          <w:t>10</w:t>
        </w:r>
        <w:r>
          <w:fldChar w:fldCharType="end"/>
        </w:r>
      </w:hyperlink>
    </w:p>
    <w:p>
      <w:pPr>
        <w:pStyle w:val="TOC2"/>
        <w:tabs>
          <w:tab w:val="right" w:leader="dot" w:pos="8306"/>
        </w:tabs>
      </w:pPr>
      <w:hyperlink w:anchor="_Toc21282" w:history="1">
        <w:r>
          <w:rPr>
            <w:rFonts w:ascii="仿宋" w:eastAsia="仿宋" w:hAnsi="仿宋" w:cs="仿宋" w:hint="eastAsia"/>
            <w:lang w:eastAsia="zh-CN"/>
          </w:rPr>
          <w:t>(一)、人工智能项目选址</w:t>
        </w:r>
        <w:r>
          <w:tab/>
        </w:r>
        <w:r>
          <w:fldChar w:fldCharType="begin"/>
        </w:r>
        <w:r>
          <w:instrText xml:space="preserve"> PAGEREF _Toc21282 \h </w:instrText>
        </w:r>
        <w:r>
          <w:fldChar w:fldCharType="separate"/>
        </w:r>
        <w:r>
          <w:t>10</w:t>
        </w:r>
        <w:r>
          <w:fldChar w:fldCharType="end"/>
        </w:r>
      </w:hyperlink>
    </w:p>
    <w:p>
      <w:pPr>
        <w:pStyle w:val="TOC2"/>
        <w:tabs>
          <w:tab w:val="right" w:leader="dot" w:pos="8306"/>
        </w:tabs>
      </w:pPr>
      <w:hyperlink w:anchor="_Toc24291" w:history="1">
        <w:r>
          <w:rPr>
            <w:rFonts w:ascii="仿宋" w:eastAsia="仿宋" w:hAnsi="仿宋" w:cs="仿宋" w:hint="eastAsia"/>
            <w:lang w:eastAsia="zh-CN"/>
          </w:rPr>
          <w:t>(二)、用地控制指标</w:t>
        </w:r>
        <w:r>
          <w:tab/>
        </w:r>
        <w:r>
          <w:fldChar w:fldCharType="begin"/>
        </w:r>
        <w:r>
          <w:instrText xml:space="preserve"> PAGEREF _Toc24291 \h </w:instrText>
        </w:r>
        <w:r>
          <w:fldChar w:fldCharType="separate"/>
        </w:r>
        <w:r>
          <w:t>10</w:t>
        </w:r>
        <w:r>
          <w:fldChar w:fldCharType="end"/>
        </w:r>
      </w:hyperlink>
    </w:p>
    <w:p>
      <w:pPr>
        <w:pStyle w:val="TOC2"/>
        <w:tabs>
          <w:tab w:val="right" w:leader="dot" w:pos="8306"/>
        </w:tabs>
      </w:pPr>
      <w:hyperlink w:anchor="_Toc15839" w:history="1">
        <w:r>
          <w:rPr>
            <w:rFonts w:ascii="仿宋" w:eastAsia="仿宋" w:hAnsi="仿宋" w:cs="仿宋" w:hint="eastAsia"/>
            <w:lang w:eastAsia="zh-CN"/>
          </w:rPr>
          <w:t>(三)、节约用地措施</w:t>
        </w:r>
        <w:r>
          <w:tab/>
        </w:r>
        <w:r>
          <w:fldChar w:fldCharType="begin"/>
        </w:r>
        <w:r>
          <w:instrText xml:space="preserve"> PAGEREF _Toc15839 \h </w:instrText>
        </w:r>
        <w:r>
          <w:fldChar w:fldCharType="separate"/>
        </w:r>
        <w:r>
          <w:t>12</w:t>
        </w:r>
        <w:r>
          <w:fldChar w:fldCharType="end"/>
        </w:r>
      </w:hyperlink>
    </w:p>
    <w:p>
      <w:pPr>
        <w:pStyle w:val="TOC2"/>
        <w:tabs>
          <w:tab w:val="right" w:leader="dot" w:pos="8306"/>
        </w:tabs>
      </w:pPr>
      <w:hyperlink w:anchor="_Toc29408" w:history="1">
        <w:r>
          <w:rPr>
            <w:rFonts w:ascii="仿宋" w:eastAsia="仿宋" w:hAnsi="仿宋" w:cs="仿宋" w:hint="eastAsia"/>
            <w:lang w:eastAsia="zh-CN"/>
          </w:rPr>
          <w:t>(四)、总图布置方案</w:t>
        </w:r>
        <w:r>
          <w:tab/>
        </w:r>
        <w:r>
          <w:fldChar w:fldCharType="begin"/>
        </w:r>
        <w:r>
          <w:instrText xml:space="preserve"> PAGEREF _Toc29408 \h </w:instrText>
        </w:r>
        <w:r>
          <w:fldChar w:fldCharType="separate"/>
        </w:r>
        <w:r>
          <w:t>13</w:t>
        </w:r>
        <w:r>
          <w:fldChar w:fldCharType="end"/>
        </w:r>
      </w:hyperlink>
    </w:p>
    <w:p>
      <w:pPr>
        <w:pStyle w:val="TOC2"/>
        <w:tabs>
          <w:tab w:val="right" w:leader="dot" w:pos="8306"/>
        </w:tabs>
      </w:pPr>
      <w:hyperlink w:anchor="_Toc5104" w:history="1">
        <w:r>
          <w:rPr>
            <w:rFonts w:ascii="仿宋" w:eastAsia="仿宋" w:hAnsi="仿宋" w:cs="仿宋" w:hint="eastAsia"/>
            <w:lang w:eastAsia="zh-CN"/>
          </w:rPr>
          <w:t>(五)、选址综合评价</w:t>
        </w:r>
        <w:r>
          <w:tab/>
        </w:r>
        <w:r>
          <w:fldChar w:fldCharType="begin"/>
        </w:r>
        <w:r>
          <w:instrText xml:space="preserve"> PAGEREF _Toc5104 \h </w:instrText>
        </w:r>
        <w:r>
          <w:fldChar w:fldCharType="separate"/>
        </w:r>
        <w:r>
          <w:t>14</w:t>
        </w:r>
        <w:r>
          <w:fldChar w:fldCharType="end"/>
        </w:r>
      </w:hyperlink>
    </w:p>
    <w:p>
      <w:pPr>
        <w:pStyle w:val="TOC1"/>
        <w:tabs>
          <w:tab w:val="right" w:leader="dot" w:pos="8306"/>
        </w:tabs>
      </w:pPr>
      <w:hyperlink w:anchor="_Toc3769" w:history="1">
        <w:r>
          <w:rPr>
            <w:rFonts w:ascii="仿宋" w:eastAsia="仿宋" w:hAnsi="仿宋" w:cs="仿宋" w:hint="eastAsia"/>
            <w:lang w:eastAsia="zh-CN"/>
          </w:rPr>
          <w:t>五、市场分析、调研</w:t>
        </w:r>
        <w:r>
          <w:tab/>
        </w:r>
        <w:r>
          <w:fldChar w:fldCharType="begin"/>
        </w:r>
        <w:r>
          <w:instrText xml:space="preserve"> PAGEREF _Toc3769 \h </w:instrText>
        </w:r>
        <w:r>
          <w:fldChar w:fldCharType="separate"/>
        </w:r>
        <w:r>
          <w:t>15</w:t>
        </w:r>
        <w:r>
          <w:fldChar w:fldCharType="end"/>
        </w:r>
      </w:hyperlink>
    </w:p>
    <w:p>
      <w:pPr>
        <w:pStyle w:val="TOC2"/>
        <w:tabs>
          <w:tab w:val="right" w:leader="dot" w:pos="8306"/>
        </w:tabs>
      </w:pPr>
      <w:hyperlink w:anchor="_Toc27103" w:history="1">
        <w:r>
          <w:rPr>
            <w:rFonts w:ascii="仿宋" w:eastAsia="仿宋" w:hAnsi="仿宋" w:cs="仿宋" w:hint="eastAsia"/>
            <w:lang w:eastAsia="zh-CN"/>
          </w:rPr>
          <w:t>(一)、人工智能行业分析</w:t>
        </w:r>
        <w:r>
          <w:tab/>
        </w:r>
        <w:r>
          <w:fldChar w:fldCharType="begin"/>
        </w:r>
        <w:r>
          <w:instrText xml:space="preserve"> PAGEREF _Toc27103 \h </w:instrText>
        </w:r>
        <w:r>
          <w:fldChar w:fldCharType="separate"/>
        </w:r>
        <w:r>
          <w:t>15</w:t>
        </w:r>
        <w:r>
          <w:fldChar w:fldCharType="end"/>
        </w:r>
      </w:hyperlink>
    </w:p>
    <w:p>
      <w:pPr>
        <w:pStyle w:val="TOC2"/>
        <w:tabs>
          <w:tab w:val="right" w:leader="dot" w:pos="8306"/>
        </w:tabs>
      </w:pPr>
      <w:hyperlink w:anchor="_Toc1436" w:history="1">
        <w:r>
          <w:rPr>
            <w:rFonts w:ascii="仿宋" w:eastAsia="仿宋" w:hAnsi="仿宋" w:cs="仿宋" w:hint="eastAsia"/>
            <w:lang w:eastAsia="zh-CN"/>
          </w:rPr>
          <w:t>(二)、人工智能市场分析预测</w:t>
        </w:r>
        <w:r>
          <w:tab/>
        </w:r>
        <w:r>
          <w:fldChar w:fldCharType="begin"/>
        </w:r>
        <w:r>
          <w:instrText xml:space="preserve"> PAGEREF _Toc1436 \h </w:instrText>
        </w:r>
        <w:r>
          <w:fldChar w:fldCharType="separate"/>
        </w:r>
        <w:r>
          <w:t>16</w:t>
        </w:r>
        <w:r>
          <w:fldChar w:fldCharType="end"/>
        </w:r>
      </w:hyperlink>
    </w:p>
    <w:p>
      <w:pPr>
        <w:pStyle w:val="TOC1"/>
        <w:tabs>
          <w:tab w:val="right" w:leader="dot" w:pos="8306"/>
        </w:tabs>
      </w:pPr>
      <w:hyperlink w:anchor="_Toc15303" w:history="1">
        <w:r>
          <w:rPr>
            <w:rFonts w:ascii="仿宋" w:eastAsia="仿宋" w:hAnsi="仿宋" w:cs="仿宋" w:hint="eastAsia"/>
            <w:lang w:eastAsia="zh-CN"/>
          </w:rPr>
          <w:t>六、人工智能项目概论</w:t>
        </w:r>
        <w:r>
          <w:tab/>
        </w:r>
        <w:r>
          <w:fldChar w:fldCharType="begin"/>
        </w:r>
        <w:r>
          <w:instrText xml:space="preserve"> PAGEREF _Toc15303 \h </w:instrText>
        </w:r>
        <w:r>
          <w:fldChar w:fldCharType="separate"/>
        </w:r>
        <w:r>
          <w:t>17</w:t>
        </w:r>
        <w:r>
          <w:fldChar w:fldCharType="end"/>
        </w:r>
      </w:hyperlink>
    </w:p>
    <w:p>
      <w:pPr>
        <w:pStyle w:val="TOC2"/>
        <w:tabs>
          <w:tab w:val="right" w:leader="dot" w:pos="8306"/>
        </w:tabs>
      </w:pPr>
      <w:hyperlink w:anchor="_Toc2642" w:history="1">
        <w:r>
          <w:rPr>
            <w:rFonts w:ascii="仿宋" w:eastAsia="仿宋" w:hAnsi="仿宋" w:cs="仿宋" w:hint="eastAsia"/>
            <w:lang w:eastAsia="zh-CN"/>
          </w:rPr>
          <w:t>(一)、人工智能项目概况</w:t>
        </w:r>
        <w:r>
          <w:tab/>
        </w:r>
        <w:r>
          <w:fldChar w:fldCharType="begin"/>
        </w:r>
        <w:r>
          <w:instrText xml:space="preserve"> PAGEREF _Toc2642 \h </w:instrText>
        </w:r>
        <w:r>
          <w:fldChar w:fldCharType="separate"/>
        </w:r>
        <w:r>
          <w:t>17</w:t>
        </w:r>
        <w:r>
          <w:fldChar w:fldCharType="end"/>
        </w:r>
      </w:hyperlink>
    </w:p>
    <w:p>
      <w:pPr>
        <w:pStyle w:val="TOC2"/>
        <w:tabs>
          <w:tab w:val="right" w:leader="dot" w:pos="8306"/>
        </w:tabs>
      </w:pPr>
      <w:hyperlink w:anchor="_Toc25598" w:history="1">
        <w:r>
          <w:rPr>
            <w:rFonts w:ascii="仿宋" w:eastAsia="仿宋" w:hAnsi="仿宋" w:cs="仿宋" w:hint="eastAsia"/>
            <w:lang w:eastAsia="zh-CN"/>
          </w:rPr>
          <w:t>(二)、人工智能项目目标</w:t>
        </w:r>
        <w:r>
          <w:tab/>
        </w:r>
        <w:r>
          <w:fldChar w:fldCharType="begin"/>
        </w:r>
        <w:r>
          <w:instrText xml:space="preserve"> PAGEREF _Toc25598 \h </w:instrText>
        </w:r>
        <w:r>
          <w:fldChar w:fldCharType="separate"/>
        </w:r>
        <w:r>
          <w:t>19</w:t>
        </w:r>
        <w:r>
          <w:fldChar w:fldCharType="end"/>
        </w:r>
      </w:hyperlink>
    </w:p>
    <w:p>
      <w:pPr>
        <w:pStyle w:val="TOC2"/>
        <w:tabs>
          <w:tab w:val="right" w:leader="dot" w:pos="8306"/>
        </w:tabs>
      </w:pPr>
      <w:hyperlink w:anchor="_Toc32192" w:history="1">
        <w:r>
          <w:rPr>
            <w:rFonts w:ascii="仿宋" w:eastAsia="仿宋" w:hAnsi="仿宋" w:cs="仿宋" w:hint="eastAsia"/>
            <w:lang w:eastAsia="zh-CN"/>
          </w:rPr>
          <w:t>(三)、人工智能项目提出的理由</w:t>
        </w:r>
        <w:r>
          <w:tab/>
        </w:r>
        <w:r>
          <w:fldChar w:fldCharType="begin"/>
        </w:r>
        <w:r>
          <w:instrText xml:space="preserve"> PAGEREF _Toc32192 \h </w:instrText>
        </w:r>
        <w:r>
          <w:fldChar w:fldCharType="separate"/>
        </w:r>
        <w:r>
          <w:t>20</w:t>
        </w:r>
        <w:r>
          <w:fldChar w:fldCharType="end"/>
        </w:r>
      </w:hyperlink>
    </w:p>
    <w:p>
      <w:pPr>
        <w:pStyle w:val="TOC2"/>
        <w:tabs>
          <w:tab w:val="right" w:leader="dot" w:pos="8306"/>
        </w:tabs>
      </w:pPr>
      <w:hyperlink w:anchor="_Toc6168" w:history="1">
        <w:r>
          <w:rPr>
            <w:rFonts w:ascii="仿宋" w:eastAsia="仿宋" w:hAnsi="仿宋" w:cs="仿宋" w:hint="eastAsia"/>
            <w:lang w:eastAsia="zh-CN"/>
          </w:rPr>
          <w:t>(四)、人工智能项目意义</w:t>
        </w:r>
        <w:r>
          <w:tab/>
        </w:r>
        <w:r>
          <w:fldChar w:fldCharType="begin"/>
        </w:r>
        <w:r>
          <w:instrText xml:space="preserve"> PAGEREF _Toc6168 \h </w:instrText>
        </w:r>
        <w:r>
          <w:fldChar w:fldCharType="separate"/>
        </w:r>
        <w:r>
          <w:t>22</w:t>
        </w:r>
        <w:r>
          <w:fldChar w:fldCharType="end"/>
        </w:r>
      </w:hyperlink>
    </w:p>
    <w:p>
      <w:pPr>
        <w:pStyle w:val="TOC2"/>
        <w:tabs>
          <w:tab w:val="right" w:leader="dot" w:pos="8306"/>
        </w:tabs>
      </w:pPr>
      <w:hyperlink w:anchor="_Toc15976" w:history="1">
        <w:r>
          <w:rPr>
            <w:rFonts w:ascii="仿宋" w:eastAsia="仿宋" w:hAnsi="仿宋" w:cs="仿宋" w:hint="eastAsia"/>
            <w:lang w:eastAsia="zh-CN"/>
          </w:rPr>
          <w:t>(五)、人工智能项目背景</w:t>
        </w:r>
        <w:r>
          <w:tab/>
        </w:r>
        <w:r>
          <w:fldChar w:fldCharType="begin"/>
        </w:r>
        <w:r>
          <w:instrText xml:space="preserve"> PAGEREF _Toc15976 \h </w:instrText>
        </w:r>
        <w:r>
          <w:fldChar w:fldCharType="separate"/>
        </w:r>
        <w:r>
          <w:t>23</w:t>
        </w:r>
        <w:r>
          <w:fldChar w:fldCharType="end"/>
        </w:r>
      </w:hyperlink>
    </w:p>
    <w:p>
      <w:pPr>
        <w:pStyle w:val="TOC1"/>
        <w:tabs>
          <w:tab w:val="right" w:leader="dot" w:pos="8306"/>
        </w:tabs>
      </w:pPr>
      <w:hyperlink w:anchor="_Toc9951" w:history="1">
        <w:r>
          <w:rPr>
            <w:rFonts w:ascii="仿宋" w:eastAsia="仿宋" w:hAnsi="仿宋" w:cs="仿宋" w:hint="eastAsia"/>
            <w:lang w:eastAsia="zh-CN"/>
          </w:rPr>
          <w:t>七、人工智能项目风险管理</w:t>
        </w:r>
        <w:r>
          <w:tab/>
        </w:r>
        <w:r>
          <w:fldChar w:fldCharType="begin"/>
        </w:r>
        <w:r>
          <w:instrText xml:space="preserve"> PAGEREF _Toc9951 \h </w:instrText>
        </w:r>
        <w:r>
          <w:fldChar w:fldCharType="separate"/>
        </w:r>
        <w:r>
          <w:t>23</w:t>
        </w:r>
        <w:r>
          <w:fldChar w:fldCharType="end"/>
        </w:r>
      </w:hyperlink>
    </w:p>
    <w:p>
      <w:pPr>
        <w:pStyle w:val="TOC2"/>
        <w:tabs>
          <w:tab w:val="right" w:leader="dot" w:pos="8306"/>
        </w:tabs>
      </w:pPr>
      <w:hyperlink w:anchor="_Toc26869" w:history="1">
        <w:r>
          <w:rPr>
            <w:rFonts w:ascii="仿宋" w:eastAsia="仿宋" w:hAnsi="仿宋" w:cs="仿宋" w:hint="eastAsia"/>
            <w:lang w:eastAsia="zh-CN"/>
          </w:rPr>
          <w:t>(一)、风险识别与评估</w:t>
        </w:r>
        <w:r>
          <w:tab/>
        </w:r>
        <w:r>
          <w:fldChar w:fldCharType="begin"/>
        </w:r>
        <w:r>
          <w:instrText xml:space="preserve"> PAGEREF _Toc26869 \h </w:instrText>
        </w:r>
        <w:r>
          <w:fldChar w:fldCharType="separate"/>
        </w:r>
        <w:r>
          <w:t>23</w:t>
        </w:r>
        <w:r>
          <w:fldChar w:fldCharType="end"/>
        </w:r>
      </w:hyperlink>
    </w:p>
    <w:p>
      <w:pPr>
        <w:pStyle w:val="TOC2"/>
        <w:tabs>
          <w:tab w:val="right" w:leader="dot" w:pos="8306"/>
        </w:tabs>
      </w:pPr>
      <w:hyperlink w:anchor="_Toc18231" w:history="1">
        <w:r>
          <w:rPr>
            <w:rFonts w:ascii="仿宋" w:eastAsia="仿宋" w:hAnsi="仿宋" w:cs="仿宋" w:hint="eastAsia"/>
            <w:lang w:eastAsia="zh-CN"/>
          </w:rPr>
          <w:t>(二)、风险应对策略</w:t>
        </w:r>
        <w:r>
          <w:tab/>
        </w:r>
        <w:r>
          <w:fldChar w:fldCharType="begin"/>
        </w:r>
        <w:r>
          <w:instrText xml:space="preserve"> PAGEREF _Toc18231 \h </w:instrText>
        </w:r>
        <w:r>
          <w:fldChar w:fldCharType="separate"/>
        </w:r>
        <w:r>
          <w:t>25</w:t>
        </w:r>
        <w:r>
          <w:fldChar w:fldCharType="end"/>
        </w:r>
      </w:hyperlink>
    </w:p>
    <w:p>
      <w:pPr>
        <w:pStyle w:val="TOC2"/>
        <w:tabs>
          <w:tab w:val="right" w:leader="dot" w:pos="8306"/>
        </w:tabs>
      </w:pPr>
      <w:hyperlink w:anchor="_Toc14866" w:history="1">
        <w:r>
          <w:rPr>
            <w:rFonts w:ascii="仿宋" w:eastAsia="仿宋" w:hAnsi="仿宋" w:cs="仿宋" w:hint="eastAsia"/>
            <w:lang w:eastAsia="zh-CN"/>
          </w:rPr>
          <w:t>(三)、风险监控与控制</w:t>
        </w:r>
        <w:r>
          <w:tab/>
        </w:r>
        <w:r>
          <w:fldChar w:fldCharType="begin"/>
        </w:r>
        <w:r>
          <w:instrText xml:space="preserve"> PAGEREF _Toc14866 \h </w:instrText>
        </w:r>
        <w:r>
          <w:fldChar w:fldCharType="separate"/>
        </w:r>
        <w:r>
          <w:t>26</w:t>
        </w:r>
        <w:r>
          <w:fldChar w:fldCharType="end"/>
        </w:r>
      </w:hyperlink>
    </w:p>
    <w:p>
      <w:pPr>
        <w:pStyle w:val="TOC1"/>
        <w:tabs>
          <w:tab w:val="right" w:leader="dot" w:pos="8306"/>
        </w:tabs>
      </w:pPr>
      <w:hyperlink w:anchor="_Toc1806" w:history="1">
        <w:r>
          <w:rPr>
            <w:rFonts w:ascii="仿宋" w:eastAsia="仿宋" w:hAnsi="仿宋" w:cs="仿宋" w:hint="eastAsia"/>
            <w:lang w:eastAsia="zh-CN"/>
          </w:rPr>
          <w:t>八、人工智能项目财务管理</w:t>
        </w:r>
        <w:r>
          <w:tab/>
        </w:r>
        <w:r>
          <w:fldChar w:fldCharType="begin"/>
        </w:r>
        <w:r>
          <w:instrText xml:space="preserve"> PAGEREF _Toc1806 \h </w:instrText>
        </w:r>
        <w:r>
          <w:fldChar w:fldCharType="separate"/>
        </w:r>
        <w:r>
          <w:t>27</w:t>
        </w:r>
        <w:r>
          <w:fldChar w:fldCharType="end"/>
        </w:r>
      </w:hyperlink>
    </w:p>
    <w:p>
      <w:pPr>
        <w:pStyle w:val="TOC2"/>
        <w:tabs>
          <w:tab w:val="right" w:leader="dot" w:pos="8306"/>
        </w:tabs>
      </w:pPr>
      <w:hyperlink w:anchor="_Toc1059" w:history="1">
        <w:r>
          <w:rPr>
            <w:rFonts w:ascii="仿宋" w:eastAsia="仿宋" w:hAnsi="仿宋" w:cs="仿宋" w:hint="eastAsia"/>
            <w:lang w:eastAsia="zh-CN"/>
          </w:rPr>
          <w:t>(一)、资金需求大</w:t>
        </w:r>
        <w:r>
          <w:tab/>
        </w:r>
        <w:r>
          <w:fldChar w:fldCharType="begin"/>
        </w:r>
        <w:r>
          <w:instrText xml:space="preserve"> PAGEREF _Toc1059 \h </w:instrText>
        </w:r>
        <w:r>
          <w:fldChar w:fldCharType="separate"/>
        </w:r>
        <w:r>
          <w:t>27</w:t>
        </w:r>
        <w:r>
          <w:fldChar w:fldCharType="end"/>
        </w:r>
      </w:hyperlink>
    </w:p>
    <w:p>
      <w:pPr>
        <w:pStyle w:val="TOC2"/>
        <w:tabs>
          <w:tab w:val="right" w:leader="dot" w:pos="8306"/>
        </w:tabs>
      </w:pPr>
      <w:hyperlink w:anchor="_Toc8892" w:history="1">
        <w:r>
          <w:rPr>
            <w:rFonts w:ascii="仿宋" w:eastAsia="仿宋" w:hAnsi="仿宋" w:cs="仿宋" w:hint="eastAsia"/>
            <w:lang w:eastAsia="zh-CN"/>
          </w:rPr>
          <w:t>(二)、研发周期长</w:t>
        </w:r>
        <w:r>
          <w:tab/>
        </w:r>
        <w:r>
          <w:fldChar w:fldCharType="begin"/>
        </w:r>
        <w:r>
          <w:instrText xml:space="preserve"> PAGEREF _Toc8892 \h </w:instrText>
        </w:r>
        <w:r>
          <w:fldChar w:fldCharType="separate"/>
        </w:r>
        <w:r>
          <w:t>28</w:t>
        </w:r>
        <w:r>
          <w:fldChar w:fldCharType="end"/>
        </w:r>
      </w:hyperlink>
    </w:p>
    <w:p>
      <w:pPr>
        <w:pStyle w:val="TOC2"/>
        <w:tabs>
          <w:tab w:val="right" w:leader="dot" w:pos="8306"/>
        </w:tabs>
      </w:pPr>
      <w:hyperlink w:anchor="_Toc32662" w:history="1">
        <w:r>
          <w:rPr>
            <w:rFonts w:ascii="仿宋" w:eastAsia="仿宋" w:hAnsi="仿宋" w:cs="仿宋" w:hint="eastAsia"/>
            <w:lang w:eastAsia="zh-CN"/>
          </w:rPr>
          <w:t>(三)、市场风险大</w:t>
        </w:r>
        <w:r>
          <w:tab/>
        </w:r>
        <w:r>
          <w:fldChar w:fldCharType="begin"/>
        </w:r>
        <w:r>
          <w:instrText xml:space="preserve"> PAGEREF _Toc32662 \h </w:instrText>
        </w:r>
        <w:r>
          <w:fldChar w:fldCharType="separate"/>
        </w:r>
        <w:r>
          <w:t>30</w:t>
        </w:r>
        <w:r>
          <w:fldChar w:fldCharType="end"/>
        </w:r>
      </w:hyperlink>
    </w:p>
    <w:p>
      <w:pPr>
        <w:pStyle w:val="TOC2"/>
        <w:tabs>
          <w:tab w:val="right" w:leader="dot" w:pos="8306"/>
        </w:tabs>
      </w:pPr>
      <w:hyperlink w:anchor="_Toc4232" w:history="1">
        <w:r>
          <w:rPr>
            <w:rFonts w:ascii="仿宋" w:eastAsia="仿宋" w:hAnsi="仿宋" w:cs="仿宋" w:hint="eastAsia"/>
            <w:lang w:eastAsia="zh-CN"/>
          </w:rPr>
          <w:t>(四)、利润率高</w:t>
        </w:r>
        <w:r>
          <w:tab/>
        </w:r>
        <w:r>
          <w:fldChar w:fldCharType="begin"/>
        </w:r>
        <w:r>
          <w:instrText xml:space="preserve"> PAGEREF _Toc4232 \h </w:instrText>
        </w:r>
        <w:r>
          <w:fldChar w:fldCharType="separate"/>
        </w:r>
        <w:r>
          <w:t>32</w:t>
        </w:r>
        <w:r>
          <w:fldChar w:fldCharType="end"/>
        </w:r>
      </w:hyperlink>
    </w:p>
    <w:p>
      <w:pPr>
        <w:pStyle w:val="TOC1"/>
        <w:tabs>
          <w:tab w:val="right" w:leader="dot" w:pos="8306"/>
        </w:tabs>
      </w:pPr>
      <w:hyperlink w:anchor="_Toc13028" w:history="1">
        <w:r>
          <w:rPr>
            <w:rFonts w:ascii="仿宋" w:eastAsia="仿宋" w:hAnsi="仿宋" w:cs="仿宋" w:hint="eastAsia"/>
            <w:lang w:eastAsia="zh-CN"/>
          </w:rPr>
          <w:t>九、人工智能项目投资规划</w:t>
        </w:r>
        <w:r>
          <w:tab/>
        </w:r>
        <w:r>
          <w:fldChar w:fldCharType="begin"/>
        </w:r>
        <w:r>
          <w:instrText xml:space="preserve"> PAGEREF _Toc13028 \h </w:instrText>
        </w:r>
        <w:r>
          <w:fldChar w:fldCharType="separate"/>
        </w:r>
        <w:r>
          <w:t>34</w:t>
        </w:r>
        <w:r>
          <w:fldChar w:fldCharType="end"/>
        </w:r>
      </w:hyperlink>
    </w:p>
    <w:p>
      <w:pPr>
        <w:pStyle w:val="TOC2"/>
        <w:tabs>
          <w:tab w:val="right" w:leader="dot" w:pos="8306"/>
        </w:tabs>
      </w:pPr>
      <w:hyperlink w:anchor="_Toc10538" w:history="1">
        <w:r>
          <w:rPr>
            <w:rFonts w:ascii="仿宋" w:eastAsia="仿宋" w:hAnsi="仿宋" w:cs="仿宋" w:hint="eastAsia"/>
            <w:lang w:eastAsia="zh-CN"/>
          </w:rPr>
          <w:t>(一)、人工智能项目总投资估算</w:t>
        </w:r>
        <w:r>
          <w:tab/>
        </w:r>
        <w:r>
          <w:fldChar w:fldCharType="begin"/>
        </w:r>
        <w:r>
          <w:instrText xml:space="preserve"> PAGEREF _Toc10538 \h </w:instrText>
        </w:r>
        <w:r>
          <w:fldChar w:fldCharType="separate"/>
        </w:r>
        <w:r>
          <w:t>34</w:t>
        </w:r>
        <w:r>
          <w:fldChar w:fldCharType="end"/>
        </w:r>
      </w:hyperlink>
    </w:p>
    <w:p>
      <w:pPr>
        <w:pStyle w:val="TOC2"/>
        <w:tabs>
          <w:tab w:val="right" w:leader="dot" w:pos="8306"/>
        </w:tabs>
      </w:pPr>
      <w:hyperlink w:anchor="_Toc22398" w:history="1">
        <w:r>
          <w:rPr>
            <w:rFonts w:ascii="仿宋" w:eastAsia="仿宋" w:hAnsi="仿宋" w:cs="仿宋" w:hint="eastAsia"/>
            <w:lang w:eastAsia="zh-CN"/>
          </w:rPr>
          <w:t>(二)、资金筹措</w:t>
        </w:r>
        <w:r>
          <w:tab/>
        </w:r>
        <w:r>
          <w:fldChar w:fldCharType="begin"/>
        </w:r>
        <w:r>
          <w:instrText xml:space="preserve"> PAGEREF _Toc22398 \h </w:instrText>
        </w:r>
        <w:r>
          <w:fldChar w:fldCharType="separate"/>
        </w:r>
        <w:r>
          <w:t>36</w:t>
        </w:r>
        <w:r>
          <w:fldChar w:fldCharType="end"/>
        </w:r>
      </w:hyperlink>
    </w:p>
    <w:p>
      <w:pPr>
        <w:pStyle w:val="TOC1"/>
        <w:tabs>
          <w:tab w:val="right" w:leader="dot" w:pos="8306"/>
        </w:tabs>
      </w:pPr>
      <w:hyperlink w:anchor="_Toc23934" w:history="1">
        <w:r>
          <w:rPr>
            <w:rFonts w:ascii="仿宋" w:eastAsia="仿宋" w:hAnsi="仿宋" w:cs="仿宋" w:hint="eastAsia"/>
            <w:lang w:eastAsia="zh-CN"/>
          </w:rPr>
          <w:t>十、人工智能项目技术管理</w:t>
        </w:r>
        <w:r>
          <w:tab/>
        </w:r>
        <w:r>
          <w:fldChar w:fldCharType="begin"/>
        </w:r>
        <w:r>
          <w:instrText xml:space="preserve"> PAGEREF _Toc23934 \h </w:instrText>
        </w:r>
        <w:r>
          <w:fldChar w:fldCharType="separate"/>
        </w:r>
        <w:r>
          <w:t>36</w:t>
        </w:r>
        <w:r>
          <w:fldChar w:fldCharType="end"/>
        </w:r>
      </w:hyperlink>
    </w:p>
    <w:p>
      <w:pPr>
        <w:pStyle w:val="TOC2"/>
        <w:tabs>
          <w:tab w:val="right" w:leader="dot" w:pos="8306"/>
        </w:tabs>
      </w:pPr>
      <w:hyperlink w:anchor="_Toc2872" w:history="1">
        <w:r>
          <w:rPr>
            <w:rFonts w:ascii="仿宋" w:eastAsia="仿宋" w:hAnsi="仿宋" w:cs="仿宋" w:hint="eastAsia"/>
            <w:lang w:eastAsia="zh-CN"/>
          </w:rPr>
          <w:t>(一)、技术方案选用方向</w:t>
        </w:r>
        <w:r>
          <w:tab/>
        </w:r>
        <w:r>
          <w:fldChar w:fldCharType="begin"/>
        </w:r>
        <w:r>
          <w:instrText xml:space="preserve"> PAGEREF _Toc2872 \h </w:instrText>
        </w:r>
        <w:r>
          <w:fldChar w:fldCharType="separate"/>
        </w:r>
        <w:r>
          <w:t>36</w:t>
        </w:r>
        <w:r>
          <w:fldChar w:fldCharType="end"/>
        </w:r>
      </w:hyperlink>
    </w:p>
    <w:p>
      <w:pPr>
        <w:pStyle w:val="TOC2"/>
        <w:tabs>
          <w:tab w:val="right" w:leader="dot" w:pos="8306"/>
        </w:tabs>
      </w:pPr>
      <w:hyperlink w:anchor="_Toc10958" w:history="1">
        <w:r>
          <w:rPr>
            <w:rFonts w:ascii="仿宋" w:eastAsia="仿宋" w:hAnsi="仿宋" w:cs="仿宋" w:hint="eastAsia"/>
            <w:lang w:eastAsia="zh-CN"/>
          </w:rPr>
          <w:t>(二)、工艺技术方案选用原则</w:t>
        </w:r>
        <w:r>
          <w:tab/>
        </w:r>
        <w:r>
          <w:fldChar w:fldCharType="begin"/>
        </w:r>
        <w:r>
          <w:instrText xml:space="preserve"> PAGEREF _Toc10958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22" w:history="1">
        <w:r>
          <w:rPr>
            <w:rFonts w:ascii="仿宋" w:eastAsia="仿宋" w:hAnsi="仿宋" w:cs="仿宋" w:hint="eastAsia"/>
            <w:lang w:eastAsia="zh-CN"/>
          </w:rPr>
          <w:t>(三)、工艺技术方案要求</w:t>
        </w:r>
        <w:r>
          <w:tab/>
        </w:r>
        <w:r>
          <w:fldChar w:fldCharType="begin"/>
        </w:r>
        <w:r>
          <w:instrText xml:space="preserve"> PAGEREF _Toc23022 \h </w:instrText>
        </w:r>
        <w:r>
          <w:fldChar w:fldCharType="separate"/>
        </w:r>
        <w:r>
          <w:t>40</w:t>
        </w:r>
        <w:r>
          <w:fldChar w:fldCharType="end"/>
        </w:r>
      </w:hyperlink>
    </w:p>
    <w:p>
      <w:pPr>
        <w:pStyle w:val="TOC1"/>
        <w:tabs>
          <w:tab w:val="right" w:leader="dot" w:pos="8306"/>
        </w:tabs>
      </w:pPr>
      <w:hyperlink w:anchor="_Toc19030" w:history="1">
        <w:r>
          <w:rPr>
            <w:rFonts w:ascii="仿宋" w:eastAsia="仿宋" w:hAnsi="仿宋" w:cs="仿宋" w:hint="eastAsia"/>
            <w:lang w:eastAsia="zh-CN"/>
          </w:rPr>
          <w:t>十一、人工智能项目计划安排</w:t>
        </w:r>
        <w:r>
          <w:tab/>
        </w:r>
        <w:r>
          <w:fldChar w:fldCharType="begin"/>
        </w:r>
        <w:r>
          <w:instrText xml:space="preserve"> PAGEREF _Toc19030 \h </w:instrText>
        </w:r>
        <w:r>
          <w:fldChar w:fldCharType="separate"/>
        </w:r>
        <w:r>
          <w:t>42</w:t>
        </w:r>
        <w:r>
          <w:fldChar w:fldCharType="end"/>
        </w:r>
      </w:hyperlink>
    </w:p>
    <w:p>
      <w:pPr>
        <w:pStyle w:val="TOC2"/>
        <w:tabs>
          <w:tab w:val="right" w:leader="dot" w:pos="8306"/>
        </w:tabs>
      </w:pPr>
      <w:hyperlink w:anchor="_Toc18810" w:history="1">
        <w:r>
          <w:rPr>
            <w:rFonts w:ascii="仿宋" w:eastAsia="仿宋" w:hAnsi="仿宋" w:cs="仿宋" w:hint="eastAsia"/>
            <w:lang w:eastAsia="zh-CN"/>
          </w:rPr>
          <w:t>(一)、建设周期</w:t>
        </w:r>
        <w:r>
          <w:tab/>
        </w:r>
        <w:r>
          <w:fldChar w:fldCharType="begin"/>
        </w:r>
        <w:r>
          <w:instrText xml:space="preserve"> PAGEREF _Toc18810 \h </w:instrText>
        </w:r>
        <w:r>
          <w:fldChar w:fldCharType="separate"/>
        </w:r>
        <w:r>
          <w:t>42</w:t>
        </w:r>
        <w:r>
          <w:fldChar w:fldCharType="end"/>
        </w:r>
      </w:hyperlink>
    </w:p>
    <w:p>
      <w:pPr>
        <w:pStyle w:val="TOC2"/>
        <w:tabs>
          <w:tab w:val="right" w:leader="dot" w:pos="8306"/>
        </w:tabs>
      </w:pPr>
      <w:hyperlink w:anchor="_Toc15850" w:history="1">
        <w:r>
          <w:rPr>
            <w:rFonts w:ascii="仿宋" w:eastAsia="仿宋" w:hAnsi="仿宋" w:cs="仿宋" w:hint="eastAsia"/>
            <w:lang w:eastAsia="zh-CN"/>
          </w:rPr>
          <w:t>(二)、建设进度</w:t>
        </w:r>
        <w:r>
          <w:tab/>
        </w:r>
        <w:r>
          <w:fldChar w:fldCharType="begin"/>
        </w:r>
        <w:r>
          <w:instrText xml:space="preserve"> PAGEREF _Toc15850 \h </w:instrText>
        </w:r>
        <w:r>
          <w:fldChar w:fldCharType="separate"/>
        </w:r>
        <w:r>
          <w:t>43</w:t>
        </w:r>
        <w:r>
          <w:fldChar w:fldCharType="end"/>
        </w:r>
      </w:hyperlink>
    </w:p>
    <w:p>
      <w:pPr>
        <w:pStyle w:val="TOC2"/>
        <w:tabs>
          <w:tab w:val="right" w:leader="dot" w:pos="8306"/>
        </w:tabs>
      </w:pPr>
      <w:hyperlink w:anchor="_Toc8756" w:history="1">
        <w:r>
          <w:rPr>
            <w:rFonts w:ascii="仿宋" w:eastAsia="仿宋" w:hAnsi="仿宋" w:cs="仿宋" w:hint="eastAsia"/>
            <w:lang w:eastAsia="zh-CN"/>
          </w:rPr>
          <w:t>(三)、进度安排注意事项</w:t>
        </w:r>
        <w:r>
          <w:tab/>
        </w:r>
        <w:r>
          <w:fldChar w:fldCharType="begin"/>
        </w:r>
        <w:r>
          <w:instrText xml:space="preserve"> PAGEREF _Toc8756 \h </w:instrText>
        </w:r>
        <w:r>
          <w:fldChar w:fldCharType="separate"/>
        </w:r>
        <w:r>
          <w:t>44</w:t>
        </w:r>
        <w:r>
          <w:fldChar w:fldCharType="end"/>
        </w:r>
      </w:hyperlink>
    </w:p>
    <w:p>
      <w:pPr>
        <w:pStyle w:val="TOC2"/>
        <w:tabs>
          <w:tab w:val="right" w:leader="dot" w:pos="8306"/>
        </w:tabs>
      </w:pPr>
      <w:hyperlink w:anchor="_Toc10995" w:history="1">
        <w:r>
          <w:rPr>
            <w:rFonts w:ascii="仿宋" w:eastAsia="仿宋" w:hAnsi="仿宋" w:cs="仿宋" w:hint="eastAsia"/>
            <w:lang w:eastAsia="zh-CN"/>
          </w:rPr>
          <w:t>(四)、人力资源配置</w:t>
        </w:r>
        <w:r>
          <w:tab/>
        </w:r>
        <w:r>
          <w:fldChar w:fldCharType="begin"/>
        </w:r>
        <w:r>
          <w:instrText xml:space="preserve"> PAGEREF _Toc10995 \h </w:instrText>
        </w:r>
        <w:r>
          <w:fldChar w:fldCharType="separate"/>
        </w:r>
        <w:r>
          <w:t>46</w:t>
        </w:r>
        <w:r>
          <w:fldChar w:fldCharType="end"/>
        </w:r>
      </w:hyperlink>
    </w:p>
    <w:p>
      <w:pPr>
        <w:pStyle w:val="TOC1"/>
        <w:tabs>
          <w:tab w:val="right" w:leader="dot" w:pos="8306"/>
        </w:tabs>
      </w:pPr>
      <w:hyperlink w:anchor="_Toc16530" w:history="1">
        <w:r>
          <w:rPr>
            <w:rFonts w:ascii="仿宋" w:eastAsia="仿宋" w:hAnsi="仿宋" w:cs="仿宋" w:hint="eastAsia"/>
            <w:lang w:eastAsia="zh-CN"/>
          </w:rPr>
          <w:t>十二、人工智能项目创新与研发</w:t>
        </w:r>
        <w:r>
          <w:tab/>
        </w:r>
        <w:r>
          <w:fldChar w:fldCharType="begin"/>
        </w:r>
        <w:r>
          <w:instrText xml:space="preserve"> PAGEREF _Toc16530 \h </w:instrText>
        </w:r>
        <w:r>
          <w:fldChar w:fldCharType="separate"/>
        </w:r>
        <w:r>
          <w:t>46</w:t>
        </w:r>
        <w:r>
          <w:fldChar w:fldCharType="end"/>
        </w:r>
      </w:hyperlink>
    </w:p>
    <w:p>
      <w:pPr>
        <w:pStyle w:val="TOC2"/>
        <w:tabs>
          <w:tab w:val="right" w:leader="dot" w:pos="8306"/>
        </w:tabs>
      </w:pPr>
      <w:hyperlink w:anchor="_Toc15891" w:history="1">
        <w:r>
          <w:rPr>
            <w:rFonts w:ascii="仿宋" w:eastAsia="仿宋" w:hAnsi="仿宋" w:cs="仿宋" w:hint="eastAsia"/>
            <w:lang w:eastAsia="zh-CN"/>
          </w:rPr>
          <w:t>(一)、创新策略与方向</w:t>
        </w:r>
        <w:r>
          <w:tab/>
        </w:r>
        <w:r>
          <w:fldChar w:fldCharType="begin"/>
        </w:r>
        <w:r>
          <w:instrText xml:space="preserve"> PAGEREF _Toc15891 \h </w:instrText>
        </w:r>
        <w:r>
          <w:fldChar w:fldCharType="separate"/>
        </w:r>
        <w:r>
          <w:t>46</w:t>
        </w:r>
        <w:r>
          <w:fldChar w:fldCharType="end"/>
        </w:r>
      </w:hyperlink>
    </w:p>
    <w:p>
      <w:pPr>
        <w:pStyle w:val="TOC2"/>
        <w:tabs>
          <w:tab w:val="right" w:leader="dot" w:pos="8306"/>
        </w:tabs>
      </w:pPr>
      <w:hyperlink w:anchor="_Toc24737" w:history="1">
        <w:r>
          <w:rPr>
            <w:rFonts w:ascii="仿宋" w:eastAsia="仿宋" w:hAnsi="仿宋" w:cs="仿宋" w:hint="eastAsia"/>
            <w:lang w:eastAsia="zh-CN"/>
          </w:rPr>
          <w:t>(二)、研发规划与投入</w:t>
        </w:r>
        <w:r>
          <w:tab/>
        </w:r>
        <w:r>
          <w:fldChar w:fldCharType="begin"/>
        </w:r>
        <w:r>
          <w:instrText xml:space="preserve"> PAGEREF _Toc24737 \h </w:instrText>
        </w:r>
        <w:r>
          <w:fldChar w:fldCharType="separate"/>
        </w:r>
        <w:r>
          <w:t>48</w:t>
        </w:r>
        <w:r>
          <w:fldChar w:fldCharType="end"/>
        </w:r>
      </w:hyperlink>
    </w:p>
    <w:p>
      <w:pPr>
        <w:pStyle w:val="TOC1"/>
        <w:tabs>
          <w:tab w:val="right" w:leader="dot" w:pos="8306"/>
        </w:tabs>
      </w:pPr>
      <w:hyperlink w:anchor="_Toc25910" w:history="1">
        <w:r>
          <w:rPr>
            <w:rFonts w:ascii="仿宋" w:eastAsia="仿宋" w:hAnsi="仿宋" w:cs="仿宋" w:hint="eastAsia"/>
            <w:lang w:eastAsia="zh-CN"/>
          </w:rPr>
          <w:t>十三、人工智能项目治理与监督</w:t>
        </w:r>
        <w:r>
          <w:tab/>
        </w:r>
        <w:r>
          <w:fldChar w:fldCharType="begin"/>
        </w:r>
        <w:r>
          <w:instrText xml:space="preserve"> PAGEREF _Toc25910 \h </w:instrText>
        </w:r>
        <w:r>
          <w:fldChar w:fldCharType="separate"/>
        </w:r>
        <w:r>
          <w:t>50</w:t>
        </w:r>
        <w:r>
          <w:fldChar w:fldCharType="end"/>
        </w:r>
      </w:hyperlink>
    </w:p>
    <w:p>
      <w:pPr>
        <w:pStyle w:val="TOC2"/>
        <w:tabs>
          <w:tab w:val="right" w:leader="dot" w:pos="8306"/>
        </w:tabs>
      </w:pPr>
      <w:hyperlink w:anchor="_Toc6765" w:history="1">
        <w:r>
          <w:rPr>
            <w:rFonts w:ascii="仿宋" w:eastAsia="仿宋" w:hAnsi="仿宋" w:cs="仿宋" w:hint="eastAsia"/>
            <w:lang w:eastAsia="zh-CN"/>
          </w:rPr>
          <w:t>(一)、人工智能项目治理结构</w:t>
        </w:r>
        <w:r>
          <w:tab/>
        </w:r>
        <w:r>
          <w:fldChar w:fldCharType="begin"/>
        </w:r>
        <w:r>
          <w:instrText xml:space="preserve"> PAGEREF _Toc6765 \h </w:instrText>
        </w:r>
        <w:r>
          <w:fldChar w:fldCharType="separate"/>
        </w:r>
        <w:r>
          <w:t>50</w:t>
        </w:r>
        <w:r>
          <w:fldChar w:fldCharType="end"/>
        </w:r>
      </w:hyperlink>
    </w:p>
    <w:p>
      <w:pPr>
        <w:pStyle w:val="TOC2"/>
        <w:tabs>
          <w:tab w:val="right" w:leader="dot" w:pos="8306"/>
        </w:tabs>
      </w:pPr>
      <w:hyperlink w:anchor="_Toc23256" w:history="1">
        <w:r>
          <w:rPr>
            <w:rFonts w:ascii="仿宋" w:eastAsia="仿宋" w:hAnsi="仿宋" w:cs="仿宋" w:hint="eastAsia"/>
            <w:lang w:eastAsia="zh-CN"/>
          </w:rPr>
          <w:t>(二)、监督与审计</w:t>
        </w:r>
        <w:r>
          <w:tab/>
        </w:r>
        <w:r>
          <w:fldChar w:fldCharType="begin"/>
        </w:r>
        <w:r>
          <w:instrText xml:space="preserve"> PAGEREF _Toc23256 \h </w:instrText>
        </w:r>
        <w:r>
          <w:fldChar w:fldCharType="separate"/>
        </w:r>
        <w:r>
          <w:t>51</w:t>
        </w:r>
        <w:r>
          <w:fldChar w:fldCharType="end"/>
        </w:r>
      </w:hyperlink>
    </w:p>
    <w:p>
      <w:pPr>
        <w:pStyle w:val="TOC1"/>
        <w:tabs>
          <w:tab w:val="right" w:leader="dot" w:pos="8306"/>
        </w:tabs>
      </w:pPr>
      <w:hyperlink w:anchor="_Toc16023" w:history="1">
        <w:r>
          <w:rPr>
            <w:rFonts w:ascii="仿宋" w:eastAsia="仿宋" w:hAnsi="仿宋" w:cs="仿宋" w:hint="eastAsia"/>
            <w:lang w:eastAsia="zh-CN"/>
          </w:rPr>
          <w:t>十四、人工智能项目变更管理</w:t>
        </w:r>
        <w:r>
          <w:tab/>
        </w:r>
        <w:r>
          <w:fldChar w:fldCharType="begin"/>
        </w:r>
        <w:r>
          <w:instrText xml:space="preserve"> PAGEREF _Toc16023 \h </w:instrText>
        </w:r>
        <w:r>
          <w:fldChar w:fldCharType="separate"/>
        </w:r>
        <w:r>
          <w:t>52</w:t>
        </w:r>
        <w:r>
          <w:fldChar w:fldCharType="end"/>
        </w:r>
      </w:hyperlink>
    </w:p>
    <w:p>
      <w:pPr>
        <w:pStyle w:val="TOC2"/>
        <w:tabs>
          <w:tab w:val="right" w:leader="dot" w:pos="8306"/>
        </w:tabs>
      </w:pPr>
      <w:hyperlink w:anchor="_Toc5316" w:history="1">
        <w:r>
          <w:rPr>
            <w:rFonts w:ascii="仿宋" w:eastAsia="仿宋" w:hAnsi="仿宋" w:cs="仿宋" w:hint="eastAsia"/>
            <w:lang w:eastAsia="zh-CN"/>
          </w:rPr>
          <w:t>(一)、变更申请与评估</w:t>
        </w:r>
        <w:r>
          <w:tab/>
        </w:r>
        <w:r>
          <w:fldChar w:fldCharType="begin"/>
        </w:r>
        <w:r>
          <w:instrText xml:space="preserve"> PAGEREF _Toc5316 \h </w:instrText>
        </w:r>
        <w:r>
          <w:fldChar w:fldCharType="separate"/>
        </w:r>
        <w:r>
          <w:t>52</w:t>
        </w:r>
        <w:r>
          <w:fldChar w:fldCharType="end"/>
        </w:r>
      </w:hyperlink>
    </w:p>
    <w:p>
      <w:pPr>
        <w:pStyle w:val="TOC2"/>
        <w:tabs>
          <w:tab w:val="right" w:leader="dot" w:pos="8306"/>
        </w:tabs>
      </w:pPr>
      <w:hyperlink w:anchor="_Toc31914" w:history="1">
        <w:r>
          <w:rPr>
            <w:rFonts w:ascii="仿宋" w:eastAsia="仿宋" w:hAnsi="仿宋" w:cs="仿宋" w:hint="eastAsia"/>
            <w:lang w:eastAsia="zh-CN"/>
          </w:rPr>
          <w:t>(二)、变更实施与控制</w:t>
        </w:r>
        <w:r>
          <w:tab/>
        </w:r>
        <w:r>
          <w:fldChar w:fldCharType="begin"/>
        </w:r>
        <w:r>
          <w:instrText xml:space="preserve"> PAGEREF _Toc31914 \h </w:instrText>
        </w:r>
        <w:r>
          <w:fldChar w:fldCharType="separate"/>
        </w:r>
        <w:r>
          <w:t>53</w:t>
        </w:r>
        <w:r>
          <w:fldChar w:fldCharType="end"/>
        </w:r>
      </w:hyperlink>
    </w:p>
    <w:p>
      <w:pPr>
        <w:pStyle w:val="TOC1"/>
        <w:tabs>
          <w:tab w:val="right" w:leader="dot" w:pos="8306"/>
        </w:tabs>
      </w:pPr>
      <w:hyperlink w:anchor="_Toc31140" w:history="1">
        <w:r>
          <w:rPr>
            <w:rFonts w:ascii="仿宋" w:eastAsia="仿宋" w:hAnsi="仿宋" w:cs="仿宋" w:hint="eastAsia"/>
            <w:lang w:eastAsia="zh-CN"/>
          </w:rPr>
          <w:t>十五、供应链管理</w:t>
        </w:r>
        <w:r>
          <w:tab/>
        </w:r>
        <w:r>
          <w:fldChar w:fldCharType="begin"/>
        </w:r>
        <w:r>
          <w:instrText xml:space="preserve"> PAGEREF _Toc31140 \h </w:instrText>
        </w:r>
        <w:r>
          <w:fldChar w:fldCharType="separate"/>
        </w:r>
        <w:r>
          <w:t>54</w:t>
        </w:r>
        <w:r>
          <w:fldChar w:fldCharType="end"/>
        </w:r>
      </w:hyperlink>
    </w:p>
    <w:p>
      <w:pPr>
        <w:pStyle w:val="TOC2"/>
        <w:tabs>
          <w:tab w:val="right" w:leader="dot" w:pos="8306"/>
        </w:tabs>
      </w:pPr>
      <w:hyperlink w:anchor="_Toc18660" w:history="1">
        <w:r>
          <w:rPr>
            <w:rFonts w:ascii="仿宋" w:eastAsia="仿宋" w:hAnsi="仿宋" w:cs="仿宋" w:hint="eastAsia"/>
            <w:lang w:eastAsia="zh-CN"/>
          </w:rPr>
          <w:t>(一)、供应链战略规划</w:t>
        </w:r>
        <w:r>
          <w:tab/>
        </w:r>
        <w:r>
          <w:fldChar w:fldCharType="begin"/>
        </w:r>
        <w:r>
          <w:instrText xml:space="preserve"> PAGEREF _Toc18660 \h </w:instrText>
        </w:r>
        <w:r>
          <w:fldChar w:fldCharType="separate"/>
        </w:r>
        <w:r>
          <w:t>54</w:t>
        </w:r>
        <w:r>
          <w:fldChar w:fldCharType="end"/>
        </w:r>
      </w:hyperlink>
    </w:p>
    <w:p>
      <w:pPr>
        <w:pStyle w:val="TOC2"/>
        <w:tabs>
          <w:tab w:val="right" w:leader="dot" w:pos="8306"/>
        </w:tabs>
      </w:pPr>
      <w:hyperlink w:anchor="_Toc7178" w:history="1">
        <w:r>
          <w:rPr>
            <w:rFonts w:ascii="仿宋" w:eastAsia="仿宋" w:hAnsi="仿宋" w:cs="仿宋" w:hint="eastAsia"/>
            <w:lang w:eastAsia="zh-CN"/>
          </w:rPr>
          <w:t>(二)、供应商选择与合作</w:t>
        </w:r>
        <w:r>
          <w:tab/>
        </w:r>
        <w:r>
          <w:fldChar w:fldCharType="begin"/>
        </w:r>
        <w:r>
          <w:instrText xml:space="preserve"> PAGEREF _Toc7178 \h </w:instrText>
        </w:r>
        <w:r>
          <w:fldChar w:fldCharType="separate"/>
        </w:r>
        <w:r>
          <w:t>55</w:t>
        </w:r>
        <w:r>
          <w:fldChar w:fldCharType="end"/>
        </w:r>
      </w:hyperlink>
    </w:p>
    <w:p>
      <w:pPr>
        <w:pStyle w:val="TOC2"/>
        <w:tabs>
          <w:tab w:val="right" w:leader="dot" w:pos="8306"/>
        </w:tabs>
      </w:pPr>
      <w:hyperlink w:anchor="_Toc26006" w:history="1">
        <w:r>
          <w:rPr>
            <w:rFonts w:ascii="仿宋" w:eastAsia="仿宋" w:hAnsi="仿宋" w:cs="仿宋" w:hint="eastAsia"/>
            <w:lang w:eastAsia="zh-CN"/>
          </w:rPr>
          <w:t>(三)、物流与库存管理</w:t>
        </w:r>
        <w:r>
          <w:tab/>
        </w:r>
        <w:r>
          <w:fldChar w:fldCharType="begin"/>
        </w:r>
        <w:r>
          <w:instrText xml:space="preserve"> PAGEREF _Toc26006 \h </w:instrText>
        </w:r>
        <w:r>
          <w:fldChar w:fldCharType="separate"/>
        </w:r>
        <w:r>
          <w:t>56</w:t>
        </w:r>
        <w:r>
          <w:fldChar w:fldCharType="end"/>
        </w:r>
      </w:hyperlink>
    </w:p>
    <w:p>
      <w:pPr>
        <w:pStyle w:val="TOC1"/>
        <w:tabs>
          <w:tab w:val="right" w:leader="dot" w:pos="8306"/>
        </w:tabs>
      </w:pPr>
      <w:hyperlink w:anchor="_Toc28390" w:history="1">
        <w:r>
          <w:rPr>
            <w:rFonts w:ascii="仿宋" w:eastAsia="仿宋" w:hAnsi="仿宋" w:cs="仿宋" w:hint="eastAsia"/>
            <w:lang w:eastAsia="zh-CN"/>
          </w:rPr>
          <w:t>十六、人工智能项目实施时间节点</w:t>
        </w:r>
        <w:r>
          <w:tab/>
        </w:r>
        <w:r>
          <w:fldChar w:fldCharType="begin"/>
        </w:r>
        <w:r>
          <w:instrText xml:space="preserve"> PAGEREF _Toc28390 \h </w:instrText>
        </w:r>
        <w:r>
          <w:fldChar w:fldCharType="separate"/>
        </w:r>
        <w:r>
          <w:t>58</w:t>
        </w:r>
        <w:r>
          <w:fldChar w:fldCharType="end"/>
        </w:r>
      </w:hyperlink>
    </w:p>
    <w:p>
      <w:pPr>
        <w:pStyle w:val="TOC2"/>
        <w:tabs>
          <w:tab w:val="right" w:leader="dot" w:pos="8306"/>
        </w:tabs>
      </w:pPr>
      <w:hyperlink w:anchor="_Toc21582" w:history="1">
        <w:r>
          <w:rPr>
            <w:rFonts w:ascii="仿宋" w:eastAsia="仿宋" w:hAnsi="仿宋" w:cs="仿宋" w:hint="eastAsia"/>
            <w:lang w:eastAsia="zh-CN"/>
          </w:rPr>
          <w:t>(一)、人工智能项目启动阶段时间节点</w:t>
        </w:r>
        <w:r>
          <w:tab/>
        </w:r>
        <w:r>
          <w:fldChar w:fldCharType="begin"/>
        </w:r>
        <w:r>
          <w:instrText xml:space="preserve"> PAGEREF _Toc21582 \h </w:instrText>
        </w:r>
        <w:r>
          <w:fldChar w:fldCharType="separate"/>
        </w:r>
        <w:r>
          <w:t>58</w:t>
        </w:r>
        <w:r>
          <w:fldChar w:fldCharType="end"/>
        </w:r>
      </w:hyperlink>
    </w:p>
    <w:p>
      <w:pPr>
        <w:pStyle w:val="TOC2"/>
        <w:tabs>
          <w:tab w:val="right" w:leader="dot" w:pos="8306"/>
        </w:tabs>
      </w:pPr>
      <w:hyperlink w:anchor="_Toc18047" w:history="1">
        <w:r>
          <w:rPr>
            <w:rFonts w:ascii="仿宋" w:eastAsia="仿宋" w:hAnsi="仿宋" w:cs="仿宋" w:hint="eastAsia"/>
            <w:lang w:eastAsia="zh-CN"/>
          </w:rPr>
          <w:t>(二)、人工智能项目执行阶段时间节点</w:t>
        </w:r>
        <w:r>
          <w:tab/>
        </w:r>
        <w:r>
          <w:fldChar w:fldCharType="begin"/>
        </w:r>
        <w:r>
          <w:instrText xml:space="preserve"> PAGEREF _Toc18047 \h </w:instrText>
        </w:r>
        <w:r>
          <w:fldChar w:fldCharType="separate"/>
        </w:r>
        <w:r>
          <w:t>59</w:t>
        </w:r>
        <w:r>
          <w:fldChar w:fldCharType="end"/>
        </w:r>
      </w:hyperlink>
    </w:p>
    <w:p>
      <w:pPr>
        <w:pStyle w:val="TOC2"/>
        <w:tabs>
          <w:tab w:val="right" w:leader="dot" w:pos="8306"/>
        </w:tabs>
      </w:pPr>
      <w:hyperlink w:anchor="_Toc21851" w:history="1">
        <w:r>
          <w:rPr>
            <w:rFonts w:ascii="仿宋" w:eastAsia="仿宋" w:hAnsi="仿宋" w:cs="仿宋" w:hint="eastAsia"/>
            <w:lang w:eastAsia="zh-CN"/>
          </w:rPr>
          <w:t>(三)、人工智能项目完成阶段时间节点</w:t>
        </w:r>
        <w:r>
          <w:tab/>
        </w:r>
        <w:r>
          <w:fldChar w:fldCharType="begin"/>
        </w:r>
        <w:r>
          <w:instrText xml:space="preserve"> PAGEREF _Toc21851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550"/>
      <w:r>
        <w:rPr>
          <w:rFonts w:ascii="仿宋" w:eastAsia="仿宋" w:hAnsi="仿宋" w:cs="仿宋" w:hint="eastAsia"/>
          <w:sz w:val="28"/>
          <w:lang w:eastAsia="zh-CN"/>
        </w:rPr>
        <w:t>一、人工智能项目危机管理</w:t>
      </w:r>
      <w:bookmarkEnd w:id="2"/>
    </w:p>
    <w:p>
      <w:pPr>
        <w:pStyle w:val="Heading2"/>
        <w:rPr>
          <w:rFonts w:ascii="仿宋" w:eastAsia="仿宋" w:hAnsi="仿宋" w:cs="仿宋" w:hint="eastAsia"/>
          <w:lang w:eastAsia="zh-CN"/>
        </w:rPr>
      </w:pPr>
      <w:bookmarkStart w:id="3" w:name="_Toc2053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项目危机管理中，危机预警与识别是确保人工智能项目稳健运行的核心步骤。通过建立全面的监测机制，人工智能项目团队旨在及时发现和理解潜在的风险和危机因素，以便采取及时的预防和应对措施，确保人工智能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首先，通过深入的风险评估，人工智能项目团队全面分析了整个人工智能项目和各个阶段可能存在的威胁。这包括准确评估每个潜在风险的发生概率和可能影响的程度，为后续危机预警提供了有力支持。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人工智能项目团队着重于明确定义人工智能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人工智能项目进展的持续监控，团队能够及时发现潜在问题并作出迅速反应。人工智能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在这一阶段，团队的专业素养和反应速度将发挥至关重要的作用，以确保潜在危机能够在初期得到有效的处理，最大程度地减轻负面影响。通过危机预警与识别，人工智能项目得以更有序、可控地推进。</w:t>
      </w:r>
    </w:p>
    <w:p>
      <w:pPr>
        <w:pStyle w:val="Heading2"/>
        <w:ind w:firstLine="560" w:firstLineChars="200"/>
        <w:rPr>
          <w:rFonts w:ascii="仿宋" w:eastAsia="仿宋" w:hAnsi="仿宋" w:cs="仿宋" w:hint="eastAsia"/>
          <w:sz w:val="28"/>
          <w:lang w:eastAsia="zh-CN"/>
        </w:rPr>
      </w:pPr>
      <w:bookmarkStart w:id="4" w:name="_Toc126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在危机发生时，人工智能项目团队立即行动，成立了应急小组。该小组的任务是迅速制定并实施紧急应对措施，以最小化潜在损失。以下是采取的主要措施：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暂停人工智能项目进度：为遏制危机蔓延，人工智能项目暂时停止进行，以便全面评估当前状况。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资源重新分配：重新评估人工智能项目资源的分配，确保最大限度地减小损失。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实时沟通：与关键利益相关者建立实时沟通机制，向他们传递人工智能项目危机的实际状况，保障人工智能项目核心利益。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在紧急应对的同时，人工智能项目团队强调了团队协作和有效沟通的重要性。以下是团队协作的关键举措：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信息共享机制：建立了信息共享平台，确保团队成员能够及时获取人工智能项目危机的实时信息。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领导者沟通：人工智能项目领导者通过定期会议和即时沟通工具，指导团队应对危机，保持团队稳定运行。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随着危机得到初步控制，人工智能项目团队转向制定恢复计划，以确保人工智能项目能够从中迅速恢复。主要恢复计划包括：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修复受损的进度计划：重新评估人工智能项目进度，制定修复计划，确保人工智能项目尽快回归正常进程。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重新调整资源分配：优化资源分配，确保人工智能项目在有限资源下高效运转。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风险管理机制加强：对人工智能项目风险进行全面评估，制定更强化的风险管理策略，以预防未来可能的危机。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22"/>
      <w:r>
        <w:rPr>
          <w:rFonts w:ascii="仿宋" w:eastAsia="仿宋" w:hAnsi="仿宋" w:cs="仿宋" w:hint="eastAsia"/>
          <w:sz w:val="28"/>
          <w:lang w:eastAsia="zh-CN"/>
        </w:rPr>
        <w:t>二、人工智能项目文档管理</w:t>
      </w:r>
      <w:bookmarkEnd w:id="5"/>
    </w:p>
    <w:p>
      <w:pPr>
        <w:pStyle w:val="Heading2"/>
        <w:rPr>
          <w:rFonts w:ascii="仿宋" w:eastAsia="仿宋" w:hAnsi="仿宋" w:cs="仿宋" w:hint="eastAsia"/>
          <w:lang w:eastAsia="zh-CN"/>
        </w:rPr>
      </w:pPr>
      <w:bookmarkStart w:id="6" w:name="_Toc977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人工智能项目高度重视文档的质量和准确性，以支持人工智能项目的各项活动和决策。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文档的编制始于人工智能项目计划的初期，我们制定了详细的文档编制计划，明确了每个文档的内容、格式和编写责任人。在人工智能项目启动阶段，我们首先编制了人工智能项目章程，明确定义了人工智能项目的目标、范围、风险等关键要素。随后，人工智能项目团队根据计划陆续编制了需求文档、设计文档、测试文档等各类文档，确保人工智能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工智能项目管理中的重要环节，旨在确保人工智能项目文档符合质量标准和人工智能项目需求。在人工智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除了内部审查，我们还进行了外部审查，邀请人工智能项目相关利益方和专业领域的专家对文档进行独立审查。这有助于获取更全面、客观的反馈，确保人工智能项目文档不仅符合内部标准，也满足外部需求。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人工智能项目在文档编制与审查方面建立了严格的管理机制，通过规范的流程和多维度的审查，确保人工智能项目文档的质量、准确性和可靠性，为人工智能项目的顺利推进提供了有力支持。</w:t>
      </w:r>
    </w:p>
    <w:p>
      <w:pPr>
        <w:pStyle w:val="Heading2"/>
        <w:ind w:firstLine="560" w:firstLineChars="200"/>
        <w:rPr>
          <w:rFonts w:ascii="仿宋" w:eastAsia="仿宋" w:hAnsi="仿宋" w:cs="仿宋" w:hint="eastAsia"/>
          <w:sz w:val="28"/>
          <w:lang w:eastAsia="zh-CN"/>
        </w:rPr>
      </w:pPr>
      <w:bookmarkStart w:id="7" w:name="_Toc2635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我们通过多渠道发布文档，包括电子邮件、人工智能项目管理平台、内部网站等，以满足不同团队成员的偏好和需求。多渠道发布确保了信息的全面覆盖。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我们采用了精细的权限控制，确保只有授权人员可以访问敏感信息。这种安全措施保护了人工智能项目文档的机密性，防止了未经授权的信息泄露。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17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文档存档与归档是人工智能项目生命周期中一个至关重要的环节，直接关系到人工智能项目信息的长期保存和历史记录的完整性。在人工智能项目中，我们实施了一系列有效的文档存档与归档管理策略：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496"/>
      <w:r>
        <w:rPr>
          <w:rFonts w:ascii="仿宋" w:eastAsia="仿宋" w:hAnsi="仿宋" w:cs="仿宋" w:hint="eastAsia"/>
          <w:sz w:val="28"/>
          <w:lang w:eastAsia="zh-CN"/>
        </w:rPr>
        <w:t>三、人工智能项目可持续发展</w:t>
      </w:r>
      <w:bookmarkEnd w:id="9"/>
    </w:p>
    <w:p>
      <w:pPr>
        <w:pStyle w:val="Heading2"/>
        <w:rPr>
          <w:rFonts w:ascii="仿宋" w:eastAsia="仿宋" w:hAnsi="仿宋" w:cs="仿宋" w:hint="eastAsia"/>
          <w:lang w:eastAsia="zh-CN"/>
        </w:rPr>
      </w:pPr>
      <w:bookmarkStart w:id="10" w:name="_Toc2812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项目中，人工智能项目团队着眼于未来，明确了可持续发展的战略方向。制定的具体可持续发展目标包括降低资源使用、采用环保技术、最大化社会效益等。这一步骤不仅有助于人工智能项目在环保和社会责任方面达到最高标准，也为未来提供了明确的指引，确保人工智能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可持续实践的融入人工智能项目管理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工智能项目管理周期。从人工智能项目规划开始，人工智能项目团队就考虑了环境和社会的因素。在执行阶段，人工智能项目团队积极推动绿色技术的应用，优化资源利用。此外，关注员工的社会责任，通过培训和沟通活动提高员工对可持续发展的认知，使他们能够在日常工作中践行可持续实践。这些举措不仅为人工智能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08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扎根于人工智能项目的可持续发展理念，我们深信环保与社会责任是人工智能项目成功的关键支柱。在人工智能项目的每一步，我们都致力于通过创新和实践，履行对环境和社会的坚定责任。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团队通过引入先进的环保技术、建立高效的废物处理系统以及推动能源节约措施，积极履行环保责任。定期的环保监测和评估确保人工智能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不仅致力于自身可持续发展，还注重对社会的回馈。通过支持社区人工智能项目、参与慈善事业、提供培训机会等方式，人工智能项目积极履行社会责任。与当地社区建立积极互动，关注员工的工作与生活平衡，以及员工的身心健康，是人工智能项目在社会责任层面的关键举措。这样的实践不仅增强了人工智能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8651"/>
      <w:r>
        <w:rPr>
          <w:rFonts w:ascii="仿宋" w:eastAsia="仿宋" w:hAnsi="仿宋" w:cs="仿宋" w:hint="eastAsia"/>
          <w:sz w:val="28"/>
          <w:lang w:eastAsia="zh-CN"/>
        </w:rPr>
        <w:t>四、人工智能项目选址可行性分析</w:t>
      </w:r>
      <w:bookmarkEnd w:id="12"/>
    </w:p>
    <w:p>
      <w:pPr>
        <w:pStyle w:val="Heading2"/>
        <w:rPr>
          <w:rFonts w:ascii="仿宋" w:eastAsia="仿宋" w:hAnsi="仿宋" w:cs="仿宋" w:hint="eastAsia"/>
          <w:lang w:eastAsia="zh-CN"/>
        </w:rPr>
      </w:pPr>
      <w:bookmarkStart w:id="13" w:name="_Toc21282"/>
      <w:r>
        <w:rPr>
          <w:rFonts w:ascii="仿宋" w:eastAsia="仿宋" w:hAnsi="仿宋" w:cs="仿宋" w:hint="eastAsia"/>
          <w:lang w:eastAsia="zh-CN"/>
        </w:rPr>
        <w:t>(一)、人工智能项目选址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该人工智能项目选址位于XX省XX市XX区XXX街道</w:t>
      </w:r>
    </w:p>
    <w:p>
      <w:pPr>
        <w:pStyle w:val="Heading2"/>
        <w:ind w:firstLine="560" w:firstLineChars="200"/>
        <w:rPr>
          <w:rFonts w:ascii="仿宋" w:eastAsia="仿宋" w:hAnsi="仿宋" w:cs="仿宋" w:hint="eastAsia"/>
          <w:sz w:val="28"/>
          <w:lang w:eastAsia="zh-CN"/>
        </w:rPr>
      </w:pPr>
      <w:bookmarkStart w:id="14" w:name="_Toc2429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人工智能项目的征地面积将根据人工智能项目的实际规模和需求进行精确规划。具体面积XXX平方米，旨在确保人工智能项目不仅能够满足当前的发展需求，还能够预留空间以适应未来的扩展。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净用地面积是在征地面积基础上去除不可利用面积后的实际可开发用地。具体面积XXX平方米，考虑到环保、交通、安全等多方面因素，以确保人工智能项目在整体利用效率上达到最优。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人工智能项目计划建设的建筑总规模具体面积XXX平方米。这一规模的确定综合考虑了人工智能项目的性质、规模，以及城市规划的相关要求，确保建筑布局与周边环境协调一致。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绿地率是人工智能项目用地中被规划为绿地的比例。具体面积XXX平方米，旨在通过合理规划绿地，改善人工智能项目周边环境，提升居民生活质量，并符合城市整体绿化规划。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容积率是用地上可以建设的建筑总体积与用地面积之比。具体面积XXX，通过合理的容积率规划，确保人工智能项目建筑规模与周边环境和谐共生。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确保人工智能项目选址与当地城市规划相一致，具体面积XXX平方米。通过与城市规划部门深入沟通，确保人工智能项目不仅符合城市的整体发展方向，还能够融入城市的发展布局，为城市的长远发展贡献力量。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工智能项目选址符合当地产业政策，具体面积XXX平方米。这包括人工智能项目对当地经济的促进作用，以及对相关产业的带动效应，确保人工智能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用地总体要求必须符合环保和可持续发展的原则，具体面积XXX平方米。通过采用绿色建筑设计、节能减排等措施，确保人工智能项目在建设和运营过程中对环境的影响最小化，达到可持续发展的要求。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确保人工智能项目选址具备必要的公共设施配套，具体面积XXX平方米。这包括交通便利性、教育、医疗等基础设施，以提高居民生活品质，使得人工智能项目选址更具吸引力。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考虑用地总体要求对当地社会稳定性的影响，具体面积XXX平方米。通过深入了解当地社区反馈，确保人工智能项目的选址和建设过程对当地社会和谐稳定产生积极作用。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工智能项目选址不仅符合法规和规划，还在实际操作中具有可行性。这一全面规划将为人工智能项目的成功实施提供坚实的基础，确保人工智能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83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人工智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工智能项目的设备规划和空间设计中，我们将采取灵活设备布局的措施。设备布局将根据实际需求进行灵活设计，避免不必要的浪费。通过合理规划设备摆放位置，我们将提高设备的利用率，减少设备间距，以确保人工智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工智能项目内部引入共享设施的概念，例如共享会议室、办公区等。通过这种方式，我们可以减少对资源的重复建设，提高资源共享效率，从而减小人工智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940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人工智能项目的总图布置中，我们将不同功能区域进行明确的规划，以最大程度满足人工智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510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工智能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人工智能项目对环境的影响是综合评价的重要因素之一。我们将详细考虑选址周边的自然环境、生态保护区、水源地等情况，确保人工智能项目的建设和运营对环境影响最小化，并符合当地的环保法规标准。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对选址的评价还需充分考虑当地政府的产业政策和法规。我们将详细了解人工智能项目所在地的相关政策，确保人工智能项目的规划和运营与当地法规相符，降低不必要的法律风险。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考虑到社会稳定性对企业运营的重要性，我们将评估选址地区的社会安全情况、劳工关系、社区反馈等方面，以确保人工智能项目的建设和运营不会受到社会稳定性的负面影响。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最后，我们将综合考虑用地成本，包括土地购置费用、土地开发成本等。通过对用地成本的详细评估，我们能够做出更为精确的经济效益分析，为人工智能项目的投资决策提供有力支持。</w:t>
      </w:r>
    </w:p>
    <w:p>
      <w:pPr>
        <w:pStyle w:val="Heading1"/>
        <w:ind w:firstLine="560" w:firstLineChars="200"/>
        <w:rPr>
          <w:rFonts w:ascii="仿宋" w:eastAsia="仿宋" w:hAnsi="仿宋" w:cs="仿宋" w:hint="eastAsia"/>
          <w:sz w:val="28"/>
          <w:lang w:eastAsia="zh-CN"/>
        </w:rPr>
      </w:pPr>
      <w:bookmarkStart w:id="18" w:name="_Toc3769"/>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7103"/>
      <w:r>
        <w:rPr>
          <w:rFonts w:ascii="仿宋" w:eastAsia="仿宋" w:hAnsi="仿宋" w:cs="仿宋" w:hint="eastAsia"/>
          <w:lang w:eastAsia="zh-CN"/>
        </w:rPr>
        <w:t>(一)、人工智能行业分析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行业一直以来都是市场的关注焦点。行业内的发展趋势、竞争态势以及潜在机会都对人工智能项目的推进产生深远的影响。通过深入研究行业的整体概貌，我们将更好地理解行业的核心特征，为人工智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行业，技术一直是推动创新和发展的关键因素。我们将对当前技术趋势进行详尽分析，包括但不限于人工智能、大数据应用、先进制造技术等。这有助于人工智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工智能项目成功的基础。我们将对主要竞争对手进行深入研究，包括其市场份额、产品特点、市场定位等。通过全面了解竞争对手的优势和劣势，人工智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436"/>
      <w:r>
        <w:rPr>
          <w:rFonts w:ascii="仿宋" w:eastAsia="仿宋" w:hAnsi="仿宋" w:cs="仿宋" w:hint="eastAsia"/>
          <w:sz w:val="28"/>
          <w:lang w:eastAsia="zh-CN"/>
        </w:rPr>
        <w:t>(二)、人工智能市场分析预测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通过对市场规模的深入调研，我们将预测人工智能市场未来的增长趋势。这包括市场的整体规模、各细分领域的发展趋势等。人工智能项目可以根据市场的扩张速度和潜在机会，制定更符合市场需求的发展策略。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https://d.book118.com/246044145202010055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25257"/>
    <w:rsid w:val="5CC25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04414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2024-02-26T07:42:00Z</dcterms:created>
  <dcterms:modified xsi:type="dcterms:W3CDTF">2024-02-26T07:42:41Z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EC6167FB9B3F470BB070DA430F71104C_11</vt:lpwstr>
  </property>
  <property fmtid="{D5CDD505-2E9C-101B-9397-08002B2CF9AE}" pid="3" name="KSOProductBuildVer">
    <vt:lpwstr>2052-12.1.0.16388</vt:lpwstr>
  </property>
</Properties>
</file>