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H-系列卷材涂料项目计划设计方案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8" w:history="1">
        <w:r>
          <w:rPr>
            <w:rFonts w:ascii="仿宋" w:eastAsia="仿宋" w:hAnsi="仿宋" w:cs="仿宋" w:hint="eastAsia"/>
            <w:lang w:eastAsia="zh-CN"/>
          </w:rPr>
          <w:t>前言</w:t>
        </w:r>
        <w:r>
          <w:tab/>
        </w:r>
        <w:r>
          <w:fldChar w:fldCharType="begin"/>
        </w:r>
        <w:r>
          <w:instrText xml:space="preserve"> PAGEREF _Toc21278 \h </w:instrText>
        </w:r>
        <w:r>
          <w:fldChar w:fldCharType="separate"/>
        </w:r>
        <w:r>
          <w:t>3</w:t>
        </w:r>
        <w:r>
          <w:fldChar w:fldCharType="end"/>
        </w:r>
      </w:hyperlink>
    </w:p>
    <w:p>
      <w:pPr>
        <w:pStyle w:val="TOC1"/>
        <w:tabs>
          <w:tab w:val="right" w:leader="dot" w:pos="8306"/>
        </w:tabs>
      </w:pPr>
      <w:hyperlink w:anchor="_Toc10739" w:history="1">
        <w:r>
          <w:rPr>
            <w:rFonts w:ascii="仿宋" w:eastAsia="仿宋" w:hAnsi="仿宋" w:cs="仿宋" w:hint="eastAsia"/>
            <w:lang w:eastAsia="zh-CN"/>
          </w:rPr>
          <w:t>一、工艺说明</w:t>
        </w:r>
        <w:r>
          <w:tab/>
        </w:r>
        <w:r>
          <w:fldChar w:fldCharType="begin"/>
        </w:r>
        <w:r>
          <w:instrText xml:space="preserve"> PAGEREF _Toc10739 \h </w:instrText>
        </w:r>
        <w:r>
          <w:fldChar w:fldCharType="separate"/>
        </w:r>
        <w:r>
          <w:t>3</w:t>
        </w:r>
        <w:r>
          <w:fldChar w:fldCharType="end"/>
        </w:r>
      </w:hyperlink>
    </w:p>
    <w:p>
      <w:pPr>
        <w:pStyle w:val="TOC2"/>
        <w:tabs>
          <w:tab w:val="right" w:leader="dot" w:pos="8306"/>
        </w:tabs>
      </w:pPr>
      <w:hyperlink w:anchor="_Toc12325" w:history="1">
        <w:r>
          <w:rPr>
            <w:rFonts w:ascii="仿宋" w:eastAsia="仿宋" w:hAnsi="仿宋" w:cs="仿宋" w:hint="eastAsia"/>
            <w:lang w:eastAsia="zh-CN"/>
          </w:rPr>
          <w:t>(一)、技术管理特点</w:t>
        </w:r>
        <w:r>
          <w:tab/>
        </w:r>
        <w:r>
          <w:fldChar w:fldCharType="begin"/>
        </w:r>
        <w:r>
          <w:instrText xml:space="preserve"> PAGEREF _Toc12325 \h </w:instrText>
        </w:r>
        <w:r>
          <w:fldChar w:fldCharType="separate"/>
        </w:r>
        <w:r>
          <w:t>3</w:t>
        </w:r>
        <w:r>
          <w:fldChar w:fldCharType="end"/>
        </w:r>
      </w:hyperlink>
    </w:p>
    <w:p>
      <w:pPr>
        <w:pStyle w:val="TOC2"/>
        <w:tabs>
          <w:tab w:val="right" w:leader="dot" w:pos="8306"/>
        </w:tabs>
      </w:pPr>
      <w:hyperlink w:anchor="_Toc1065" w:history="1">
        <w:r>
          <w:rPr>
            <w:rFonts w:ascii="仿宋" w:eastAsia="仿宋" w:hAnsi="仿宋" w:cs="仿宋" w:hint="eastAsia"/>
            <w:lang w:eastAsia="zh-CN"/>
          </w:rPr>
          <w:t>(二)、H-系列卷材涂料项目工艺技术设计方案</w:t>
        </w:r>
        <w:r>
          <w:tab/>
        </w:r>
        <w:r>
          <w:fldChar w:fldCharType="begin"/>
        </w:r>
        <w:r>
          <w:instrText xml:space="preserve"> PAGEREF _Toc1065 \h </w:instrText>
        </w:r>
        <w:r>
          <w:fldChar w:fldCharType="separate"/>
        </w:r>
        <w:r>
          <w:t>4</w:t>
        </w:r>
        <w:r>
          <w:fldChar w:fldCharType="end"/>
        </w:r>
      </w:hyperlink>
    </w:p>
    <w:p>
      <w:pPr>
        <w:pStyle w:val="TOC2"/>
        <w:tabs>
          <w:tab w:val="right" w:leader="dot" w:pos="8306"/>
        </w:tabs>
      </w:pPr>
      <w:hyperlink w:anchor="_Toc62" w:history="1">
        <w:r>
          <w:rPr>
            <w:rFonts w:ascii="仿宋" w:eastAsia="仿宋" w:hAnsi="仿宋" w:cs="仿宋" w:hint="eastAsia"/>
            <w:lang w:eastAsia="zh-CN"/>
          </w:rPr>
          <w:t>(三)、设备选型方案</w:t>
        </w:r>
        <w:r>
          <w:tab/>
        </w:r>
        <w:r>
          <w:fldChar w:fldCharType="begin"/>
        </w:r>
        <w:r>
          <w:instrText xml:space="preserve"> PAGEREF _Toc62 \h </w:instrText>
        </w:r>
        <w:r>
          <w:fldChar w:fldCharType="separate"/>
        </w:r>
        <w:r>
          <w:t>5</w:t>
        </w:r>
        <w:r>
          <w:fldChar w:fldCharType="end"/>
        </w:r>
      </w:hyperlink>
    </w:p>
    <w:p>
      <w:pPr>
        <w:pStyle w:val="TOC1"/>
        <w:tabs>
          <w:tab w:val="right" w:leader="dot" w:pos="8306"/>
        </w:tabs>
      </w:pPr>
      <w:hyperlink w:anchor="_Toc24524" w:history="1">
        <w:r>
          <w:rPr>
            <w:rFonts w:ascii="仿宋" w:eastAsia="仿宋" w:hAnsi="仿宋" w:cs="仿宋" w:hint="eastAsia"/>
            <w:lang w:eastAsia="zh-CN"/>
          </w:rPr>
          <w:t>二、H-系列卷材涂料项目绩效评估</w:t>
        </w:r>
        <w:r>
          <w:tab/>
        </w:r>
        <w:r>
          <w:fldChar w:fldCharType="begin"/>
        </w:r>
        <w:r>
          <w:instrText xml:space="preserve"> PAGEREF _Toc24524 \h </w:instrText>
        </w:r>
        <w:r>
          <w:fldChar w:fldCharType="separate"/>
        </w:r>
        <w:r>
          <w:t>7</w:t>
        </w:r>
        <w:r>
          <w:fldChar w:fldCharType="end"/>
        </w:r>
      </w:hyperlink>
    </w:p>
    <w:p>
      <w:pPr>
        <w:pStyle w:val="TOC2"/>
        <w:tabs>
          <w:tab w:val="right" w:leader="dot" w:pos="8306"/>
        </w:tabs>
      </w:pPr>
      <w:hyperlink w:anchor="_Toc20783" w:history="1">
        <w:r>
          <w:rPr>
            <w:rFonts w:ascii="仿宋" w:eastAsia="仿宋" w:hAnsi="仿宋" w:cs="仿宋" w:hint="eastAsia"/>
            <w:lang w:eastAsia="zh-CN"/>
          </w:rPr>
          <w:t>(一)、绩效评估指标</w:t>
        </w:r>
        <w:r>
          <w:tab/>
        </w:r>
        <w:r>
          <w:fldChar w:fldCharType="begin"/>
        </w:r>
        <w:r>
          <w:instrText xml:space="preserve"> PAGEREF _Toc20783 \h </w:instrText>
        </w:r>
        <w:r>
          <w:fldChar w:fldCharType="separate"/>
        </w:r>
        <w:r>
          <w:t>7</w:t>
        </w:r>
        <w:r>
          <w:fldChar w:fldCharType="end"/>
        </w:r>
      </w:hyperlink>
    </w:p>
    <w:p>
      <w:pPr>
        <w:pStyle w:val="TOC2"/>
        <w:tabs>
          <w:tab w:val="right" w:leader="dot" w:pos="8306"/>
        </w:tabs>
      </w:pPr>
      <w:hyperlink w:anchor="_Toc27281" w:history="1">
        <w:r>
          <w:rPr>
            <w:rFonts w:ascii="仿宋" w:eastAsia="仿宋" w:hAnsi="仿宋" w:cs="仿宋" w:hint="eastAsia"/>
            <w:lang w:eastAsia="zh-CN"/>
          </w:rPr>
          <w:t>(二)、绩效评估方法</w:t>
        </w:r>
        <w:r>
          <w:tab/>
        </w:r>
        <w:r>
          <w:fldChar w:fldCharType="begin"/>
        </w:r>
        <w:r>
          <w:instrText xml:space="preserve"> PAGEREF _Toc27281 \h </w:instrText>
        </w:r>
        <w:r>
          <w:fldChar w:fldCharType="separate"/>
        </w:r>
        <w:r>
          <w:t>8</w:t>
        </w:r>
        <w:r>
          <w:fldChar w:fldCharType="end"/>
        </w:r>
      </w:hyperlink>
    </w:p>
    <w:p>
      <w:pPr>
        <w:pStyle w:val="TOC2"/>
        <w:tabs>
          <w:tab w:val="right" w:leader="dot" w:pos="8306"/>
        </w:tabs>
      </w:pPr>
      <w:hyperlink w:anchor="_Toc15540" w:history="1">
        <w:r>
          <w:rPr>
            <w:rFonts w:ascii="仿宋" w:eastAsia="仿宋" w:hAnsi="仿宋" w:cs="仿宋" w:hint="eastAsia"/>
            <w:lang w:eastAsia="zh-CN"/>
          </w:rPr>
          <w:t>(三)、绩效评估周期</w:t>
        </w:r>
        <w:r>
          <w:tab/>
        </w:r>
        <w:r>
          <w:fldChar w:fldCharType="begin"/>
        </w:r>
        <w:r>
          <w:instrText xml:space="preserve"> PAGEREF _Toc15540 \h </w:instrText>
        </w:r>
        <w:r>
          <w:fldChar w:fldCharType="separate"/>
        </w:r>
        <w:r>
          <w:t>9</w:t>
        </w:r>
        <w:r>
          <w:fldChar w:fldCharType="end"/>
        </w:r>
      </w:hyperlink>
    </w:p>
    <w:p>
      <w:pPr>
        <w:pStyle w:val="TOC1"/>
        <w:tabs>
          <w:tab w:val="right" w:leader="dot" w:pos="8306"/>
        </w:tabs>
      </w:pPr>
      <w:hyperlink w:anchor="_Toc30368" w:history="1">
        <w:r>
          <w:rPr>
            <w:rFonts w:ascii="仿宋" w:eastAsia="仿宋" w:hAnsi="仿宋" w:cs="仿宋" w:hint="eastAsia"/>
            <w:lang w:eastAsia="zh-CN"/>
          </w:rPr>
          <w:t>三、H-系列卷材涂料项目建设单位说明</w:t>
        </w:r>
        <w:r>
          <w:tab/>
        </w:r>
        <w:r>
          <w:fldChar w:fldCharType="begin"/>
        </w:r>
        <w:r>
          <w:instrText xml:space="preserve"> PAGEREF _Toc30368 \h </w:instrText>
        </w:r>
        <w:r>
          <w:fldChar w:fldCharType="separate"/>
        </w:r>
        <w:r>
          <w:t>10</w:t>
        </w:r>
        <w:r>
          <w:fldChar w:fldCharType="end"/>
        </w:r>
      </w:hyperlink>
    </w:p>
    <w:p>
      <w:pPr>
        <w:pStyle w:val="TOC2"/>
        <w:tabs>
          <w:tab w:val="right" w:leader="dot" w:pos="8306"/>
        </w:tabs>
      </w:pPr>
      <w:hyperlink w:anchor="_Toc22094" w:history="1">
        <w:r>
          <w:rPr>
            <w:rFonts w:ascii="仿宋" w:eastAsia="仿宋" w:hAnsi="仿宋" w:cs="仿宋" w:hint="eastAsia"/>
            <w:lang w:eastAsia="zh-CN"/>
          </w:rPr>
          <w:t>(一)、H-系列卷材涂料项目承办单位基本情况</w:t>
        </w:r>
        <w:r>
          <w:tab/>
        </w:r>
        <w:r>
          <w:fldChar w:fldCharType="begin"/>
        </w:r>
        <w:r>
          <w:instrText xml:space="preserve"> PAGEREF _Toc22094 \h </w:instrText>
        </w:r>
        <w:r>
          <w:fldChar w:fldCharType="separate"/>
        </w:r>
        <w:r>
          <w:t>10</w:t>
        </w:r>
        <w:r>
          <w:fldChar w:fldCharType="end"/>
        </w:r>
      </w:hyperlink>
    </w:p>
    <w:p>
      <w:pPr>
        <w:pStyle w:val="TOC2"/>
        <w:tabs>
          <w:tab w:val="right" w:leader="dot" w:pos="8306"/>
        </w:tabs>
      </w:pPr>
      <w:hyperlink w:anchor="_Toc29601" w:history="1">
        <w:r>
          <w:rPr>
            <w:rFonts w:ascii="仿宋" w:eastAsia="仿宋" w:hAnsi="仿宋" w:cs="仿宋" w:hint="eastAsia"/>
            <w:lang w:eastAsia="zh-CN"/>
          </w:rPr>
          <w:t>(二)、公司经济效益分析</w:t>
        </w:r>
        <w:r>
          <w:tab/>
        </w:r>
        <w:r>
          <w:fldChar w:fldCharType="begin"/>
        </w:r>
        <w:r>
          <w:instrText xml:space="preserve"> PAGEREF _Toc29601 \h </w:instrText>
        </w:r>
        <w:r>
          <w:fldChar w:fldCharType="separate"/>
        </w:r>
        <w:r>
          <w:t>11</w:t>
        </w:r>
        <w:r>
          <w:fldChar w:fldCharType="end"/>
        </w:r>
      </w:hyperlink>
    </w:p>
    <w:p>
      <w:pPr>
        <w:pStyle w:val="TOC1"/>
        <w:tabs>
          <w:tab w:val="right" w:leader="dot" w:pos="8306"/>
        </w:tabs>
      </w:pPr>
      <w:hyperlink w:anchor="_Toc30852" w:history="1">
        <w:r>
          <w:rPr>
            <w:rFonts w:ascii="仿宋" w:eastAsia="仿宋" w:hAnsi="仿宋" w:cs="仿宋" w:hint="eastAsia"/>
            <w:lang w:eastAsia="zh-CN"/>
          </w:rPr>
          <w:t>四、H-系列卷材涂料项目概论</w:t>
        </w:r>
        <w:r>
          <w:tab/>
        </w:r>
        <w:r>
          <w:fldChar w:fldCharType="begin"/>
        </w:r>
        <w:r>
          <w:instrText xml:space="preserve"> PAGEREF _Toc30852 \h </w:instrText>
        </w:r>
        <w:r>
          <w:fldChar w:fldCharType="separate"/>
        </w:r>
        <w:r>
          <w:t>12</w:t>
        </w:r>
        <w:r>
          <w:fldChar w:fldCharType="end"/>
        </w:r>
      </w:hyperlink>
    </w:p>
    <w:p>
      <w:pPr>
        <w:pStyle w:val="TOC2"/>
        <w:tabs>
          <w:tab w:val="right" w:leader="dot" w:pos="8306"/>
        </w:tabs>
      </w:pPr>
      <w:hyperlink w:anchor="_Toc23924" w:history="1">
        <w:r>
          <w:rPr>
            <w:rFonts w:ascii="仿宋" w:eastAsia="仿宋" w:hAnsi="仿宋" w:cs="仿宋" w:hint="eastAsia"/>
            <w:lang w:eastAsia="zh-CN"/>
          </w:rPr>
          <w:t>(一)、H-系列卷材涂料项目概况</w:t>
        </w:r>
        <w:r>
          <w:tab/>
        </w:r>
        <w:r>
          <w:fldChar w:fldCharType="begin"/>
        </w:r>
        <w:r>
          <w:instrText xml:space="preserve"> PAGEREF _Toc23924 \h </w:instrText>
        </w:r>
        <w:r>
          <w:fldChar w:fldCharType="separate"/>
        </w:r>
        <w:r>
          <w:t>12</w:t>
        </w:r>
        <w:r>
          <w:fldChar w:fldCharType="end"/>
        </w:r>
      </w:hyperlink>
    </w:p>
    <w:p>
      <w:pPr>
        <w:pStyle w:val="TOC2"/>
        <w:tabs>
          <w:tab w:val="right" w:leader="dot" w:pos="8306"/>
        </w:tabs>
      </w:pPr>
      <w:hyperlink w:anchor="_Toc30025" w:history="1">
        <w:r>
          <w:rPr>
            <w:rFonts w:ascii="仿宋" w:eastAsia="仿宋" w:hAnsi="仿宋" w:cs="仿宋" w:hint="eastAsia"/>
            <w:lang w:eastAsia="zh-CN"/>
          </w:rPr>
          <w:t>(二)、H-系列卷材涂料项目目标</w:t>
        </w:r>
        <w:r>
          <w:tab/>
        </w:r>
        <w:r>
          <w:fldChar w:fldCharType="begin"/>
        </w:r>
        <w:r>
          <w:instrText xml:space="preserve"> PAGEREF _Toc30025 \h </w:instrText>
        </w:r>
        <w:r>
          <w:fldChar w:fldCharType="separate"/>
        </w:r>
        <w:r>
          <w:t>14</w:t>
        </w:r>
        <w:r>
          <w:fldChar w:fldCharType="end"/>
        </w:r>
      </w:hyperlink>
    </w:p>
    <w:p>
      <w:pPr>
        <w:pStyle w:val="TOC2"/>
        <w:tabs>
          <w:tab w:val="right" w:leader="dot" w:pos="8306"/>
        </w:tabs>
      </w:pPr>
      <w:hyperlink w:anchor="_Toc13710" w:history="1">
        <w:r>
          <w:rPr>
            <w:rFonts w:ascii="仿宋" w:eastAsia="仿宋" w:hAnsi="仿宋" w:cs="仿宋" w:hint="eastAsia"/>
            <w:lang w:eastAsia="zh-CN"/>
          </w:rPr>
          <w:t>(三)、H-系列卷材涂料项目提出的理由</w:t>
        </w:r>
        <w:r>
          <w:tab/>
        </w:r>
        <w:r>
          <w:fldChar w:fldCharType="begin"/>
        </w:r>
        <w:r>
          <w:instrText xml:space="preserve"> PAGEREF _Toc13710 \h </w:instrText>
        </w:r>
        <w:r>
          <w:fldChar w:fldCharType="separate"/>
        </w:r>
        <w:r>
          <w:t>15</w:t>
        </w:r>
        <w:r>
          <w:fldChar w:fldCharType="end"/>
        </w:r>
      </w:hyperlink>
    </w:p>
    <w:p>
      <w:pPr>
        <w:pStyle w:val="TOC2"/>
        <w:tabs>
          <w:tab w:val="right" w:leader="dot" w:pos="8306"/>
        </w:tabs>
      </w:pPr>
      <w:hyperlink w:anchor="_Toc2652" w:history="1">
        <w:r>
          <w:rPr>
            <w:rFonts w:ascii="仿宋" w:eastAsia="仿宋" w:hAnsi="仿宋" w:cs="仿宋" w:hint="eastAsia"/>
            <w:lang w:eastAsia="zh-CN"/>
          </w:rPr>
          <w:t>(四)、H-系列卷材涂料项目意义</w:t>
        </w:r>
        <w:r>
          <w:tab/>
        </w:r>
        <w:r>
          <w:fldChar w:fldCharType="begin"/>
        </w:r>
        <w:r>
          <w:instrText xml:space="preserve"> PAGEREF _Toc2652 \h </w:instrText>
        </w:r>
        <w:r>
          <w:fldChar w:fldCharType="separate"/>
        </w:r>
        <w:r>
          <w:t>17</w:t>
        </w:r>
        <w:r>
          <w:fldChar w:fldCharType="end"/>
        </w:r>
      </w:hyperlink>
    </w:p>
    <w:p>
      <w:pPr>
        <w:pStyle w:val="TOC2"/>
        <w:tabs>
          <w:tab w:val="right" w:leader="dot" w:pos="8306"/>
        </w:tabs>
      </w:pPr>
      <w:hyperlink w:anchor="_Toc1100" w:history="1">
        <w:r>
          <w:rPr>
            <w:rFonts w:ascii="仿宋" w:eastAsia="仿宋" w:hAnsi="仿宋" w:cs="仿宋" w:hint="eastAsia"/>
            <w:lang w:eastAsia="zh-CN"/>
          </w:rPr>
          <w:t>(五)、H-系列卷材涂料项目背景</w:t>
        </w:r>
        <w:r>
          <w:tab/>
        </w:r>
        <w:r>
          <w:fldChar w:fldCharType="begin"/>
        </w:r>
        <w:r>
          <w:instrText xml:space="preserve"> PAGEREF _Toc1100 \h </w:instrText>
        </w:r>
        <w:r>
          <w:fldChar w:fldCharType="separate"/>
        </w:r>
        <w:r>
          <w:t>18</w:t>
        </w:r>
        <w:r>
          <w:fldChar w:fldCharType="end"/>
        </w:r>
      </w:hyperlink>
    </w:p>
    <w:p>
      <w:pPr>
        <w:pStyle w:val="TOC1"/>
        <w:tabs>
          <w:tab w:val="right" w:leader="dot" w:pos="8306"/>
        </w:tabs>
      </w:pPr>
      <w:hyperlink w:anchor="_Toc16862" w:history="1">
        <w:r>
          <w:rPr>
            <w:rFonts w:ascii="仿宋" w:eastAsia="仿宋" w:hAnsi="仿宋" w:cs="仿宋" w:hint="eastAsia"/>
            <w:lang w:eastAsia="zh-CN"/>
          </w:rPr>
          <w:t>五、H-系列卷材涂料项目文档管理</w:t>
        </w:r>
        <w:r>
          <w:tab/>
        </w:r>
        <w:r>
          <w:fldChar w:fldCharType="begin"/>
        </w:r>
        <w:r>
          <w:instrText xml:space="preserve"> PAGEREF _Toc16862 \h </w:instrText>
        </w:r>
        <w:r>
          <w:fldChar w:fldCharType="separate"/>
        </w:r>
        <w:r>
          <w:t>19</w:t>
        </w:r>
        <w:r>
          <w:fldChar w:fldCharType="end"/>
        </w:r>
      </w:hyperlink>
    </w:p>
    <w:p>
      <w:pPr>
        <w:pStyle w:val="TOC2"/>
        <w:tabs>
          <w:tab w:val="right" w:leader="dot" w:pos="8306"/>
        </w:tabs>
      </w:pPr>
      <w:hyperlink w:anchor="_Toc2486" w:history="1">
        <w:r>
          <w:rPr>
            <w:rFonts w:ascii="仿宋" w:eastAsia="仿宋" w:hAnsi="仿宋" w:cs="仿宋" w:hint="eastAsia"/>
            <w:lang w:eastAsia="zh-CN"/>
          </w:rPr>
          <w:t>(一)、文档编制与审查</w:t>
        </w:r>
        <w:r>
          <w:tab/>
        </w:r>
        <w:r>
          <w:fldChar w:fldCharType="begin"/>
        </w:r>
        <w:r>
          <w:instrText xml:space="preserve"> PAGEREF _Toc2486 \h </w:instrText>
        </w:r>
        <w:r>
          <w:fldChar w:fldCharType="separate"/>
        </w:r>
        <w:r>
          <w:t>19</w:t>
        </w:r>
        <w:r>
          <w:fldChar w:fldCharType="end"/>
        </w:r>
      </w:hyperlink>
    </w:p>
    <w:p>
      <w:pPr>
        <w:pStyle w:val="TOC2"/>
        <w:tabs>
          <w:tab w:val="right" w:leader="dot" w:pos="8306"/>
        </w:tabs>
      </w:pPr>
      <w:hyperlink w:anchor="_Toc26743" w:history="1">
        <w:r>
          <w:rPr>
            <w:rFonts w:ascii="仿宋" w:eastAsia="仿宋" w:hAnsi="仿宋" w:cs="仿宋" w:hint="eastAsia"/>
            <w:lang w:eastAsia="zh-CN"/>
          </w:rPr>
          <w:t>(二)、文档发布与分发</w:t>
        </w:r>
        <w:r>
          <w:tab/>
        </w:r>
        <w:r>
          <w:fldChar w:fldCharType="begin"/>
        </w:r>
        <w:r>
          <w:instrText xml:space="preserve"> PAGEREF _Toc26743 \h </w:instrText>
        </w:r>
        <w:r>
          <w:fldChar w:fldCharType="separate"/>
        </w:r>
        <w:r>
          <w:t>20</w:t>
        </w:r>
        <w:r>
          <w:fldChar w:fldCharType="end"/>
        </w:r>
      </w:hyperlink>
    </w:p>
    <w:p>
      <w:pPr>
        <w:pStyle w:val="TOC2"/>
        <w:tabs>
          <w:tab w:val="right" w:leader="dot" w:pos="8306"/>
        </w:tabs>
      </w:pPr>
      <w:hyperlink w:anchor="_Toc16777" w:history="1">
        <w:r>
          <w:rPr>
            <w:rFonts w:ascii="仿宋" w:eastAsia="仿宋" w:hAnsi="仿宋" w:cs="仿宋" w:hint="eastAsia"/>
            <w:lang w:eastAsia="zh-CN"/>
          </w:rPr>
          <w:t>(三)、文档存档与归档</w:t>
        </w:r>
        <w:r>
          <w:tab/>
        </w:r>
        <w:r>
          <w:fldChar w:fldCharType="begin"/>
        </w:r>
        <w:r>
          <w:instrText xml:space="preserve"> PAGEREF _Toc16777 \h </w:instrText>
        </w:r>
        <w:r>
          <w:fldChar w:fldCharType="separate"/>
        </w:r>
        <w:r>
          <w:t>21</w:t>
        </w:r>
        <w:r>
          <w:fldChar w:fldCharType="end"/>
        </w:r>
      </w:hyperlink>
    </w:p>
    <w:p>
      <w:pPr>
        <w:pStyle w:val="TOC1"/>
        <w:tabs>
          <w:tab w:val="right" w:leader="dot" w:pos="8306"/>
        </w:tabs>
      </w:pPr>
      <w:hyperlink w:anchor="_Toc19903" w:history="1">
        <w:r>
          <w:rPr>
            <w:rFonts w:ascii="仿宋" w:eastAsia="仿宋" w:hAnsi="仿宋" w:cs="仿宋" w:hint="eastAsia"/>
            <w:lang w:eastAsia="zh-CN"/>
          </w:rPr>
          <w:t>六、产品规划分析</w:t>
        </w:r>
        <w:r>
          <w:tab/>
        </w:r>
        <w:r>
          <w:fldChar w:fldCharType="begin"/>
        </w:r>
        <w:r>
          <w:instrText xml:space="preserve"> PAGEREF _Toc19903 \h </w:instrText>
        </w:r>
        <w:r>
          <w:fldChar w:fldCharType="separate"/>
        </w:r>
        <w:r>
          <w:t>22</w:t>
        </w:r>
        <w:r>
          <w:fldChar w:fldCharType="end"/>
        </w:r>
      </w:hyperlink>
    </w:p>
    <w:p>
      <w:pPr>
        <w:pStyle w:val="TOC2"/>
        <w:tabs>
          <w:tab w:val="right" w:leader="dot" w:pos="8306"/>
        </w:tabs>
      </w:pPr>
      <w:hyperlink w:anchor="_Toc15501" w:history="1">
        <w:r>
          <w:rPr>
            <w:rFonts w:ascii="仿宋" w:eastAsia="仿宋" w:hAnsi="仿宋" w:cs="仿宋" w:hint="eastAsia"/>
            <w:lang w:eastAsia="zh-CN"/>
          </w:rPr>
          <w:t>(一)、产品规划</w:t>
        </w:r>
        <w:r>
          <w:tab/>
        </w:r>
        <w:r>
          <w:fldChar w:fldCharType="begin"/>
        </w:r>
        <w:r>
          <w:instrText xml:space="preserve"> PAGEREF _Toc15501 \h </w:instrText>
        </w:r>
        <w:r>
          <w:fldChar w:fldCharType="separate"/>
        </w:r>
        <w:r>
          <w:t>22</w:t>
        </w:r>
        <w:r>
          <w:fldChar w:fldCharType="end"/>
        </w:r>
      </w:hyperlink>
    </w:p>
    <w:p>
      <w:pPr>
        <w:pStyle w:val="TOC2"/>
        <w:tabs>
          <w:tab w:val="right" w:leader="dot" w:pos="8306"/>
        </w:tabs>
      </w:pPr>
      <w:hyperlink w:anchor="_Toc26817" w:history="1">
        <w:r>
          <w:rPr>
            <w:rFonts w:ascii="仿宋" w:eastAsia="仿宋" w:hAnsi="仿宋" w:cs="仿宋" w:hint="eastAsia"/>
            <w:lang w:eastAsia="zh-CN"/>
          </w:rPr>
          <w:t>(二)、建设规模</w:t>
        </w:r>
        <w:r>
          <w:tab/>
        </w:r>
        <w:r>
          <w:fldChar w:fldCharType="begin"/>
        </w:r>
        <w:r>
          <w:instrText xml:space="preserve"> PAGEREF _Toc26817 \h </w:instrText>
        </w:r>
        <w:r>
          <w:fldChar w:fldCharType="separate"/>
        </w:r>
        <w:r>
          <w:t>23</w:t>
        </w:r>
        <w:r>
          <w:fldChar w:fldCharType="end"/>
        </w:r>
      </w:hyperlink>
    </w:p>
    <w:p>
      <w:pPr>
        <w:pStyle w:val="TOC1"/>
        <w:tabs>
          <w:tab w:val="right" w:leader="dot" w:pos="8306"/>
        </w:tabs>
      </w:pPr>
      <w:hyperlink w:anchor="_Toc8565" w:history="1">
        <w:r>
          <w:rPr>
            <w:rFonts w:ascii="仿宋" w:eastAsia="仿宋" w:hAnsi="仿宋" w:cs="仿宋" w:hint="eastAsia"/>
            <w:lang w:eastAsia="zh-CN"/>
          </w:rPr>
          <w:t>七、H-系列卷材涂料项目人力资源管理</w:t>
        </w:r>
        <w:r>
          <w:tab/>
        </w:r>
        <w:r>
          <w:fldChar w:fldCharType="begin"/>
        </w:r>
        <w:r>
          <w:instrText xml:space="preserve"> PAGEREF _Toc8565 \h </w:instrText>
        </w:r>
        <w:r>
          <w:fldChar w:fldCharType="separate"/>
        </w:r>
        <w:r>
          <w:t>24</w:t>
        </w:r>
        <w:r>
          <w:fldChar w:fldCharType="end"/>
        </w:r>
      </w:hyperlink>
    </w:p>
    <w:p>
      <w:pPr>
        <w:pStyle w:val="TOC2"/>
        <w:tabs>
          <w:tab w:val="right" w:leader="dot" w:pos="8306"/>
        </w:tabs>
      </w:pPr>
      <w:hyperlink w:anchor="_Toc2522" w:history="1">
        <w:r>
          <w:rPr>
            <w:rFonts w:ascii="仿宋" w:eastAsia="仿宋" w:hAnsi="仿宋" w:cs="仿宋" w:hint="eastAsia"/>
            <w:lang w:eastAsia="zh-CN"/>
          </w:rPr>
          <w:t>(一)、建立健全的预算管理制度</w:t>
        </w:r>
        <w:r>
          <w:tab/>
        </w:r>
        <w:r>
          <w:fldChar w:fldCharType="begin"/>
        </w:r>
        <w:r>
          <w:instrText xml:space="preserve"> PAGEREF _Toc2522 \h </w:instrText>
        </w:r>
        <w:r>
          <w:fldChar w:fldCharType="separate"/>
        </w:r>
        <w:r>
          <w:t>24</w:t>
        </w:r>
        <w:r>
          <w:fldChar w:fldCharType="end"/>
        </w:r>
      </w:hyperlink>
    </w:p>
    <w:p>
      <w:pPr>
        <w:pStyle w:val="TOC2"/>
        <w:tabs>
          <w:tab w:val="right" w:leader="dot" w:pos="8306"/>
        </w:tabs>
      </w:pPr>
      <w:hyperlink w:anchor="_Toc31195" w:history="1">
        <w:r>
          <w:rPr>
            <w:rFonts w:ascii="仿宋" w:eastAsia="仿宋" w:hAnsi="仿宋" w:cs="仿宋" w:hint="eastAsia"/>
            <w:lang w:eastAsia="zh-CN"/>
          </w:rPr>
          <w:t>(二)、加强资金流动监控</w:t>
        </w:r>
        <w:r>
          <w:tab/>
        </w:r>
        <w:r>
          <w:fldChar w:fldCharType="begin"/>
        </w:r>
        <w:r>
          <w:instrText xml:space="preserve"> PAGEREF _Toc31195 \h </w:instrText>
        </w:r>
        <w:r>
          <w:fldChar w:fldCharType="separate"/>
        </w:r>
        <w:r>
          <w:t>26</w:t>
        </w:r>
        <w:r>
          <w:fldChar w:fldCharType="end"/>
        </w:r>
      </w:hyperlink>
    </w:p>
    <w:p>
      <w:pPr>
        <w:pStyle w:val="TOC2"/>
        <w:tabs>
          <w:tab w:val="right" w:leader="dot" w:pos="8306"/>
        </w:tabs>
      </w:pPr>
      <w:hyperlink w:anchor="_Toc19516" w:history="1">
        <w:r>
          <w:rPr>
            <w:rFonts w:ascii="仿宋" w:eastAsia="仿宋" w:hAnsi="仿宋" w:cs="仿宋" w:hint="eastAsia"/>
            <w:lang w:eastAsia="zh-CN"/>
          </w:rPr>
          <w:t>(三)、制定完善的风险控制机制</w:t>
        </w:r>
        <w:r>
          <w:tab/>
        </w:r>
        <w:r>
          <w:fldChar w:fldCharType="begin"/>
        </w:r>
        <w:r>
          <w:instrText xml:space="preserve"> PAGEREF _Toc19516 \h </w:instrText>
        </w:r>
        <w:r>
          <w:fldChar w:fldCharType="separate"/>
        </w:r>
        <w:r>
          <w:t>27</w:t>
        </w:r>
        <w:r>
          <w:fldChar w:fldCharType="end"/>
        </w:r>
      </w:hyperlink>
    </w:p>
    <w:p>
      <w:pPr>
        <w:pStyle w:val="TOC2"/>
        <w:tabs>
          <w:tab w:val="right" w:leader="dot" w:pos="8306"/>
        </w:tabs>
      </w:pPr>
      <w:hyperlink w:anchor="_Toc21533" w:history="1">
        <w:r>
          <w:rPr>
            <w:rFonts w:ascii="仿宋" w:eastAsia="仿宋" w:hAnsi="仿宋" w:cs="仿宋" w:hint="eastAsia"/>
            <w:lang w:eastAsia="zh-CN"/>
          </w:rPr>
          <w:t>(四)、优化成本管理</w:t>
        </w:r>
        <w:r>
          <w:tab/>
        </w:r>
        <w:r>
          <w:fldChar w:fldCharType="begin"/>
        </w:r>
        <w:r>
          <w:instrText xml:space="preserve"> PAGEREF _Toc21533 \h </w:instrText>
        </w:r>
        <w:r>
          <w:fldChar w:fldCharType="separate"/>
        </w:r>
        <w:r>
          <w:t>28</w:t>
        </w:r>
        <w:r>
          <w:fldChar w:fldCharType="end"/>
        </w:r>
      </w:hyperlink>
    </w:p>
    <w:p>
      <w:pPr>
        <w:pStyle w:val="TOC1"/>
        <w:tabs>
          <w:tab w:val="right" w:leader="dot" w:pos="8306"/>
        </w:tabs>
      </w:pPr>
      <w:hyperlink w:anchor="_Toc19677" w:history="1">
        <w:r>
          <w:rPr>
            <w:rFonts w:ascii="仿宋" w:eastAsia="仿宋" w:hAnsi="仿宋" w:cs="仿宋" w:hint="eastAsia"/>
            <w:lang w:eastAsia="zh-CN"/>
          </w:rPr>
          <w:t>八、H-系列卷材涂料项目社会影响</w:t>
        </w:r>
        <w:r>
          <w:tab/>
        </w:r>
        <w:r>
          <w:fldChar w:fldCharType="begin"/>
        </w:r>
        <w:r>
          <w:instrText xml:space="preserve"> PAGEREF _Toc19677 \h </w:instrText>
        </w:r>
        <w:r>
          <w:fldChar w:fldCharType="separate"/>
        </w:r>
        <w:r>
          <w:t>30</w:t>
        </w:r>
        <w:r>
          <w:fldChar w:fldCharType="end"/>
        </w:r>
      </w:hyperlink>
    </w:p>
    <w:p>
      <w:pPr>
        <w:pStyle w:val="TOC2"/>
        <w:tabs>
          <w:tab w:val="right" w:leader="dot" w:pos="8306"/>
        </w:tabs>
      </w:pPr>
      <w:hyperlink w:anchor="_Toc18725" w:history="1">
        <w:r>
          <w:rPr>
            <w:rFonts w:ascii="仿宋" w:eastAsia="仿宋" w:hAnsi="仿宋" w:cs="仿宋" w:hint="eastAsia"/>
            <w:lang w:eastAsia="zh-CN"/>
          </w:rPr>
          <w:t>(一)、社会责任与义务</w:t>
        </w:r>
        <w:r>
          <w:tab/>
        </w:r>
        <w:r>
          <w:fldChar w:fldCharType="begin"/>
        </w:r>
        <w:r>
          <w:instrText xml:space="preserve"> PAGEREF _Toc18725 \h </w:instrText>
        </w:r>
        <w:r>
          <w:fldChar w:fldCharType="separate"/>
        </w:r>
        <w:r>
          <w:t>30</w:t>
        </w:r>
        <w:r>
          <w:fldChar w:fldCharType="end"/>
        </w:r>
      </w:hyperlink>
    </w:p>
    <w:p>
      <w:pPr>
        <w:pStyle w:val="TOC2"/>
        <w:tabs>
          <w:tab w:val="right" w:leader="dot" w:pos="8306"/>
        </w:tabs>
      </w:pPr>
      <w:hyperlink w:anchor="_Toc6562" w:history="1">
        <w:r>
          <w:rPr>
            <w:rFonts w:ascii="仿宋" w:eastAsia="仿宋" w:hAnsi="仿宋" w:cs="仿宋" w:hint="eastAsia"/>
            <w:lang w:eastAsia="zh-CN"/>
          </w:rPr>
          <w:t>(二)、社会参与与沟通</w:t>
        </w:r>
        <w:r>
          <w:tab/>
        </w:r>
        <w:r>
          <w:fldChar w:fldCharType="begin"/>
        </w:r>
        <w:r>
          <w:instrText xml:space="preserve"> PAGEREF _Toc6562 \h </w:instrText>
        </w:r>
        <w:r>
          <w:fldChar w:fldCharType="separate"/>
        </w:r>
        <w:r>
          <w:t>31</w:t>
        </w:r>
        <w:r>
          <w:fldChar w:fldCharType="end"/>
        </w:r>
      </w:hyperlink>
    </w:p>
    <w:p>
      <w:pPr>
        <w:pStyle w:val="TOC1"/>
        <w:tabs>
          <w:tab w:val="right" w:leader="dot" w:pos="8306"/>
        </w:tabs>
      </w:pPr>
      <w:hyperlink w:anchor="_Toc11615" w:history="1">
        <w:r>
          <w:rPr>
            <w:rFonts w:ascii="仿宋" w:eastAsia="仿宋" w:hAnsi="仿宋" w:cs="仿宋" w:hint="eastAsia"/>
            <w:lang w:eastAsia="zh-CN"/>
          </w:rPr>
          <w:t>九、H-系列卷材涂料项目经营效益</w:t>
        </w:r>
        <w:r>
          <w:tab/>
        </w:r>
        <w:r>
          <w:fldChar w:fldCharType="begin"/>
        </w:r>
        <w:r>
          <w:instrText xml:space="preserve"> PAGEREF _Toc11615 \h </w:instrText>
        </w:r>
        <w:r>
          <w:fldChar w:fldCharType="separate"/>
        </w:r>
        <w:r>
          <w:t>31</w:t>
        </w:r>
        <w:r>
          <w:fldChar w:fldCharType="end"/>
        </w:r>
      </w:hyperlink>
    </w:p>
    <w:p>
      <w:pPr>
        <w:pStyle w:val="TOC2"/>
        <w:tabs>
          <w:tab w:val="right" w:leader="dot" w:pos="8306"/>
        </w:tabs>
      </w:pPr>
      <w:hyperlink w:anchor="_Toc8954" w:history="1">
        <w:r>
          <w:rPr>
            <w:rFonts w:ascii="仿宋" w:eastAsia="仿宋" w:hAnsi="仿宋" w:cs="仿宋" w:hint="eastAsia"/>
            <w:lang w:eastAsia="zh-CN"/>
          </w:rPr>
          <w:t>(一)、经济评价财务测算</w:t>
        </w:r>
        <w:r>
          <w:tab/>
        </w:r>
        <w:r>
          <w:fldChar w:fldCharType="begin"/>
        </w:r>
        <w:r>
          <w:instrText xml:space="preserve"> PAGEREF _Toc8954 \h </w:instrText>
        </w:r>
        <w:r>
          <w:fldChar w:fldCharType="separate"/>
        </w:r>
        <w:r>
          <w:t>31</w:t>
        </w:r>
        <w:r>
          <w:fldChar w:fldCharType="end"/>
        </w:r>
      </w:hyperlink>
    </w:p>
    <w:p>
      <w:pPr>
        <w:pStyle w:val="TOC2"/>
        <w:tabs>
          <w:tab w:val="right" w:leader="dot" w:pos="8306"/>
        </w:tabs>
      </w:pPr>
      <w:hyperlink w:anchor="_Toc11880" w:history="1">
        <w:r>
          <w:rPr>
            <w:rFonts w:ascii="仿宋" w:eastAsia="仿宋" w:hAnsi="仿宋" w:cs="仿宋" w:hint="eastAsia"/>
            <w:lang w:eastAsia="zh-CN"/>
          </w:rPr>
          <w:t>(二)、H-系列卷材涂料项目盈利能力分析</w:t>
        </w:r>
        <w:r>
          <w:tab/>
        </w:r>
        <w:r>
          <w:fldChar w:fldCharType="begin"/>
        </w:r>
        <w:r>
          <w:instrText xml:space="preserve"> PAGEREF _Toc11880 \h </w:instrText>
        </w:r>
        <w:r>
          <w:fldChar w:fldCharType="separate"/>
        </w:r>
        <w:r>
          <w:t>33</w:t>
        </w:r>
        <w:r>
          <w:fldChar w:fldCharType="end"/>
        </w:r>
      </w:hyperlink>
    </w:p>
    <w:p>
      <w:pPr>
        <w:pStyle w:val="TOC1"/>
        <w:tabs>
          <w:tab w:val="right" w:leader="dot" w:pos="8306"/>
        </w:tabs>
      </w:pPr>
      <w:hyperlink w:anchor="_Toc2892" w:history="1">
        <w:r>
          <w:rPr>
            <w:rFonts w:ascii="仿宋" w:eastAsia="仿宋" w:hAnsi="仿宋" w:cs="仿宋" w:hint="eastAsia"/>
            <w:lang w:eastAsia="zh-CN"/>
          </w:rPr>
          <w:t>十、H-系列卷材涂料项目风险管理</w:t>
        </w:r>
        <w:r>
          <w:tab/>
        </w:r>
        <w:r>
          <w:fldChar w:fldCharType="begin"/>
        </w:r>
        <w:r>
          <w:instrText xml:space="preserve"> PAGEREF _Toc2892 \h </w:instrText>
        </w:r>
        <w:r>
          <w:fldChar w:fldCharType="separate"/>
        </w:r>
        <w:r>
          <w:t>34</w:t>
        </w:r>
        <w:r>
          <w:fldChar w:fldCharType="end"/>
        </w:r>
      </w:hyperlink>
    </w:p>
    <w:p>
      <w:pPr>
        <w:pStyle w:val="TOC2"/>
        <w:tabs>
          <w:tab w:val="right" w:leader="dot" w:pos="8306"/>
        </w:tabs>
      </w:pPr>
      <w:hyperlink w:anchor="_Toc27459" w:history="1">
        <w:r>
          <w:rPr>
            <w:rFonts w:ascii="仿宋" w:eastAsia="仿宋" w:hAnsi="仿宋" w:cs="仿宋" w:hint="eastAsia"/>
            <w:lang w:eastAsia="zh-CN"/>
          </w:rPr>
          <w:t>(一)、风险识别与评估</w:t>
        </w:r>
        <w:r>
          <w:tab/>
        </w:r>
        <w:r>
          <w:fldChar w:fldCharType="begin"/>
        </w:r>
        <w:r>
          <w:instrText xml:space="preserve"> PAGEREF _Toc27459 \h </w:instrText>
        </w:r>
        <w:r>
          <w:fldChar w:fldCharType="separate"/>
        </w:r>
        <w:r>
          <w:t>34</w:t>
        </w:r>
        <w:r>
          <w:fldChar w:fldCharType="end"/>
        </w:r>
      </w:hyperlink>
    </w:p>
    <w:p>
      <w:pPr>
        <w:pStyle w:val="TOC2"/>
        <w:tabs>
          <w:tab w:val="right" w:leader="dot" w:pos="8306"/>
        </w:tabs>
      </w:pPr>
      <w:hyperlink w:anchor="_Toc19176" w:history="1">
        <w:r>
          <w:rPr>
            <w:rFonts w:ascii="仿宋" w:eastAsia="仿宋" w:hAnsi="仿宋" w:cs="仿宋" w:hint="eastAsia"/>
            <w:lang w:eastAsia="zh-CN"/>
          </w:rPr>
          <w:t>(二)、风险应对策略</w:t>
        </w:r>
        <w:r>
          <w:tab/>
        </w:r>
        <w:r>
          <w:fldChar w:fldCharType="begin"/>
        </w:r>
        <w:r>
          <w:instrText xml:space="preserve"> PAGEREF _Toc19176 \h </w:instrText>
        </w:r>
        <w:r>
          <w:fldChar w:fldCharType="separate"/>
        </w:r>
        <w:r>
          <w:t>35</w:t>
        </w:r>
        <w:r>
          <w:fldChar w:fldCharType="end"/>
        </w:r>
      </w:hyperlink>
    </w:p>
    <w:p>
      <w:pPr>
        <w:pStyle w:val="TOC2"/>
        <w:tabs>
          <w:tab w:val="right" w:leader="dot" w:pos="8306"/>
        </w:tabs>
      </w:pPr>
      <w:hyperlink w:anchor="_Toc17166" w:history="1">
        <w:r>
          <w:rPr>
            <w:rFonts w:ascii="仿宋" w:eastAsia="仿宋" w:hAnsi="仿宋" w:cs="仿宋" w:hint="eastAsia"/>
            <w:lang w:eastAsia="zh-CN"/>
          </w:rPr>
          <w:t>(三)、风险监控与控制</w:t>
        </w:r>
        <w:r>
          <w:tab/>
        </w:r>
        <w:r>
          <w:fldChar w:fldCharType="begin"/>
        </w:r>
        <w:r>
          <w:instrText xml:space="preserve"> PAGEREF _Toc17166 \h </w:instrText>
        </w:r>
        <w:r>
          <w:fldChar w:fldCharType="separate"/>
        </w:r>
        <w:r>
          <w:t>37</w:t>
        </w:r>
        <w:r>
          <w:fldChar w:fldCharType="end"/>
        </w:r>
      </w:hyperlink>
    </w:p>
    <w:p>
      <w:pPr>
        <w:pStyle w:val="TOC1"/>
        <w:tabs>
          <w:tab w:val="right" w:leader="dot" w:pos="8306"/>
        </w:tabs>
      </w:pPr>
      <w:hyperlink w:anchor="_Toc5202" w:history="1">
        <w:r>
          <w:rPr>
            <w:rFonts w:ascii="仿宋" w:eastAsia="仿宋" w:hAnsi="仿宋" w:cs="仿宋" w:hint="eastAsia"/>
            <w:lang w:eastAsia="zh-CN"/>
          </w:rPr>
          <w:t>十一、H-系列卷材涂料项目技术管理</w:t>
        </w:r>
        <w:r>
          <w:tab/>
        </w:r>
        <w:r>
          <w:fldChar w:fldCharType="begin"/>
        </w:r>
        <w:r>
          <w:instrText xml:space="preserve"> PAGEREF _Toc5202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7" w:history="1">
        <w:r>
          <w:rPr>
            <w:rFonts w:ascii="仿宋" w:eastAsia="仿宋" w:hAnsi="仿宋" w:cs="仿宋" w:hint="eastAsia"/>
            <w:lang w:eastAsia="zh-CN"/>
          </w:rPr>
          <w:t>(一)、技术方案选用方向</w:t>
        </w:r>
        <w:r>
          <w:tab/>
        </w:r>
        <w:r>
          <w:fldChar w:fldCharType="begin"/>
        </w:r>
        <w:r>
          <w:instrText xml:space="preserve"> PAGEREF _Toc13967 \h </w:instrText>
        </w:r>
        <w:r>
          <w:fldChar w:fldCharType="separate"/>
        </w:r>
        <w:r>
          <w:t>38</w:t>
        </w:r>
        <w:r>
          <w:fldChar w:fldCharType="end"/>
        </w:r>
      </w:hyperlink>
    </w:p>
    <w:p>
      <w:pPr>
        <w:pStyle w:val="TOC2"/>
        <w:tabs>
          <w:tab w:val="right" w:leader="dot" w:pos="8306"/>
        </w:tabs>
      </w:pPr>
      <w:hyperlink w:anchor="_Toc1066" w:history="1">
        <w:r>
          <w:rPr>
            <w:rFonts w:ascii="仿宋" w:eastAsia="仿宋" w:hAnsi="仿宋" w:cs="仿宋" w:hint="eastAsia"/>
            <w:lang w:eastAsia="zh-CN"/>
          </w:rPr>
          <w:t>(二)、工艺技术方案选用原则</w:t>
        </w:r>
        <w:r>
          <w:tab/>
        </w:r>
        <w:r>
          <w:fldChar w:fldCharType="begin"/>
        </w:r>
        <w:r>
          <w:instrText xml:space="preserve"> PAGEREF _Toc1066 \h </w:instrText>
        </w:r>
        <w:r>
          <w:fldChar w:fldCharType="separate"/>
        </w:r>
        <w:r>
          <w:t>39</w:t>
        </w:r>
        <w:r>
          <w:fldChar w:fldCharType="end"/>
        </w:r>
      </w:hyperlink>
    </w:p>
    <w:p>
      <w:pPr>
        <w:pStyle w:val="TOC2"/>
        <w:tabs>
          <w:tab w:val="right" w:leader="dot" w:pos="8306"/>
        </w:tabs>
      </w:pPr>
      <w:hyperlink w:anchor="_Toc23322" w:history="1">
        <w:r>
          <w:rPr>
            <w:rFonts w:ascii="仿宋" w:eastAsia="仿宋" w:hAnsi="仿宋" w:cs="仿宋" w:hint="eastAsia"/>
            <w:lang w:eastAsia="zh-CN"/>
          </w:rPr>
          <w:t>(三)、工艺技术方案要求</w:t>
        </w:r>
        <w:r>
          <w:tab/>
        </w:r>
        <w:r>
          <w:fldChar w:fldCharType="begin"/>
        </w:r>
        <w:r>
          <w:instrText xml:space="preserve"> PAGEREF _Toc23322 \h </w:instrText>
        </w:r>
        <w:r>
          <w:fldChar w:fldCharType="separate"/>
        </w:r>
        <w:r>
          <w:t>42</w:t>
        </w:r>
        <w:r>
          <w:fldChar w:fldCharType="end"/>
        </w:r>
      </w:hyperlink>
    </w:p>
    <w:p>
      <w:pPr>
        <w:pStyle w:val="TOC1"/>
        <w:tabs>
          <w:tab w:val="right" w:leader="dot" w:pos="8306"/>
        </w:tabs>
      </w:pPr>
      <w:hyperlink w:anchor="_Toc16628" w:history="1">
        <w:r>
          <w:rPr>
            <w:rFonts w:ascii="仿宋" w:eastAsia="仿宋" w:hAnsi="仿宋" w:cs="仿宋" w:hint="eastAsia"/>
            <w:lang w:eastAsia="zh-CN"/>
          </w:rPr>
          <w:t>十二、H-系列卷材涂料项目环境影响分析</w:t>
        </w:r>
        <w:r>
          <w:tab/>
        </w:r>
        <w:r>
          <w:fldChar w:fldCharType="begin"/>
        </w:r>
        <w:r>
          <w:instrText xml:space="preserve"> PAGEREF _Toc16628 \h </w:instrText>
        </w:r>
        <w:r>
          <w:fldChar w:fldCharType="separate"/>
        </w:r>
        <w:r>
          <w:t>44</w:t>
        </w:r>
        <w:r>
          <w:fldChar w:fldCharType="end"/>
        </w:r>
      </w:hyperlink>
    </w:p>
    <w:p>
      <w:pPr>
        <w:pStyle w:val="TOC2"/>
        <w:tabs>
          <w:tab w:val="right" w:leader="dot" w:pos="8306"/>
        </w:tabs>
      </w:pPr>
      <w:hyperlink w:anchor="_Toc4501" w:history="1">
        <w:r>
          <w:rPr>
            <w:rFonts w:ascii="仿宋" w:eastAsia="仿宋" w:hAnsi="仿宋" w:cs="仿宋" w:hint="eastAsia"/>
            <w:lang w:eastAsia="zh-CN"/>
          </w:rPr>
          <w:t>(一)、建设区域环境质量现状</w:t>
        </w:r>
        <w:r>
          <w:tab/>
        </w:r>
        <w:r>
          <w:fldChar w:fldCharType="begin"/>
        </w:r>
        <w:r>
          <w:instrText xml:space="preserve"> PAGEREF _Toc4501 \h </w:instrText>
        </w:r>
        <w:r>
          <w:fldChar w:fldCharType="separate"/>
        </w:r>
        <w:r>
          <w:t>44</w:t>
        </w:r>
        <w:r>
          <w:fldChar w:fldCharType="end"/>
        </w:r>
      </w:hyperlink>
    </w:p>
    <w:p>
      <w:pPr>
        <w:pStyle w:val="TOC2"/>
        <w:tabs>
          <w:tab w:val="right" w:leader="dot" w:pos="8306"/>
        </w:tabs>
      </w:pPr>
      <w:hyperlink w:anchor="_Toc4755" w:history="1">
        <w:r>
          <w:rPr>
            <w:rFonts w:ascii="仿宋" w:eastAsia="仿宋" w:hAnsi="仿宋" w:cs="仿宋" w:hint="eastAsia"/>
            <w:lang w:eastAsia="zh-CN"/>
          </w:rPr>
          <w:t>(二)、建设期环境保护</w:t>
        </w:r>
        <w:r>
          <w:tab/>
        </w:r>
        <w:r>
          <w:fldChar w:fldCharType="begin"/>
        </w:r>
        <w:r>
          <w:instrText xml:space="preserve"> PAGEREF _Toc4755 \h </w:instrText>
        </w:r>
        <w:r>
          <w:fldChar w:fldCharType="separate"/>
        </w:r>
        <w:r>
          <w:t>45</w:t>
        </w:r>
        <w:r>
          <w:fldChar w:fldCharType="end"/>
        </w:r>
      </w:hyperlink>
    </w:p>
    <w:p>
      <w:pPr>
        <w:pStyle w:val="TOC2"/>
        <w:tabs>
          <w:tab w:val="right" w:leader="dot" w:pos="8306"/>
        </w:tabs>
      </w:pPr>
      <w:hyperlink w:anchor="_Toc2726" w:history="1">
        <w:r>
          <w:rPr>
            <w:rFonts w:ascii="仿宋" w:eastAsia="仿宋" w:hAnsi="仿宋" w:cs="仿宋" w:hint="eastAsia"/>
            <w:lang w:eastAsia="zh-CN"/>
          </w:rPr>
          <w:t>(三)、运营期环境保护</w:t>
        </w:r>
        <w:r>
          <w:tab/>
        </w:r>
        <w:r>
          <w:fldChar w:fldCharType="begin"/>
        </w:r>
        <w:r>
          <w:instrText xml:space="preserve"> PAGEREF _Toc2726 \h </w:instrText>
        </w:r>
        <w:r>
          <w:fldChar w:fldCharType="separate"/>
        </w:r>
        <w:r>
          <w:t>47</w:t>
        </w:r>
        <w:r>
          <w:fldChar w:fldCharType="end"/>
        </w:r>
      </w:hyperlink>
    </w:p>
    <w:p>
      <w:pPr>
        <w:pStyle w:val="TOC2"/>
        <w:tabs>
          <w:tab w:val="right" w:leader="dot" w:pos="8306"/>
        </w:tabs>
      </w:pPr>
      <w:hyperlink w:anchor="_Toc30265" w:history="1">
        <w:r>
          <w:rPr>
            <w:rFonts w:ascii="仿宋" w:eastAsia="仿宋" w:hAnsi="仿宋" w:cs="仿宋" w:hint="eastAsia"/>
            <w:lang w:eastAsia="zh-CN"/>
          </w:rPr>
          <w:t>(四)、H-系列卷材涂料项目建设对区域经济的影响</w:t>
        </w:r>
        <w:r>
          <w:tab/>
        </w:r>
        <w:r>
          <w:fldChar w:fldCharType="begin"/>
        </w:r>
        <w:r>
          <w:instrText xml:space="preserve"> PAGEREF _Toc30265 \h </w:instrText>
        </w:r>
        <w:r>
          <w:fldChar w:fldCharType="separate"/>
        </w:r>
        <w:r>
          <w:t>48</w:t>
        </w:r>
        <w:r>
          <w:fldChar w:fldCharType="end"/>
        </w:r>
      </w:hyperlink>
    </w:p>
    <w:p>
      <w:pPr>
        <w:pStyle w:val="TOC2"/>
        <w:tabs>
          <w:tab w:val="right" w:leader="dot" w:pos="8306"/>
        </w:tabs>
      </w:pPr>
      <w:hyperlink w:anchor="_Toc10576" w:history="1">
        <w:r>
          <w:rPr>
            <w:rFonts w:ascii="仿宋" w:eastAsia="仿宋" w:hAnsi="仿宋" w:cs="仿宋" w:hint="eastAsia"/>
            <w:lang w:eastAsia="zh-CN"/>
          </w:rPr>
          <w:t>(五)、废弃物处理</w:t>
        </w:r>
        <w:r>
          <w:tab/>
        </w:r>
        <w:r>
          <w:fldChar w:fldCharType="begin"/>
        </w:r>
        <w:r>
          <w:instrText xml:space="preserve"> PAGEREF _Toc10576 \h </w:instrText>
        </w:r>
        <w:r>
          <w:fldChar w:fldCharType="separate"/>
        </w:r>
        <w:r>
          <w:t>50</w:t>
        </w:r>
        <w:r>
          <w:fldChar w:fldCharType="end"/>
        </w:r>
      </w:hyperlink>
    </w:p>
    <w:p>
      <w:pPr>
        <w:pStyle w:val="TOC2"/>
        <w:tabs>
          <w:tab w:val="right" w:leader="dot" w:pos="8306"/>
        </w:tabs>
      </w:pPr>
      <w:hyperlink w:anchor="_Toc6922" w:history="1">
        <w:r>
          <w:rPr>
            <w:rFonts w:ascii="仿宋" w:eastAsia="仿宋" w:hAnsi="仿宋" w:cs="仿宋" w:hint="eastAsia"/>
            <w:lang w:eastAsia="zh-CN"/>
          </w:rPr>
          <w:t>(六)、特殊环境影响分析</w:t>
        </w:r>
        <w:r>
          <w:tab/>
        </w:r>
        <w:r>
          <w:fldChar w:fldCharType="begin"/>
        </w:r>
        <w:r>
          <w:instrText xml:space="preserve"> PAGEREF _Toc6922 \h </w:instrText>
        </w:r>
        <w:r>
          <w:fldChar w:fldCharType="separate"/>
        </w:r>
        <w:r>
          <w:t>51</w:t>
        </w:r>
        <w:r>
          <w:fldChar w:fldCharType="end"/>
        </w:r>
      </w:hyperlink>
    </w:p>
    <w:p>
      <w:pPr>
        <w:pStyle w:val="TOC2"/>
        <w:tabs>
          <w:tab w:val="right" w:leader="dot" w:pos="8306"/>
        </w:tabs>
      </w:pPr>
      <w:hyperlink w:anchor="_Toc8079" w:history="1">
        <w:r>
          <w:rPr>
            <w:rFonts w:ascii="仿宋" w:eastAsia="仿宋" w:hAnsi="仿宋" w:cs="仿宋" w:hint="eastAsia"/>
            <w:lang w:eastAsia="zh-CN"/>
          </w:rPr>
          <w:t>(七)、清洁生产</w:t>
        </w:r>
        <w:r>
          <w:tab/>
        </w:r>
        <w:r>
          <w:fldChar w:fldCharType="begin"/>
        </w:r>
        <w:r>
          <w:instrText xml:space="preserve"> PAGEREF _Toc8079 \h </w:instrText>
        </w:r>
        <w:r>
          <w:fldChar w:fldCharType="separate"/>
        </w:r>
        <w:r>
          <w:t>52</w:t>
        </w:r>
        <w:r>
          <w:fldChar w:fldCharType="end"/>
        </w:r>
      </w:hyperlink>
    </w:p>
    <w:p>
      <w:pPr>
        <w:pStyle w:val="TOC2"/>
        <w:tabs>
          <w:tab w:val="right" w:leader="dot" w:pos="8306"/>
        </w:tabs>
      </w:pPr>
      <w:hyperlink w:anchor="_Toc21717" w:history="1">
        <w:r>
          <w:rPr>
            <w:rFonts w:ascii="仿宋" w:eastAsia="仿宋" w:hAnsi="仿宋" w:cs="仿宋" w:hint="eastAsia"/>
            <w:lang w:eastAsia="zh-CN"/>
          </w:rPr>
          <w:t>(八)、环境保护综合评价</w:t>
        </w:r>
        <w:r>
          <w:tab/>
        </w:r>
        <w:r>
          <w:fldChar w:fldCharType="begin"/>
        </w:r>
        <w:r>
          <w:instrText xml:space="preserve"> PAGEREF _Toc21717 \h </w:instrText>
        </w:r>
        <w:r>
          <w:fldChar w:fldCharType="separate"/>
        </w:r>
        <w:r>
          <w:t>54</w:t>
        </w:r>
        <w:r>
          <w:fldChar w:fldCharType="end"/>
        </w:r>
      </w:hyperlink>
    </w:p>
    <w:p>
      <w:pPr>
        <w:pStyle w:val="TOC1"/>
        <w:tabs>
          <w:tab w:val="right" w:leader="dot" w:pos="8306"/>
        </w:tabs>
      </w:pPr>
      <w:hyperlink w:anchor="_Toc15535" w:history="1">
        <w:r>
          <w:rPr>
            <w:rFonts w:ascii="仿宋" w:eastAsia="仿宋" w:hAnsi="仿宋" w:cs="仿宋" w:hint="eastAsia"/>
            <w:lang w:eastAsia="zh-CN"/>
          </w:rPr>
          <w:t>十三、H-系列卷材涂料项目实施时间节点</w:t>
        </w:r>
        <w:r>
          <w:tab/>
        </w:r>
        <w:r>
          <w:fldChar w:fldCharType="begin"/>
        </w:r>
        <w:r>
          <w:instrText xml:space="preserve"> PAGEREF _Toc15535 \h </w:instrText>
        </w:r>
        <w:r>
          <w:fldChar w:fldCharType="separate"/>
        </w:r>
        <w:r>
          <w:t>55</w:t>
        </w:r>
        <w:r>
          <w:fldChar w:fldCharType="end"/>
        </w:r>
      </w:hyperlink>
    </w:p>
    <w:p>
      <w:pPr>
        <w:pStyle w:val="TOC2"/>
        <w:tabs>
          <w:tab w:val="right" w:leader="dot" w:pos="8306"/>
        </w:tabs>
      </w:pPr>
      <w:hyperlink w:anchor="_Toc15755" w:history="1">
        <w:r>
          <w:rPr>
            <w:rFonts w:ascii="仿宋" w:eastAsia="仿宋" w:hAnsi="仿宋" w:cs="仿宋" w:hint="eastAsia"/>
            <w:lang w:eastAsia="zh-CN"/>
          </w:rPr>
          <w:t>(一)、H-系列卷材涂料项目启动阶段时间节点</w:t>
        </w:r>
        <w:r>
          <w:tab/>
        </w:r>
        <w:r>
          <w:fldChar w:fldCharType="begin"/>
        </w:r>
        <w:r>
          <w:instrText xml:space="preserve"> PAGEREF _Toc15755 \h </w:instrText>
        </w:r>
        <w:r>
          <w:fldChar w:fldCharType="separate"/>
        </w:r>
        <w:r>
          <w:t>55</w:t>
        </w:r>
        <w:r>
          <w:fldChar w:fldCharType="end"/>
        </w:r>
      </w:hyperlink>
    </w:p>
    <w:p>
      <w:pPr>
        <w:pStyle w:val="TOC2"/>
        <w:tabs>
          <w:tab w:val="right" w:leader="dot" w:pos="8306"/>
        </w:tabs>
      </w:pPr>
      <w:hyperlink w:anchor="_Toc25455" w:history="1">
        <w:r>
          <w:rPr>
            <w:rFonts w:ascii="仿宋" w:eastAsia="仿宋" w:hAnsi="仿宋" w:cs="仿宋" w:hint="eastAsia"/>
            <w:lang w:eastAsia="zh-CN"/>
          </w:rPr>
          <w:t>(二)、H-系列卷材涂料项目执行阶段时间节点</w:t>
        </w:r>
        <w:r>
          <w:tab/>
        </w:r>
        <w:r>
          <w:fldChar w:fldCharType="begin"/>
        </w:r>
        <w:r>
          <w:instrText xml:space="preserve"> PAGEREF _Toc25455 \h </w:instrText>
        </w:r>
        <w:r>
          <w:fldChar w:fldCharType="separate"/>
        </w:r>
        <w:r>
          <w:t>56</w:t>
        </w:r>
        <w:r>
          <w:fldChar w:fldCharType="end"/>
        </w:r>
      </w:hyperlink>
    </w:p>
    <w:p>
      <w:pPr>
        <w:pStyle w:val="TOC2"/>
        <w:tabs>
          <w:tab w:val="right" w:leader="dot" w:pos="8306"/>
        </w:tabs>
      </w:pPr>
      <w:hyperlink w:anchor="_Toc17232" w:history="1">
        <w:r>
          <w:rPr>
            <w:rFonts w:ascii="仿宋" w:eastAsia="仿宋" w:hAnsi="仿宋" w:cs="仿宋" w:hint="eastAsia"/>
            <w:lang w:eastAsia="zh-CN"/>
          </w:rPr>
          <w:t>(三)、H-系列卷材涂料项目完成阶段时间节点</w:t>
        </w:r>
        <w:r>
          <w:tab/>
        </w:r>
        <w:r>
          <w:fldChar w:fldCharType="begin"/>
        </w:r>
        <w:r>
          <w:instrText xml:space="preserve"> PAGEREF _Toc17232 \h </w:instrText>
        </w:r>
        <w:r>
          <w:fldChar w:fldCharType="separate"/>
        </w:r>
        <w:r>
          <w:t>57</w:t>
        </w:r>
        <w:r>
          <w:fldChar w:fldCharType="end"/>
        </w:r>
      </w:hyperlink>
    </w:p>
    <w:p>
      <w:pPr>
        <w:pStyle w:val="TOC1"/>
        <w:tabs>
          <w:tab w:val="right" w:leader="dot" w:pos="8306"/>
        </w:tabs>
      </w:pPr>
      <w:hyperlink w:anchor="_Toc3633" w:history="1">
        <w:r>
          <w:rPr>
            <w:rFonts w:ascii="仿宋" w:eastAsia="仿宋" w:hAnsi="仿宋" w:cs="仿宋" w:hint="eastAsia"/>
            <w:lang w:eastAsia="zh-CN"/>
          </w:rPr>
          <w:t>十四、质量管理体系</w:t>
        </w:r>
        <w:r>
          <w:tab/>
        </w:r>
        <w:r>
          <w:fldChar w:fldCharType="begin"/>
        </w:r>
        <w:r>
          <w:instrText xml:space="preserve"> PAGEREF _Toc3633 \h </w:instrText>
        </w:r>
        <w:r>
          <w:fldChar w:fldCharType="separate"/>
        </w:r>
        <w:r>
          <w:t>58</w:t>
        </w:r>
        <w:r>
          <w:fldChar w:fldCharType="end"/>
        </w:r>
      </w:hyperlink>
    </w:p>
    <w:p>
      <w:pPr>
        <w:pStyle w:val="TOC2"/>
        <w:tabs>
          <w:tab w:val="right" w:leader="dot" w:pos="8306"/>
        </w:tabs>
      </w:pPr>
      <w:hyperlink w:anchor="_Toc4206" w:history="1">
        <w:r>
          <w:rPr>
            <w:rFonts w:ascii="仿宋" w:eastAsia="仿宋" w:hAnsi="仿宋" w:cs="仿宋" w:hint="eastAsia"/>
            <w:lang w:eastAsia="zh-CN"/>
          </w:rPr>
          <w:t>(一)、质量目标与方针</w:t>
        </w:r>
        <w:r>
          <w:tab/>
        </w:r>
        <w:r>
          <w:fldChar w:fldCharType="begin"/>
        </w:r>
        <w:r>
          <w:instrText xml:space="preserve"> PAGEREF _Toc4206 \h </w:instrText>
        </w:r>
        <w:r>
          <w:fldChar w:fldCharType="separate"/>
        </w:r>
        <w:r>
          <w:t>58</w:t>
        </w:r>
        <w:r>
          <w:fldChar w:fldCharType="end"/>
        </w:r>
      </w:hyperlink>
    </w:p>
    <w:p>
      <w:pPr>
        <w:pStyle w:val="TOC2"/>
        <w:tabs>
          <w:tab w:val="right" w:leader="dot" w:pos="8306"/>
        </w:tabs>
      </w:pPr>
      <w:hyperlink w:anchor="_Toc14795" w:history="1">
        <w:r>
          <w:rPr>
            <w:rFonts w:ascii="仿宋" w:eastAsia="仿宋" w:hAnsi="仿宋" w:cs="仿宋" w:hint="eastAsia"/>
            <w:lang w:eastAsia="zh-CN"/>
          </w:rPr>
          <w:t>(二)、质量管理责任</w:t>
        </w:r>
        <w:r>
          <w:tab/>
        </w:r>
        <w:r>
          <w:fldChar w:fldCharType="begin"/>
        </w:r>
        <w:r>
          <w:instrText xml:space="preserve"> PAGEREF _Toc14795 \h </w:instrText>
        </w:r>
        <w:r>
          <w:fldChar w:fldCharType="separate"/>
        </w:r>
        <w:r>
          <w:t>59</w:t>
        </w:r>
        <w:r>
          <w:fldChar w:fldCharType="end"/>
        </w:r>
      </w:hyperlink>
    </w:p>
    <w:p>
      <w:pPr>
        <w:pStyle w:val="TOC2"/>
        <w:tabs>
          <w:tab w:val="right" w:leader="dot" w:pos="8306"/>
        </w:tabs>
      </w:pPr>
      <w:hyperlink w:anchor="_Toc25445" w:history="1">
        <w:r>
          <w:rPr>
            <w:rFonts w:ascii="仿宋" w:eastAsia="仿宋" w:hAnsi="仿宋" w:cs="仿宋" w:hint="eastAsia"/>
            <w:lang w:eastAsia="zh-CN"/>
          </w:rPr>
          <w:t>(三)、质量管理体系文件</w:t>
        </w:r>
        <w:r>
          <w:tab/>
        </w:r>
        <w:r>
          <w:fldChar w:fldCharType="begin"/>
        </w:r>
        <w:r>
          <w:instrText xml:space="preserve"> PAGEREF _Toc25445 \h </w:instrText>
        </w:r>
        <w:r>
          <w:fldChar w:fldCharType="separate"/>
        </w:r>
        <w:r>
          <w:t>61</w:t>
        </w:r>
        <w:r>
          <w:fldChar w:fldCharType="end"/>
        </w:r>
      </w:hyperlink>
    </w:p>
    <w:p>
      <w:pPr>
        <w:pStyle w:val="TOC2"/>
        <w:tabs>
          <w:tab w:val="right" w:leader="dot" w:pos="8306"/>
        </w:tabs>
      </w:pPr>
      <w:hyperlink w:anchor="_Toc5042" w:history="1">
        <w:r>
          <w:rPr>
            <w:rFonts w:ascii="仿宋" w:eastAsia="仿宋" w:hAnsi="仿宋" w:cs="仿宋" w:hint="eastAsia"/>
            <w:lang w:eastAsia="zh-CN"/>
          </w:rPr>
          <w:t>(四)、质量培训与教育</w:t>
        </w:r>
        <w:r>
          <w:tab/>
        </w:r>
        <w:r>
          <w:fldChar w:fldCharType="begin"/>
        </w:r>
        <w:r>
          <w:instrText xml:space="preserve"> PAGEREF _Toc5042 \h </w:instrText>
        </w:r>
        <w:r>
          <w:fldChar w:fldCharType="separate"/>
        </w:r>
        <w:r>
          <w:t>63</w:t>
        </w:r>
        <w:r>
          <w:fldChar w:fldCharType="end"/>
        </w:r>
      </w:hyperlink>
    </w:p>
    <w:p>
      <w:pPr>
        <w:pStyle w:val="TOC2"/>
        <w:tabs>
          <w:tab w:val="right" w:leader="dot" w:pos="8306"/>
        </w:tabs>
      </w:pPr>
      <w:hyperlink w:anchor="_Toc24812" w:history="1">
        <w:r>
          <w:rPr>
            <w:rFonts w:ascii="仿宋" w:eastAsia="仿宋" w:hAnsi="仿宋" w:cs="仿宋" w:hint="eastAsia"/>
            <w:lang w:eastAsia="zh-CN"/>
          </w:rPr>
          <w:t>(五)、质量审核与评价</w:t>
        </w:r>
        <w:r>
          <w:tab/>
        </w:r>
        <w:r>
          <w:fldChar w:fldCharType="begin"/>
        </w:r>
        <w:r>
          <w:instrText xml:space="preserve"> PAGEREF _Toc24812 \h </w:instrText>
        </w:r>
        <w:r>
          <w:fldChar w:fldCharType="separate"/>
        </w:r>
        <w:r>
          <w:t>64</w:t>
        </w:r>
        <w:r>
          <w:fldChar w:fldCharType="end"/>
        </w:r>
      </w:hyperlink>
    </w:p>
    <w:p>
      <w:pPr>
        <w:pStyle w:val="TOC2"/>
        <w:tabs>
          <w:tab w:val="right" w:leader="dot" w:pos="8306"/>
        </w:tabs>
      </w:pPr>
      <w:hyperlink w:anchor="_Toc28302" w:history="1">
        <w:r>
          <w:rPr>
            <w:rFonts w:ascii="仿宋" w:eastAsia="仿宋" w:hAnsi="仿宋" w:cs="仿宋" w:hint="eastAsia"/>
            <w:lang w:eastAsia="zh-CN"/>
          </w:rPr>
          <w:t>(六)、不符合与纠正措施</w:t>
        </w:r>
        <w:r>
          <w:tab/>
        </w:r>
        <w:r>
          <w:fldChar w:fldCharType="begin"/>
        </w:r>
        <w:r>
          <w:instrText xml:space="preserve"> PAGEREF _Toc28302 \h </w:instrText>
        </w:r>
        <w:r>
          <w:fldChar w:fldCharType="separate"/>
        </w:r>
        <w:r>
          <w:t>65</w:t>
        </w:r>
        <w:r>
          <w:fldChar w:fldCharType="end"/>
        </w:r>
      </w:hyperlink>
    </w:p>
    <w:p>
      <w:pPr>
        <w:pStyle w:val="TOC1"/>
        <w:tabs>
          <w:tab w:val="right" w:leader="dot" w:pos="8306"/>
        </w:tabs>
      </w:pPr>
      <w:hyperlink w:anchor="_Toc30377" w:history="1">
        <w:r>
          <w:rPr>
            <w:rFonts w:ascii="仿宋" w:eastAsia="仿宋" w:hAnsi="仿宋" w:cs="仿宋" w:hint="eastAsia"/>
            <w:lang w:eastAsia="zh-CN"/>
          </w:rPr>
          <w:t>十五、H-系列卷材涂料项目治理与监督</w:t>
        </w:r>
        <w:r>
          <w:tab/>
        </w:r>
        <w:r>
          <w:fldChar w:fldCharType="begin"/>
        </w:r>
        <w:r>
          <w:instrText xml:space="preserve"> PAGEREF _Toc30377 \h </w:instrText>
        </w:r>
        <w:r>
          <w:fldChar w:fldCharType="separate"/>
        </w:r>
        <w:r>
          <w:t>66</w:t>
        </w:r>
        <w:r>
          <w:fldChar w:fldCharType="end"/>
        </w:r>
      </w:hyperlink>
    </w:p>
    <w:p>
      <w:pPr>
        <w:pStyle w:val="TOC2"/>
        <w:tabs>
          <w:tab w:val="right" w:leader="dot" w:pos="8306"/>
        </w:tabs>
      </w:pPr>
      <w:hyperlink w:anchor="_Toc22661" w:history="1">
        <w:r>
          <w:rPr>
            <w:rFonts w:ascii="仿宋" w:eastAsia="仿宋" w:hAnsi="仿宋" w:cs="仿宋" w:hint="eastAsia"/>
            <w:lang w:eastAsia="zh-CN"/>
          </w:rPr>
          <w:t>(一)、H-系列卷材涂料项目治理结构</w:t>
        </w:r>
        <w:r>
          <w:tab/>
        </w:r>
        <w:r>
          <w:fldChar w:fldCharType="begin"/>
        </w:r>
        <w:r>
          <w:instrText xml:space="preserve"> PAGEREF _Toc22661 \h </w:instrText>
        </w:r>
        <w:r>
          <w:fldChar w:fldCharType="separate"/>
        </w:r>
        <w:r>
          <w:t>66</w:t>
        </w:r>
        <w:r>
          <w:fldChar w:fldCharType="end"/>
        </w:r>
      </w:hyperlink>
    </w:p>
    <w:p>
      <w:pPr>
        <w:pStyle w:val="TOC2"/>
        <w:tabs>
          <w:tab w:val="right" w:leader="dot" w:pos="8306"/>
        </w:tabs>
      </w:pPr>
      <w:hyperlink w:anchor="_Toc23775" w:history="1">
        <w:r>
          <w:rPr>
            <w:rFonts w:ascii="仿宋" w:eastAsia="仿宋" w:hAnsi="仿宋" w:cs="仿宋" w:hint="eastAsia"/>
            <w:lang w:eastAsia="zh-CN"/>
          </w:rPr>
          <w:t>(二)、监督与审计</w:t>
        </w:r>
        <w:r>
          <w:tab/>
        </w:r>
        <w:r>
          <w:fldChar w:fldCharType="begin"/>
        </w:r>
        <w:r>
          <w:instrText xml:space="preserve"> PAGEREF _Toc23775 \h </w:instrText>
        </w:r>
        <w:r>
          <w:fldChar w:fldCharType="separate"/>
        </w:r>
        <w:r>
          <w:t>68</w:t>
        </w:r>
        <w:r>
          <w:fldChar w:fldCharType="end"/>
        </w:r>
      </w:hyperlink>
    </w:p>
    <w:p>
      <w:pPr>
        <w:pStyle w:val="TOC1"/>
        <w:tabs>
          <w:tab w:val="right" w:leader="dot" w:pos="8306"/>
        </w:tabs>
      </w:pPr>
      <w:hyperlink w:anchor="_Toc18614" w:history="1">
        <w:r>
          <w:rPr>
            <w:rFonts w:ascii="仿宋" w:eastAsia="仿宋" w:hAnsi="仿宋" w:cs="仿宋" w:hint="eastAsia"/>
            <w:lang w:eastAsia="zh-CN"/>
          </w:rPr>
          <w:t>十六、H-系列卷材涂料项目变更管理</w:t>
        </w:r>
        <w:r>
          <w:tab/>
        </w:r>
        <w:r>
          <w:fldChar w:fldCharType="begin"/>
        </w:r>
        <w:r>
          <w:instrText xml:space="preserve"> PAGEREF _Toc18614 \h </w:instrText>
        </w:r>
        <w:r>
          <w:fldChar w:fldCharType="separate"/>
        </w:r>
        <w:r>
          <w:t>69</w:t>
        </w:r>
        <w:r>
          <w:fldChar w:fldCharType="end"/>
        </w:r>
      </w:hyperlink>
    </w:p>
    <w:p>
      <w:pPr>
        <w:pStyle w:val="TOC2"/>
        <w:tabs>
          <w:tab w:val="right" w:leader="dot" w:pos="8306"/>
        </w:tabs>
      </w:pPr>
      <w:hyperlink w:anchor="_Toc30317" w:history="1">
        <w:r>
          <w:rPr>
            <w:rFonts w:ascii="仿宋" w:eastAsia="仿宋" w:hAnsi="仿宋" w:cs="仿宋" w:hint="eastAsia"/>
            <w:lang w:eastAsia="zh-CN"/>
          </w:rPr>
          <w:t>(一)、变更申请与评估</w:t>
        </w:r>
        <w:r>
          <w:tab/>
        </w:r>
        <w:r>
          <w:fldChar w:fldCharType="begin"/>
        </w:r>
        <w:r>
          <w:instrText xml:space="preserve"> PAGEREF _Toc30317 \h </w:instrText>
        </w:r>
        <w:r>
          <w:fldChar w:fldCharType="separate"/>
        </w:r>
        <w:r>
          <w:t>69</w:t>
        </w:r>
        <w:r>
          <w:fldChar w:fldCharType="end"/>
        </w:r>
      </w:hyperlink>
    </w:p>
    <w:p>
      <w:pPr>
        <w:pStyle w:val="TOC2"/>
        <w:tabs>
          <w:tab w:val="right" w:leader="dot" w:pos="8306"/>
        </w:tabs>
      </w:pPr>
      <w:hyperlink w:anchor="_Toc17858" w:history="1">
        <w:r>
          <w:rPr>
            <w:rFonts w:ascii="仿宋" w:eastAsia="仿宋" w:hAnsi="仿宋" w:cs="仿宋" w:hint="eastAsia"/>
            <w:lang w:eastAsia="zh-CN"/>
          </w:rPr>
          <w:t>(二)、变更实施与控制</w:t>
        </w:r>
        <w:r>
          <w:tab/>
        </w:r>
        <w:r>
          <w:fldChar w:fldCharType="begin"/>
        </w:r>
        <w:r>
          <w:instrText xml:space="preserve"> PAGEREF _Toc17858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3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技术管理特点体现在其创新导向。通过引入最先进的技术趋势和解决方案，H-系列卷材涂料项目致力于提升科技含量、提高质量和效率水平。这意味着我们将采用最新的工具和方法，确保H-系列卷材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系列卷材涂料项目技术管理的显著特征。通过整合不同领域的技术资源，我们实现了跨学科的协同工作。这有助于优化技术架构，提高整体效能。此外，整合性策略还促进了不同技术团队之间的紧密沟通和高效合作，确保H-系列卷材涂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系列卷材涂料项目所采用的技术。通过不断优化技术方案，H-系列卷材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系列卷材涂料项目团队将在H-系列卷材涂料项目初期识别可能的技术风险，并采取相应的预防和应对措施。通过建立健全的风险评估机制，H-系列卷材涂料项目能够在实施过程中及时发现并解决潜在的技术问题，保障H-系列卷材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系列卷材涂料项目中，技术将成为H-系列卷材涂料项目成功的有力支持。这一深度剖析揭示了技术管理在H-系列卷材涂料项目实施中的关键作用，为H-系列卷材涂料项目的技术基础奠定了坚实的基础。</w:t>
      </w:r>
    </w:p>
    <w:p>
      <w:pPr>
        <w:pStyle w:val="Heading2"/>
        <w:ind w:firstLine="560" w:firstLineChars="200"/>
        <w:rPr>
          <w:rFonts w:ascii="仿宋" w:eastAsia="仿宋" w:hAnsi="仿宋" w:cs="仿宋" w:hint="eastAsia"/>
          <w:sz w:val="28"/>
          <w:lang w:eastAsia="zh-CN"/>
        </w:rPr>
      </w:pPr>
      <w:bookmarkStart w:id="4" w:name="_Toc1065"/>
      <w:r>
        <w:rPr>
          <w:rFonts w:ascii="仿宋" w:eastAsia="仿宋" w:hAnsi="仿宋" w:cs="仿宋" w:hint="eastAsia"/>
          <w:sz w:val="28"/>
          <w:lang w:eastAsia="zh-CN"/>
        </w:rPr>
        <w:t>(二)、H-系列卷材涂料项目工艺技术设计方案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系列卷材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系列卷材涂料项目将严格按照相关行业规范要求进行组织。通过有效控制产品质量，H-系列卷材涂料项目将致力于为顾客提供优质的H-系列卷材涂料项目产品和良好的服务。这体现了H-系列卷材涂料项目对于生产活动合规性和质量标准的高度重视，为H-系列卷材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系列卷材涂料项目注重生态效益和清洁生产原则。H-系列卷材涂料项目建设将紧密结合地方特色经济发展，与社会经济发展规划和区域环境保护规划方案相协调一致。通过与当地区域自然生态系统的结合，H-系列卷材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系列卷材涂料项目产品具有多样化的客户需求和个性化的特点。因此，H-系列卷材涂料项目产品规格品种多样，且单批生产数量较小。为满足这一特点，H-系列卷材涂料项目承办单位将建设先进的柔性制造生产线。通过广泛应用柔性制造技术，H-系列卷材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系列卷材涂料项目采用的技术具有较高的技术含量和自动化水平，处于国内先进水平。这一技术选用不仅体现了对生产效率、质量和环境友好性的高标准要求，同时为H-系列卷材涂料项目的可持续发展奠定了坚实的基础。</w:t>
      </w:r>
    </w:p>
    <w:p>
      <w:pPr>
        <w:pStyle w:val="Heading2"/>
        <w:ind w:firstLine="560" w:firstLineChars="200"/>
        <w:rPr>
          <w:rFonts w:ascii="仿宋" w:eastAsia="仿宋" w:hAnsi="仿宋" w:cs="仿宋" w:hint="eastAsia"/>
          <w:sz w:val="28"/>
          <w:lang w:eastAsia="zh-CN"/>
        </w:rPr>
      </w:pPr>
      <w:bookmarkStart w:id="5" w:name="_Toc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为确保H-系列卷材涂料项目的高效生产和技术实施，我们制定了一套精心设计的设备选型方案，以满足H-系列卷材涂料项目生产、质量和环保的要求。该方案的主要特点如下：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系列卷材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针对H-系列卷材涂料项目产品的多样性和小批量生产的特点，我们将建设柔性制造生产线。通过在设备选型中考虑柔性制造技术，可以灵活应对不同产品规格和生产需求，实现生产线的高度灵活性和适应性。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524"/>
      <w:r>
        <w:rPr>
          <w:rFonts w:ascii="仿宋" w:eastAsia="仿宋" w:hAnsi="仿宋" w:cs="仿宋" w:hint="eastAsia"/>
          <w:sz w:val="28"/>
          <w:lang w:eastAsia="zh-CN"/>
        </w:rPr>
        <w:t>二、H-系列卷材涂料项目绩效评估</w:t>
      </w:r>
      <w:bookmarkEnd w:id="6"/>
    </w:p>
    <w:p>
      <w:pPr>
        <w:pStyle w:val="Heading2"/>
        <w:rPr>
          <w:rFonts w:ascii="仿宋" w:eastAsia="仿宋" w:hAnsi="仿宋" w:cs="仿宋" w:hint="eastAsia"/>
          <w:lang w:eastAsia="zh-CN"/>
        </w:rPr>
      </w:pPr>
      <w:bookmarkStart w:id="7" w:name="_Toc20783"/>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H-系列卷材涂料项目中，我们设计了一套全面的绩效评估指标，以确保H-系列卷材涂料项目的可控和成功交付。这些指标跨足H-系列卷材涂料项目目标、成本、进度和质量等多个维度，为我们提供了全面洞察H-系列卷材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目标达成率是我们关注的首要指标。我们设定了明确的目标，并通过定期监测和评估，迅速发现并应对潜在的目标偏差。这为H-系列卷材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成本绩效是另一个核心关注点。通过实际成本与预算成本的对比分析，我们深入了解成本差异的原因，及时调整资源分配，保持H-系列卷材涂料项目在经济效益方面的合理水平。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进度作为关键的绩效指标之一，得到了精心的关注。我们制定了详细的H-系列卷材涂料项目进度计划，并设立了进度符合度指标，确保实际进度与计划进度保持一致。这使我们能够快速发现和解决潜在的进度问题，保持H-系列卷材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系列卷材涂料项目绩效的不可或缺的一环。我们引入了一系列的质量标准和客户满意度指标，以确保H-系列卷材涂料项目交付的成果在质量上达到或超越预期水平。通过持续监测这些指标，我们努力提升H-系列卷材涂料项目整体质量水平，为H-系列卷材涂料项目的成功交付提供有力保障。通过这些科学且全面的绩效评估，我们能够更好地引导H-系列卷材涂料项目的持续改进，确保H-系列卷材涂料项目目标的顺利达成。</w:t>
      </w:r>
    </w:p>
    <w:p>
      <w:pPr>
        <w:pStyle w:val="Heading2"/>
        <w:ind w:firstLine="560" w:firstLineChars="200"/>
        <w:rPr>
          <w:rFonts w:ascii="仿宋" w:eastAsia="仿宋" w:hAnsi="仿宋" w:cs="仿宋" w:hint="eastAsia"/>
          <w:sz w:val="28"/>
          <w:lang w:eastAsia="zh-CN"/>
        </w:rPr>
      </w:pPr>
      <w:bookmarkStart w:id="8" w:name="_Toc2728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绩效评估是H-系列卷材涂料项目中的关键环节，为确保H-系列卷材涂料项目达到预期目标，我们采用了多层次、多维度的绩效评估方法。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系列卷材涂料项目的战略目标对齐，确保每个决策和行动都与H-系列卷材涂料项目整体目标保持一致。团队会定期召开战略对齐会议，审视当前工作与H-系列卷材涂料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H-系列卷材涂料项目进度、质量、成本和风险等方面。这些指标通过数据收集和分析，为H-系列卷材涂料项目管理团队提供了客观的评估依据。例如，我们通过H-系列卷材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绩效评估不仅仅停留在H-系列卷材涂料项目内部，还考虑了H-系列卷材涂料项目对外部环境的影响。我们定期进行干系人满意度调查，以了解各利益相关方对H-系列卷材涂料项目的期望和满意度，并及时做出调整。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这种多层次、多角度的绩效评估方法，使得我们能够全面了解H-系列卷材涂料项目的运行状态，及时做出调整，确保H-系列卷材涂料项目在不断变化的环境中保持稳健前行。</w:t>
      </w:r>
    </w:p>
    <w:p>
      <w:pPr>
        <w:pStyle w:val="Heading2"/>
        <w:ind w:firstLine="560" w:firstLineChars="200"/>
        <w:rPr>
          <w:rFonts w:ascii="仿宋" w:eastAsia="仿宋" w:hAnsi="仿宋" w:cs="仿宋" w:hint="eastAsia"/>
          <w:sz w:val="28"/>
          <w:lang w:eastAsia="zh-CN"/>
        </w:rPr>
      </w:pPr>
      <w:bookmarkStart w:id="9" w:name="_Toc1554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为了确保H-系列卷材涂料项目的有效管理和不断优化，我们采用了精心设计的绩效评估周期。这个周期旨在实现灵活、实时和全面的评估，以适应H-系列卷材涂料项目执行中的各种挑战。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H-系列卷材涂料项目的不同需求，分为短期、中期和长期。短期评估关注每个迭代或工作周期，以及时发现和解决当前任务中的问题。中期评估涵盖几个迭代，深入了解整体H-系列卷材涂料项目的趋势和性能。长期评估则着眼于整个H-系列卷材涂料项目阶段，确保H-系列卷材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系列卷材涂料项目管理工具和协作平台，团队成员能够随时更新和分享H-系列卷材涂料项目数据。这种实时性的反馈机制使我们能够及时察觉潜在问题，快速调整，保持H-系列卷材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H-系列卷材涂料项目的决策制定密不可分。每个周期的H-系列卷材涂料项目回顾会议成为集体总结经验、识别问题深层次原因并找到创新解决方案的平台。这种定期的反思与调整机制使H-系列卷材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0368"/>
      <w:r>
        <w:rPr>
          <w:rFonts w:ascii="仿宋" w:eastAsia="仿宋" w:hAnsi="仿宋" w:cs="仿宋" w:hint="eastAsia"/>
          <w:sz w:val="28"/>
          <w:lang w:eastAsia="zh-CN"/>
        </w:rPr>
        <w:t>三、H-系列卷材涂料项目建设单位说明</w:t>
      </w:r>
      <w:bookmarkEnd w:id="10"/>
    </w:p>
    <w:p>
      <w:pPr>
        <w:pStyle w:val="Heading2"/>
        <w:rPr>
          <w:rFonts w:ascii="仿宋" w:eastAsia="仿宋" w:hAnsi="仿宋" w:cs="仿宋" w:hint="eastAsia"/>
          <w:lang w:eastAsia="zh-CN"/>
        </w:rPr>
      </w:pPr>
      <w:bookmarkStart w:id="11" w:name="_Toc22094"/>
      <w:r>
        <w:rPr>
          <w:rFonts w:ascii="仿宋" w:eastAsia="仿宋" w:hAnsi="仿宋" w:cs="仿宋" w:hint="eastAsia"/>
          <w:lang w:eastAsia="zh-CN"/>
        </w:rPr>
        <w:t>(一)、H-系列卷材涂料项目承办单位基本情况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9601"/>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H-系列卷材涂料项目承办单位的XXXX，我们着眼于实现可持续的经济效益。通过技术创新和解决方案的提供，公司预计在H-系列卷材涂料项目执行期间将获得可观的收入增长。这一收入来源主要包括H-系列卷材涂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同时，我们注重成本控制和效率提升，以确保H-系列卷材涂料项目的可持续盈利。透过精细的管理和资源优化，公司期望实现H-系列卷材涂料项目利润最大化。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系列卷材涂料项目实施进行全面的投资评估，包括H-系列卷材涂料项目启动阶段的资金投入和后续运营成本。通过对H-系列卷材涂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H-系列卷材涂料项目实施过程中具备足够的资金流动性，公司将进行详尽的现金流分析。这包括资金需求的合理预测、H-系列卷材涂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0852"/>
      <w:r>
        <w:rPr>
          <w:rFonts w:ascii="仿宋" w:eastAsia="仿宋" w:hAnsi="仿宋" w:cs="仿宋" w:hint="eastAsia"/>
          <w:sz w:val="28"/>
          <w:lang w:eastAsia="zh-CN"/>
        </w:rPr>
        <w:t>四、H-系列卷材涂料项目概论</w:t>
      </w:r>
      <w:bookmarkEnd w:id="13"/>
    </w:p>
    <w:p>
      <w:pPr>
        <w:pStyle w:val="Heading2"/>
        <w:rPr>
          <w:rFonts w:ascii="仿宋" w:eastAsia="仿宋" w:hAnsi="仿宋" w:cs="仿宋" w:hint="eastAsia"/>
          <w:lang w:eastAsia="zh-CN"/>
        </w:rPr>
      </w:pPr>
      <w:bookmarkStart w:id="14" w:name="_Toc23924"/>
      <w:r>
        <w:rPr>
          <w:rFonts w:ascii="仿宋" w:eastAsia="仿宋" w:hAnsi="仿宋" w:cs="仿宋" w:hint="eastAsia"/>
          <w:lang w:eastAsia="zh-CN"/>
        </w:rPr>
        <w:t>(一)、H-系列卷材涂料项目概况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起源追溯至对市场的深入洞察。市场的不断演变与变革为H-系列卷材涂料项目提供了难得的机遇。当前市场存在的需求缺口和变革的大环境共同构成了H-系列卷材涂料项目的背景。这个H-系列卷材涂料项目旨在充分利用市场机遇，填补行业中尚未满足的需求，为客户提供全新的解决方案。市场的变革和需求的增长使得这个H-系列卷材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H-系列卷材涂料项目名称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正式命名为H-系列卷材涂料。这个名称不仅仅是一个标识，更代表了H-系列卷材涂料项目的核心理念和愿景。它蕴含着H-系列卷材涂料项目所要解决问题的关键字，具有强烈的表达和辨识度，为H-系列卷材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H-系列卷材涂料项目目标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核心目标是提供一种全新、高效的解决方案，满足客户日益增长的需求。H-系列卷材涂料项目追求的不仅仅是满足市场需求，更是在市场中获得卓越的竞争优势。通过不断提升产品或服务的质量和创新水平，H-系列卷材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H-系列卷材涂料项目范围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全面涵盖了产品研发、制造、市场推广和售后服务，确保从产品设计到最终用户体验的全方位关注。这一全面的H-系列卷材涂料项目范围是为了确保H-系列卷材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H-系列卷材涂料项目时间表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H-系列卷材涂料项目计划在未来18个月内完成，包括研发、测试、市场试点和正式推出等不同阶段。这个时间表的合理设计是为了确保H-系列卷材涂料项目各个阶段的顺利推进，以便按时交付高质量的成果。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H-系列卷材涂料项目预算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总预算估算为XX百万美元，主要分配在研发、市场推广、人员培训和运营等方面。这一充足的预算为H-系列卷材涂料项目提供了充足的资源，确保H-系列卷材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H-系列卷材涂料项目风险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H-系列卷材涂料项目可能面临的风险包括市场接受度低、技术难题、竞争激烈等。H-系列卷材涂料项目团队已经制定了相应的风险应对计划，通过前瞻性的风险管理，确保H-系列卷材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H-系列卷材涂料项目团队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H-系列卷材涂料项目汇聚了一支经验丰富、多领域专业素养的核心团队，确保H-系列卷材涂料项目在各个方面都能拥有高水平的执行力。团队的协同作战是H-系列卷材涂料项目成功的关键因素之一。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H-系列卷材涂料项目背景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H-系列卷材涂料项目的背景根植于市场对更高效、创新产品的渴望，同时也受到科技发展对行业格局的深刻改变的影响。这为H-系列卷材涂料项目提供了广阔的发展空间和市场需求。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H-系列卷材涂料项目现状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截至目前，H-系列卷材涂料项目已完成市场调研和技术验证，取得了初步的成功。这为H-系列卷材涂料项目在未来的发展奠定了坚实的基础，为更远大的目标打下了坚实的基石。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30025"/>
      <w:r>
        <w:rPr>
          <w:rFonts w:ascii="仿宋" w:eastAsia="仿宋" w:hAnsi="仿宋" w:cs="仿宋" w:hint="eastAsia"/>
          <w:sz w:val="28"/>
          <w:lang w:eastAsia="zh-CN"/>
        </w:rPr>
        <w:t>(二)、H-系列卷材涂料项目目标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keyword》H-系列卷材涂料项目首要业务目标是在市场中占据有利地位，实现产品/服务的成功推广和销售。通过不断提升产品质量、创新性，H-系列卷材涂料项目追求成为行业中的领导者，赢得更多客户的青睐。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在科技迅速发展的时代，H-系列卷材涂料项目着眼于技术创新。通过持续的研发和技术升级，H-系列卷材涂料项目旨在推出更具创新性的产品或服务，以满足市场对新鲜、先进解决方案的需求。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为了建立可持续的客户关系，H-系列卷材涂料项目设定了客户满意度目标。通过提供卓越的产品质量和优质的客户服务，H-系列卷材涂料项目追求赢得客户的信任和忠诚度，确保他们的满意度达到行业领先水平。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H-系列卷材涂料项目注重社会责任和可持续发展。通过实施环保、社会责任H-系列卷材涂料项目，H-系列卷材涂料项目致力于在经济发展的同时保护环境，促进社会公平，实现可持续经营。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H-系列卷材涂料项目的团队是实现目标的核心驱动力。因此，H-系列卷材涂料项目设定了团队发展目标，包括提升团队成员的专业技能、培养领导力，以及搭建协同高效的团队工作氛围。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710"/>
      <w:r>
        <w:rPr>
          <w:rFonts w:ascii="仿宋" w:eastAsia="仿宋" w:hAnsi="仿宋" w:cs="仿宋" w:hint="eastAsia"/>
          <w:sz w:val="28"/>
          <w:lang w:eastAsia="zh-CN"/>
        </w:rPr>
        <w:t>(三)、H-系列卷材涂料项目提出的理由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H-系列卷材涂料项目提出的理由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提出源于对市场机遇的深刻洞察。当前市场中存在的需求缺口和行业发展趋势表明，有巨大的商业机会等待被开发。通过准确捕捉市场机遇，H-系列卷材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H-系列卷材涂料项目的理念基于对技术创新的信仰。通过持续的研发和技术投入，H-系列卷材涂料项目有望推出更具创新性的产品或服务。在科技飞速发展的当下，H-系列卷材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提出是为了增强企业的行业竞争力。通过提升产品或服务的质量和独特性，H-系列卷材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响应了消费者需求的变化。随着社会和科技的不断发展，消费者对产品和服务的需求也在发生变化。通过深入了解并及时回应消费者的新需求，H-系列卷材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提出是企业战略发展规划的一部分。在面对日益激烈的市场竞争和不断变化的商业环境中，H-系列卷材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H-系列卷材涂料项目的提出不仅仅是基于商业考量，还注重社会责任。通过推出环保、社会责任等方面的H-系列卷材涂料项目，H-系列卷材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https://d.book118.com/246054114011010035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H-系列卷材涂料项目计划设计方案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31209"/>
    <w:rsid w:val="17C312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541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2024-01-16T00:49:00Z</dcterms:created>
  <dcterms:modified xsi:type="dcterms:W3CDTF">2024-01-16T00:49:57Z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DA04CF7D13AA48619F9F41502D5E48D1_11</vt:lpwstr>
  </property>
  <property fmtid="{D5CDD505-2E9C-101B-9397-08002B2CF9AE}" pid="3" name="KSOProductBuildVer">
    <vt:lpwstr>2052-12.1.0.16120</vt:lpwstr>
  </property>
</Properties>
</file>