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提灯项目建设总纲及方案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88" w:history="1">
        <w:r>
          <w:rPr>
            <w:rFonts w:ascii="仿宋" w:eastAsia="仿宋" w:hAnsi="仿宋" w:cs="仿宋" w:hint="eastAsia"/>
            <w:lang w:eastAsia="zh-CN"/>
          </w:rPr>
          <w:t>前言</w:t>
        </w:r>
        <w:r>
          <w:tab/>
        </w:r>
        <w:r>
          <w:fldChar w:fldCharType="begin"/>
        </w:r>
        <w:r>
          <w:instrText xml:space="preserve"> PAGEREF _Toc18788 \h </w:instrText>
        </w:r>
        <w:r>
          <w:fldChar w:fldCharType="separate"/>
        </w:r>
        <w:r>
          <w:t>3</w:t>
        </w:r>
        <w:r>
          <w:fldChar w:fldCharType="end"/>
        </w:r>
      </w:hyperlink>
    </w:p>
    <w:p>
      <w:pPr>
        <w:pStyle w:val="TOC1"/>
        <w:tabs>
          <w:tab w:val="right" w:leader="dot" w:pos="8306"/>
        </w:tabs>
      </w:pPr>
      <w:hyperlink w:anchor="_Toc23148" w:history="1">
        <w:r>
          <w:rPr>
            <w:rFonts w:ascii="仿宋" w:eastAsia="仿宋" w:hAnsi="仿宋" w:cs="仿宋" w:hint="eastAsia"/>
            <w:lang w:eastAsia="zh-CN"/>
          </w:rPr>
          <w:t>一、经济影响分析</w:t>
        </w:r>
        <w:r>
          <w:tab/>
        </w:r>
        <w:r>
          <w:fldChar w:fldCharType="begin"/>
        </w:r>
        <w:r>
          <w:instrText xml:space="preserve"> PAGEREF _Toc23148 \h </w:instrText>
        </w:r>
        <w:r>
          <w:fldChar w:fldCharType="separate"/>
        </w:r>
        <w:r>
          <w:t>3</w:t>
        </w:r>
        <w:r>
          <w:fldChar w:fldCharType="end"/>
        </w:r>
      </w:hyperlink>
    </w:p>
    <w:p>
      <w:pPr>
        <w:pStyle w:val="TOC2"/>
        <w:tabs>
          <w:tab w:val="right" w:leader="dot" w:pos="8306"/>
        </w:tabs>
      </w:pPr>
      <w:hyperlink w:anchor="_Toc17353" w:history="1">
        <w:r>
          <w:rPr>
            <w:rFonts w:ascii="仿宋" w:eastAsia="仿宋" w:hAnsi="仿宋" w:cs="仿宋" w:hint="eastAsia"/>
            <w:lang w:eastAsia="zh-CN"/>
          </w:rPr>
          <w:t>(一)、经济费用效益或费用效果分析</w:t>
        </w:r>
        <w:r>
          <w:tab/>
        </w:r>
        <w:r>
          <w:fldChar w:fldCharType="begin"/>
        </w:r>
        <w:r>
          <w:instrText xml:space="preserve"> PAGEREF _Toc17353 \h </w:instrText>
        </w:r>
        <w:r>
          <w:fldChar w:fldCharType="separate"/>
        </w:r>
        <w:r>
          <w:t>3</w:t>
        </w:r>
        <w:r>
          <w:fldChar w:fldCharType="end"/>
        </w:r>
      </w:hyperlink>
    </w:p>
    <w:p>
      <w:pPr>
        <w:pStyle w:val="TOC2"/>
        <w:tabs>
          <w:tab w:val="right" w:leader="dot" w:pos="8306"/>
        </w:tabs>
      </w:pPr>
      <w:hyperlink w:anchor="_Toc32064" w:history="1">
        <w:r>
          <w:rPr>
            <w:rFonts w:ascii="仿宋" w:eastAsia="仿宋" w:hAnsi="仿宋" w:cs="仿宋" w:hint="eastAsia"/>
            <w:lang w:eastAsia="zh-CN"/>
          </w:rPr>
          <w:t>(二)、行业影响分析</w:t>
        </w:r>
        <w:r>
          <w:tab/>
        </w:r>
        <w:r>
          <w:fldChar w:fldCharType="begin"/>
        </w:r>
        <w:r>
          <w:instrText xml:space="preserve"> PAGEREF _Toc32064 \h </w:instrText>
        </w:r>
        <w:r>
          <w:fldChar w:fldCharType="separate"/>
        </w:r>
        <w:r>
          <w:t>5</w:t>
        </w:r>
        <w:r>
          <w:fldChar w:fldCharType="end"/>
        </w:r>
      </w:hyperlink>
    </w:p>
    <w:p>
      <w:pPr>
        <w:pStyle w:val="TOC2"/>
        <w:tabs>
          <w:tab w:val="right" w:leader="dot" w:pos="8306"/>
        </w:tabs>
      </w:pPr>
      <w:hyperlink w:anchor="_Toc20322" w:history="1">
        <w:r>
          <w:rPr>
            <w:rFonts w:ascii="仿宋" w:eastAsia="仿宋" w:hAnsi="仿宋" w:cs="仿宋" w:hint="eastAsia"/>
            <w:lang w:eastAsia="zh-CN"/>
          </w:rPr>
          <w:t>(三)、区域经济影响分析</w:t>
        </w:r>
        <w:r>
          <w:tab/>
        </w:r>
        <w:r>
          <w:fldChar w:fldCharType="begin"/>
        </w:r>
        <w:r>
          <w:instrText xml:space="preserve"> PAGEREF _Toc20322 \h </w:instrText>
        </w:r>
        <w:r>
          <w:fldChar w:fldCharType="separate"/>
        </w:r>
        <w:r>
          <w:t>7</w:t>
        </w:r>
        <w:r>
          <w:fldChar w:fldCharType="end"/>
        </w:r>
      </w:hyperlink>
    </w:p>
    <w:p>
      <w:pPr>
        <w:pStyle w:val="TOC2"/>
        <w:tabs>
          <w:tab w:val="right" w:leader="dot" w:pos="8306"/>
        </w:tabs>
      </w:pPr>
      <w:hyperlink w:anchor="_Toc32732" w:history="1">
        <w:r>
          <w:rPr>
            <w:rFonts w:ascii="仿宋" w:eastAsia="仿宋" w:hAnsi="仿宋" w:cs="仿宋" w:hint="eastAsia"/>
            <w:lang w:eastAsia="zh-CN"/>
          </w:rPr>
          <w:t>(四)、宏观经济影响分析</w:t>
        </w:r>
        <w:r>
          <w:tab/>
        </w:r>
        <w:r>
          <w:fldChar w:fldCharType="begin"/>
        </w:r>
        <w:r>
          <w:instrText xml:space="preserve"> PAGEREF _Toc32732 \h </w:instrText>
        </w:r>
        <w:r>
          <w:fldChar w:fldCharType="separate"/>
        </w:r>
        <w:r>
          <w:t>8</w:t>
        </w:r>
        <w:r>
          <w:fldChar w:fldCharType="end"/>
        </w:r>
      </w:hyperlink>
    </w:p>
    <w:p>
      <w:pPr>
        <w:pStyle w:val="TOC1"/>
        <w:tabs>
          <w:tab w:val="right" w:leader="dot" w:pos="8306"/>
        </w:tabs>
      </w:pPr>
      <w:hyperlink w:anchor="_Toc21122" w:history="1">
        <w:r>
          <w:rPr>
            <w:rFonts w:ascii="仿宋" w:eastAsia="仿宋" w:hAnsi="仿宋" w:cs="仿宋" w:hint="eastAsia"/>
            <w:lang w:eastAsia="zh-CN"/>
          </w:rPr>
          <w:t>二、社会影响分析</w:t>
        </w:r>
        <w:r>
          <w:tab/>
        </w:r>
        <w:r>
          <w:fldChar w:fldCharType="begin"/>
        </w:r>
        <w:r>
          <w:instrText xml:space="preserve"> PAGEREF _Toc21122 \h </w:instrText>
        </w:r>
        <w:r>
          <w:fldChar w:fldCharType="separate"/>
        </w:r>
        <w:r>
          <w:t>9</w:t>
        </w:r>
        <w:r>
          <w:fldChar w:fldCharType="end"/>
        </w:r>
      </w:hyperlink>
    </w:p>
    <w:p>
      <w:pPr>
        <w:pStyle w:val="TOC2"/>
        <w:tabs>
          <w:tab w:val="right" w:leader="dot" w:pos="8306"/>
        </w:tabs>
      </w:pPr>
      <w:hyperlink w:anchor="_Toc25665" w:history="1">
        <w:r>
          <w:rPr>
            <w:rFonts w:ascii="仿宋" w:eastAsia="仿宋" w:hAnsi="仿宋" w:cs="仿宋" w:hint="eastAsia"/>
            <w:lang w:eastAsia="zh-CN"/>
          </w:rPr>
          <w:t>(一)、社会影响效果分析</w:t>
        </w:r>
        <w:r>
          <w:tab/>
        </w:r>
        <w:r>
          <w:fldChar w:fldCharType="begin"/>
        </w:r>
        <w:r>
          <w:instrText xml:space="preserve"> PAGEREF _Toc25665 \h </w:instrText>
        </w:r>
        <w:r>
          <w:fldChar w:fldCharType="separate"/>
        </w:r>
        <w:r>
          <w:t>9</w:t>
        </w:r>
        <w:r>
          <w:fldChar w:fldCharType="end"/>
        </w:r>
      </w:hyperlink>
    </w:p>
    <w:p>
      <w:pPr>
        <w:pStyle w:val="TOC2"/>
        <w:tabs>
          <w:tab w:val="right" w:leader="dot" w:pos="8306"/>
        </w:tabs>
      </w:pPr>
      <w:hyperlink w:anchor="_Toc12319" w:history="1">
        <w:r>
          <w:rPr>
            <w:rFonts w:ascii="仿宋" w:eastAsia="仿宋" w:hAnsi="仿宋" w:cs="仿宋" w:hint="eastAsia"/>
            <w:lang w:eastAsia="zh-CN"/>
          </w:rPr>
          <w:t>(二)、社会适应性分析</w:t>
        </w:r>
        <w:r>
          <w:tab/>
        </w:r>
        <w:r>
          <w:fldChar w:fldCharType="begin"/>
        </w:r>
        <w:r>
          <w:instrText xml:space="preserve"> PAGEREF _Toc12319 \h </w:instrText>
        </w:r>
        <w:r>
          <w:fldChar w:fldCharType="separate"/>
        </w:r>
        <w:r>
          <w:t>12</w:t>
        </w:r>
        <w:r>
          <w:fldChar w:fldCharType="end"/>
        </w:r>
      </w:hyperlink>
    </w:p>
    <w:p>
      <w:pPr>
        <w:pStyle w:val="TOC2"/>
        <w:tabs>
          <w:tab w:val="right" w:leader="dot" w:pos="8306"/>
        </w:tabs>
      </w:pPr>
      <w:hyperlink w:anchor="_Toc11942" w:history="1">
        <w:r>
          <w:rPr>
            <w:rFonts w:ascii="仿宋" w:eastAsia="仿宋" w:hAnsi="仿宋" w:cs="仿宋" w:hint="eastAsia"/>
            <w:lang w:eastAsia="zh-CN"/>
          </w:rPr>
          <w:t>(三)、社会风险及对策分析</w:t>
        </w:r>
        <w:r>
          <w:tab/>
        </w:r>
        <w:r>
          <w:fldChar w:fldCharType="begin"/>
        </w:r>
        <w:r>
          <w:instrText xml:space="preserve"> PAGEREF _Toc11942 \h </w:instrText>
        </w:r>
        <w:r>
          <w:fldChar w:fldCharType="separate"/>
        </w:r>
        <w:r>
          <w:t>13</w:t>
        </w:r>
        <w:r>
          <w:fldChar w:fldCharType="end"/>
        </w:r>
      </w:hyperlink>
    </w:p>
    <w:p>
      <w:pPr>
        <w:pStyle w:val="TOC1"/>
        <w:tabs>
          <w:tab w:val="right" w:leader="dot" w:pos="8306"/>
        </w:tabs>
      </w:pPr>
      <w:hyperlink w:anchor="_Toc7265" w:history="1">
        <w:r>
          <w:rPr>
            <w:rFonts w:ascii="仿宋" w:eastAsia="仿宋" w:hAnsi="仿宋" w:cs="仿宋" w:hint="eastAsia"/>
            <w:lang w:eastAsia="zh-CN"/>
          </w:rPr>
          <w:t>三、环境和生态影响分析</w:t>
        </w:r>
        <w:r>
          <w:tab/>
        </w:r>
        <w:r>
          <w:fldChar w:fldCharType="begin"/>
        </w:r>
        <w:r>
          <w:instrText xml:space="preserve"> PAGEREF _Toc7265 \h </w:instrText>
        </w:r>
        <w:r>
          <w:fldChar w:fldCharType="separate"/>
        </w:r>
        <w:r>
          <w:t>17</w:t>
        </w:r>
        <w:r>
          <w:fldChar w:fldCharType="end"/>
        </w:r>
      </w:hyperlink>
    </w:p>
    <w:p>
      <w:pPr>
        <w:pStyle w:val="TOC2"/>
        <w:tabs>
          <w:tab w:val="right" w:leader="dot" w:pos="8306"/>
        </w:tabs>
      </w:pPr>
      <w:hyperlink w:anchor="_Toc10288" w:history="1">
        <w:r>
          <w:rPr>
            <w:rFonts w:ascii="仿宋" w:eastAsia="仿宋" w:hAnsi="仿宋" w:cs="仿宋" w:hint="eastAsia"/>
            <w:lang w:eastAsia="zh-CN"/>
          </w:rPr>
          <w:t>(一)、环境和生态现状</w:t>
        </w:r>
        <w:r>
          <w:tab/>
        </w:r>
        <w:r>
          <w:fldChar w:fldCharType="begin"/>
        </w:r>
        <w:r>
          <w:instrText xml:space="preserve"> PAGEREF _Toc10288 \h </w:instrText>
        </w:r>
        <w:r>
          <w:fldChar w:fldCharType="separate"/>
        </w:r>
        <w:r>
          <w:t>17</w:t>
        </w:r>
        <w:r>
          <w:fldChar w:fldCharType="end"/>
        </w:r>
      </w:hyperlink>
    </w:p>
    <w:p>
      <w:pPr>
        <w:pStyle w:val="TOC2"/>
        <w:tabs>
          <w:tab w:val="right" w:leader="dot" w:pos="8306"/>
        </w:tabs>
      </w:pPr>
      <w:hyperlink w:anchor="_Toc4845" w:history="1">
        <w:r>
          <w:rPr>
            <w:rFonts w:ascii="仿宋" w:eastAsia="仿宋" w:hAnsi="仿宋" w:cs="仿宋" w:hint="eastAsia"/>
            <w:lang w:eastAsia="zh-CN"/>
          </w:rPr>
          <w:t>(二)、生态环境影响分析</w:t>
        </w:r>
        <w:r>
          <w:tab/>
        </w:r>
        <w:r>
          <w:fldChar w:fldCharType="begin"/>
        </w:r>
        <w:r>
          <w:instrText xml:space="preserve"> PAGEREF _Toc4845 \h </w:instrText>
        </w:r>
        <w:r>
          <w:fldChar w:fldCharType="separate"/>
        </w:r>
        <w:r>
          <w:t>18</w:t>
        </w:r>
        <w:r>
          <w:fldChar w:fldCharType="end"/>
        </w:r>
      </w:hyperlink>
    </w:p>
    <w:p>
      <w:pPr>
        <w:pStyle w:val="TOC2"/>
        <w:tabs>
          <w:tab w:val="right" w:leader="dot" w:pos="8306"/>
        </w:tabs>
      </w:pPr>
      <w:hyperlink w:anchor="_Toc16548" w:history="1">
        <w:r>
          <w:rPr>
            <w:rFonts w:ascii="仿宋" w:eastAsia="仿宋" w:hAnsi="仿宋" w:cs="仿宋" w:hint="eastAsia"/>
            <w:lang w:eastAsia="zh-CN"/>
          </w:rPr>
          <w:t>(三)、生态环境保护措施</w:t>
        </w:r>
        <w:r>
          <w:tab/>
        </w:r>
        <w:r>
          <w:fldChar w:fldCharType="begin"/>
        </w:r>
        <w:r>
          <w:instrText xml:space="preserve"> PAGEREF _Toc16548 \h </w:instrText>
        </w:r>
        <w:r>
          <w:fldChar w:fldCharType="separate"/>
        </w:r>
        <w:r>
          <w:t>19</w:t>
        </w:r>
        <w:r>
          <w:fldChar w:fldCharType="end"/>
        </w:r>
      </w:hyperlink>
    </w:p>
    <w:p>
      <w:pPr>
        <w:pStyle w:val="TOC2"/>
        <w:tabs>
          <w:tab w:val="right" w:leader="dot" w:pos="8306"/>
        </w:tabs>
      </w:pPr>
      <w:hyperlink w:anchor="_Toc25701" w:history="1">
        <w:r>
          <w:rPr>
            <w:rFonts w:ascii="仿宋" w:eastAsia="仿宋" w:hAnsi="仿宋" w:cs="仿宋" w:hint="eastAsia"/>
            <w:lang w:eastAsia="zh-CN"/>
          </w:rPr>
          <w:t>(四)、地质灾害影响分析</w:t>
        </w:r>
        <w:r>
          <w:tab/>
        </w:r>
        <w:r>
          <w:fldChar w:fldCharType="begin"/>
        </w:r>
        <w:r>
          <w:instrText xml:space="preserve"> PAGEREF _Toc25701 \h </w:instrText>
        </w:r>
        <w:r>
          <w:fldChar w:fldCharType="separate"/>
        </w:r>
        <w:r>
          <w:t>21</w:t>
        </w:r>
        <w:r>
          <w:fldChar w:fldCharType="end"/>
        </w:r>
      </w:hyperlink>
    </w:p>
    <w:p>
      <w:pPr>
        <w:pStyle w:val="TOC2"/>
        <w:tabs>
          <w:tab w:val="right" w:leader="dot" w:pos="8306"/>
        </w:tabs>
      </w:pPr>
      <w:hyperlink w:anchor="_Toc20064" w:history="1">
        <w:r>
          <w:rPr>
            <w:rFonts w:ascii="仿宋" w:eastAsia="仿宋" w:hAnsi="仿宋" w:cs="仿宋" w:hint="eastAsia"/>
            <w:lang w:eastAsia="zh-CN"/>
          </w:rPr>
          <w:t>(五)、特殊环境影响</w:t>
        </w:r>
        <w:r>
          <w:tab/>
        </w:r>
        <w:r>
          <w:fldChar w:fldCharType="begin"/>
        </w:r>
        <w:r>
          <w:instrText xml:space="preserve"> PAGEREF _Toc20064 \h </w:instrText>
        </w:r>
        <w:r>
          <w:fldChar w:fldCharType="separate"/>
        </w:r>
        <w:r>
          <w:t>23</w:t>
        </w:r>
        <w:r>
          <w:fldChar w:fldCharType="end"/>
        </w:r>
      </w:hyperlink>
    </w:p>
    <w:p>
      <w:pPr>
        <w:pStyle w:val="TOC1"/>
        <w:tabs>
          <w:tab w:val="right" w:leader="dot" w:pos="8306"/>
        </w:tabs>
      </w:pPr>
      <w:hyperlink w:anchor="_Toc15591" w:history="1">
        <w:r>
          <w:rPr>
            <w:rFonts w:ascii="仿宋" w:eastAsia="仿宋" w:hAnsi="仿宋" w:cs="仿宋" w:hint="eastAsia"/>
            <w:lang w:eastAsia="zh-CN"/>
          </w:rPr>
          <w:t>四、项目选址研究</w:t>
        </w:r>
        <w:r>
          <w:tab/>
        </w:r>
        <w:r>
          <w:fldChar w:fldCharType="begin"/>
        </w:r>
        <w:r>
          <w:instrText xml:space="preserve"> PAGEREF _Toc15591 \h </w:instrText>
        </w:r>
        <w:r>
          <w:fldChar w:fldCharType="separate"/>
        </w:r>
        <w:r>
          <w:t>24</w:t>
        </w:r>
        <w:r>
          <w:fldChar w:fldCharType="end"/>
        </w:r>
      </w:hyperlink>
    </w:p>
    <w:p>
      <w:pPr>
        <w:pStyle w:val="TOC2"/>
        <w:tabs>
          <w:tab w:val="right" w:leader="dot" w:pos="8306"/>
        </w:tabs>
      </w:pPr>
      <w:hyperlink w:anchor="_Toc10075" w:history="1">
        <w:r>
          <w:rPr>
            <w:rFonts w:ascii="仿宋" w:eastAsia="仿宋" w:hAnsi="仿宋" w:cs="仿宋" w:hint="eastAsia"/>
            <w:lang w:eastAsia="zh-CN"/>
          </w:rPr>
          <w:t>(一)、项目选址原则</w:t>
        </w:r>
        <w:r>
          <w:tab/>
        </w:r>
        <w:r>
          <w:fldChar w:fldCharType="begin"/>
        </w:r>
        <w:r>
          <w:instrText xml:space="preserve"> PAGEREF _Toc10075 \h </w:instrText>
        </w:r>
        <w:r>
          <w:fldChar w:fldCharType="separate"/>
        </w:r>
        <w:r>
          <w:t>24</w:t>
        </w:r>
        <w:r>
          <w:fldChar w:fldCharType="end"/>
        </w:r>
      </w:hyperlink>
    </w:p>
    <w:p>
      <w:pPr>
        <w:pStyle w:val="TOC2"/>
        <w:tabs>
          <w:tab w:val="right" w:leader="dot" w:pos="8306"/>
        </w:tabs>
      </w:pPr>
      <w:hyperlink w:anchor="_Toc21400" w:history="1">
        <w:r>
          <w:rPr>
            <w:rFonts w:ascii="仿宋" w:eastAsia="仿宋" w:hAnsi="仿宋" w:cs="仿宋" w:hint="eastAsia"/>
            <w:lang w:eastAsia="zh-CN"/>
          </w:rPr>
          <w:t>(二)、项目选址</w:t>
        </w:r>
        <w:r>
          <w:tab/>
        </w:r>
        <w:r>
          <w:fldChar w:fldCharType="begin"/>
        </w:r>
        <w:r>
          <w:instrText xml:space="preserve"> PAGEREF _Toc21400 \h </w:instrText>
        </w:r>
        <w:r>
          <w:fldChar w:fldCharType="separate"/>
        </w:r>
        <w:r>
          <w:t>27</w:t>
        </w:r>
        <w:r>
          <w:fldChar w:fldCharType="end"/>
        </w:r>
      </w:hyperlink>
    </w:p>
    <w:p>
      <w:pPr>
        <w:pStyle w:val="TOC2"/>
        <w:tabs>
          <w:tab w:val="right" w:leader="dot" w:pos="8306"/>
        </w:tabs>
      </w:pPr>
      <w:hyperlink w:anchor="_Toc8964" w:history="1">
        <w:r>
          <w:rPr>
            <w:rFonts w:ascii="仿宋" w:eastAsia="仿宋" w:hAnsi="仿宋" w:cs="仿宋" w:hint="eastAsia"/>
            <w:lang w:eastAsia="zh-CN"/>
          </w:rPr>
          <w:t>(三)、建设条件分析</w:t>
        </w:r>
        <w:r>
          <w:tab/>
        </w:r>
        <w:r>
          <w:fldChar w:fldCharType="begin"/>
        </w:r>
        <w:r>
          <w:instrText xml:space="preserve"> PAGEREF _Toc8964 \h </w:instrText>
        </w:r>
        <w:r>
          <w:fldChar w:fldCharType="separate"/>
        </w:r>
        <w:r>
          <w:t>29</w:t>
        </w:r>
        <w:r>
          <w:fldChar w:fldCharType="end"/>
        </w:r>
      </w:hyperlink>
    </w:p>
    <w:p>
      <w:pPr>
        <w:pStyle w:val="TOC2"/>
        <w:tabs>
          <w:tab w:val="right" w:leader="dot" w:pos="8306"/>
        </w:tabs>
      </w:pPr>
      <w:hyperlink w:anchor="_Toc13186" w:history="1">
        <w:r>
          <w:rPr>
            <w:rFonts w:ascii="仿宋" w:eastAsia="仿宋" w:hAnsi="仿宋" w:cs="仿宋" w:hint="eastAsia"/>
            <w:lang w:eastAsia="zh-CN"/>
          </w:rPr>
          <w:t>(四)、用地控制指标</w:t>
        </w:r>
        <w:r>
          <w:tab/>
        </w:r>
        <w:r>
          <w:fldChar w:fldCharType="begin"/>
        </w:r>
        <w:r>
          <w:instrText xml:space="preserve"> PAGEREF _Toc13186 \h </w:instrText>
        </w:r>
        <w:r>
          <w:fldChar w:fldCharType="separate"/>
        </w:r>
        <w:r>
          <w:t>30</w:t>
        </w:r>
        <w:r>
          <w:fldChar w:fldCharType="end"/>
        </w:r>
      </w:hyperlink>
    </w:p>
    <w:p>
      <w:pPr>
        <w:pStyle w:val="TOC2"/>
        <w:tabs>
          <w:tab w:val="right" w:leader="dot" w:pos="8306"/>
        </w:tabs>
      </w:pPr>
      <w:hyperlink w:anchor="_Toc21558" w:history="1">
        <w:r>
          <w:rPr>
            <w:rFonts w:ascii="仿宋" w:eastAsia="仿宋" w:hAnsi="仿宋" w:cs="仿宋" w:hint="eastAsia"/>
            <w:lang w:eastAsia="zh-CN"/>
          </w:rPr>
          <w:t>(五)、地总体要求</w:t>
        </w:r>
        <w:r>
          <w:tab/>
        </w:r>
        <w:r>
          <w:fldChar w:fldCharType="begin"/>
        </w:r>
        <w:r>
          <w:instrText xml:space="preserve"> PAGEREF _Toc21558 \h </w:instrText>
        </w:r>
        <w:r>
          <w:fldChar w:fldCharType="separate"/>
        </w:r>
        <w:r>
          <w:t>31</w:t>
        </w:r>
        <w:r>
          <w:fldChar w:fldCharType="end"/>
        </w:r>
      </w:hyperlink>
    </w:p>
    <w:p>
      <w:pPr>
        <w:pStyle w:val="TOC2"/>
        <w:tabs>
          <w:tab w:val="right" w:leader="dot" w:pos="8306"/>
        </w:tabs>
      </w:pPr>
      <w:hyperlink w:anchor="_Toc20547" w:history="1">
        <w:r>
          <w:rPr>
            <w:rFonts w:ascii="仿宋" w:eastAsia="仿宋" w:hAnsi="仿宋" w:cs="仿宋" w:hint="eastAsia"/>
            <w:lang w:eastAsia="zh-CN"/>
          </w:rPr>
          <w:t>(六)、节约用地措施</w:t>
        </w:r>
        <w:r>
          <w:tab/>
        </w:r>
        <w:r>
          <w:fldChar w:fldCharType="begin"/>
        </w:r>
        <w:r>
          <w:instrText xml:space="preserve"> PAGEREF _Toc20547 \h </w:instrText>
        </w:r>
        <w:r>
          <w:fldChar w:fldCharType="separate"/>
        </w:r>
        <w:r>
          <w:t>33</w:t>
        </w:r>
        <w:r>
          <w:fldChar w:fldCharType="end"/>
        </w:r>
      </w:hyperlink>
    </w:p>
    <w:p>
      <w:pPr>
        <w:pStyle w:val="TOC2"/>
        <w:tabs>
          <w:tab w:val="right" w:leader="dot" w:pos="8306"/>
        </w:tabs>
      </w:pPr>
      <w:hyperlink w:anchor="_Toc916" w:history="1">
        <w:r>
          <w:rPr>
            <w:rFonts w:ascii="仿宋" w:eastAsia="仿宋" w:hAnsi="仿宋" w:cs="仿宋" w:hint="eastAsia"/>
            <w:lang w:eastAsia="zh-CN"/>
          </w:rPr>
          <w:t>(七)、选址综合评价</w:t>
        </w:r>
        <w:r>
          <w:tab/>
        </w:r>
        <w:r>
          <w:fldChar w:fldCharType="begin"/>
        </w:r>
        <w:r>
          <w:instrText xml:space="preserve"> PAGEREF _Toc916 \h </w:instrText>
        </w:r>
        <w:r>
          <w:fldChar w:fldCharType="separate"/>
        </w:r>
        <w:r>
          <w:t>34</w:t>
        </w:r>
        <w:r>
          <w:fldChar w:fldCharType="end"/>
        </w:r>
      </w:hyperlink>
    </w:p>
    <w:p>
      <w:pPr>
        <w:pStyle w:val="TOC1"/>
        <w:tabs>
          <w:tab w:val="right" w:leader="dot" w:pos="8306"/>
        </w:tabs>
      </w:pPr>
      <w:hyperlink w:anchor="_Toc28005" w:history="1">
        <w:r>
          <w:rPr>
            <w:rFonts w:ascii="仿宋" w:eastAsia="仿宋" w:hAnsi="仿宋" w:cs="仿宋" w:hint="eastAsia"/>
            <w:lang w:eastAsia="zh-CN"/>
          </w:rPr>
          <w:t>五、提灯项目概论</w:t>
        </w:r>
        <w:r>
          <w:tab/>
        </w:r>
        <w:r>
          <w:fldChar w:fldCharType="begin"/>
        </w:r>
        <w:r>
          <w:instrText xml:space="preserve"> PAGEREF _Toc28005 \h </w:instrText>
        </w:r>
        <w:r>
          <w:fldChar w:fldCharType="separate"/>
        </w:r>
        <w:r>
          <w:t>35</w:t>
        </w:r>
        <w:r>
          <w:fldChar w:fldCharType="end"/>
        </w:r>
      </w:hyperlink>
    </w:p>
    <w:p>
      <w:pPr>
        <w:pStyle w:val="TOC2"/>
        <w:tabs>
          <w:tab w:val="right" w:leader="dot" w:pos="8306"/>
        </w:tabs>
      </w:pPr>
      <w:hyperlink w:anchor="_Toc30226" w:history="1">
        <w:r>
          <w:rPr>
            <w:rFonts w:ascii="仿宋" w:eastAsia="仿宋" w:hAnsi="仿宋" w:cs="仿宋" w:hint="eastAsia"/>
            <w:lang w:eastAsia="zh-CN"/>
          </w:rPr>
          <w:t>(一)、项目申报单位概况</w:t>
        </w:r>
        <w:r>
          <w:tab/>
        </w:r>
        <w:r>
          <w:fldChar w:fldCharType="begin"/>
        </w:r>
        <w:r>
          <w:instrText xml:space="preserve"> PAGEREF _Toc30226 \h </w:instrText>
        </w:r>
        <w:r>
          <w:fldChar w:fldCharType="separate"/>
        </w:r>
        <w:r>
          <w:t>35</w:t>
        </w:r>
        <w:r>
          <w:fldChar w:fldCharType="end"/>
        </w:r>
      </w:hyperlink>
    </w:p>
    <w:p>
      <w:pPr>
        <w:pStyle w:val="TOC2"/>
        <w:tabs>
          <w:tab w:val="right" w:leader="dot" w:pos="8306"/>
        </w:tabs>
      </w:pPr>
      <w:hyperlink w:anchor="_Toc21854" w:history="1">
        <w:r>
          <w:rPr>
            <w:rFonts w:ascii="仿宋" w:eastAsia="仿宋" w:hAnsi="仿宋" w:cs="仿宋" w:hint="eastAsia"/>
            <w:lang w:eastAsia="zh-CN"/>
          </w:rPr>
          <w:t>(二)、项目概况</w:t>
        </w:r>
        <w:r>
          <w:tab/>
        </w:r>
        <w:r>
          <w:fldChar w:fldCharType="begin"/>
        </w:r>
        <w:r>
          <w:instrText xml:space="preserve"> PAGEREF _Toc21854 \h </w:instrText>
        </w:r>
        <w:r>
          <w:fldChar w:fldCharType="separate"/>
        </w:r>
        <w:r>
          <w:t>36</w:t>
        </w:r>
        <w:r>
          <w:fldChar w:fldCharType="end"/>
        </w:r>
      </w:hyperlink>
    </w:p>
    <w:p>
      <w:pPr>
        <w:pStyle w:val="TOC1"/>
        <w:tabs>
          <w:tab w:val="right" w:leader="dot" w:pos="8306"/>
        </w:tabs>
      </w:pPr>
      <w:hyperlink w:anchor="_Toc10355" w:history="1">
        <w:r>
          <w:rPr>
            <w:rFonts w:ascii="仿宋" w:eastAsia="仿宋" w:hAnsi="仿宋" w:cs="仿宋" w:hint="eastAsia"/>
            <w:lang w:eastAsia="zh-CN"/>
          </w:rPr>
          <w:t>六、财务管理与成本控制</w:t>
        </w:r>
        <w:r>
          <w:tab/>
        </w:r>
        <w:r>
          <w:fldChar w:fldCharType="begin"/>
        </w:r>
        <w:r>
          <w:instrText xml:space="preserve"> PAGEREF _Toc10355 \h </w:instrText>
        </w:r>
        <w:r>
          <w:fldChar w:fldCharType="separate"/>
        </w:r>
        <w:r>
          <w:t>39</w:t>
        </w:r>
        <w:r>
          <w:fldChar w:fldCharType="end"/>
        </w:r>
      </w:hyperlink>
    </w:p>
    <w:p>
      <w:pPr>
        <w:pStyle w:val="TOC2"/>
        <w:tabs>
          <w:tab w:val="right" w:leader="dot" w:pos="8306"/>
        </w:tabs>
      </w:pPr>
      <w:hyperlink w:anchor="_Toc1403" w:history="1">
        <w:r>
          <w:rPr>
            <w:rFonts w:ascii="仿宋" w:eastAsia="仿宋" w:hAnsi="仿宋" w:cs="仿宋" w:hint="eastAsia"/>
            <w:lang w:eastAsia="zh-CN"/>
          </w:rPr>
          <w:t>(一)、财务管理体系建设</w:t>
        </w:r>
        <w:r>
          <w:tab/>
        </w:r>
        <w:r>
          <w:fldChar w:fldCharType="begin"/>
        </w:r>
        <w:r>
          <w:instrText xml:space="preserve"> PAGEREF _Toc1403 \h </w:instrText>
        </w:r>
        <w:r>
          <w:fldChar w:fldCharType="separate"/>
        </w:r>
        <w:r>
          <w:t>39</w:t>
        </w:r>
        <w:r>
          <w:fldChar w:fldCharType="end"/>
        </w:r>
      </w:hyperlink>
    </w:p>
    <w:p>
      <w:pPr>
        <w:pStyle w:val="TOC2"/>
        <w:tabs>
          <w:tab w:val="right" w:leader="dot" w:pos="8306"/>
        </w:tabs>
      </w:pPr>
      <w:hyperlink w:anchor="_Toc12287" w:history="1">
        <w:r>
          <w:rPr>
            <w:rFonts w:ascii="仿宋" w:eastAsia="仿宋" w:hAnsi="仿宋" w:cs="仿宋" w:hint="eastAsia"/>
            <w:lang w:eastAsia="zh-CN"/>
          </w:rPr>
          <w:t>(二)、成本控制措施</w:t>
        </w:r>
        <w:r>
          <w:tab/>
        </w:r>
        <w:r>
          <w:fldChar w:fldCharType="begin"/>
        </w:r>
        <w:r>
          <w:instrText xml:space="preserve"> PAGEREF _Toc12287 \h </w:instrText>
        </w:r>
        <w:r>
          <w:fldChar w:fldCharType="separate"/>
        </w:r>
        <w:r>
          <w:t>40</w:t>
        </w:r>
        <w:r>
          <w:fldChar w:fldCharType="end"/>
        </w:r>
      </w:hyperlink>
    </w:p>
    <w:p>
      <w:pPr>
        <w:pStyle w:val="TOC1"/>
        <w:tabs>
          <w:tab w:val="right" w:leader="dot" w:pos="8306"/>
        </w:tabs>
      </w:pPr>
      <w:hyperlink w:anchor="_Toc24138" w:history="1">
        <w:r>
          <w:rPr>
            <w:rFonts w:ascii="仿宋" w:eastAsia="仿宋" w:hAnsi="仿宋" w:cs="仿宋" w:hint="eastAsia"/>
            <w:lang w:eastAsia="zh-CN"/>
          </w:rPr>
          <w:t>七、资金管理与财务规划</w:t>
        </w:r>
        <w:r>
          <w:tab/>
        </w:r>
        <w:r>
          <w:fldChar w:fldCharType="begin"/>
        </w:r>
        <w:r>
          <w:instrText xml:space="preserve"> PAGEREF _Toc24138 \h </w:instrText>
        </w:r>
        <w:r>
          <w:fldChar w:fldCharType="separate"/>
        </w:r>
        <w:r>
          <w:t>42</w:t>
        </w:r>
        <w:r>
          <w:fldChar w:fldCharType="end"/>
        </w:r>
      </w:hyperlink>
    </w:p>
    <w:p>
      <w:pPr>
        <w:pStyle w:val="TOC2"/>
        <w:tabs>
          <w:tab w:val="right" w:leader="dot" w:pos="8306"/>
        </w:tabs>
      </w:pPr>
      <w:hyperlink w:anchor="_Toc12750" w:history="1">
        <w:r>
          <w:rPr>
            <w:rFonts w:ascii="仿宋" w:eastAsia="仿宋" w:hAnsi="仿宋" w:cs="仿宋" w:hint="eastAsia"/>
            <w:lang w:eastAsia="zh-CN"/>
          </w:rPr>
          <w:t>(一)、项目资金来源与筹措</w:t>
        </w:r>
        <w:r>
          <w:tab/>
        </w:r>
        <w:r>
          <w:fldChar w:fldCharType="begin"/>
        </w:r>
        <w:r>
          <w:instrText xml:space="preserve"> PAGEREF _Toc12750 \h </w:instrText>
        </w:r>
        <w:r>
          <w:fldChar w:fldCharType="separate"/>
        </w:r>
        <w:r>
          <w:t>42</w:t>
        </w:r>
        <w:r>
          <w:fldChar w:fldCharType="end"/>
        </w:r>
      </w:hyperlink>
    </w:p>
    <w:p>
      <w:pPr>
        <w:pStyle w:val="TOC2"/>
        <w:tabs>
          <w:tab w:val="right" w:leader="dot" w:pos="8306"/>
        </w:tabs>
      </w:pPr>
      <w:hyperlink w:anchor="_Toc9286" w:history="1">
        <w:r>
          <w:rPr>
            <w:rFonts w:ascii="仿宋" w:eastAsia="仿宋" w:hAnsi="仿宋" w:cs="仿宋" w:hint="eastAsia"/>
            <w:lang w:eastAsia="zh-CN"/>
          </w:rPr>
          <w:t>(二)、资金使用与监管</w:t>
        </w:r>
        <w:r>
          <w:tab/>
        </w:r>
        <w:r>
          <w:fldChar w:fldCharType="begin"/>
        </w:r>
        <w:r>
          <w:instrText xml:space="preserve"> PAGEREF _Toc9286 \h </w:instrText>
        </w:r>
        <w:r>
          <w:fldChar w:fldCharType="separate"/>
        </w:r>
        <w:r>
          <w:t>43</w:t>
        </w:r>
        <w:r>
          <w:fldChar w:fldCharType="end"/>
        </w:r>
      </w:hyperlink>
    </w:p>
    <w:p>
      <w:pPr>
        <w:pStyle w:val="TOC2"/>
        <w:tabs>
          <w:tab w:val="right" w:leader="dot" w:pos="8306"/>
        </w:tabs>
      </w:pPr>
      <w:hyperlink w:anchor="_Toc11589" w:history="1">
        <w:r>
          <w:rPr>
            <w:rFonts w:ascii="仿宋" w:eastAsia="仿宋" w:hAnsi="仿宋" w:cs="仿宋" w:hint="eastAsia"/>
            <w:lang w:eastAsia="zh-CN"/>
          </w:rPr>
          <w:t>(三)、财务规划与预测</w:t>
        </w:r>
        <w:r>
          <w:tab/>
        </w:r>
        <w:r>
          <w:fldChar w:fldCharType="begin"/>
        </w:r>
        <w:r>
          <w:instrText xml:space="preserve"> PAGEREF _Toc11589 \h </w:instrText>
        </w:r>
        <w:r>
          <w:fldChar w:fldCharType="separate"/>
        </w:r>
        <w:r>
          <w:t>44</w:t>
        </w:r>
        <w:r>
          <w:fldChar w:fldCharType="end"/>
        </w:r>
      </w:hyperlink>
    </w:p>
    <w:p>
      <w:pPr>
        <w:pStyle w:val="TOC1"/>
        <w:tabs>
          <w:tab w:val="right" w:leader="dot" w:pos="8306"/>
        </w:tabs>
      </w:pPr>
      <w:hyperlink w:anchor="_Toc15043" w:history="1">
        <w:r>
          <w:rPr>
            <w:rFonts w:ascii="仿宋" w:eastAsia="仿宋" w:hAnsi="仿宋" w:cs="仿宋" w:hint="eastAsia"/>
            <w:lang w:eastAsia="zh-CN"/>
          </w:rPr>
          <w:t>八、环境保护与绿色发展</w:t>
        </w:r>
        <w:r>
          <w:tab/>
        </w:r>
        <w:r>
          <w:fldChar w:fldCharType="begin"/>
        </w:r>
        <w:r>
          <w:instrText xml:space="preserve"> PAGEREF _Toc15043 \h </w:instrText>
        </w:r>
        <w:r>
          <w:fldChar w:fldCharType="separate"/>
        </w:r>
        <w:r>
          <w:t>45</w:t>
        </w:r>
        <w:r>
          <w:fldChar w:fldCharType="end"/>
        </w:r>
      </w:hyperlink>
    </w:p>
    <w:p>
      <w:pPr>
        <w:pStyle w:val="TOC2"/>
        <w:tabs>
          <w:tab w:val="right" w:leader="dot" w:pos="8306"/>
        </w:tabs>
      </w:pPr>
      <w:hyperlink w:anchor="_Toc31687" w:history="1">
        <w:r>
          <w:rPr>
            <w:rFonts w:ascii="仿宋" w:eastAsia="仿宋" w:hAnsi="仿宋" w:cs="仿宋" w:hint="eastAsia"/>
            <w:lang w:eastAsia="zh-CN"/>
          </w:rPr>
          <w:t>(一)、环境保护措施</w:t>
        </w:r>
        <w:r>
          <w:tab/>
        </w:r>
        <w:r>
          <w:fldChar w:fldCharType="begin"/>
        </w:r>
        <w:r>
          <w:instrText xml:space="preserve"> PAGEREF _Toc31687 \h </w:instrText>
        </w:r>
        <w:r>
          <w:fldChar w:fldCharType="separate"/>
        </w:r>
        <w:r>
          <w:t>45</w:t>
        </w:r>
        <w:r>
          <w:fldChar w:fldCharType="end"/>
        </w:r>
      </w:hyperlink>
    </w:p>
    <w:p>
      <w:pPr>
        <w:pStyle w:val="TOC2"/>
        <w:tabs>
          <w:tab w:val="right" w:leader="dot" w:pos="8306"/>
        </w:tabs>
      </w:pPr>
      <w:hyperlink w:anchor="_Toc4982" w:history="1">
        <w:r>
          <w:rPr>
            <w:rFonts w:ascii="仿宋" w:eastAsia="仿宋" w:hAnsi="仿宋" w:cs="仿宋" w:hint="eastAsia"/>
            <w:lang w:eastAsia="zh-CN"/>
          </w:rPr>
          <w:t>(二)、绿色发展与可持续发展策略</w:t>
        </w:r>
        <w:r>
          <w:tab/>
        </w:r>
        <w:r>
          <w:fldChar w:fldCharType="begin"/>
        </w:r>
        <w:r>
          <w:instrText xml:space="preserve"> PAGEREF _Toc4982 \h </w:instrText>
        </w:r>
        <w:r>
          <w:fldChar w:fldCharType="separate"/>
        </w:r>
        <w:r>
          <w:t>47</w:t>
        </w:r>
        <w:r>
          <w:fldChar w:fldCharType="end"/>
        </w:r>
      </w:hyperlink>
    </w:p>
    <w:p>
      <w:pPr>
        <w:pStyle w:val="TOC1"/>
        <w:tabs>
          <w:tab w:val="right" w:leader="dot" w:pos="8306"/>
        </w:tabs>
      </w:pPr>
      <w:hyperlink w:anchor="_Toc13990" w:history="1">
        <w:r>
          <w:rPr>
            <w:rFonts w:ascii="仿宋" w:eastAsia="仿宋" w:hAnsi="仿宋" w:cs="仿宋" w:hint="eastAsia"/>
            <w:lang w:eastAsia="zh-CN"/>
          </w:rPr>
          <w:t>九、安全与应急管理</w:t>
        </w:r>
        <w:r>
          <w:tab/>
        </w:r>
        <w:r>
          <w:fldChar w:fldCharType="begin"/>
        </w:r>
        <w:r>
          <w:instrText xml:space="preserve"> PAGEREF _Toc13990 \h </w:instrText>
        </w:r>
        <w:r>
          <w:fldChar w:fldCharType="separate"/>
        </w:r>
        <w:r>
          <w:t>49</w:t>
        </w:r>
        <w:r>
          <w:fldChar w:fldCharType="end"/>
        </w:r>
      </w:hyperlink>
    </w:p>
    <w:p>
      <w:pPr>
        <w:pStyle w:val="TOC2"/>
        <w:tabs>
          <w:tab w:val="right" w:leader="dot" w:pos="8306"/>
        </w:tabs>
      </w:pPr>
      <w:hyperlink w:anchor="_Toc24336" w:history="1">
        <w:r>
          <w:rPr>
            <w:rFonts w:ascii="仿宋" w:eastAsia="仿宋" w:hAnsi="仿宋" w:cs="仿宋" w:hint="eastAsia"/>
            <w:lang w:eastAsia="zh-CN"/>
          </w:rPr>
          <w:t>(一)、安全生产管理</w:t>
        </w:r>
        <w:r>
          <w:tab/>
        </w:r>
        <w:r>
          <w:fldChar w:fldCharType="begin"/>
        </w:r>
        <w:r>
          <w:instrText xml:space="preserve"> PAGEREF _Toc24336 \h </w:instrText>
        </w:r>
        <w:r>
          <w:fldChar w:fldCharType="separate"/>
        </w:r>
        <w:r>
          <w:t>49</w:t>
        </w:r>
        <w:r>
          <w:fldChar w:fldCharType="end"/>
        </w:r>
      </w:hyperlink>
    </w:p>
    <w:p>
      <w:pPr>
        <w:pStyle w:val="TOC2"/>
        <w:tabs>
          <w:tab w:val="right" w:leader="dot" w:pos="8306"/>
        </w:tabs>
      </w:pPr>
      <w:hyperlink w:anchor="_Toc32211" w:history="1">
        <w:r>
          <w:rPr>
            <w:rFonts w:ascii="仿宋" w:eastAsia="仿宋" w:hAnsi="仿宋" w:cs="仿宋" w:hint="eastAsia"/>
            <w:lang w:eastAsia="zh-CN"/>
          </w:rPr>
          <w:t>(二)、应急预案与响应</w:t>
        </w:r>
        <w:r>
          <w:tab/>
        </w:r>
        <w:r>
          <w:fldChar w:fldCharType="begin"/>
        </w:r>
        <w:r>
          <w:instrText xml:space="preserve"> PAGEREF _Toc32211 \h </w:instrText>
        </w:r>
        <w:r>
          <w:fldChar w:fldCharType="separate"/>
        </w:r>
        <w:r>
          <w:t>50</w:t>
        </w:r>
        <w:r>
          <w:fldChar w:fldCharType="end"/>
        </w:r>
      </w:hyperlink>
    </w:p>
    <w:p>
      <w:pPr>
        <w:pStyle w:val="TOC1"/>
        <w:tabs>
          <w:tab w:val="right" w:leader="dot" w:pos="8306"/>
        </w:tabs>
      </w:pPr>
      <w:hyperlink w:anchor="_Toc12218" w:history="1">
        <w:r>
          <w:rPr>
            <w:rFonts w:ascii="仿宋" w:eastAsia="仿宋" w:hAnsi="仿宋" w:cs="仿宋" w:hint="eastAsia"/>
            <w:lang w:eastAsia="zh-CN"/>
          </w:rPr>
          <w:t>十、环境保护与治理方案</w:t>
        </w:r>
        <w:r>
          <w:tab/>
        </w:r>
        <w:r>
          <w:fldChar w:fldCharType="begin"/>
        </w:r>
        <w:r>
          <w:instrText xml:space="preserve"> PAGEREF _Toc12218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91" w:history="1">
        <w:r>
          <w:rPr>
            <w:rFonts w:ascii="仿宋" w:eastAsia="仿宋" w:hAnsi="仿宋" w:cs="仿宋" w:hint="eastAsia"/>
            <w:lang w:eastAsia="zh-CN"/>
          </w:rPr>
          <w:t>(一)、项目环境影响评估</w:t>
        </w:r>
        <w:r>
          <w:tab/>
        </w:r>
        <w:r>
          <w:fldChar w:fldCharType="begin"/>
        </w:r>
        <w:r>
          <w:instrText xml:space="preserve"> PAGEREF _Toc11491 \h </w:instrText>
        </w:r>
        <w:r>
          <w:fldChar w:fldCharType="separate"/>
        </w:r>
        <w:r>
          <w:t>52</w:t>
        </w:r>
        <w:r>
          <w:fldChar w:fldCharType="end"/>
        </w:r>
      </w:hyperlink>
    </w:p>
    <w:p>
      <w:pPr>
        <w:pStyle w:val="TOC2"/>
        <w:tabs>
          <w:tab w:val="right" w:leader="dot" w:pos="8306"/>
        </w:tabs>
      </w:pPr>
      <w:hyperlink w:anchor="_Toc1148" w:history="1">
        <w:r>
          <w:rPr>
            <w:rFonts w:ascii="仿宋" w:eastAsia="仿宋" w:hAnsi="仿宋" w:cs="仿宋" w:hint="eastAsia"/>
            <w:lang w:eastAsia="zh-CN"/>
          </w:rPr>
          <w:t>(二)、环境保护措施与治理方案</w:t>
        </w:r>
        <w:r>
          <w:tab/>
        </w:r>
        <w:r>
          <w:fldChar w:fldCharType="begin"/>
        </w:r>
        <w:r>
          <w:instrText xml:space="preserve"> PAGEREF _Toc1148 \h </w:instrText>
        </w:r>
        <w:r>
          <w:fldChar w:fldCharType="separate"/>
        </w:r>
        <w:r>
          <w:t>52</w:t>
        </w:r>
        <w:r>
          <w:fldChar w:fldCharType="end"/>
        </w:r>
      </w:hyperlink>
    </w:p>
    <w:p>
      <w:pPr>
        <w:pStyle w:val="TOC1"/>
        <w:tabs>
          <w:tab w:val="right" w:leader="dot" w:pos="8306"/>
        </w:tabs>
      </w:pPr>
      <w:hyperlink w:anchor="_Toc14688" w:history="1">
        <w:r>
          <w:rPr>
            <w:rFonts w:ascii="仿宋" w:eastAsia="仿宋" w:hAnsi="仿宋" w:cs="仿宋" w:hint="eastAsia"/>
            <w:lang w:eastAsia="zh-CN"/>
          </w:rPr>
          <w:t>十一、经济效益与社会效益优化</w:t>
        </w:r>
        <w:r>
          <w:tab/>
        </w:r>
        <w:r>
          <w:fldChar w:fldCharType="begin"/>
        </w:r>
        <w:r>
          <w:instrText xml:space="preserve"> PAGEREF _Toc14688 \h </w:instrText>
        </w:r>
        <w:r>
          <w:fldChar w:fldCharType="separate"/>
        </w:r>
        <w:r>
          <w:t>53</w:t>
        </w:r>
        <w:r>
          <w:fldChar w:fldCharType="end"/>
        </w:r>
      </w:hyperlink>
    </w:p>
    <w:p>
      <w:pPr>
        <w:pStyle w:val="TOC2"/>
        <w:tabs>
          <w:tab w:val="right" w:leader="dot" w:pos="8306"/>
        </w:tabs>
      </w:pPr>
      <w:hyperlink w:anchor="_Toc11478" w:history="1">
        <w:r>
          <w:rPr>
            <w:rFonts w:ascii="仿宋" w:eastAsia="仿宋" w:hAnsi="仿宋" w:cs="仿宋" w:hint="eastAsia"/>
            <w:lang w:eastAsia="zh-CN"/>
          </w:rPr>
          <w:t>(一)、经济效益提升策略</w:t>
        </w:r>
        <w:r>
          <w:tab/>
        </w:r>
        <w:r>
          <w:fldChar w:fldCharType="begin"/>
        </w:r>
        <w:r>
          <w:instrText xml:space="preserve"> PAGEREF _Toc11478 \h </w:instrText>
        </w:r>
        <w:r>
          <w:fldChar w:fldCharType="separate"/>
        </w:r>
        <w:r>
          <w:t>53</w:t>
        </w:r>
        <w:r>
          <w:fldChar w:fldCharType="end"/>
        </w:r>
      </w:hyperlink>
    </w:p>
    <w:p>
      <w:pPr>
        <w:pStyle w:val="TOC2"/>
        <w:tabs>
          <w:tab w:val="right" w:leader="dot" w:pos="8306"/>
        </w:tabs>
      </w:pPr>
      <w:hyperlink w:anchor="_Toc3202" w:history="1">
        <w:r>
          <w:rPr>
            <w:rFonts w:ascii="仿宋" w:eastAsia="仿宋" w:hAnsi="仿宋" w:cs="仿宋" w:hint="eastAsia"/>
            <w:lang w:eastAsia="zh-CN"/>
          </w:rPr>
          <w:t>(二)、社会效益增强方案</w:t>
        </w:r>
        <w:r>
          <w:tab/>
        </w:r>
        <w:r>
          <w:fldChar w:fldCharType="begin"/>
        </w:r>
        <w:r>
          <w:instrText xml:space="preserve"> PAGEREF _Toc3202 \h </w:instrText>
        </w:r>
        <w:r>
          <w:fldChar w:fldCharType="separate"/>
        </w:r>
        <w:r>
          <w:t>54</w:t>
        </w:r>
        <w:r>
          <w:fldChar w:fldCharType="end"/>
        </w:r>
      </w:hyperlink>
    </w:p>
    <w:p>
      <w:pPr>
        <w:pStyle w:val="TOC1"/>
        <w:tabs>
          <w:tab w:val="right" w:leader="dot" w:pos="8306"/>
        </w:tabs>
      </w:pPr>
      <w:hyperlink w:anchor="_Toc11786" w:history="1">
        <w:r>
          <w:rPr>
            <w:rFonts w:ascii="仿宋" w:eastAsia="仿宋" w:hAnsi="仿宋" w:cs="仿宋" w:hint="eastAsia"/>
            <w:lang w:eastAsia="zh-CN"/>
          </w:rPr>
          <w:t>十二、项目实施与管理方案</w:t>
        </w:r>
        <w:r>
          <w:tab/>
        </w:r>
        <w:r>
          <w:fldChar w:fldCharType="begin"/>
        </w:r>
        <w:r>
          <w:instrText xml:space="preserve"> PAGEREF _Toc11786 \h </w:instrText>
        </w:r>
        <w:r>
          <w:fldChar w:fldCharType="separate"/>
        </w:r>
        <w:r>
          <w:t>55</w:t>
        </w:r>
        <w:r>
          <w:fldChar w:fldCharType="end"/>
        </w:r>
      </w:hyperlink>
    </w:p>
    <w:p>
      <w:pPr>
        <w:pStyle w:val="TOC2"/>
        <w:tabs>
          <w:tab w:val="right" w:leader="dot" w:pos="8306"/>
        </w:tabs>
      </w:pPr>
      <w:hyperlink w:anchor="_Toc31676" w:history="1">
        <w:r>
          <w:rPr>
            <w:rFonts w:ascii="仿宋" w:eastAsia="仿宋" w:hAnsi="仿宋" w:cs="仿宋" w:hint="eastAsia"/>
            <w:lang w:eastAsia="zh-CN"/>
          </w:rPr>
          <w:t>(一)、项目实施计划</w:t>
        </w:r>
        <w:r>
          <w:tab/>
        </w:r>
        <w:r>
          <w:fldChar w:fldCharType="begin"/>
        </w:r>
        <w:r>
          <w:instrText xml:space="preserve"> PAGEREF _Toc31676 \h </w:instrText>
        </w:r>
        <w:r>
          <w:fldChar w:fldCharType="separate"/>
        </w:r>
        <w:r>
          <w:t>55</w:t>
        </w:r>
        <w:r>
          <w:fldChar w:fldCharType="end"/>
        </w:r>
      </w:hyperlink>
    </w:p>
    <w:p>
      <w:pPr>
        <w:pStyle w:val="TOC2"/>
        <w:tabs>
          <w:tab w:val="right" w:leader="dot" w:pos="8306"/>
        </w:tabs>
      </w:pPr>
      <w:hyperlink w:anchor="_Toc24566" w:history="1">
        <w:r>
          <w:rPr>
            <w:rFonts w:ascii="仿宋" w:eastAsia="仿宋" w:hAnsi="仿宋" w:cs="仿宋" w:hint="eastAsia"/>
            <w:lang w:eastAsia="zh-CN"/>
          </w:rPr>
          <w:t>(二)、项目组织机构与职责</w:t>
        </w:r>
        <w:r>
          <w:tab/>
        </w:r>
        <w:r>
          <w:fldChar w:fldCharType="begin"/>
        </w:r>
        <w:r>
          <w:instrText xml:space="preserve"> PAGEREF _Toc24566 \h </w:instrText>
        </w:r>
        <w:r>
          <w:fldChar w:fldCharType="separate"/>
        </w:r>
        <w:r>
          <w:t>56</w:t>
        </w:r>
        <w:r>
          <w:fldChar w:fldCharType="end"/>
        </w:r>
      </w:hyperlink>
    </w:p>
    <w:p>
      <w:pPr>
        <w:pStyle w:val="TOC2"/>
        <w:tabs>
          <w:tab w:val="right" w:leader="dot" w:pos="8306"/>
        </w:tabs>
      </w:pPr>
      <w:hyperlink w:anchor="_Toc24269" w:history="1">
        <w:r>
          <w:rPr>
            <w:rFonts w:ascii="仿宋" w:eastAsia="仿宋" w:hAnsi="仿宋" w:cs="仿宋" w:hint="eastAsia"/>
            <w:lang w:eastAsia="zh-CN"/>
          </w:rPr>
          <w:t>(三)、项目管理与监控体系</w:t>
        </w:r>
        <w:r>
          <w:tab/>
        </w:r>
        <w:r>
          <w:fldChar w:fldCharType="begin"/>
        </w:r>
        <w:r>
          <w:instrText xml:space="preserve"> PAGEREF _Toc24269 \h </w:instrText>
        </w:r>
        <w:r>
          <w:fldChar w:fldCharType="separate"/>
        </w:r>
        <w:r>
          <w:t>59</w:t>
        </w:r>
        <w:r>
          <w:fldChar w:fldCharType="end"/>
        </w:r>
      </w:hyperlink>
    </w:p>
    <w:p>
      <w:pPr>
        <w:pStyle w:val="TOC1"/>
        <w:tabs>
          <w:tab w:val="right" w:leader="dot" w:pos="8306"/>
        </w:tabs>
      </w:pPr>
      <w:hyperlink w:anchor="_Toc25957" w:history="1">
        <w:r>
          <w:rPr>
            <w:rFonts w:ascii="仿宋" w:eastAsia="仿宋" w:hAnsi="仿宋" w:cs="仿宋" w:hint="eastAsia"/>
            <w:lang w:eastAsia="zh-CN"/>
          </w:rPr>
          <w:t>十三、设施与设备管理</w:t>
        </w:r>
        <w:r>
          <w:tab/>
        </w:r>
        <w:r>
          <w:fldChar w:fldCharType="begin"/>
        </w:r>
        <w:r>
          <w:instrText xml:space="preserve"> PAGEREF _Toc25957 \h </w:instrText>
        </w:r>
        <w:r>
          <w:fldChar w:fldCharType="separate"/>
        </w:r>
        <w:r>
          <w:t>61</w:t>
        </w:r>
        <w:r>
          <w:fldChar w:fldCharType="end"/>
        </w:r>
      </w:hyperlink>
    </w:p>
    <w:p>
      <w:pPr>
        <w:pStyle w:val="TOC2"/>
        <w:tabs>
          <w:tab w:val="right" w:leader="dot" w:pos="8306"/>
        </w:tabs>
      </w:pPr>
      <w:hyperlink w:anchor="_Toc30514" w:history="1">
        <w:r>
          <w:rPr>
            <w:rFonts w:ascii="仿宋" w:eastAsia="仿宋" w:hAnsi="仿宋" w:cs="仿宋" w:hint="eastAsia"/>
            <w:lang w:eastAsia="zh-CN"/>
          </w:rPr>
          <w:t>(一)、设施规划与配置</w:t>
        </w:r>
        <w:r>
          <w:tab/>
        </w:r>
        <w:r>
          <w:fldChar w:fldCharType="begin"/>
        </w:r>
        <w:r>
          <w:instrText xml:space="preserve"> PAGEREF _Toc30514 \h </w:instrText>
        </w:r>
        <w:r>
          <w:fldChar w:fldCharType="separate"/>
        </w:r>
        <w:r>
          <w:t>61</w:t>
        </w:r>
        <w:r>
          <w:fldChar w:fldCharType="end"/>
        </w:r>
      </w:hyperlink>
    </w:p>
    <w:p>
      <w:pPr>
        <w:pStyle w:val="TOC2"/>
        <w:tabs>
          <w:tab w:val="right" w:leader="dot" w:pos="8306"/>
        </w:tabs>
      </w:pPr>
      <w:hyperlink w:anchor="_Toc1089" w:history="1">
        <w:r>
          <w:rPr>
            <w:rFonts w:ascii="仿宋" w:eastAsia="仿宋" w:hAnsi="仿宋" w:cs="仿宋" w:hint="eastAsia"/>
            <w:lang w:eastAsia="zh-CN"/>
          </w:rPr>
          <w:t>(二)、设备采购与维护管理</w:t>
        </w:r>
        <w:r>
          <w:tab/>
        </w:r>
        <w:r>
          <w:fldChar w:fldCharType="begin"/>
        </w:r>
        <w:r>
          <w:instrText xml:space="preserve"> PAGEREF _Toc1089 \h </w:instrText>
        </w:r>
        <w:r>
          <w:fldChar w:fldCharType="separate"/>
        </w:r>
        <w:r>
          <w:t>61</w:t>
        </w:r>
        <w:r>
          <w:fldChar w:fldCharType="end"/>
        </w:r>
      </w:hyperlink>
    </w:p>
    <w:p>
      <w:pPr>
        <w:pStyle w:val="TOC2"/>
        <w:tabs>
          <w:tab w:val="right" w:leader="dot" w:pos="8306"/>
        </w:tabs>
      </w:pPr>
      <w:hyperlink w:anchor="_Toc15390" w:history="1">
        <w:r>
          <w:rPr>
            <w:rFonts w:ascii="仿宋" w:eastAsia="仿宋" w:hAnsi="仿宋" w:cs="仿宋" w:hint="eastAsia"/>
            <w:lang w:eastAsia="zh-CN"/>
          </w:rPr>
          <w:t>(三)、设施设备升级策略</w:t>
        </w:r>
        <w:r>
          <w:tab/>
        </w:r>
        <w:r>
          <w:fldChar w:fldCharType="begin"/>
        </w:r>
        <w:r>
          <w:instrText xml:space="preserve"> PAGEREF _Toc15390 \h </w:instrText>
        </w:r>
        <w:r>
          <w:fldChar w:fldCharType="separate"/>
        </w:r>
        <w:r>
          <w:t>62</w:t>
        </w:r>
        <w:r>
          <w:fldChar w:fldCharType="end"/>
        </w:r>
      </w:hyperlink>
    </w:p>
    <w:p>
      <w:pPr>
        <w:pStyle w:val="TOC1"/>
        <w:tabs>
          <w:tab w:val="right" w:leader="dot" w:pos="8306"/>
        </w:tabs>
      </w:pPr>
      <w:hyperlink w:anchor="_Toc17430" w:history="1">
        <w:r>
          <w:rPr>
            <w:rFonts w:ascii="仿宋" w:eastAsia="仿宋" w:hAnsi="仿宋" w:cs="仿宋" w:hint="eastAsia"/>
            <w:lang w:eastAsia="zh-CN"/>
          </w:rPr>
          <w:t>十四、质量管理与控制</w:t>
        </w:r>
        <w:r>
          <w:tab/>
        </w:r>
        <w:r>
          <w:fldChar w:fldCharType="begin"/>
        </w:r>
        <w:r>
          <w:instrText xml:space="preserve"> PAGEREF _Toc17430 \h </w:instrText>
        </w:r>
        <w:r>
          <w:fldChar w:fldCharType="separate"/>
        </w:r>
        <w:r>
          <w:t>63</w:t>
        </w:r>
        <w:r>
          <w:fldChar w:fldCharType="end"/>
        </w:r>
      </w:hyperlink>
    </w:p>
    <w:p>
      <w:pPr>
        <w:pStyle w:val="TOC2"/>
        <w:tabs>
          <w:tab w:val="right" w:leader="dot" w:pos="8306"/>
        </w:tabs>
      </w:pPr>
      <w:hyperlink w:anchor="_Toc30582" w:history="1">
        <w:r>
          <w:rPr>
            <w:rFonts w:ascii="仿宋" w:eastAsia="仿宋" w:hAnsi="仿宋" w:cs="仿宋" w:hint="eastAsia"/>
            <w:lang w:eastAsia="zh-CN"/>
          </w:rPr>
          <w:t>(一)、质量管理体系建设</w:t>
        </w:r>
        <w:r>
          <w:tab/>
        </w:r>
        <w:r>
          <w:fldChar w:fldCharType="begin"/>
        </w:r>
        <w:r>
          <w:instrText xml:space="preserve"> PAGEREF _Toc30582 \h </w:instrText>
        </w:r>
        <w:r>
          <w:fldChar w:fldCharType="separate"/>
        </w:r>
        <w:r>
          <w:t>63</w:t>
        </w:r>
        <w:r>
          <w:fldChar w:fldCharType="end"/>
        </w:r>
      </w:hyperlink>
    </w:p>
    <w:p>
      <w:pPr>
        <w:pStyle w:val="TOC2"/>
        <w:tabs>
          <w:tab w:val="right" w:leader="dot" w:pos="8306"/>
        </w:tabs>
      </w:pPr>
      <w:hyperlink w:anchor="_Toc11698" w:history="1">
        <w:r>
          <w:rPr>
            <w:rFonts w:ascii="仿宋" w:eastAsia="仿宋" w:hAnsi="仿宋" w:cs="仿宋" w:hint="eastAsia"/>
            <w:lang w:eastAsia="zh-CN"/>
          </w:rPr>
          <w:t>(二)、质量控制措施</w:t>
        </w:r>
        <w:r>
          <w:tab/>
        </w:r>
        <w:r>
          <w:fldChar w:fldCharType="begin"/>
        </w:r>
        <w:r>
          <w:instrText xml:space="preserve"> PAGEREF _Toc11698 \h </w:instrText>
        </w:r>
        <w:r>
          <w:fldChar w:fldCharType="separate"/>
        </w:r>
        <w:r>
          <w:t>64</w:t>
        </w:r>
        <w:r>
          <w:fldChar w:fldCharType="end"/>
        </w:r>
      </w:hyperlink>
    </w:p>
    <w:p>
      <w:pPr>
        <w:pStyle w:val="TOC1"/>
        <w:tabs>
          <w:tab w:val="right" w:leader="dot" w:pos="8306"/>
        </w:tabs>
      </w:pPr>
      <w:hyperlink w:anchor="_Toc17242" w:history="1">
        <w:r>
          <w:rPr>
            <w:rFonts w:ascii="仿宋" w:eastAsia="仿宋" w:hAnsi="仿宋" w:cs="仿宋" w:hint="eastAsia"/>
            <w:lang w:eastAsia="zh-CN"/>
          </w:rPr>
          <w:t>十五、企业合规与伦理</w:t>
        </w:r>
        <w:r>
          <w:tab/>
        </w:r>
        <w:r>
          <w:fldChar w:fldCharType="begin"/>
        </w:r>
        <w:r>
          <w:instrText xml:space="preserve"> PAGEREF _Toc17242 \h </w:instrText>
        </w:r>
        <w:r>
          <w:fldChar w:fldCharType="separate"/>
        </w:r>
        <w:r>
          <w:t>65</w:t>
        </w:r>
        <w:r>
          <w:fldChar w:fldCharType="end"/>
        </w:r>
      </w:hyperlink>
    </w:p>
    <w:p>
      <w:pPr>
        <w:pStyle w:val="TOC2"/>
        <w:tabs>
          <w:tab w:val="right" w:leader="dot" w:pos="8306"/>
        </w:tabs>
      </w:pPr>
      <w:hyperlink w:anchor="_Toc7417" w:history="1">
        <w:r>
          <w:rPr>
            <w:rFonts w:ascii="仿宋" w:eastAsia="仿宋" w:hAnsi="仿宋" w:cs="仿宋" w:hint="eastAsia"/>
            <w:lang w:eastAsia="zh-CN"/>
          </w:rPr>
          <w:t>(一)、合规政策与程序</w:t>
        </w:r>
        <w:r>
          <w:tab/>
        </w:r>
        <w:r>
          <w:fldChar w:fldCharType="begin"/>
        </w:r>
        <w:r>
          <w:instrText xml:space="preserve"> PAGEREF _Toc7417 \h </w:instrText>
        </w:r>
        <w:r>
          <w:fldChar w:fldCharType="separate"/>
        </w:r>
        <w:r>
          <w:t>65</w:t>
        </w:r>
        <w:r>
          <w:fldChar w:fldCharType="end"/>
        </w:r>
      </w:hyperlink>
    </w:p>
    <w:p>
      <w:pPr>
        <w:pStyle w:val="TOC2"/>
        <w:tabs>
          <w:tab w:val="right" w:leader="dot" w:pos="8306"/>
        </w:tabs>
      </w:pPr>
      <w:hyperlink w:anchor="_Toc13635" w:history="1">
        <w:r>
          <w:rPr>
            <w:rFonts w:ascii="仿宋" w:eastAsia="仿宋" w:hAnsi="仿宋" w:cs="仿宋" w:hint="eastAsia"/>
            <w:lang w:eastAsia="zh-CN"/>
          </w:rPr>
          <w:t>(二)、伦理规范与培训</w:t>
        </w:r>
        <w:r>
          <w:tab/>
        </w:r>
        <w:r>
          <w:fldChar w:fldCharType="begin"/>
        </w:r>
        <w:r>
          <w:instrText xml:space="preserve"> PAGEREF _Toc13635 \h </w:instrText>
        </w:r>
        <w:r>
          <w:fldChar w:fldCharType="separate"/>
        </w:r>
        <w:r>
          <w:t>67</w:t>
        </w:r>
        <w:r>
          <w:fldChar w:fldCharType="end"/>
        </w:r>
      </w:hyperlink>
    </w:p>
    <w:p>
      <w:pPr>
        <w:pStyle w:val="TOC2"/>
        <w:tabs>
          <w:tab w:val="right" w:leader="dot" w:pos="8306"/>
        </w:tabs>
      </w:pPr>
      <w:hyperlink w:anchor="_Toc24099" w:history="1">
        <w:r>
          <w:rPr>
            <w:rFonts w:ascii="仿宋" w:eastAsia="仿宋" w:hAnsi="仿宋" w:cs="仿宋" w:hint="eastAsia"/>
            <w:lang w:eastAsia="zh-CN"/>
          </w:rPr>
          <w:t>(三)、合规风险评估</w:t>
        </w:r>
        <w:r>
          <w:tab/>
        </w:r>
        <w:r>
          <w:fldChar w:fldCharType="begin"/>
        </w:r>
        <w:r>
          <w:instrText xml:space="preserve"> PAGEREF _Toc24099 \h </w:instrText>
        </w:r>
        <w:r>
          <w:fldChar w:fldCharType="separate"/>
        </w:r>
        <w:r>
          <w:t>67</w:t>
        </w:r>
        <w:r>
          <w:fldChar w:fldCharType="end"/>
        </w:r>
      </w:hyperlink>
    </w:p>
    <w:p>
      <w:pPr>
        <w:pStyle w:val="TOC2"/>
        <w:tabs>
          <w:tab w:val="right" w:leader="dot" w:pos="8306"/>
        </w:tabs>
      </w:pPr>
      <w:hyperlink w:anchor="_Toc10940" w:history="1">
        <w:r>
          <w:rPr>
            <w:rFonts w:ascii="仿宋" w:eastAsia="仿宋" w:hAnsi="仿宋" w:cs="仿宋" w:hint="eastAsia"/>
            <w:lang w:eastAsia="zh-CN"/>
          </w:rPr>
          <w:t>(四)、合规监督与执行</w:t>
        </w:r>
        <w:r>
          <w:tab/>
        </w:r>
        <w:r>
          <w:fldChar w:fldCharType="begin"/>
        </w:r>
        <w:r>
          <w:instrText xml:space="preserve"> PAGEREF _Toc10940 \h </w:instrText>
        </w:r>
        <w:r>
          <w:fldChar w:fldCharType="separate"/>
        </w:r>
        <w:r>
          <w:t>69</w:t>
        </w:r>
        <w:r>
          <w:fldChar w:fldCharType="end"/>
        </w:r>
      </w:hyperlink>
    </w:p>
    <w:p>
      <w:pPr>
        <w:pStyle w:val="TOC1"/>
        <w:tabs>
          <w:tab w:val="right" w:leader="dot" w:pos="8306"/>
        </w:tabs>
      </w:pPr>
      <w:hyperlink w:anchor="_Toc23026" w:history="1">
        <w:r>
          <w:rPr>
            <w:rFonts w:ascii="仿宋" w:eastAsia="仿宋" w:hAnsi="仿宋" w:cs="仿宋" w:hint="eastAsia"/>
            <w:lang w:eastAsia="zh-CN"/>
          </w:rPr>
          <w:t>十六、知识产权管理与保护</w:t>
        </w:r>
        <w:r>
          <w:tab/>
        </w:r>
        <w:r>
          <w:fldChar w:fldCharType="begin"/>
        </w:r>
        <w:r>
          <w:instrText xml:space="preserve"> PAGEREF _Toc23026 \h </w:instrText>
        </w:r>
        <w:r>
          <w:fldChar w:fldCharType="separate"/>
        </w:r>
        <w:r>
          <w:t>69</w:t>
        </w:r>
        <w:r>
          <w:fldChar w:fldCharType="end"/>
        </w:r>
      </w:hyperlink>
    </w:p>
    <w:p>
      <w:pPr>
        <w:pStyle w:val="TOC2"/>
        <w:tabs>
          <w:tab w:val="right" w:leader="dot" w:pos="8306"/>
        </w:tabs>
      </w:pPr>
      <w:hyperlink w:anchor="_Toc3394" w:history="1">
        <w:r>
          <w:rPr>
            <w:rFonts w:ascii="仿宋" w:eastAsia="仿宋" w:hAnsi="仿宋" w:cs="仿宋" w:hint="eastAsia"/>
            <w:lang w:eastAsia="zh-CN"/>
          </w:rPr>
          <w:t>(一)、知识产权管理体系建设</w:t>
        </w:r>
        <w:r>
          <w:tab/>
        </w:r>
        <w:r>
          <w:fldChar w:fldCharType="begin"/>
        </w:r>
        <w:r>
          <w:instrText xml:space="preserve"> PAGEREF _Toc3394 \h </w:instrText>
        </w:r>
        <w:r>
          <w:fldChar w:fldCharType="separate"/>
        </w:r>
        <w:r>
          <w:t>69</w:t>
        </w:r>
        <w:r>
          <w:fldChar w:fldCharType="end"/>
        </w:r>
      </w:hyperlink>
    </w:p>
    <w:p>
      <w:pPr>
        <w:pStyle w:val="TOC2"/>
        <w:tabs>
          <w:tab w:val="right" w:leader="dot" w:pos="8306"/>
        </w:tabs>
      </w:pPr>
      <w:hyperlink w:anchor="_Toc28843" w:history="1">
        <w:r>
          <w:rPr>
            <w:rFonts w:ascii="仿宋" w:eastAsia="仿宋" w:hAnsi="仿宋" w:cs="仿宋" w:hint="eastAsia"/>
            <w:lang w:eastAsia="zh-CN"/>
          </w:rPr>
          <w:t>(二)、知识产权保护措施</w:t>
        </w:r>
        <w:r>
          <w:tab/>
        </w:r>
        <w:r>
          <w:fldChar w:fldCharType="begin"/>
        </w:r>
        <w:r>
          <w:instrText xml:space="preserve"> PAGEREF _Toc28843 \h </w:instrText>
        </w:r>
        <w:r>
          <w:fldChar w:fldCharType="separate"/>
        </w:r>
        <w:r>
          <w:t>70</w:t>
        </w:r>
        <w:r>
          <w:fldChar w:fldCharType="end"/>
        </w:r>
      </w:hyperlink>
    </w:p>
    <w:p>
      <w:pPr>
        <w:pStyle w:val="TOC1"/>
        <w:tabs>
          <w:tab w:val="right" w:leader="dot" w:pos="8306"/>
        </w:tabs>
      </w:pPr>
      <w:hyperlink w:anchor="_Toc19924" w:history="1">
        <w:r>
          <w:rPr>
            <w:rFonts w:ascii="仿宋" w:eastAsia="仿宋" w:hAnsi="仿宋" w:cs="仿宋" w:hint="eastAsia"/>
            <w:lang w:eastAsia="zh-CN"/>
          </w:rPr>
          <w:t>十七、合作与交流机制建立</w:t>
        </w:r>
        <w:r>
          <w:tab/>
        </w:r>
        <w:r>
          <w:fldChar w:fldCharType="begin"/>
        </w:r>
        <w:r>
          <w:instrText xml:space="preserve"> PAGEREF _Toc19924 \h </w:instrText>
        </w:r>
        <w:r>
          <w:fldChar w:fldCharType="separate"/>
        </w:r>
        <w:r>
          <w:t>72</w:t>
        </w:r>
        <w:r>
          <w:fldChar w:fldCharType="end"/>
        </w:r>
      </w:hyperlink>
    </w:p>
    <w:p>
      <w:pPr>
        <w:pStyle w:val="TOC2"/>
        <w:tabs>
          <w:tab w:val="right" w:leader="dot" w:pos="8306"/>
        </w:tabs>
      </w:pPr>
      <w:hyperlink w:anchor="_Toc25052" w:history="1">
        <w:r>
          <w:rPr>
            <w:rFonts w:ascii="仿宋" w:eastAsia="仿宋" w:hAnsi="仿宋" w:cs="仿宋" w:hint="eastAsia"/>
            <w:lang w:eastAsia="zh-CN"/>
          </w:rPr>
          <w:t>(一)、合作伙伴选择与合作方式</w:t>
        </w:r>
        <w:r>
          <w:tab/>
        </w:r>
        <w:r>
          <w:fldChar w:fldCharType="begin"/>
        </w:r>
        <w:r>
          <w:instrText xml:space="preserve"> PAGEREF _Toc25052 \h </w:instrText>
        </w:r>
        <w:r>
          <w:fldChar w:fldCharType="separate"/>
        </w:r>
        <w:r>
          <w:t>72</w:t>
        </w:r>
        <w:r>
          <w:fldChar w:fldCharType="end"/>
        </w:r>
      </w:hyperlink>
    </w:p>
    <w:p>
      <w:pPr>
        <w:pStyle w:val="TOC2"/>
        <w:tabs>
          <w:tab w:val="right" w:leader="dot" w:pos="8306"/>
        </w:tabs>
      </w:pPr>
      <w:hyperlink w:anchor="_Toc7726" w:history="1">
        <w:r>
          <w:rPr>
            <w:rFonts w:ascii="仿宋" w:eastAsia="仿宋" w:hAnsi="仿宋" w:cs="仿宋" w:hint="eastAsia"/>
            <w:lang w:eastAsia="zh-CN"/>
          </w:rPr>
          <w:t>(二)、交流与合作平台搭建</w:t>
        </w:r>
        <w:r>
          <w:tab/>
        </w:r>
        <w:r>
          <w:fldChar w:fldCharType="begin"/>
        </w:r>
        <w:r>
          <w:instrText xml:space="preserve"> PAGEREF _Toc7726 \h </w:instrText>
        </w:r>
        <w:r>
          <w:fldChar w:fldCharType="separate"/>
        </w:r>
        <w:r>
          <w:t>73</w:t>
        </w:r>
        <w:r>
          <w:fldChar w:fldCharType="end"/>
        </w:r>
      </w:hyperlink>
    </w:p>
    <w:p>
      <w:pPr>
        <w:pStyle w:val="TOC1"/>
        <w:tabs>
          <w:tab w:val="right" w:leader="dot" w:pos="8306"/>
        </w:tabs>
      </w:pPr>
      <w:hyperlink w:anchor="_Toc20266" w:history="1">
        <w:r>
          <w:rPr>
            <w:rFonts w:ascii="仿宋" w:eastAsia="仿宋" w:hAnsi="仿宋" w:cs="仿宋" w:hint="eastAsia"/>
            <w:lang w:eastAsia="zh-CN"/>
          </w:rPr>
          <w:t>十八、创新驱动与持续发展</w:t>
        </w:r>
        <w:r>
          <w:tab/>
        </w:r>
        <w:r>
          <w:fldChar w:fldCharType="begin"/>
        </w:r>
        <w:r>
          <w:instrText xml:space="preserve"> PAGEREF _Toc20266 \h </w:instrText>
        </w:r>
        <w:r>
          <w:fldChar w:fldCharType="separate"/>
        </w:r>
        <w:r>
          <w:t>75</w:t>
        </w:r>
        <w:r>
          <w:fldChar w:fldCharType="end"/>
        </w:r>
      </w:hyperlink>
    </w:p>
    <w:p>
      <w:pPr>
        <w:pStyle w:val="TOC2"/>
        <w:tabs>
          <w:tab w:val="right" w:leader="dot" w:pos="8306"/>
        </w:tabs>
      </w:pPr>
      <w:hyperlink w:anchor="_Toc23759" w:history="1">
        <w:r>
          <w:rPr>
            <w:rFonts w:ascii="仿宋" w:eastAsia="仿宋" w:hAnsi="仿宋" w:cs="仿宋" w:hint="eastAsia"/>
            <w:lang w:eastAsia="zh-CN"/>
          </w:rPr>
          <w:t>(一)、创新驱动战略实施</w:t>
        </w:r>
        <w:r>
          <w:tab/>
        </w:r>
        <w:r>
          <w:fldChar w:fldCharType="begin"/>
        </w:r>
        <w:r>
          <w:instrText xml:space="preserve"> PAGEREF _Toc23759 \h </w:instrText>
        </w:r>
        <w:r>
          <w:fldChar w:fldCharType="separate"/>
        </w:r>
        <w:r>
          <w:t>75</w:t>
        </w:r>
        <w:r>
          <w:fldChar w:fldCharType="end"/>
        </w:r>
      </w:hyperlink>
    </w:p>
    <w:p>
      <w:pPr>
        <w:pStyle w:val="TOC2"/>
        <w:tabs>
          <w:tab w:val="right" w:leader="dot" w:pos="8306"/>
        </w:tabs>
      </w:pPr>
      <w:hyperlink w:anchor="_Toc6850" w:history="1">
        <w:r>
          <w:rPr>
            <w:rFonts w:ascii="仿宋" w:eastAsia="仿宋" w:hAnsi="仿宋" w:cs="仿宋" w:hint="eastAsia"/>
            <w:lang w:eastAsia="zh-CN"/>
          </w:rPr>
          <w:t>(二)、持续发展路径探索</w:t>
        </w:r>
        <w:r>
          <w:tab/>
        </w:r>
        <w:r>
          <w:fldChar w:fldCharType="begin"/>
        </w:r>
        <w:r>
          <w:instrText xml:space="preserve"> PAGEREF _Toc6850 \h </w:instrText>
        </w:r>
        <w:r>
          <w:fldChar w:fldCharType="separate"/>
        </w:r>
        <w:r>
          <w:t>76</w:t>
        </w:r>
        <w:r>
          <w:fldChar w:fldCharType="end"/>
        </w:r>
      </w:hyperlink>
    </w:p>
    <w:p>
      <w:pPr>
        <w:pStyle w:val="TOC1"/>
        <w:tabs>
          <w:tab w:val="right" w:leader="dot" w:pos="8306"/>
        </w:tabs>
      </w:pPr>
      <w:hyperlink w:anchor="_Toc4662" w:history="1">
        <w:r>
          <w:rPr>
            <w:rFonts w:ascii="仿宋" w:eastAsia="仿宋" w:hAnsi="仿宋" w:cs="仿宋" w:hint="eastAsia"/>
            <w:lang w:eastAsia="zh-CN"/>
          </w:rPr>
          <w:t>十九、产业协同与集群发展</w:t>
        </w:r>
        <w:r>
          <w:tab/>
        </w:r>
        <w:r>
          <w:fldChar w:fldCharType="begin"/>
        </w:r>
        <w:r>
          <w:instrText xml:space="preserve"> PAGEREF _Toc4662 \h </w:instrText>
        </w:r>
        <w:r>
          <w:fldChar w:fldCharType="separate"/>
        </w:r>
        <w:r>
          <w:t>80</w:t>
        </w:r>
        <w:r>
          <w:fldChar w:fldCharType="end"/>
        </w:r>
      </w:hyperlink>
    </w:p>
    <w:p>
      <w:pPr>
        <w:pStyle w:val="TOC2"/>
        <w:tabs>
          <w:tab w:val="right" w:leader="dot" w:pos="8306"/>
        </w:tabs>
      </w:pPr>
      <w:hyperlink w:anchor="_Toc9762" w:history="1">
        <w:r>
          <w:rPr>
            <w:rFonts w:ascii="仿宋" w:eastAsia="仿宋" w:hAnsi="仿宋" w:cs="仿宋" w:hint="eastAsia"/>
            <w:lang w:eastAsia="zh-CN"/>
          </w:rPr>
          <w:t>(一)、产业协同机制建设</w:t>
        </w:r>
        <w:r>
          <w:tab/>
        </w:r>
        <w:r>
          <w:fldChar w:fldCharType="begin"/>
        </w:r>
        <w:r>
          <w:instrText xml:space="preserve"> PAGEREF _Toc9762 \h </w:instrText>
        </w:r>
        <w:r>
          <w:fldChar w:fldCharType="separate"/>
        </w:r>
        <w:r>
          <w:t>80</w:t>
        </w:r>
        <w:r>
          <w:fldChar w:fldCharType="end"/>
        </w:r>
      </w:hyperlink>
    </w:p>
    <w:p>
      <w:pPr>
        <w:pStyle w:val="TOC2"/>
        <w:tabs>
          <w:tab w:val="right" w:leader="dot" w:pos="8306"/>
        </w:tabs>
      </w:pPr>
      <w:hyperlink w:anchor="_Toc4344" w:history="1">
        <w:r>
          <w:rPr>
            <w:rFonts w:ascii="仿宋" w:eastAsia="仿宋" w:hAnsi="仿宋" w:cs="仿宋" w:hint="eastAsia"/>
            <w:lang w:eastAsia="zh-CN"/>
          </w:rPr>
          <w:t>(二)、产业集群培育与发展</w:t>
        </w:r>
        <w:r>
          <w:tab/>
        </w:r>
        <w:r>
          <w:fldChar w:fldCharType="begin"/>
        </w:r>
        <w:r>
          <w:instrText xml:space="preserve"> PAGEREF _Toc4344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4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35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直接收益：假设提灯项目的产品或服务年销售收入为XX万元。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06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提灯项目通过引入先进的人工智能技术优化生产流程，例如自动化的物流系统和智能数据分析，可能大幅提高产品的质量和生产效率。这可能迫使竞争对手也必须投资于类似技术，以保持市场竞争力。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提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若提灯项目成功推广新型环保产品，比如采用可回收材料的包装，可能会激发消费者对可持续产品的需求。这种需求的增长可能迫使整个行业转向更环保的产品设计和生产方法。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提灯项目在减少环境影响方面的努力，如实施零废物生产和减少二氧化碳排放，可能会促使行业设立更高的环保标准。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提灯项目对新原料和技术的需求可能促使供应商调整生产策略，比如采用更环保的生产方法或开发新型原材料。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32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提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提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73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提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提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提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提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提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122"/>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5665"/>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提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提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提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提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提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提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https://d.book118.com/246054131200010033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897866"/>
    <w:rsid w:val="3A8978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054131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2024-01-06T20:25:00Z</dcterms:created>
  <dcterms:modified xsi:type="dcterms:W3CDTF">2024-01-06T20:25:32Z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D1A08E8E656041D9B21F863875EB9E98_11</vt:lpwstr>
  </property>
  <property fmtid="{D5CDD505-2E9C-101B-9397-08002B2CF9AE}" pid="3" name="KSOProductBuildVer">
    <vt:lpwstr>2052-12.1.0.16120</vt:lpwstr>
  </property>
</Properties>
</file>