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4" w:history="1">
        <w:r>
          <w:rPr>
            <w:rFonts w:ascii="仿宋" w:eastAsia="仿宋" w:hAnsi="仿宋" w:cs="仿宋" w:hint="eastAsia"/>
            <w:lang w:eastAsia="zh-CN"/>
          </w:rPr>
          <w:t>前言</w:t>
        </w:r>
        <w:r>
          <w:tab/>
        </w:r>
        <w:r>
          <w:fldChar w:fldCharType="begin"/>
        </w:r>
        <w:r>
          <w:instrText xml:space="preserve"> PAGEREF _Toc8264 \h </w:instrText>
        </w:r>
        <w:r>
          <w:fldChar w:fldCharType="separate"/>
        </w:r>
        <w:r>
          <w:t>3</w:t>
        </w:r>
        <w:r>
          <w:fldChar w:fldCharType="end"/>
        </w:r>
      </w:hyperlink>
    </w:p>
    <w:p>
      <w:pPr>
        <w:pStyle w:val="TOC1"/>
        <w:tabs>
          <w:tab w:val="right" w:leader="dot" w:pos="8306"/>
        </w:tabs>
      </w:pPr>
      <w:hyperlink w:anchor="_Toc16768" w:history="1">
        <w:r>
          <w:rPr>
            <w:rFonts w:ascii="仿宋" w:eastAsia="仿宋" w:hAnsi="仿宋" w:cs="仿宋" w:hint="eastAsia"/>
            <w:lang w:eastAsia="zh-CN"/>
          </w:rPr>
          <w:t>一、项目选址研究</w:t>
        </w:r>
        <w:r>
          <w:tab/>
        </w:r>
        <w:r>
          <w:fldChar w:fldCharType="begin"/>
        </w:r>
        <w:r>
          <w:instrText xml:space="preserve"> PAGEREF _Toc16768 \h </w:instrText>
        </w:r>
        <w:r>
          <w:fldChar w:fldCharType="separate"/>
        </w:r>
        <w:r>
          <w:t>3</w:t>
        </w:r>
        <w:r>
          <w:fldChar w:fldCharType="end"/>
        </w:r>
      </w:hyperlink>
    </w:p>
    <w:p>
      <w:pPr>
        <w:pStyle w:val="TOC2"/>
        <w:tabs>
          <w:tab w:val="right" w:leader="dot" w:pos="8306"/>
        </w:tabs>
      </w:pPr>
      <w:hyperlink w:anchor="_Toc13893" w:history="1">
        <w:r>
          <w:rPr>
            <w:rFonts w:ascii="仿宋" w:eastAsia="仿宋" w:hAnsi="仿宋" w:cs="仿宋" w:hint="eastAsia"/>
            <w:lang w:eastAsia="zh-CN"/>
          </w:rPr>
          <w:t>(一)、项目选址原则</w:t>
        </w:r>
        <w:r>
          <w:tab/>
        </w:r>
        <w:r>
          <w:fldChar w:fldCharType="begin"/>
        </w:r>
        <w:r>
          <w:instrText xml:space="preserve"> PAGEREF _Toc13893 \h </w:instrText>
        </w:r>
        <w:r>
          <w:fldChar w:fldCharType="separate"/>
        </w:r>
        <w:r>
          <w:t>3</w:t>
        </w:r>
        <w:r>
          <w:fldChar w:fldCharType="end"/>
        </w:r>
      </w:hyperlink>
    </w:p>
    <w:p>
      <w:pPr>
        <w:pStyle w:val="TOC2"/>
        <w:tabs>
          <w:tab w:val="right" w:leader="dot" w:pos="8306"/>
        </w:tabs>
      </w:pPr>
      <w:hyperlink w:anchor="_Toc11739" w:history="1">
        <w:r>
          <w:rPr>
            <w:rFonts w:ascii="仿宋" w:eastAsia="仿宋" w:hAnsi="仿宋" w:cs="仿宋" w:hint="eastAsia"/>
            <w:lang w:eastAsia="zh-CN"/>
          </w:rPr>
          <w:t>(二)、项目选址</w:t>
        </w:r>
        <w:r>
          <w:tab/>
        </w:r>
        <w:r>
          <w:fldChar w:fldCharType="begin"/>
        </w:r>
        <w:r>
          <w:instrText xml:space="preserve"> PAGEREF _Toc11739 \h </w:instrText>
        </w:r>
        <w:r>
          <w:fldChar w:fldCharType="separate"/>
        </w:r>
        <w:r>
          <w:t>6</w:t>
        </w:r>
        <w:r>
          <w:fldChar w:fldCharType="end"/>
        </w:r>
      </w:hyperlink>
    </w:p>
    <w:p>
      <w:pPr>
        <w:pStyle w:val="TOC2"/>
        <w:tabs>
          <w:tab w:val="right" w:leader="dot" w:pos="8306"/>
        </w:tabs>
      </w:pPr>
      <w:hyperlink w:anchor="_Toc26583" w:history="1">
        <w:r>
          <w:rPr>
            <w:rFonts w:ascii="仿宋" w:eastAsia="仿宋" w:hAnsi="仿宋" w:cs="仿宋" w:hint="eastAsia"/>
            <w:lang w:eastAsia="zh-CN"/>
          </w:rPr>
          <w:t>(三)、建设条件分析</w:t>
        </w:r>
        <w:r>
          <w:tab/>
        </w:r>
        <w:r>
          <w:fldChar w:fldCharType="begin"/>
        </w:r>
        <w:r>
          <w:instrText xml:space="preserve"> PAGEREF _Toc26583 \h </w:instrText>
        </w:r>
        <w:r>
          <w:fldChar w:fldCharType="separate"/>
        </w:r>
        <w:r>
          <w:t>8</w:t>
        </w:r>
        <w:r>
          <w:fldChar w:fldCharType="end"/>
        </w:r>
      </w:hyperlink>
    </w:p>
    <w:p>
      <w:pPr>
        <w:pStyle w:val="TOC2"/>
        <w:tabs>
          <w:tab w:val="right" w:leader="dot" w:pos="8306"/>
        </w:tabs>
      </w:pPr>
      <w:hyperlink w:anchor="_Toc12378" w:history="1">
        <w:r>
          <w:rPr>
            <w:rFonts w:ascii="仿宋" w:eastAsia="仿宋" w:hAnsi="仿宋" w:cs="仿宋" w:hint="eastAsia"/>
            <w:lang w:eastAsia="zh-CN"/>
          </w:rPr>
          <w:t>(四)、用地控制指标</w:t>
        </w:r>
        <w:r>
          <w:tab/>
        </w:r>
        <w:r>
          <w:fldChar w:fldCharType="begin"/>
        </w:r>
        <w:r>
          <w:instrText xml:space="preserve"> PAGEREF _Toc12378 \h </w:instrText>
        </w:r>
        <w:r>
          <w:fldChar w:fldCharType="separate"/>
        </w:r>
        <w:r>
          <w:t>10</w:t>
        </w:r>
        <w:r>
          <w:fldChar w:fldCharType="end"/>
        </w:r>
      </w:hyperlink>
    </w:p>
    <w:p>
      <w:pPr>
        <w:pStyle w:val="TOC2"/>
        <w:tabs>
          <w:tab w:val="right" w:leader="dot" w:pos="8306"/>
        </w:tabs>
      </w:pPr>
      <w:hyperlink w:anchor="_Toc10594" w:history="1">
        <w:r>
          <w:rPr>
            <w:rFonts w:ascii="仿宋" w:eastAsia="仿宋" w:hAnsi="仿宋" w:cs="仿宋" w:hint="eastAsia"/>
            <w:lang w:eastAsia="zh-CN"/>
          </w:rPr>
          <w:t>(五)、地总体要求</w:t>
        </w:r>
        <w:r>
          <w:tab/>
        </w:r>
        <w:r>
          <w:fldChar w:fldCharType="begin"/>
        </w:r>
        <w:r>
          <w:instrText xml:space="preserve"> PAGEREF _Toc10594 \h </w:instrText>
        </w:r>
        <w:r>
          <w:fldChar w:fldCharType="separate"/>
        </w:r>
        <w:r>
          <w:t>11</w:t>
        </w:r>
        <w:r>
          <w:fldChar w:fldCharType="end"/>
        </w:r>
      </w:hyperlink>
    </w:p>
    <w:p>
      <w:pPr>
        <w:pStyle w:val="TOC2"/>
        <w:tabs>
          <w:tab w:val="right" w:leader="dot" w:pos="8306"/>
        </w:tabs>
      </w:pPr>
      <w:hyperlink w:anchor="_Toc25795" w:history="1">
        <w:r>
          <w:rPr>
            <w:rFonts w:ascii="仿宋" w:eastAsia="仿宋" w:hAnsi="仿宋" w:cs="仿宋" w:hint="eastAsia"/>
            <w:lang w:eastAsia="zh-CN"/>
          </w:rPr>
          <w:t>(六)、节约用地措施</w:t>
        </w:r>
        <w:r>
          <w:tab/>
        </w:r>
        <w:r>
          <w:fldChar w:fldCharType="begin"/>
        </w:r>
        <w:r>
          <w:instrText xml:space="preserve"> PAGEREF _Toc25795 \h </w:instrText>
        </w:r>
        <w:r>
          <w:fldChar w:fldCharType="separate"/>
        </w:r>
        <w:r>
          <w:t>12</w:t>
        </w:r>
        <w:r>
          <w:fldChar w:fldCharType="end"/>
        </w:r>
      </w:hyperlink>
    </w:p>
    <w:p>
      <w:pPr>
        <w:pStyle w:val="TOC2"/>
        <w:tabs>
          <w:tab w:val="right" w:leader="dot" w:pos="8306"/>
        </w:tabs>
      </w:pPr>
      <w:hyperlink w:anchor="_Toc9378" w:history="1">
        <w:r>
          <w:rPr>
            <w:rFonts w:ascii="仿宋" w:eastAsia="仿宋" w:hAnsi="仿宋" w:cs="仿宋" w:hint="eastAsia"/>
            <w:lang w:eastAsia="zh-CN"/>
          </w:rPr>
          <w:t>(七)、选址综合评价</w:t>
        </w:r>
        <w:r>
          <w:tab/>
        </w:r>
        <w:r>
          <w:fldChar w:fldCharType="begin"/>
        </w:r>
        <w:r>
          <w:instrText xml:space="preserve"> PAGEREF _Toc9378 \h </w:instrText>
        </w:r>
        <w:r>
          <w:fldChar w:fldCharType="separate"/>
        </w:r>
        <w:r>
          <w:t>14</w:t>
        </w:r>
        <w:r>
          <w:fldChar w:fldCharType="end"/>
        </w:r>
      </w:hyperlink>
    </w:p>
    <w:p>
      <w:pPr>
        <w:pStyle w:val="TOC1"/>
        <w:tabs>
          <w:tab w:val="right" w:leader="dot" w:pos="8306"/>
        </w:tabs>
      </w:pPr>
      <w:hyperlink w:anchor="_Toc7860" w:history="1">
        <w:r>
          <w:rPr>
            <w:rFonts w:ascii="仿宋" w:eastAsia="仿宋" w:hAnsi="仿宋" w:cs="仿宋" w:hint="eastAsia"/>
            <w:lang w:eastAsia="zh-CN"/>
          </w:rPr>
          <w:t>二、环境和生态影响分析</w:t>
        </w:r>
        <w:r>
          <w:tab/>
        </w:r>
        <w:r>
          <w:fldChar w:fldCharType="begin"/>
        </w:r>
        <w:r>
          <w:instrText xml:space="preserve"> PAGEREF _Toc7860 \h </w:instrText>
        </w:r>
        <w:r>
          <w:fldChar w:fldCharType="separate"/>
        </w:r>
        <w:r>
          <w:t>15</w:t>
        </w:r>
        <w:r>
          <w:fldChar w:fldCharType="end"/>
        </w:r>
      </w:hyperlink>
    </w:p>
    <w:p>
      <w:pPr>
        <w:pStyle w:val="TOC2"/>
        <w:tabs>
          <w:tab w:val="right" w:leader="dot" w:pos="8306"/>
        </w:tabs>
      </w:pPr>
      <w:hyperlink w:anchor="_Toc5216" w:history="1">
        <w:r>
          <w:rPr>
            <w:rFonts w:ascii="仿宋" w:eastAsia="仿宋" w:hAnsi="仿宋" w:cs="仿宋" w:hint="eastAsia"/>
            <w:lang w:eastAsia="zh-CN"/>
          </w:rPr>
          <w:t>(一)、环境和生态现状</w:t>
        </w:r>
        <w:r>
          <w:tab/>
        </w:r>
        <w:r>
          <w:fldChar w:fldCharType="begin"/>
        </w:r>
        <w:r>
          <w:instrText xml:space="preserve"> PAGEREF _Toc5216 \h </w:instrText>
        </w:r>
        <w:r>
          <w:fldChar w:fldCharType="separate"/>
        </w:r>
        <w:r>
          <w:t>15</w:t>
        </w:r>
        <w:r>
          <w:fldChar w:fldCharType="end"/>
        </w:r>
      </w:hyperlink>
    </w:p>
    <w:p>
      <w:pPr>
        <w:pStyle w:val="TOC2"/>
        <w:tabs>
          <w:tab w:val="right" w:leader="dot" w:pos="8306"/>
        </w:tabs>
      </w:pPr>
      <w:hyperlink w:anchor="_Toc5349" w:history="1">
        <w:r>
          <w:rPr>
            <w:rFonts w:ascii="仿宋" w:eastAsia="仿宋" w:hAnsi="仿宋" w:cs="仿宋" w:hint="eastAsia"/>
            <w:lang w:eastAsia="zh-CN"/>
          </w:rPr>
          <w:t>(二)、生态环境影响分析</w:t>
        </w:r>
        <w:r>
          <w:tab/>
        </w:r>
        <w:r>
          <w:fldChar w:fldCharType="begin"/>
        </w:r>
        <w:r>
          <w:instrText xml:space="preserve"> PAGEREF _Toc5349 \h </w:instrText>
        </w:r>
        <w:r>
          <w:fldChar w:fldCharType="separate"/>
        </w:r>
        <w:r>
          <w:t>16</w:t>
        </w:r>
        <w:r>
          <w:fldChar w:fldCharType="end"/>
        </w:r>
      </w:hyperlink>
    </w:p>
    <w:p>
      <w:pPr>
        <w:pStyle w:val="TOC2"/>
        <w:tabs>
          <w:tab w:val="right" w:leader="dot" w:pos="8306"/>
        </w:tabs>
      </w:pPr>
      <w:hyperlink w:anchor="_Toc1829" w:history="1">
        <w:r>
          <w:rPr>
            <w:rFonts w:ascii="仿宋" w:eastAsia="仿宋" w:hAnsi="仿宋" w:cs="仿宋" w:hint="eastAsia"/>
            <w:lang w:eastAsia="zh-CN"/>
          </w:rPr>
          <w:t>(三)、生态环境保护措施</w:t>
        </w:r>
        <w:r>
          <w:tab/>
        </w:r>
        <w:r>
          <w:fldChar w:fldCharType="begin"/>
        </w:r>
        <w:r>
          <w:instrText xml:space="preserve"> PAGEREF _Toc1829 \h </w:instrText>
        </w:r>
        <w:r>
          <w:fldChar w:fldCharType="separate"/>
        </w:r>
        <w:r>
          <w:t>17</w:t>
        </w:r>
        <w:r>
          <w:fldChar w:fldCharType="end"/>
        </w:r>
      </w:hyperlink>
    </w:p>
    <w:p>
      <w:pPr>
        <w:pStyle w:val="TOC2"/>
        <w:tabs>
          <w:tab w:val="right" w:leader="dot" w:pos="8306"/>
        </w:tabs>
      </w:pPr>
      <w:hyperlink w:anchor="_Toc19373" w:history="1">
        <w:r>
          <w:rPr>
            <w:rFonts w:ascii="仿宋" w:eastAsia="仿宋" w:hAnsi="仿宋" w:cs="仿宋" w:hint="eastAsia"/>
            <w:lang w:eastAsia="zh-CN"/>
          </w:rPr>
          <w:t>(四)、地质灾害影响分析</w:t>
        </w:r>
        <w:r>
          <w:tab/>
        </w:r>
        <w:r>
          <w:fldChar w:fldCharType="begin"/>
        </w:r>
        <w:r>
          <w:instrText xml:space="preserve"> PAGEREF _Toc19373 \h </w:instrText>
        </w:r>
        <w:r>
          <w:fldChar w:fldCharType="separate"/>
        </w:r>
        <w:r>
          <w:t>19</w:t>
        </w:r>
        <w:r>
          <w:fldChar w:fldCharType="end"/>
        </w:r>
      </w:hyperlink>
    </w:p>
    <w:p>
      <w:pPr>
        <w:pStyle w:val="TOC2"/>
        <w:tabs>
          <w:tab w:val="right" w:leader="dot" w:pos="8306"/>
        </w:tabs>
      </w:pPr>
      <w:hyperlink w:anchor="_Toc2097" w:history="1">
        <w:r>
          <w:rPr>
            <w:rFonts w:ascii="仿宋" w:eastAsia="仿宋" w:hAnsi="仿宋" w:cs="仿宋" w:hint="eastAsia"/>
            <w:lang w:eastAsia="zh-CN"/>
          </w:rPr>
          <w:t>(五)、特殊环境影响</w:t>
        </w:r>
        <w:r>
          <w:tab/>
        </w:r>
        <w:r>
          <w:fldChar w:fldCharType="begin"/>
        </w:r>
        <w:r>
          <w:instrText xml:space="preserve"> PAGEREF _Toc2097 \h </w:instrText>
        </w:r>
        <w:r>
          <w:fldChar w:fldCharType="separate"/>
        </w:r>
        <w:r>
          <w:t>21</w:t>
        </w:r>
        <w:r>
          <w:fldChar w:fldCharType="end"/>
        </w:r>
      </w:hyperlink>
    </w:p>
    <w:p>
      <w:pPr>
        <w:pStyle w:val="TOC1"/>
        <w:tabs>
          <w:tab w:val="right" w:leader="dot" w:pos="8306"/>
        </w:tabs>
      </w:pPr>
      <w:hyperlink w:anchor="_Toc24701" w:history="1">
        <w:r>
          <w:rPr>
            <w:rFonts w:ascii="仿宋" w:eastAsia="仿宋" w:hAnsi="仿宋" w:cs="仿宋" w:hint="eastAsia"/>
            <w:lang w:eastAsia="zh-CN"/>
          </w:rPr>
          <w:t>三、社会影响分析</w:t>
        </w:r>
        <w:r>
          <w:tab/>
        </w:r>
        <w:r>
          <w:fldChar w:fldCharType="begin"/>
        </w:r>
        <w:r>
          <w:instrText xml:space="preserve"> PAGEREF _Toc24701 \h </w:instrText>
        </w:r>
        <w:r>
          <w:fldChar w:fldCharType="separate"/>
        </w:r>
        <w:r>
          <w:t>22</w:t>
        </w:r>
        <w:r>
          <w:fldChar w:fldCharType="end"/>
        </w:r>
      </w:hyperlink>
    </w:p>
    <w:p>
      <w:pPr>
        <w:pStyle w:val="TOC2"/>
        <w:tabs>
          <w:tab w:val="right" w:leader="dot" w:pos="8306"/>
        </w:tabs>
      </w:pPr>
      <w:hyperlink w:anchor="_Toc27008" w:history="1">
        <w:r>
          <w:rPr>
            <w:rFonts w:ascii="仿宋" w:eastAsia="仿宋" w:hAnsi="仿宋" w:cs="仿宋" w:hint="eastAsia"/>
            <w:lang w:eastAsia="zh-CN"/>
          </w:rPr>
          <w:t>(一)、社会影响效果分析</w:t>
        </w:r>
        <w:r>
          <w:tab/>
        </w:r>
        <w:r>
          <w:fldChar w:fldCharType="begin"/>
        </w:r>
        <w:r>
          <w:instrText xml:space="preserve"> PAGEREF _Toc27008 \h </w:instrText>
        </w:r>
        <w:r>
          <w:fldChar w:fldCharType="separate"/>
        </w:r>
        <w:r>
          <w:t>22</w:t>
        </w:r>
        <w:r>
          <w:fldChar w:fldCharType="end"/>
        </w:r>
      </w:hyperlink>
    </w:p>
    <w:p>
      <w:pPr>
        <w:pStyle w:val="TOC2"/>
        <w:tabs>
          <w:tab w:val="right" w:leader="dot" w:pos="8306"/>
        </w:tabs>
      </w:pPr>
      <w:hyperlink w:anchor="_Toc9839" w:history="1">
        <w:r>
          <w:rPr>
            <w:rFonts w:ascii="仿宋" w:eastAsia="仿宋" w:hAnsi="仿宋" w:cs="仿宋" w:hint="eastAsia"/>
            <w:lang w:eastAsia="zh-CN"/>
          </w:rPr>
          <w:t>(二)、社会适应性分析</w:t>
        </w:r>
        <w:r>
          <w:tab/>
        </w:r>
        <w:r>
          <w:fldChar w:fldCharType="begin"/>
        </w:r>
        <w:r>
          <w:instrText xml:space="preserve"> PAGEREF _Toc9839 \h </w:instrText>
        </w:r>
        <w:r>
          <w:fldChar w:fldCharType="separate"/>
        </w:r>
        <w:r>
          <w:t>24</w:t>
        </w:r>
        <w:r>
          <w:fldChar w:fldCharType="end"/>
        </w:r>
      </w:hyperlink>
    </w:p>
    <w:p>
      <w:pPr>
        <w:pStyle w:val="TOC2"/>
        <w:tabs>
          <w:tab w:val="right" w:leader="dot" w:pos="8306"/>
        </w:tabs>
      </w:pPr>
      <w:hyperlink w:anchor="_Toc32423" w:history="1">
        <w:r>
          <w:rPr>
            <w:rFonts w:ascii="仿宋" w:eastAsia="仿宋" w:hAnsi="仿宋" w:cs="仿宋" w:hint="eastAsia"/>
            <w:lang w:eastAsia="zh-CN"/>
          </w:rPr>
          <w:t>(三)、社会风险及对策分析</w:t>
        </w:r>
        <w:r>
          <w:tab/>
        </w:r>
        <w:r>
          <w:fldChar w:fldCharType="begin"/>
        </w:r>
        <w:r>
          <w:instrText xml:space="preserve"> PAGEREF _Toc32423 \h </w:instrText>
        </w:r>
        <w:r>
          <w:fldChar w:fldCharType="separate"/>
        </w:r>
        <w:r>
          <w:t>25</w:t>
        </w:r>
        <w:r>
          <w:fldChar w:fldCharType="end"/>
        </w:r>
      </w:hyperlink>
    </w:p>
    <w:p>
      <w:pPr>
        <w:pStyle w:val="TOC1"/>
        <w:tabs>
          <w:tab w:val="right" w:leader="dot" w:pos="8306"/>
        </w:tabs>
      </w:pPr>
      <w:hyperlink w:anchor="_Toc17440" w:history="1">
        <w:r>
          <w:rPr>
            <w:rFonts w:ascii="仿宋" w:eastAsia="仿宋" w:hAnsi="仿宋" w:cs="仿宋" w:hint="eastAsia"/>
            <w:lang w:eastAsia="zh-CN"/>
          </w:rPr>
          <w:t>四、发展规划、产业政策和行业准入分析</w:t>
        </w:r>
        <w:r>
          <w:tab/>
        </w:r>
        <w:r>
          <w:fldChar w:fldCharType="begin"/>
        </w:r>
        <w:r>
          <w:instrText xml:space="preserve"> PAGEREF _Toc17440 \h </w:instrText>
        </w:r>
        <w:r>
          <w:fldChar w:fldCharType="separate"/>
        </w:r>
        <w:r>
          <w:t>29</w:t>
        </w:r>
        <w:r>
          <w:fldChar w:fldCharType="end"/>
        </w:r>
      </w:hyperlink>
    </w:p>
    <w:p>
      <w:pPr>
        <w:pStyle w:val="TOC2"/>
        <w:tabs>
          <w:tab w:val="right" w:leader="dot" w:pos="8306"/>
        </w:tabs>
      </w:pPr>
      <w:hyperlink w:anchor="_Toc22467" w:history="1">
        <w:r>
          <w:rPr>
            <w:rFonts w:ascii="仿宋" w:eastAsia="仿宋" w:hAnsi="仿宋" w:cs="仿宋" w:hint="eastAsia"/>
            <w:lang w:eastAsia="zh-CN"/>
          </w:rPr>
          <w:t>(一)、发展规划分析</w:t>
        </w:r>
        <w:r>
          <w:tab/>
        </w:r>
        <w:r>
          <w:fldChar w:fldCharType="begin"/>
        </w:r>
        <w:r>
          <w:instrText xml:space="preserve"> PAGEREF _Toc22467 \h </w:instrText>
        </w:r>
        <w:r>
          <w:fldChar w:fldCharType="separate"/>
        </w:r>
        <w:r>
          <w:t>29</w:t>
        </w:r>
        <w:r>
          <w:fldChar w:fldCharType="end"/>
        </w:r>
      </w:hyperlink>
    </w:p>
    <w:p>
      <w:pPr>
        <w:pStyle w:val="TOC2"/>
        <w:tabs>
          <w:tab w:val="right" w:leader="dot" w:pos="8306"/>
        </w:tabs>
      </w:pPr>
      <w:hyperlink w:anchor="_Toc17763" w:history="1">
        <w:r>
          <w:rPr>
            <w:rFonts w:ascii="仿宋" w:eastAsia="仿宋" w:hAnsi="仿宋" w:cs="仿宋" w:hint="eastAsia"/>
            <w:lang w:eastAsia="zh-CN"/>
          </w:rPr>
          <w:t>(二)、产业政策分析</w:t>
        </w:r>
        <w:r>
          <w:tab/>
        </w:r>
        <w:r>
          <w:fldChar w:fldCharType="begin"/>
        </w:r>
        <w:r>
          <w:instrText xml:space="preserve"> PAGEREF _Toc17763 \h </w:instrText>
        </w:r>
        <w:r>
          <w:fldChar w:fldCharType="separate"/>
        </w:r>
        <w:r>
          <w:t>31</w:t>
        </w:r>
        <w:r>
          <w:fldChar w:fldCharType="end"/>
        </w:r>
      </w:hyperlink>
    </w:p>
    <w:p>
      <w:pPr>
        <w:pStyle w:val="TOC2"/>
        <w:tabs>
          <w:tab w:val="right" w:leader="dot" w:pos="8306"/>
        </w:tabs>
      </w:pPr>
      <w:hyperlink w:anchor="_Toc17628" w:history="1">
        <w:r>
          <w:rPr>
            <w:rFonts w:ascii="仿宋" w:eastAsia="仿宋" w:hAnsi="仿宋" w:cs="仿宋" w:hint="eastAsia"/>
            <w:lang w:eastAsia="zh-CN"/>
          </w:rPr>
          <w:t>(三)、行业准入分析</w:t>
        </w:r>
        <w:r>
          <w:tab/>
        </w:r>
        <w:r>
          <w:fldChar w:fldCharType="begin"/>
        </w:r>
        <w:r>
          <w:instrText xml:space="preserve"> PAGEREF _Toc17628 \h </w:instrText>
        </w:r>
        <w:r>
          <w:fldChar w:fldCharType="separate"/>
        </w:r>
        <w:r>
          <w:t>32</w:t>
        </w:r>
        <w:r>
          <w:fldChar w:fldCharType="end"/>
        </w:r>
      </w:hyperlink>
    </w:p>
    <w:p>
      <w:pPr>
        <w:pStyle w:val="TOC1"/>
        <w:tabs>
          <w:tab w:val="right" w:leader="dot" w:pos="8306"/>
        </w:tabs>
      </w:pPr>
      <w:hyperlink w:anchor="_Toc26517" w:history="1">
        <w:r>
          <w:rPr>
            <w:rFonts w:ascii="仿宋" w:eastAsia="仿宋" w:hAnsi="仿宋" w:cs="仿宋" w:hint="eastAsia"/>
            <w:lang w:eastAsia="zh-CN"/>
          </w:rPr>
          <w:t>五、财务管理与成本控制</w:t>
        </w:r>
        <w:r>
          <w:tab/>
        </w:r>
        <w:r>
          <w:fldChar w:fldCharType="begin"/>
        </w:r>
        <w:r>
          <w:instrText xml:space="preserve"> PAGEREF _Toc26517 \h </w:instrText>
        </w:r>
        <w:r>
          <w:fldChar w:fldCharType="separate"/>
        </w:r>
        <w:r>
          <w:t>33</w:t>
        </w:r>
        <w:r>
          <w:fldChar w:fldCharType="end"/>
        </w:r>
      </w:hyperlink>
    </w:p>
    <w:p>
      <w:pPr>
        <w:pStyle w:val="TOC2"/>
        <w:tabs>
          <w:tab w:val="right" w:leader="dot" w:pos="8306"/>
        </w:tabs>
      </w:pPr>
      <w:hyperlink w:anchor="_Toc28009" w:history="1">
        <w:r>
          <w:rPr>
            <w:rFonts w:ascii="仿宋" w:eastAsia="仿宋" w:hAnsi="仿宋" w:cs="仿宋" w:hint="eastAsia"/>
            <w:lang w:eastAsia="zh-CN"/>
          </w:rPr>
          <w:t>(一)、财务管理体系建设</w:t>
        </w:r>
        <w:r>
          <w:tab/>
        </w:r>
        <w:r>
          <w:fldChar w:fldCharType="begin"/>
        </w:r>
        <w:r>
          <w:instrText xml:space="preserve"> PAGEREF _Toc28009 \h </w:instrText>
        </w:r>
        <w:r>
          <w:fldChar w:fldCharType="separate"/>
        </w:r>
        <w:r>
          <w:t>33</w:t>
        </w:r>
        <w:r>
          <w:fldChar w:fldCharType="end"/>
        </w:r>
      </w:hyperlink>
    </w:p>
    <w:p>
      <w:pPr>
        <w:pStyle w:val="TOC2"/>
        <w:tabs>
          <w:tab w:val="right" w:leader="dot" w:pos="8306"/>
        </w:tabs>
      </w:pPr>
      <w:hyperlink w:anchor="_Toc23969" w:history="1">
        <w:r>
          <w:rPr>
            <w:rFonts w:ascii="仿宋" w:eastAsia="仿宋" w:hAnsi="仿宋" w:cs="仿宋" w:hint="eastAsia"/>
            <w:lang w:eastAsia="zh-CN"/>
          </w:rPr>
          <w:t>(二)、成本控制措施</w:t>
        </w:r>
        <w:r>
          <w:tab/>
        </w:r>
        <w:r>
          <w:fldChar w:fldCharType="begin"/>
        </w:r>
        <w:r>
          <w:instrText xml:space="preserve"> PAGEREF _Toc23969 \h </w:instrText>
        </w:r>
        <w:r>
          <w:fldChar w:fldCharType="separate"/>
        </w:r>
        <w:r>
          <w:t>35</w:t>
        </w:r>
        <w:r>
          <w:fldChar w:fldCharType="end"/>
        </w:r>
      </w:hyperlink>
    </w:p>
    <w:p>
      <w:pPr>
        <w:pStyle w:val="TOC1"/>
        <w:tabs>
          <w:tab w:val="right" w:leader="dot" w:pos="8306"/>
        </w:tabs>
      </w:pPr>
      <w:hyperlink w:anchor="_Toc25809" w:history="1">
        <w:r>
          <w:rPr>
            <w:rFonts w:ascii="仿宋" w:eastAsia="仿宋" w:hAnsi="仿宋" w:cs="仿宋" w:hint="eastAsia"/>
            <w:lang w:eastAsia="zh-CN"/>
          </w:rPr>
          <w:t>六、项目监理与质量保证</w:t>
        </w:r>
        <w:r>
          <w:tab/>
        </w:r>
        <w:r>
          <w:fldChar w:fldCharType="begin"/>
        </w:r>
        <w:r>
          <w:instrText xml:space="preserve"> PAGEREF _Toc25809 \h </w:instrText>
        </w:r>
        <w:r>
          <w:fldChar w:fldCharType="separate"/>
        </w:r>
        <w:r>
          <w:t>36</w:t>
        </w:r>
        <w:r>
          <w:fldChar w:fldCharType="end"/>
        </w:r>
      </w:hyperlink>
    </w:p>
    <w:p>
      <w:pPr>
        <w:pStyle w:val="TOC2"/>
        <w:tabs>
          <w:tab w:val="right" w:leader="dot" w:pos="8306"/>
        </w:tabs>
      </w:pPr>
      <w:hyperlink w:anchor="_Toc28903" w:history="1">
        <w:r>
          <w:rPr>
            <w:rFonts w:ascii="仿宋" w:eastAsia="仿宋" w:hAnsi="仿宋" w:cs="仿宋" w:hint="eastAsia"/>
            <w:lang w:eastAsia="zh-CN"/>
          </w:rPr>
          <w:t>(一)、监理体系构建</w:t>
        </w:r>
        <w:r>
          <w:tab/>
        </w:r>
        <w:r>
          <w:fldChar w:fldCharType="begin"/>
        </w:r>
        <w:r>
          <w:instrText xml:space="preserve"> PAGEREF _Toc28903 \h </w:instrText>
        </w:r>
        <w:r>
          <w:fldChar w:fldCharType="separate"/>
        </w:r>
        <w:r>
          <w:t>36</w:t>
        </w:r>
        <w:r>
          <w:fldChar w:fldCharType="end"/>
        </w:r>
      </w:hyperlink>
    </w:p>
    <w:p>
      <w:pPr>
        <w:pStyle w:val="TOC2"/>
        <w:tabs>
          <w:tab w:val="right" w:leader="dot" w:pos="8306"/>
        </w:tabs>
      </w:pPr>
      <w:hyperlink w:anchor="_Toc11298" w:history="1">
        <w:r>
          <w:rPr>
            <w:rFonts w:ascii="仿宋" w:eastAsia="仿宋" w:hAnsi="仿宋" w:cs="仿宋" w:hint="eastAsia"/>
            <w:lang w:eastAsia="zh-CN"/>
          </w:rPr>
          <w:t>(二)、质量保证体系实施</w:t>
        </w:r>
        <w:r>
          <w:tab/>
        </w:r>
        <w:r>
          <w:fldChar w:fldCharType="begin"/>
        </w:r>
        <w:r>
          <w:instrText xml:space="preserve"> PAGEREF _Toc11298 \h </w:instrText>
        </w:r>
        <w:r>
          <w:fldChar w:fldCharType="separate"/>
        </w:r>
        <w:r>
          <w:t>37</w:t>
        </w:r>
        <w:r>
          <w:fldChar w:fldCharType="end"/>
        </w:r>
      </w:hyperlink>
    </w:p>
    <w:p>
      <w:pPr>
        <w:pStyle w:val="TOC2"/>
        <w:tabs>
          <w:tab w:val="right" w:leader="dot" w:pos="8306"/>
        </w:tabs>
      </w:pPr>
      <w:hyperlink w:anchor="_Toc20139" w:history="1">
        <w:r>
          <w:rPr>
            <w:rFonts w:ascii="仿宋" w:eastAsia="仿宋" w:hAnsi="仿宋" w:cs="仿宋" w:hint="eastAsia"/>
            <w:lang w:eastAsia="zh-CN"/>
          </w:rPr>
          <w:t>(三)、监理与质量控制流程</w:t>
        </w:r>
        <w:r>
          <w:tab/>
        </w:r>
        <w:r>
          <w:fldChar w:fldCharType="begin"/>
        </w:r>
        <w:r>
          <w:instrText xml:space="preserve"> PAGEREF _Toc20139 \h </w:instrText>
        </w:r>
        <w:r>
          <w:fldChar w:fldCharType="separate"/>
        </w:r>
        <w:r>
          <w:t>37</w:t>
        </w:r>
        <w:r>
          <w:fldChar w:fldCharType="end"/>
        </w:r>
      </w:hyperlink>
    </w:p>
    <w:p>
      <w:pPr>
        <w:pStyle w:val="TOC1"/>
        <w:tabs>
          <w:tab w:val="right" w:leader="dot" w:pos="8306"/>
        </w:tabs>
      </w:pPr>
      <w:hyperlink w:anchor="_Toc21077" w:history="1">
        <w:r>
          <w:rPr>
            <w:rFonts w:ascii="仿宋" w:eastAsia="仿宋" w:hAnsi="仿宋" w:cs="仿宋" w:hint="eastAsia"/>
            <w:lang w:eastAsia="zh-CN"/>
          </w:rPr>
          <w:t>七、客户关系管理与市场拓展</w:t>
        </w:r>
        <w:r>
          <w:tab/>
        </w:r>
        <w:r>
          <w:fldChar w:fldCharType="begin"/>
        </w:r>
        <w:r>
          <w:instrText xml:space="preserve"> PAGEREF _Toc21077 \h </w:instrText>
        </w:r>
        <w:r>
          <w:fldChar w:fldCharType="separate"/>
        </w:r>
        <w:r>
          <w:t>38</w:t>
        </w:r>
        <w:r>
          <w:fldChar w:fldCharType="end"/>
        </w:r>
      </w:hyperlink>
    </w:p>
    <w:p>
      <w:pPr>
        <w:pStyle w:val="TOC2"/>
        <w:tabs>
          <w:tab w:val="right" w:leader="dot" w:pos="8306"/>
        </w:tabs>
      </w:pPr>
      <w:hyperlink w:anchor="_Toc3512" w:history="1">
        <w:r>
          <w:rPr>
            <w:rFonts w:ascii="仿宋" w:eastAsia="仿宋" w:hAnsi="仿宋" w:cs="仿宋" w:hint="eastAsia"/>
            <w:lang w:eastAsia="zh-CN"/>
          </w:rPr>
          <w:t>(一)、客户关系管理策略</w:t>
        </w:r>
        <w:r>
          <w:tab/>
        </w:r>
        <w:r>
          <w:fldChar w:fldCharType="begin"/>
        </w:r>
        <w:r>
          <w:instrText xml:space="preserve"> PAGEREF _Toc3512 \h </w:instrText>
        </w:r>
        <w:r>
          <w:fldChar w:fldCharType="separate"/>
        </w:r>
        <w:r>
          <w:t>38</w:t>
        </w:r>
        <w:r>
          <w:fldChar w:fldCharType="end"/>
        </w:r>
      </w:hyperlink>
    </w:p>
    <w:p>
      <w:pPr>
        <w:pStyle w:val="TOC2"/>
        <w:tabs>
          <w:tab w:val="right" w:leader="dot" w:pos="8306"/>
        </w:tabs>
      </w:pPr>
      <w:hyperlink w:anchor="_Toc12246" w:history="1">
        <w:r>
          <w:rPr>
            <w:rFonts w:ascii="仿宋" w:eastAsia="仿宋" w:hAnsi="仿宋" w:cs="仿宋" w:hint="eastAsia"/>
            <w:lang w:eastAsia="zh-CN"/>
          </w:rPr>
          <w:t>(二)、市场拓展方案</w:t>
        </w:r>
        <w:r>
          <w:tab/>
        </w:r>
        <w:r>
          <w:fldChar w:fldCharType="begin"/>
        </w:r>
        <w:r>
          <w:instrText xml:space="preserve"> PAGEREF _Toc12246 \h </w:instrText>
        </w:r>
        <w:r>
          <w:fldChar w:fldCharType="separate"/>
        </w:r>
        <w:r>
          <w:t>39</w:t>
        </w:r>
        <w:r>
          <w:fldChar w:fldCharType="end"/>
        </w:r>
      </w:hyperlink>
    </w:p>
    <w:p>
      <w:pPr>
        <w:pStyle w:val="TOC1"/>
        <w:tabs>
          <w:tab w:val="right" w:leader="dot" w:pos="8306"/>
        </w:tabs>
      </w:pPr>
      <w:hyperlink w:anchor="_Toc5722" w:history="1">
        <w:r>
          <w:rPr>
            <w:rFonts w:ascii="仿宋" w:eastAsia="仿宋" w:hAnsi="仿宋" w:cs="仿宋" w:hint="eastAsia"/>
            <w:lang w:eastAsia="zh-CN"/>
          </w:rPr>
          <w:t>八、环境保护与治理方案</w:t>
        </w:r>
        <w:r>
          <w:tab/>
        </w:r>
        <w:r>
          <w:fldChar w:fldCharType="begin"/>
        </w:r>
        <w:r>
          <w:instrText xml:space="preserve"> PAGEREF _Toc5722 \h </w:instrText>
        </w:r>
        <w:r>
          <w:fldChar w:fldCharType="separate"/>
        </w:r>
        <w:r>
          <w:t>40</w:t>
        </w:r>
        <w:r>
          <w:fldChar w:fldCharType="end"/>
        </w:r>
      </w:hyperlink>
    </w:p>
    <w:p>
      <w:pPr>
        <w:pStyle w:val="TOC2"/>
        <w:tabs>
          <w:tab w:val="right" w:leader="dot" w:pos="8306"/>
        </w:tabs>
      </w:pPr>
      <w:hyperlink w:anchor="_Toc24361" w:history="1">
        <w:r>
          <w:rPr>
            <w:rFonts w:ascii="仿宋" w:eastAsia="仿宋" w:hAnsi="仿宋" w:cs="仿宋" w:hint="eastAsia"/>
            <w:lang w:eastAsia="zh-CN"/>
          </w:rPr>
          <w:t>(一)、项目环境影响评估</w:t>
        </w:r>
        <w:r>
          <w:tab/>
        </w:r>
        <w:r>
          <w:fldChar w:fldCharType="begin"/>
        </w:r>
        <w:r>
          <w:instrText xml:space="preserve"> PAGEREF _Toc24361 \h </w:instrText>
        </w:r>
        <w:r>
          <w:fldChar w:fldCharType="separate"/>
        </w:r>
        <w:r>
          <w:t>40</w:t>
        </w:r>
        <w:r>
          <w:fldChar w:fldCharType="end"/>
        </w:r>
      </w:hyperlink>
    </w:p>
    <w:p>
      <w:pPr>
        <w:pStyle w:val="TOC2"/>
        <w:tabs>
          <w:tab w:val="right" w:leader="dot" w:pos="8306"/>
        </w:tabs>
      </w:pPr>
      <w:hyperlink w:anchor="_Toc9944" w:history="1">
        <w:r>
          <w:rPr>
            <w:rFonts w:ascii="仿宋" w:eastAsia="仿宋" w:hAnsi="仿宋" w:cs="仿宋" w:hint="eastAsia"/>
            <w:lang w:eastAsia="zh-CN"/>
          </w:rPr>
          <w:t>(二)、环境保护措施与治理方案</w:t>
        </w:r>
        <w:r>
          <w:tab/>
        </w:r>
        <w:r>
          <w:fldChar w:fldCharType="begin"/>
        </w:r>
        <w:r>
          <w:instrText xml:space="preserve"> PAGEREF _Toc9944 \h </w:instrText>
        </w:r>
        <w:r>
          <w:fldChar w:fldCharType="separate"/>
        </w:r>
        <w:r>
          <w:t>41</w:t>
        </w:r>
        <w:r>
          <w:fldChar w:fldCharType="end"/>
        </w:r>
      </w:hyperlink>
    </w:p>
    <w:p>
      <w:pPr>
        <w:pStyle w:val="TOC1"/>
        <w:tabs>
          <w:tab w:val="right" w:leader="dot" w:pos="8306"/>
        </w:tabs>
      </w:pPr>
      <w:hyperlink w:anchor="_Toc25574" w:history="1">
        <w:r>
          <w:rPr>
            <w:rFonts w:ascii="仿宋" w:eastAsia="仿宋" w:hAnsi="仿宋" w:cs="仿宋" w:hint="eastAsia"/>
            <w:lang w:eastAsia="zh-CN"/>
          </w:rPr>
          <w:t>九、项目质量与标准</w:t>
        </w:r>
        <w:r>
          <w:tab/>
        </w:r>
        <w:r>
          <w:fldChar w:fldCharType="begin"/>
        </w:r>
        <w:r>
          <w:instrText xml:space="preserve"> PAGEREF _Toc25574 \h </w:instrText>
        </w:r>
        <w:r>
          <w:fldChar w:fldCharType="separate"/>
        </w:r>
        <w:r>
          <w:t>41</w:t>
        </w:r>
        <w:r>
          <w:fldChar w:fldCharType="end"/>
        </w:r>
      </w:hyperlink>
    </w:p>
    <w:p>
      <w:pPr>
        <w:pStyle w:val="TOC2"/>
        <w:tabs>
          <w:tab w:val="right" w:leader="dot" w:pos="8306"/>
        </w:tabs>
      </w:pPr>
      <w:hyperlink w:anchor="_Toc16664" w:history="1">
        <w:r>
          <w:rPr>
            <w:rFonts w:ascii="仿宋" w:eastAsia="仿宋" w:hAnsi="仿宋" w:cs="仿宋" w:hint="eastAsia"/>
            <w:lang w:eastAsia="zh-CN"/>
          </w:rPr>
          <w:t>(一)、质量保障体系</w:t>
        </w:r>
        <w:r>
          <w:tab/>
        </w:r>
        <w:r>
          <w:fldChar w:fldCharType="begin"/>
        </w:r>
        <w:r>
          <w:instrText xml:space="preserve"> PAGEREF _Toc16664 \h </w:instrText>
        </w:r>
        <w:r>
          <w:fldChar w:fldCharType="separate"/>
        </w:r>
        <w:r>
          <w:t>41</w:t>
        </w:r>
        <w:r>
          <w:fldChar w:fldCharType="end"/>
        </w:r>
      </w:hyperlink>
    </w:p>
    <w:p>
      <w:pPr>
        <w:pStyle w:val="TOC2"/>
        <w:tabs>
          <w:tab w:val="right" w:leader="dot" w:pos="8306"/>
        </w:tabs>
      </w:pPr>
      <w:hyperlink w:anchor="_Toc14945" w:history="1">
        <w:r>
          <w:rPr>
            <w:rFonts w:ascii="仿宋" w:eastAsia="仿宋" w:hAnsi="仿宋" w:cs="仿宋" w:hint="eastAsia"/>
            <w:lang w:eastAsia="zh-CN"/>
          </w:rPr>
          <w:t>(二)、标准化作业流程</w:t>
        </w:r>
        <w:r>
          <w:tab/>
        </w:r>
        <w:r>
          <w:fldChar w:fldCharType="begin"/>
        </w:r>
        <w:r>
          <w:instrText xml:space="preserve"> PAGEREF _Toc14945 \h </w:instrText>
        </w:r>
        <w:r>
          <w:fldChar w:fldCharType="separate"/>
        </w:r>
        <w:r>
          <w:t>43</w:t>
        </w:r>
        <w:r>
          <w:fldChar w:fldCharType="end"/>
        </w:r>
      </w:hyperlink>
    </w:p>
    <w:p>
      <w:pPr>
        <w:pStyle w:val="TOC2"/>
        <w:tabs>
          <w:tab w:val="right" w:leader="dot" w:pos="8306"/>
        </w:tabs>
      </w:pPr>
      <w:hyperlink w:anchor="_Toc29207" w:history="1">
        <w:r>
          <w:rPr>
            <w:rFonts w:ascii="仿宋" w:eastAsia="仿宋" w:hAnsi="仿宋" w:cs="仿宋" w:hint="eastAsia"/>
            <w:lang w:eastAsia="zh-CN"/>
          </w:rPr>
          <w:t>(三)、质量监控与评估</w:t>
        </w:r>
        <w:r>
          <w:tab/>
        </w:r>
        <w:r>
          <w:fldChar w:fldCharType="begin"/>
        </w:r>
        <w:r>
          <w:instrText xml:space="preserve"> PAGEREF _Toc29207 \h </w:instrText>
        </w:r>
        <w:r>
          <w:fldChar w:fldCharType="separate"/>
        </w:r>
        <w:r>
          <w:t>44</w:t>
        </w:r>
        <w:r>
          <w:fldChar w:fldCharType="end"/>
        </w:r>
      </w:hyperlink>
    </w:p>
    <w:p>
      <w:pPr>
        <w:pStyle w:val="TOC2"/>
        <w:tabs>
          <w:tab w:val="right" w:leader="dot" w:pos="8306"/>
        </w:tabs>
      </w:pPr>
      <w:hyperlink w:anchor="_Toc7605" w:history="1">
        <w:r>
          <w:rPr>
            <w:rFonts w:ascii="仿宋" w:eastAsia="仿宋" w:hAnsi="仿宋" w:cs="仿宋" w:hint="eastAsia"/>
            <w:lang w:eastAsia="zh-CN"/>
          </w:rPr>
          <w:t>(四)、质量改进计划</w:t>
        </w:r>
        <w:r>
          <w:tab/>
        </w:r>
        <w:r>
          <w:fldChar w:fldCharType="begin"/>
        </w:r>
        <w:r>
          <w:instrText xml:space="preserve"> PAGEREF _Toc7605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32" w:history="1">
        <w:r>
          <w:rPr>
            <w:rFonts w:ascii="仿宋" w:eastAsia="仿宋" w:hAnsi="仿宋" w:cs="仿宋" w:hint="eastAsia"/>
            <w:lang w:eastAsia="zh-CN"/>
          </w:rPr>
          <w:t>十、技术创新与产业升级</w:t>
        </w:r>
        <w:r>
          <w:tab/>
        </w:r>
        <w:r>
          <w:fldChar w:fldCharType="begin"/>
        </w:r>
        <w:r>
          <w:instrText xml:space="preserve"> PAGEREF _Toc10832 \h </w:instrText>
        </w:r>
        <w:r>
          <w:fldChar w:fldCharType="separate"/>
        </w:r>
        <w:r>
          <w:t>47</w:t>
        </w:r>
        <w:r>
          <w:fldChar w:fldCharType="end"/>
        </w:r>
      </w:hyperlink>
    </w:p>
    <w:p>
      <w:pPr>
        <w:pStyle w:val="TOC2"/>
        <w:tabs>
          <w:tab w:val="right" w:leader="dot" w:pos="8306"/>
        </w:tabs>
      </w:pPr>
      <w:hyperlink w:anchor="_Toc32525" w:history="1">
        <w:r>
          <w:rPr>
            <w:rFonts w:ascii="仿宋" w:eastAsia="仿宋" w:hAnsi="仿宋" w:cs="仿宋" w:hint="eastAsia"/>
            <w:lang w:eastAsia="zh-CN"/>
          </w:rPr>
          <w:t>(一)、技术创新方向与目标</w:t>
        </w:r>
        <w:r>
          <w:tab/>
        </w:r>
        <w:r>
          <w:fldChar w:fldCharType="begin"/>
        </w:r>
        <w:r>
          <w:instrText xml:space="preserve"> PAGEREF _Toc32525 \h </w:instrText>
        </w:r>
        <w:r>
          <w:fldChar w:fldCharType="separate"/>
        </w:r>
        <w:r>
          <w:t>47</w:t>
        </w:r>
        <w:r>
          <w:fldChar w:fldCharType="end"/>
        </w:r>
      </w:hyperlink>
    </w:p>
    <w:p>
      <w:pPr>
        <w:pStyle w:val="TOC2"/>
        <w:tabs>
          <w:tab w:val="right" w:leader="dot" w:pos="8306"/>
        </w:tabs>
      </w:pPr>
      <w:hyperlink w:anchor="_Toc22103" w:history="1">
        <w:r>
          <w:rPr>
            <w:rFonts w:ascii="仿宋" w:eastAsia="仿宋" w:hAnsi="仿宋" w:cs="仿宋" w:hint="eastAsia"/>
            <w:lang w:eastAsia="zh-CN"/>
          </w:rPr>
          <w:t>(二)、产业升级路径与措施</w:t>
        </w:r>
        <w:r>
          <w:tab/>
        </w:r>
        <w:r>
          <w:fldChar w:fldCharType="begin"/>
        </w:r>
        <w:r>
          <w:instrText xml:space="preserve"> PAGEREF _Toc22103 \h </w:instrText>
        </w:r>
        <w:r>
          <w:fldChar w:fldCharType="separate"/>
        </w:r>
        <w:r>
          <w:t>48</w:t>
        </w:r>
        <w:r>
          <w:fldChar w:fldCharType="end"/>
        </w:r>
      </w:hyperlink>
    </w:p>
    <w:p>
      <w:pPr>
        <w:pStyle w:val="TOC1"/>
        <w:tabs>
          <w:tab w:val="right" w:leader="dot" w:pos="8306"/>
        </w:tabs>
      </w:pPr>
      <w:hyperlink w:anchor="_Toc16487" w:history="1">
        <w:r>
          <w:rPr>
            <w:rFonts w:ascii="仿宋" w:eastAsia="仿宋" w:hAnsi="仿宋" w:cs="仿宋" w:hint="eastAsia"/>
            <w:lang w:eastAsia="zh-CN"/>
          </w:rPr>
          <w:t>十一、安全与应急管理</w:t>
        </w:r>
        <w:r>
          <w:tab/>
        </w:r>
        <w:r>
          <w:fldChar w:fldCharType="begin"/>
        </w:r>
        <w:r>
          <w:instrText xml:space="preserve"> PAGEREF _Toc16487 \h </w:instrText>
        </w:r>
        <w:r>
          <w:fldChar w:fldCharType="separate"/>
        </w:r>
        <w:r>
          <w:t>49</w:t>
        </w:r>
        <w:r>
          <w:fldChar w:fldCharType="end"/>
        </w:r>
      </w:hyperlink>
    </w:p>
    <w:p>
      <w:pPr>
        <w:pStyle w:val="TOC2"/>
        <w:tabs>
          <w:tab w:val="right" w:leader="dot" w:pos="8306"/>
        </w:tabs>
      </w:pPr>
      <w:hyperlink w:anchor="_Toc8483" w:history="1">
        <w:r>
          <w:rPr>
            <w:rFonts w:ascii="仿宋" w:eastAsia="仿宋" w:hAnsi="仿宋" w:cs="仿宋" w:hint="eastAsia"/>
            <w:lang w:eastAsia="zh-CN"/>
          </w:rPr>
          <w:t>(一)、安全生产管理</w:t>
        </w:r>
        <w:r>
          <w:tab/>
        </w:r>
        <w:r>
          <w:fldChar w:fldCharType="begin"/>
        </w:r>
        <w:r>
          <w:instrText xml:space="preserve"> PAGEREF _Toc8483 \h </w:instrText>
        </w:r>
        <w:r>
          <w:fldChar w:fldCharType="separate"/>
        </w:r>
        <w:r>
          <w:t>49</w:t>
        </w:r>
        <w:r>
          <w:fldChar w:fldCharType="end"/>
        </w:r>
      </w:hyperlink>
    </w:p>
    <w:p>
      <w:pPr>
        <w:pStyle w:val="TOC2"/>
        <w:tabs>
          <w:tab w:val="right" w:leader="dot" w:pos="8306"/>
        </w:tabs>
      </w:pPr>
      <w:hyperlink w:anchor="_Toc5657" w:history="1">
        <w:r>
          <w:rPr>
            <w:rFonts w:ascii="仿宋" w:eastAsia="仿宋" w:hAnsi="仿宋" w:cs="仿宋" w:hint="eastAsia"/>
            <w:lang w:eastAsia="zh-CN"/>
          </w:rPr>
          <w:t>(二)、应急预案与响应</w:t>
        </w:r>
        <w:r>
          <w:tab/>
        </w:r>
        <w:r>
          <w:fldChar w:fldCharType="begin"/>
        </w:r>
        <w:r>
          <w:instrText xml:space="preserve"> PAGEREF _Toc5657 \h </w:instrText>
        </w:r>
        <w:r>
          <w:fldChar w:fldCharType="separate"/>
        </w:r>
        <w:r>
          <w:t>51</w:t>
        </w:r>
        <w:r>
          <w:fldChar w:fldCharType="end"/>
        </w:r>
      </w:hyperlink>
    </w:p>
    <w:p>
      <w:pPr>
        <w:pStyle w:val="TOC1"/>
        <w:tabs>
          <w:tab w:val="right" w:leader="dot" w:pos="8306"/>
        </w:tabs>
      </w:pPr>
      <w:hyperlink w:anchor="_Toc21989" w:history="1">
        <w:r>
          <w:rPr>
            <w:rFonts w:ascii="仿宋" w:eastAsia="仿宋" w:hAnsi="仿宋" w:cs="仿宋" w:hint="eastAsia"/>
            <w:lang w:eastAsia="zh-CN"/>
          </w:rPr>
          <w:t>十二、经济效益与社会效益优化</w:t>
        </w:r>
        <w:r>
          <w:tab/>
        </w:r>
        <w:r>
          <w:fldChar w:fldCharType="begin"/>
        </w:r>
        <w:r>
          <w:instrText xml:space="preserve"> PAGEREF _Toc21989 \h </w:instrText>
        </w:r>
        <w:r>
          <w:fldChar w:fldCharType="separate"/>
        </w:r>
        <w:r>
          <w:t>52</w:t>
        </w:r>
        <w:r>
          <w:fldChar w:fldCharType="end"/>
        </w:r>
      </w:hyperlink>
    </w:p>
    <w:p>
      <w:pPr>
        <w:pStyle w:val="TOC2"/>
        <w:tabs>
          <w:tab w:val="right" w:leader="dot" w:pos="8306"/>
        </w:tabs>
      </w:pPr>
      <w:hyperlink w:anchor="_Toc19944" w:history="1">
        <w:r>
          <w:rPr>
            <w:rFonts w:ascii="仿宋" w:eastAsia="仿宋" w:hAnsi="仿宋" w:cs="仿宋" w:hint="eastAsia"/>
            <w:lang w:eastAsia="zh-CN"/>
          </w:rPr>
          <w:t>(一)、经济效益提升策略</w:t>
        </w:r>
        <w:r>
          <w:tab/>
        </w:r>
        <w:r>
          <w:fldChar w:fldCharType="begin"/>
        </w:r>
        <w:r>
          <w:instrText xml:space="preserve"> PAGEREF _Toc19944 \h </w:instrText>
        </w:r>
        <w:r>
          <w:fldChar w:fldCharType="separate"/>
        </w:r>
        <w:r>
          <w:t>52</w:t>
        </w:r>
        <w:r>
          <w:fldChar w:fldCharType="end"/>
        </w:r>
      </w:hyperlink>
    </w:p>
    <w:p>
      <w:pPr>
        <w:pStyle w:val="TOC2"/>
        <w:tabs>
          <w:tab w:val="right" w:leader="dot" w:pos="8306"/>
        </w:tabs>
      </w:pPr>
      <w:hyperlink w:anchor="_Toc17757" w:history="1">
        <w:r>
          <w:rPr>
            <w:rFonts w:ascii="仿宋" w:eastAsia="仿宋" w:hAnsi="仿宋" w:cs="仿宋" w:hint="eastAsia"/>
            <w:lang w:eastAsia="zh-CN"/>
          </w:rPr>
          <w:t>(二)、社会效益增强方案</w:t>
        </w:r>
        <w:r>
          <w:tab/>
        </w:r>
        <w:r>
          <w:fldChar w:fldCharType="begin"/>
        </w:r>
        <w:r>
          <w:instrText xml:space="preserve"> PAGEREF _Toc17757 \h </w:instrText>
        </w:r>
        <w:r>
          <w:fldChar w:fldCharType="separate"/>
        </w:r>
        <w:r>
          <w:t>54</w:t>
        </w:r>
        <w:r>
          <w:fldChar w:fldCharType="end"/>
        </w:r>
      </w:hyperlink>
    </w:p>
    <w:p>
      <w:pPr>
        <w:pStyle w:val="TOC1"/>
        <w:tabs>
          <w:tab w:val="right" w:leader="dot" w:pos="8306"/>
        </w:tabs>
      </w:pPr>
      <w:hyperlink w:anchor="_Toc28530" w:history="1">
        <w:r>
          <w:rPr>
            <w:rFonts w:ascii="仿宋" w:eastAsia="仿宋" w:hAnsi="仿宋" w:cs="仿宋" w:hint="eastAsia"/>
            <w:lang w:eastAsia="zh-CN"/>
          </w:rPr>
          <w:t>十三、成果转化与推广应用</w:t>
        </w:r>
        <w:r>
          <w:tab/>
        </w:r>
        <w:r>
          <w:fldChar w:fldCharType="begin"/>
        </w:r>
        <w:r>
          <w:instrText xml:space="preserve"> PAGEREF _Toc28530 \h </w:instrText>
        </w:r>
        <w:r>
          <w:fldChar w:fldCharType="separate"/>
        </w:r>
        <w:r>
          <w:t>54</w:t>
        </w:r>
        <w:r>
          <w:fldChar w:fldCharType="end"/>
        </w:r>
      </w:hyperlink>
    </w:p>
    <w:p>
      <w:pPr>
        <w:pStyle w:val="TOC2"/>
        <w:tabs>
          <w:tab w:val="right" w:leader="dot" w:pos="8306"/>
        </w:tabs>
      </w:pPr>
      <w:hyperlink w:anchor="_Toc29449" w:history="1">
        <w:r>
          <w:rPr>
            <w:rFonts w:ascii="仿宋" w:eastAsia="仿宋" w:hAnsi="仿宋" w:cs="仿宋" w:hint="eastAsia"/>
            <w:lang w:eastAsia="zh-CN"/>
          </w:rPr>
          <w:t>(一)、成果转化策略制定</w:t>
        </w:r>
        <w:r>
          <w:tab/>
        </w:r>
        <w:r>
          <w:fldChar w:fldCharType="begin"/>
        </w:r>
        <w:r>
          <w:instrText xml:space="preserve"> PAGEREF _Toc29449 \h </w:instrText>
        </w:r>
        <w:r>
          <w:fldChar w:fldCharType="separate"/>
        </w:r>
        <w:r>
          <w:t>54</w:t>
        </w:r>
        <w:r>
          <w:fldChar w:fldCharType="end"/>
        </w:r>
      </w:hyperlink>
    </w:p>
    <w:p>
      <w:pPr>
        <w:pStyle w:val="TOC2"/>
        <w:tabs>
          <w:tab w:val="right" w:leader="dot" w:pos="8306"/>
        </w:tabs>
      </w:pPr>
      <w:hyperlink w:anchor="_Toc2352" w:history="1">
        <w:r>
          <w:rPr>
            <w:rFonts w:ascii="仿宋" w:eastAsia="仿宋" w:hAnsi="仿宋" w:cs="仿宋" w:hint="eastAsia"/>
            <w:lang w:eastAsia="zh-CN"/>
          </w:rPr>
          <w:t>(二)、成果推广应用方案</w:t>
        </w:r>
        <w:r>
          <w:tab/>
        </w:r>
        <w:r>
          <w:fldChar w:fldCharType="begin"/>
        </w:r>
        <w:r>
          <w:instrText xml:space="preserve"> PAGEREF _Toc2352 \h </w:instrText>
        </w:r>
        <w:r>
          <w:fldChar w:fldCharType="separate"/>
        </w:r>
        <w:r>
          <w:t>56</w:t>
        </w:r>
        <w:r>
          <w:fldChar w:fldCharType="end"/>
        </w:r>
      </w:hyperlink>
    </w:p>
    <w:p>
      <w:pPr>
        <w:pStyle w:val="TOC1"/>
        <w:tabs>
          <w:tab w:val="right" w:leader="dot" w:pos="8306"/>
        </w:tabs>
      </w:pPr>
      <w:hyperlink w:anchor="_Toc12455" w:history="1">
        <w:r>
          <w:rPr>
            <w:rFonts w:ascii="仿宋" w:eastAsia="仿宋" w:hAnsi="仿宋" w:cs="仿宋" w:hint="eastAsia"/>
            <w:lang w:eastAsia="zh-CN"/>
          </w:rPr>
          <w:t>十四、创新驱动与持续发展</w:t>
        </w:r>
        <w:r>
          <w:tab/>
        </w:r>
        <w:r>
          <w:fldChar w:fldCharType="begin"/>
        </w:r>
        <w:r>
          <w:instrText xml:space="preserve"> PAGEREF _Toc12455 \h </w:instrText>
        </w:r>
        <w:r>
          <w:fldChar w:fldCharType="separate"/>
        </w:r>
        <w:r>
          <w:t>57</w:t>
        </w:r>
        <w:r>
          <w:fldChar w:fldCharType="end"/>
        </w:r>
      </w:hyperlink>
    </w:p>
    <w:p>
      <w:pPr>
        <w:pStyle w:val="TOC2"/>
        <w:tabs>
          <w:tab w:val="right" w:leader="dot" w:pos="8306"/>
        </w:tabs>
      </w:pPr>
      <w:hyperlink w:anchor="_Toc22122" w:history="1">
        <w:r>
          <w:rPr>
            <w:rFonts w:ascii="仿宋" w:eastAsia="仿宋" w:hAnsi="仿宋" w:cs="仿宋" w:hint="eastAsia"/>
            <w:lang w:eastAsia="zh-CN"/>
          </w:rPr>
          <w:t>(一)、创新驱动战略实施</w:t>
        </w:r>
        <w:r>
          <w:tab/>
        </w:r>
        <w:r>
          <w:fldChar w:fldCharType="begin"/>
        </w:r>
        <w:r>
          <w:instrText xml:space="preserve"> PAGEREF _Toc22122 \h </w:instrText>
        </w:r>
        <w:r>
          <w:fldChar w:fldCharType="separate"/>
        </w:r>
        <w:r>
          <w:t>57</w:t>
        </w:r>
        <w:r>
          <w:fldChar w:fldCharType="end"/>
        </w:r>
      </w:hyperlink>
    </w:p>
    <w:p>
      <w:pPr>
        <w:pStyle w:val="TOC2"/>
        <w:tabs>
          <w:tab w:val="right" w:leader="dot" w:pos="8306"/>
        </w:tabs>
      </w:pPr>
      <w:hyperlink w:anchor="_Toc17115" w:history="1">
        <w:r>
          <w:rPr>
            <w:rFonts w:ascii="仿宋" w:eastAsia="仿宋" w:hAnsi="仿宋" w:cs="仿宋" w:hint="eastAsia"/>
            <w:lang w:eastAsia="zh-CN"/>
          </w:rPr>
          <w:t>(二)、持续发展路径探索</w:t>
        </w:r>
        <w:r>
          <w:tab/>
        </w:r>
        <w:r>
          <w:fldChar w:fldCharType="begin"/>
        </w:r>
        <w:r>
          <w:instrText xml:space="preserve"> PAGEREF _Toc17115 \h </w:instrText>
        </w:r>
        <w:r>
          <w:fldChar w:fldCharType="separate"/>
        </w:r>
        <w:r>
          <w:t>59</w:t>
        </w:r>
        <w:r>
          <w:fldChar w:fldCharType="end"/>
        </w:r>
      </w:hyperlink>
    </w:p>
    <w:p>
      <w:pPr>
        <w:pStyle w:val="TOC1"/>
        <w:tabs>
          <w:tab w:val="right" w:leader="dot" w:pos="8306"/>
        </w:tabs>
      </w:pPr>
      <w:hyperlink w:anchor="_Toc3526" w:history="1">
        <w:r>
          <w:rPr>
            <w:rFonts w:ascii="仿宋" w:eastAsia="仿宋" w:hAnsi="仿宋" w:cs="仿宋" w:hint="eastAsia"/>
            <w:lang w:eastAsia="zh-CN"/>
          </w:rPr>
          <w:t>十五、设施与设备管理</w:t>
        </w:r>
        <w:r>
          <w:tab/>
        </w:r>
        <w:r>
          <w:fldChar w:fldCharType="begin"/>
        </w:r>
        <w:r>
          <w:instrText xml:space="preserve"> PAGEREF _Toc3526 \h </w:instrText>
        </w:r>
        <w:r>
          <w:fldChar w:fldCharType="separate"/>
        </w:r>
        <w:r>
          <w:t>63</w:t>
        </w:r>
        <w:r>
          <w:fldChar w:fldCharType="end"/>
        </w:r>
      </w:hyperlink>
    </w:p>
    <w:p>
      <w:pPr>
        <w:pStyle w:val="TOC2"/>
        <w:tabs>
          <w:tab w:val="right" w:leader="dot" w:pos="8306"/>
        </w:tabs>
      </w:pPr>
      <w:hyperlink w:anchor="_Toc16382" w:history="1">
        <w:r>
          <w:rPr>
            <w:rFonts w:ascii="仿宋" w:eastAsia="仿宋" w:hAnsi="仿宋" w:cs="仿宋" w:hint="eastAsia"/>
            <w:lang w:eastAsia="zh-CN"/>
          </w:rPr>
          <w:t>(一)、设施规划与配置</w:t>
        </w:r>
        <w:r>
          <w:tab/>
        </w:r>
        <w:r>
          <w:fldChar w:fldCharType="begin"/>
        </w:r>
        <w:r>
          <w:instrText xml:space="preserve"> PAGEREF _Toc16382 \h </w:instrText>
        </w:r>
        <w:r>
          <w:fldChar w:fldCharType="separate"/>
        </w:r>
        <w:r>
          <w:t>63</w:t>
        </w:r>
        <w:r>
          <w:fldChar w:fldCharType="end"/>
        </w:r>
      </w:hyperlink>
    </w:p>
    <w:p>
      <w:pPr>
        <w:pStyle w:val="TOC2"/>
        <w:tabs>
          <w:tab w:val="right" w:leader="dot" w:pos="8306"/>
        </w:tabs>
      </w:pPr>
      <w:hyperlink w:anchor="_Toc25950" w:history="1">
        <w:r>
          <w:rPr>
            <w:rFonts w:ascii="仿宋" w:eastAsia="仿宋" w:hAnsi="仿宋" w:cs="仿宋" w:hint="eastAsia"/>
            <w:lang w:eastAsia="zh-CN"/>
          </w:rPr>
          <w:t>(二)、设备采购与维护管理</w:t>
        </w:r>
        <w:r>
          <w:tab/>
        </w:r>
        <w:r>
          <w:fldChar w:fldCharType="begin"/>
        </w:r>
        <w:r>
          <w:instrText xml:space="preserve"> PAGEREF _Toc25950 \h </w:instrText>
        </w:r>
        <w:r>
          <w:fldChar w:fldCharType="separate"/>
        </w:r>
        <w:r>
          <w:t>64</w:t>
        </w:r>
        <w:r>
          <w:fldChar w:fldCharType="end"/>
        </w:r>
      </w:hyperlink>
    </w:p>
    <w:p>
      <w:pPr>
        <w:pStyle w:val="TOC2"/>
        <w:tabs>
          <w:tab w:val="right" w:leader="dot" w:pos="8306"/>
        </w:tabs>
      </w:pPr>
      <w:hyperlink w:anchor="_Toc8793" w:history="1">
        <w:r>
          <w:rPr>
            <w:rFonts w:ascii="仿宋" w:eastAsia="仿宋" w:hAnsi="仿宋" w:cs="仿宋" w:hint="eastAsia"/>
            <w:lang w:eastAsia="zh-CN"/>
          </w:rPr>
          <w:t>(三)、设施设备升级策略</w:t>
        </w:r>
        <w:r>
          <w:tab/>
        </w:r>
        <w:r>
          <w:fldChar w:fldCharType="begin"/>
        </w:r>
        <w:r>
          <w:instrText xml:space="preserve"> PAGEREF _Toc8793 \h </w:instrText>
        </w:r>
        <w:r>
          <w:fldChar w:fldCharType="separate"/>
        </w:r>
        <w:r>
          <w:t>64</w:t>
        </w:r>
        <w:r>
          <w:fldChar w:fldCharType="end"/>
        </w:r>
      </w:hyperlink>
    </w:p>
    <w:p>
      <w:pPr>
        <w:pStyle w:val="TOC1"/>
        <w:tabs>
          <w:tab w:val="right" w:leader="dot" w:pos="8306"/>
        </w:tabs>
      </w:pPr>
      <w:hyperlink w:anchor="_Toc131" w:history="1">
        <w:r>
          <w:rPr>
            <w:rFonts w:ascii="仿宋" w:eastAsia="仿宋" w:hAnsi="仿宋" w:cs="仿宋" w:hint="eastAsia"/>
            <w:lang w:eastAsia="zh-CN"/>
          </w:rPr>
          <w:t>十六、知识产权管理与保护</w:t>
        </w:r>
        <w:r>
          <w:tab/>
        </w:r>
        <w:r>
          <w:fldChar w:fldCharType="begin"/>
        </w:r>
        <w:r>
          <w:instrText xml:space="preserve"> PAGEREF _Toc131 \h </w:instrText>
        </w:r>
        <w:r>
          <w:fldChar w:fldCharType="separate"/>
        </w:r>
        <w:r>
          <w:t>65</w:t>
        </w:r>
        <w:r>
          <w:fldChar w:fldCharType="end"/>
        </w:r>
      </w:hyperlink>
    </w:p>
    <w:p>
      <w:pPr>
        <w:pStyle w:val="TOC2"/>
        <w:tabs>
          <w:tab w:val="right" w:leader="dot" w:pos="8306"/>
        </w:tabs>
      </w:pPr>
      <w:hyperlink w:anchor="_Toc4451" w:history="1">
        <w:r>
          <w:rPr>
            <w:rFonts w:ascii="仿宋" w:eastAsia="仿宋" w:hAnsi="仿宋" w:cs="仿宋" w:hint="eastAsia"/>
            <w:lang w:eastAsia="zh-CN"/>
          </w:rPr>
          <w:t>(一)、知识产权管理体系建设</w:t>
        </w:r>
        <w:r>
          <w:tab/>
        </w:r>
        <w:r>
          <w:fldChar w:fldCharType="begin"/>
        </w:r>
        <w:r>
          <w:instrText xml:space="preserve"> PAGEREF _Toc4451 \h </w:instrText>
        </w:r>
        <w:r>
          <w:fldChar w:fldCharType="separate"/>
        </w:r>
        <w:r>
          <w:t>65</w:t>
        </w:r>
        <w:r>
          <w:fldChar w:fldCharType="end"/>
        </w:r>
      </w:hyperlink>
    </w:p>
    <w:p>
      <w:pPr>
        <w:pStyle w:val="TOC2"/>
        <w:tabs>
          <w:tab w:val="right" w:leader="dot" w:pos="8306"/>
        </w:tabs>
      </w:pPr>
      <w:hyperlink w:anchor="_Toc23702" w:history="1">
        <w:r>
          <w:rPr>
            <w:rFonts w:ascii="仿宋" w:eastAsia="仿宋" w:hAnsi="仿宋" w:cs="仿宋" w:hint="eastAsia"/>
            <w:lang w:eastAsia="zh-CN"/>
          </w:rPr>
          <w:t>(二)、知识产权保护措施</w:t>
        </w:r>
        <w:r>
          <w:tab/>
        </w:r>
        <w:r>
          <w:fldChar w:fldCharType="begin"/>
        </w:r>
        <w:r>
          <w:instrText xml:space="preserve"> PAGEREF _Toc23702 \h </w:instrText>
        </w:r>
        <w:r>
          <w:fldChar w:fldCharType="separate"/>
        </w:r>
        <w:r>
          <w:t>66</w:t>
        </w:r>
        <w:r>
          <w:fldChar w:fldCharType="end"/>
        </w:r>
      </w:hyperlink>
    </w:p>
    <w:p>
      <w:pPr>
        <w:pStyle w:val="TOC1"/>
        <w:tabs>
          <w:tab w:val="right" w:leader="dot" w:pos="8306"/>
        </w:tabs>
      </w:pPr>
      <w:hyperlink w:anchor="_Toc16823" w:history="1">
        <w:r>
          <w:rPr>
            <w:rFonts w:ascii="仿宋" w:eastAsia="仿宋" w:hAnsi="仿宋" w:cs="仿宋" w:hint="eastAsia"/>
            <w:lang w:eastAsia="zh-CN"/>
          </w:rPr>
          <w:t>十七、法律法规与政策遵循</w:t>
        </w:r>
        <w:r>
          <w:tab/>
        </w:r>
        <w:r>
          <w:fldChar w:fldCharType="begin"/>
        </w:r>
        <w:r>
          <w:instrText xml:space="preserve"> PAGEREF _Toc16823 \h </w:instrText>
        </w:r>
        <w:r>
          <w:fldChar w:fldCharType="separate"/>
        </w:r>
        <w:r>
          <w:t>68</w:t>
        </w:r>
        <w:r>
          <w:fldChar w:fldCharType="end"/>
        </w:r>
      </w:hyperlink>
    </w:p>
    <w:p>
      <w:pPr>
        <w:pStyle w:val="TOC2"/>
        <w:tabs>
          <w:tab w:val="right" w:leader="dot" w:pos="8306"/>
        </w:tabs>
      </w:pPr>
      <w:hyperlink w:anchor="_Toc15769" w:history="1">
        <w:r>
          <w:rPr>
            <w:rFonts w:ascii="仿宋" w:eastAsia="仿宋" w:hAnsi="仿宋" w:cs="仿宋" w:hint="eastAsia"/>
            <w:lang w:eastAsia="zh-CN"/>
          </w:rPr>
          <w:t>(一)、法律法规遵守</w:t>
        </w:r>
        <w:r>
          <w:tab/>
        </w:r>
        <w:r>
          <w:fldChar w:fldCharType="begin"/>
        </w:r>
        <w:r>
          <w:instrText xml:space="preserve"> PAGEREF _Toc15769 \h </w:instrText>
        </w:r>
        <w:r>
          <w:fldChar w:fldCharType="separate"/>
        </w:r>
        <w:r>
          <w:t>68</w:t>
        </w:r>
        <w:r>
          <w:fldChar w:fldCharType="end"/>
        </w:r>
      </w:hyperlink>
    </w:p>
    <w:p>
      <w:pPr>
        <w:pStyle w:val="TOC2"/>
        <w:tabs>
          <w:tab w:val="right" w:leader="dot" w:pos="8306"/>
        </w:tabs>
      </w:pPr>
      <w:hyperlink w:anchor="_Toc2516" w:history="1">
        <w:r>
          <w:rPr>
            <w:rFonts w:ascii="仿宋" w:eastAsia="仿宋" w:hAnsi="仿宋" w:cs="仿宋" w:hint="eastAsia"/>
            <w:lang w:eastAsia="zh-CN"/>
          </w:rPr>
          <w:t>(二)、政策导向与利用</w:t>
        </w:r>
        <w:r>
          <w:tab/>
        </w:r>
        <w:r>
          <w:fldChar w:fldCharType="begin"/>
        </w:r>
        <w:r>
          <w:instrText xml:space="preserve"> PAGEREF _Toc2516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8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7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5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3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金融系统项目与土地用途规划：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金融系统项目的容积率和建筑密度：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用地控制指标通常规定了容积率和建筑密度的要求。对于金融系统项目来说，这将影响建筑物的规模和高度。必须确保项目的设计符合容积率和建筑密度的限制，以遵守用地控制法规。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金融系统项目的建筑线限制：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用地控制指标还可能规定了建筑物与街道或相邻土地的距离，这被称为建筑线限制。金融系统项目必须遵守这些规定，以确保建筑的位置符合法规。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金融系统项目的环境影响和可持续性：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用地控制指标可能包括环境保护要求，例如绿地比例和污染防控措施。对于金融系统项目，这意味着必须考虑如何保护当地生态系统、水资源和空气质量，以确保项目的可持续性。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在整个项目规划和实施过程中，与用地控制指标的合作和遵守是至关重要的。这有助于确保金融系统项目是一个合法、可持续且与城市规划一致的发展项目。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5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每个城市都有自己的规划目标和愿景，包括住宅区、商业区和工业区的平衡发展。金融系统项目需要与城市规划目标保持一致，以确保项目不会破坏城市的整体规划。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https://d.book118.com/246100150142010045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7505B"/>
    <w:rsid w:val="6C475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0015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2024-02-03T10:54:00Z</dcterms:created>
  <dcterms:modified xsi:type="dcterms:W3CDTF">2024-02-03T10:54:37Z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B6F9E0A729D145CCBEA5D68C0C234891_11</vt:lpwstr>
  </property>
  <property fmtid="{D5CDD505-2E9C-101B-9397-08002B2CF9AE}" pid="3" name="KSOProductBuildVer">
    <vt:lpwstr>2052-12.1.0.16250</vt:lpwstr>
  </property>
</Properties>
</file>