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氮化铬铁项目建设方案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63" w:history="1">
        <w:r>
          <w:rPr>
            <w:rFonts w:ascii="仿宋" w:eastAsia="仿宋" w:hAnsi="仿宋" w:cs="仿宋" w:hint="eastAsia"/>
            <w:lang w:eastAsia="zh-CN"/>
          </w:rPr>
          <w:t>前言</w:t>
        </w:r>
        <w:r>
          <w:tab/>
        </w:r>
        <w:r>
          <w:fldChar w:fldCharType="begin"/>
        </w:r>
        <w:r>
          <w:instrText xml:space="preserve"> PAGEREF _Toc28963 \h </w:instrText>
        </w:r>
        <w:r>
          <w:fldChar w:fldCharType="separate"/>
        </w:r>
        <w:r>
          <w:t>3</w:t>
        </w:r>
        <w:r>
          <w:fldChar w:fldCharType="end"/>
        </w:r>
      </w:hyperlink>
    </w:p>
    <w:p>
      <w:pPr>
        <w:pStyle w:val="TOC1"/>
        <w:tabs>
          <w:tab w:val="right" w:leader="dot" w:pos="8306"/>
        </w:tabs>
      </w:pPr>
      <w:hyperlink w:anchor="_Toc22780" w:history="1">
        <w:r>
          <w:rPr>
            <w:rFonts w:ascii="仿宋" w:eastAsia="仿宋" w:hAnsi="仿宋" w:cs="仿宋" w:hint="eastAsia"/>
            <w:lang w:eastAsia="zh-CN"/>
          </w:rPr>
          <w:t>一、财务管理与成本控制</w:t>
        </w:r>
        <w:r>
          <w:tab/>
        </w:r>
        <w:r>
          <w:fldChar w:fldCharType="begin"/>
        </w:r>
        <w:r>
          <w:instrText xml:space="preserve"> PAGEREF _Toc22780 \h </w:instrText>
        </w:r>
        <w:r>
          <w:fldChar w:fldCharType="separate"/>
        </w:r>
        <w:r>
          <w:t>3</w:t>
        </w:r>
        <w:r>
          <w:fldChar w:fldCharType="end"/>
        </w:r>
      </w:hyperlink>
    </w:p>
    <w:p>
      <w:pPr>
        <w:pStyle w:val="TOC2"/>
        <w:tabs>
          <w:tab w:val="right" w:leader="dot" w:pos="8306"/>
        </w:tabs>
      </w:pPr>
      <w:hyperlink w:anchor="_Toc24550" w:history="1">
        <w:r>
          <w:rPr>
            <w:rFonts w:ascii="仿宋" w:eastAsia="仿宋" w:hAnsi="仿宋" w:cs="仿宋" w:hint="eastAsia"/>
            <w:lang w:eastAsia="zh-CN"/>
          </w:rPr>
          <w:t>(一)、财务管理体系建设</w:t>
        </w:r>
        <w:r>
          <w:tab/>
        </w:r>
        <w:r>
          <w:fldChar w:fldCharType="begin"/>
        </w:r>
        <w:r>
          <w:instrText xml:space="preserve"> PAGEREF _Toc24550 \h </w:instrText>
        </w:r>
        <w:r>
          <w:fldChar w:fldCharType="separate"/>
        </w:r>
        <w:r>
          <w:t>3</w:t>
        </w:r>
        <w:r>
          <w:fldChar w:fldCharType="end"/>
        </w:r>
      </w:hyperlink>
    </w:p>
    <w:p>
      <w:pPr>
        <w:pStyle w:val="TOC2"/>
        <w:tabs>
          <w:tab w:val="right" w:leader="dot" w:pos="8306"/>
        </w:tabs>
      </w:pPr>
      <w:hyperlink w:anchor="_Toc13820" w:history="1">
        <w:r>
          <w:rPr>
            <w:rFonts w:ascii="仿宋" w:eastAsia="仿宋" w:hAnsi="仿宋" w:cs="仿宋" w:hint="eastAsia"/>
            <w:lang w:eastAsia="zh-CN"/>
          </w:rPr>
          <w:t>(二)、成本控制措施</w:t>
        </w:r>
        <w:r>
          <w:tab/>
        </w:r>
        <w:r>
          <w:fldChar w:fldCharType="begin"/>
        </w:r>
        <w:r>
          <w:instrText xml:space="preserve"> PAGEREF _Toc13820 \h </w:instrText>
        </w:r>
        <w:r>
          <w:fldChar w:fldCharType="separate"/>
        </w:r>
        <w:r>
          <w:t>4</w:t>
        </w:r>
        <w:r>
          <w:fldChar w:fldCharType="end"/>
        </w:r>
      </w:hyperlink>
    </w:p>
    <w:p>
      <w:pPr>
        <w:pStyle w:val="TOC1"/>
        <w:tabs>
          <w:tab w:val="right" w:leader="dot" w:pos="8306"/>
        </w:tabs>
      </w:pPr>
      <w:hyperlink w:anchor="_Toc16555" w:history="1">
        <w:r>
          <w:rPr>
            <w:rFonts w:ascii="仿宋" w:eastAsia="仿宋" w:hAnsi="仿宋" w:cs="仿宋" w:hint="eastAsia"/>
            <w:lang w:eastAsia="zh-CN"/>
          </w:rPr>
          <w:t>二、项目选址研究</w:t>
        </w:r>
        <w:r>
          <w:tab/>
        </w:r>
        <w:r>
          <w:fldChar w:fldCharType="begin"/>
        </w:r>
        <w:r>
          <w:instrText xml:space="preserve"> PAGEREF _Toc16555 \h </w:instrText>
        </w:r>
        <w:r>
          <w:fldChar w:fldCharType="separate"/>
        </w:r>
        <w:r>
          <w:t>5</w:t>
        </w:r>
        <w:r>
          <w:fldChar w:fldCharType="end"/>
        </w:r>
      </w:hyperlink>
    </w:p>
    <w:p>
      <w:pPr>
        <w:pStyle w:val="TOC2"/>
        <w:tabs>
          <w:tab w:val="right" w:leader="dot" w:pos="8306"/>
        </w:tabs>
      </w:pPr>
      <w:hyperlink w:anchor="_Toc20855" w:history="1">
        <w:r>
          <w:rPr>
            <w:rFonts w:ascii="仿宋" w:eastAsia="仿宋" w:hAnsi="仿宋" w:cs="仿宋" w:hint="eastAsia"/>
            <w:lang w:eastAsia="zh-CN"/>
          </w:rPr>
          <w:t>(一)、项目选址原则</w:t>
        </w:r>
        <w:r>
          <w:tab/>
        </w:r>
        <w:r>
          <w:fldChar w:fldCharType="begin"/>
        </w:r>
        <w:r>
          <w:instrText xml:space="preserve"> PAGEREF _Toc20855 \h </w:instrText>
        </w:r>
        <w:r>
          <w:fldChar w:fldCharType="separate"/>
        </w:r>
        <w:r>
          <w:t>5</w:t>
        </w:r>
        <w:r>
          <w:fldChar w:fldCharType="end"/>
        </w:r>
      </w:hyperlink>
    </w:p>
    <w:p>
      <w:pPr>
        <w:pStyle w:val="TOC2"/>
        <w:tabs>
          <w:tab w:val="right" w:leader="dot" w:pos="8306"/>
        </w:tabs>
      </w:pPr>
      <w:hyperlink w:anchor="_Toc17782" w:history="1">
        <w:r>
          <w:rPr>
            <w:rFonts w:ascii="仿宋" w:eastAsia="仿宋" w:hAnsi="仿宋" w:cs="仿宋" w:hint="eastAsia"/>
            <w:lang w:eastAsia="zh-CN"/>
          </w:rPr>
          <w:t>(二)、项目选址</w:t>
        </w:r>
        <w:r>
          <w:tab/>
        </w:r>
        <w:r>
          <w:fldChar w:fldCharType="begin"/>
        </w:r>
        <w:r>
          <w:instrText xml:space="preserve"> PAGEREF _Toc17782 \h </w:instrText>
        </w:r>
        <w:r>
          <w:fldChar w:fldCharType="separate"/>
        </w:r>
        <w:r>
          <w:t>9</w:t>
        </w:r>
        <w:r>
          <w:fldChar w:fldCharType="end"/>
        </w:r>
      </w:hyperlink>
    </w:p>
    <w:p>
      <w:pPr>
        <w:pStyle w:val="TOC2"/>
        <w:tabs>
          <w:tab w:val="right" w:leader="dot" w:pos="8306"/>
        </w:tabs>
      </w:pPr>
      <w:hyperlink w:anchor="_Toc2943" w:history="1">
        <w:r>
          <w:rPr>
            <w:rFonts w:ascii="仿宋" w:eastAsia="仿宋" w:hAnsi="仿宋" w:cs="仿宋" w:hint="eastAsia"/>
            <w:lang w:eastAsia="zh-CN"/>
          </w:rPr>
          <w:t>(三)、建设条件分析</w:t>
        </w:r>
        <w:r>
          <w:tab/>
        </w:r>
        <w:r>
          <w:fldChar w:fldCharType="begin"/>
        </w:r>
        <w:r>
          <w:instrText xml:space="preserve"> PAGEREF _Toc2943 \h </w:instrText>
        </w:r>
        <w:r>
          <w:fldChar w:fldCharType="separate"/>
        </w:r>
        <w:r>
          <w:t>11</w:t>
        </w:r>
        <w:r>
          <w:fldChar w:fldCharType="end"/>
        </w:r>
      </w:hyperlink>
    </w:p>
    <w:p>
      <w:pPr>
        <w:pStyle w:val="TOC2"/>
        <w:tabs>
          <w:tab w:val="right" w:leader="dot" w:pos="8306"/>
        </w:tabs>
      </w:pPr>
      <w:hyperlink w:anchor="_Toc21443" w:history="1">
        <w:r>
          <w:rPr>
            <w:rFonts w:ascii="仿宋" w:eastAsia="仿宋" w:hAnsi="仿宋" w:cs="仿宋" w:hint="eastAsia"/>
            <w:lang w:eastAsia="zh-CN"/>
          </w:rPr>
          <w:t>(四)、用地控制指标</w:t>
        </w:r>
        <w:r>
          <w:tab/>
        </w:r>
        <w:r>
          <w:fldChar w:fldCharType="begin"/>
        </w:r>
        <w:r>
          <w:instrText xml:space="preserve"> PAGEREF _Toc21443 \h </w:instrText>
        </w:r>
        <w:r>
          <w:fldChar w:fldCharType="separate"/>
        </w:r>
        <w:r>
          <w:t>12</w:t>
        </w:r>
        <w:r>
          <w:fldChar w:fldCharType="end"/>
        </w:r>
      </w:hyperlink>
    </w:p>
    <w:p>
      <w:pPr>
        <w:pStyle w:val="TOC2"/>
        <w:tabs>
          <w:tab w:val="right" w:leader="dot" w:pos="8306"/>
        </w:tabs>
      </w:pPr>
      <w:hyperlink w:anchor="_Toc27272" w:history="1">
        <w:r>
          <w:rPr>
            <w:rFonts w:ascii="仿宋" w:eastAsia="仿宋" w:hAnsi="仿宋" w:cs="仿宋" w:hint="eastAsia"/>
            <w:lang w:eastAsia="zh-CN"/>
          </w:rPr>
          <w:t>(五)、地总体要求</w:t>
        </w:r>
        <w:r>
          <w:tab/>
        </w:r>
        <w:r>
          <w:fldChar w:fldCharType="begin"/>
        </w:r>
        <w:r>
          <w:instrText xml:space="preserve"> PAGEREF _Toc27272 \h </w:instrText>
        </w:r>
        <w:r>
          <w:fldChar w:fldCharType="separate"/>
        </w:r>
        <w:r>
          <w:t>13</w:t>
        </w:r>
        <w:r>
          <w:fldChar w:fldCharType="end"/>
        </w:r>
      </w:hyperlink>
    </w:p>
    <w:p>
      <w:pPr>
        <w:pStyle w:val="TOC2"/>
        <w:tabs>
          <w:tab w:val="right" w:leader="dot" w:pos="8306"/>
        </w:tabs>
      </w:pPr>
      <w:hyperlink w:anchor="_Toc23417" w:history="1">
        <w:r>
          <w:rPr>
            <w:rFonts w:ascii="仿宋" w:eastAsia="仿宋" w:hAnsi="仿宋" w:cs="仿宋" w:hint="eastAsia"/>
            <w:lang w:eastAsia="zh-CN"/>
          </w:rPr>
          <w:t>(六)、节约用地措施</w:t>
        </w:r>
        <w:r>
          <w:tab/>
        </w:r>
        <w:r>
          <w:fldChar w:fldCharType="begin"/>
        </w:r>
        <w:r>
          <w:instrText xml:space="preserve"> PAGEREF _Toc23417 \h </w:instrText>
        </w:r>
        <w:r>
          <w:fldChar w:fldCharType="separate"/>
        </w:r>
        <w:r>
          <w:t>15</w:t>
        </w:r>
        <w:r>
          <w:fldChar w:fldCharType="end"/>
        </w:r>
      </w:hyperlink>
    </w:p>
    <w:p>
      <w:pPr>
        <w:pStyle w:val="TOC2"/>
        <w:tabs>
          <w:tab w:val="right" w:leader="dot" w:pos="8306"/>
        </w:tabs>
      </w:pPr>
      <w:hyperlink w:anchor="_Toc7448" w:history="1">
        <w:r>
          <w:rPr>
            <w:rFonts w:ascii="仿宋" w:eastAsia="仿宋" w:hAnsi="仿宋" w:cs="仿宋" w:hint="eastAsia"/>
            <w:lang w:eastAsia="zh-CN"/>
          </w:rPr>
          <w:t>(七)、选址综合评价</w:t>
        </w:r>
        <w:r>
          <w:tab/>
        </w:r>
        <w:r>
          <w:fldChar w:fldCharType="begin"/>
        </w:r>
        <w:r>
          <w:instrText xml:space="preserve"> PAGEREF _Toc7448 \h </w:instrText>
        </w:r>
        <w:r>
          <w:fldChar w:fldCharType="separate"/>
        </w:r>
        <w:r>
          <w:t>16</w:t>
        </w:r>
        <w:r>
          <w:fldChar w:fldCharType="end"/>
        </w:r>
      </w:hyperlink>
    </w:p>
    <w:p>
      <w:pPr>
        <w:pStyle w:val="TOC1"/>
        <w:tabs>
          <w:tab w:val="right" w:leader="dot" w:pos="8306"/>
        </w:tabs>
      </w:pPr>
      <w:hyperlink w:anchor="_Toc15956" w:history="1">
        <w:r>
          <w:rPr>
            <w:rFonts w:ascii="仿宋" w:eastAsia="仿宋" w:hAnsi="仿宋" w:cs="仿宋" w:hint="eastAsia"/>
            <w:lang w:eastAsia="zh-CN"/>
          </w:rPr>
          <w:t>三、环境和生态影响分析</w:t>
        </w:r>
        <w:r>
          <w:tab/>
        </w:r>
        <w:r>
          <w:fldChar w:fldCharType="begin"/>
        </w:r>
        <w:r>
          <w:instrText xml:space="preserve"> PAGEREF _Toc15956 \h </w:instrText>
        </w:r>
        <w:r>
          <w:fldChar w:fldCharType="separate"/>
        </w:r>
        <w:r>
          <w:t>17</w:t>
        </w:r>
        <w:r>
          <w:fldChar w:fldCharType="end"/>
        </w:r>
      </w:hyperlink>
    </w:p>
    <w:p>
      <w:pPr>
        <w:pStyle w:val="TOC2"/>
        <w:tabs>
          <w:tab w:val="right" w:leader="dot" w:pos="8306"/>
        </w:tabs>
      </w:pPr>
      <w:hyperlink w:anchor="_Toc32261" w:history="1">
        <w:r>
          <w:rPr>
            <w:rFonts w:ascii="仿宋" w:eastAsia="仿宋" w:hAnsi="仿宋" w:cs="仿宋" w:hint="eastAsia"/>
            <w:lang w:eastAsia="zh-CN"/>
          </w:rPr>
          <w:t>(一)、环境和生态现状</w:t>
        </w:r>
        <w:r>
          <w:tab/>
        </w:r>
        <w:r>
          <w:fldChar w:fldCharType="begin"/>
        </w:r>
        <w:r>
          <w:instrText xml:space="preserve"> PAGEREF _Toc32261 \h </w:instrText>
        </w:r>
        <w:r>
          <w:fldChar w:fldCharType="separate"/>
        </w:r>
        <w:r>
          <w:t>17</w:t>
        </w:r>
        <w:r>
          <w:fldChar w:fldCharType="end"/>
        </w:r>
      </w:hyperlink>
    </w:p>
    <w:p>
      <w:pPr>
        <w:pStyle w:val="TOC2"/>
        <w:tabs>
          <w:tab w:val="right" w:leader="dot" w:pos="8306"/>
        </w:tabs>
      </w:pPr>
      <w:hyperlink w:anchor="_Toc5048" w:history="1">
        <w:r>
          <w:rPr>
            <w:rFonts w:ascii="仿宋" w:eastAsia="仿宋" w:hAnsi="仿宋" w:cs="仿宋" w:hint="eastAsia"/>
            <w:lang w:eastAsia="zh-CN"/>
          </w:rPr>
          <w:t>(二)、生态环境影响分析</w:t>
        </w:r>
        <w:r>
          <w:tab/>
        </w:r>
        <w:r>
          <w:fldChar w:fldCharType="begin"/>
        </w:r>
        <w:r>
          <w:instrText xml:space="preserve"> PAGEREF _Toc5048 \h </w:instrText>
        </w:r>
        <w:r>
          <w:fldChar w:fldCharType="separate"/>
        </w:r>
        <w:r>
          <w:t>19</w:t>
        </w:r>
        <w:r>
          <w:fldChar w:fldCharType="end"/>
        </w:r>
      </w:hyperlink>
    </w:p>
    <w:p>
      <w:pPr>
        <w:pStyle w:val="TOC2"/>
        <w:tabs>
          <w:tab w:val="right" w:leader="dot" w:pos="8306"/>
        </w:tabs>
      </w:pPr>
      <w:hyperlink w:anchor="_Toc22395" w:history="1">
        <w:r>
          <w:rPr>
            <w:rFonts w:ascii="仿宋" w:eastAsia="仿宋" w:hAnsi="仿宋" w:cs="仿宋" w:hint="eastAsia"/>
            <w:lang w:eastAsia="zh-CN"/>
          </w:rPr>
          <w:t>(三)、生态环境保护措施</w:t>
        </w:r>
        <w:r>
          <w:tab/>
        </w:r>
        <w:r>
          <w:fldChar w:fldCharType="begin"/>
        </w:r>
        <w:r>
          <w:instrText xml:space="preserve"> PAGEREF _Toc22395 \h </w:instrText>
        </w:r>
        <w:r>
          <w:fldChar w:fldCharType="separate"/>
        </w:r>
        <w:r>
          <w:t>20</w:t>
        </w:r>
        <w:r>
          <w:fldChar w:fldCharType="end"/>
        </w:r>
      </w:hyperlink>
    </w:p>
    <w:p>
      <w:pPr>
        <w:pStyle w:val="TOC2"/>
        <w:tabs>
          <w:tab w:val="right" w:leader="dot" w:pos="8306"/>
        </w:tabs>
      </w:pPr>
      <w:hyperlink w:anchor="_Toc13328" w:history="1">
        <w:r>
          <w:rPr>
            <w:rFonts w:ascii="仿宋" w:eastAsia="仿宋" w:hAnsi="仿宋" w:cs="仿宋" w:hint="eastAsia"/>
            <w:lang w:eastAsia="zh-CN"/>
          </w:rPr>
          <w:t>(四)、地质灾害影响分析</w:t>
        </w:r>
        <w:r>
          <w:tab/>
        </w:r>
        <w:r>
          <w:fldChar w:fldCharType="begin"/>
        </w:r>
        <w:r>
          <w:instrText xml:space="preserve"> PAGEREF _Toc13328 \h </w:instrText>
        </w:r>
        <w:r>
          <w:fldChar w:fldCharType="separate"/>
        </w:r>
        <w:r>
          <w:t>22</w:t>
        </w:r>
        <w:r>
          <w:fldChar w:fldCharType="end"/>
        </w:r>
      </w:hyperlink>
    </w:p>
    <w:p>
      <w:pPr>
        <w:pStyle w:val="TOC2"/>
        <w:tabs>
          <w:tab w:val="right" w:leader="dot" w:pos="8306"/>
        </w:tabs>
      </w:pPr>
      <w:hyperlink w:anchor="_Toc17253" w:history="1">
        <w:r>
          <w:rPr>
            <w:rFonts w:ascii="仿宋" w:eastAsia="仿宋" w:hAnsi="仿宋" w:cs="仿宋" w:hint="eastAsia"/>
            <w:lang w:eastAsia="zh-CN"/>
          </w:rPr>
          <w:t>(五)、特殊环境影响</w:t>
        </w:r>
        <w:r>
          <w:tab/>
        </w:r>
        <w:r>
          <w:fldChar w:fldCharType="begin"/>
        </w:r>
        <w:r>
          <w:instrText xml:space="preserve"> PAGEREF _Toc17253 \h </w:instrText>
        </w:r>
        <w:r>
          <w:fldChar w:fldCharType="separate"/>
        </w:r>
        <w:r>
          <w:t>23</w:t>
        </w:r>
        <w:r>
          <w:fldChar w:fldCharType="end"/>
        </w:r>
      </w:hyperlink>
    </w:p>
    <w:p>
      <w:pPr>
        <w:pStyle w:val="TOC1"/>
        <w:tabs>
          <w:tab w:val="right" w:leader="dot" w:pos="8306"/>
        </w:tabs>
      </w:pPr>
      <w:hyperlink w:anchor="_Toc4128" w:history="1">
        <w:r>
          <w:rPr>
            <w:rFonts w:ascii="仿宋" w:eastAsia="仿宋" w:hAnsi="仿宋" w:cs="仿宋" w:hint="eastAsia"/>
            <w:lang w:eastAsia="zh-CN"/>
          </w:rPr>
          <w:t>四、项目监理与质量保证</w:t>
        </w:r>
        <w:r>
          <w:tab/>
        </w:r>
        <w:r>
          <w:fldChar w:fldCharType="begin"/>
        </w:r>
        <w:r>
          <w:instrText xml:space="preserve"> PAGEREF _Toc4128 \h </w:instrText>
        </w:r>
        <w:r>
          <w:fldChar w:fldCharType="separate"/>
        </w:r>
        <w:r>
          <w:t>24</w:t>
        </w:r>
        <w:r>
          <w:fldChar w:fldCharType="end"/>
        </w:r>
      </w:hyperlink>
    </w:p>
    <w:p>
      <w:pPr>
        <w:pStyle w:val="TOC2"/>
        <w:tabs>
          <w:tab w:val="right" w:leader="dot" w:pos="8306"/>
        </w:tabs>
      </w:pPr>
      <w:hyperlink w:anchor="_Toc15340" w:history="1">
        <w:r>
          <w:rPr>
            <w:rFonts w:ascii="仿宋" w:eastAsia="仿宋" w:hAnsi="仿宋" w:cs="仿宋" w:hint="eastAsia"/>
            <w:lang w:eastAsia="zh-CN"/>
          </w:rPr>
          <w:t>(一)、监理体系构建</w:t>
        </w:r>
        <w:r>
          <w:tab/>
        </w:r>
        <w:r>
          <w:fldChar w:fldCharType="begin"/>
        </w:r>
        <w:r>
          <w:instrText xml:space="preserve"> PAGEREF _Toc15340 \h </w:instrText>
        </w:r>
        <w:r>
          <w:fldChar w:fldCharType="separate"/>
        </w:r>
        <w:r>
          <w:t>24</w:t>
        </w:r>
        <w:r>
          <w:fldChar w:fldCharType="end"/>
        </w:r>
      </w:hyperlink>
    </w:p>
    <w:p>
      <w:pPr>
        <w:pStyle w:val="TOC2"/>
        <w:tabs>
          <w:tab w:val="right" w:leader="dot" w:pos="8306"/>
        </w:tabs>
      </w:pPr>
      <w:hyperlink w:anchor="_Toc15354" w:history="1">
        <w:r>
          <w:rPr>
            <w:rFonts w:ascii="仿宋" w:eastAsia="仿宋" w:hAnsi="仿宋" w:cs="仿宋" w:hint="eastAsia"/>
            <w:lang w:eastAsia="zh-CN"/>
          </w:rPr>
          <w:t>(二)、质量保证体系实施</w:t>
        </w:r>
        <w:r>
          <w:tab/>
        </w:r>
        <w:r>
          <w:fldChar w:fldCharType="begin"/>
        </w:r>
        <w:r>
          <w:instrText xml:space="preserve"> PAGEREF _Toc15354 \h </w:instrText>
        </w:r>
        <w:r>
          <w:fldChar w:fldCharType="separate"/>
        </w:r>
        <w:r>
          <w:t>25</w:t>
        </w:r>
        <w:r>
          <w:fldChar w:fldCharType="end"/>
        </w:r>
      </w:hyperlink>
    </w:p>
    <w:p>
      <w:pPr>
        <w:pStyle w:val="TOC2"/>
        <w:tabs>
          <w:tab w:val="right" w:leader="dot" w:pos="8306"/>
        </w:tabs>
      </w:pPr>
      <w:hyperlink w:anchor="_Toc17710" w:history="1">
        <w:r>
          <w:rPr>
            <w:rFonts w:ascii="仿宋" w:eastAsia="仿宋" w:hAnsi="仿宋" w:cs="仿宋" w:hint="eastAsia"/>
            <w:lang w:eastAsia="zh-CN"/>
          </w:rPr>
          <w:t>(三)、监理与质量控制流程</w:t>
        </w:r>
        <w:r>
          <w:tab/>
        </w:r>
        <w:r>
          <w:fldChar w:fldCharType="begin"/>
        </w:r>
        <w:r>
          <w:instrText xml:space="preserve"> PAGEREF _Toc17710 \h </w:instrText>
        </w:r>
        <w:r>
          <w:fldChar w:fldCharType="separate"/>
        </w:r>
        <w:r>
          <w:t>25</w:t>
        </w:r>
        <w:r>
          <w:fldChar w:fldCharType="end"/>
        </w:r>
      </w:hyperlink>
    </w:p>
    <w:p>
      <w:pPr>
        <w:pStyle w:val="TOC1"/>
        <w:tabs>
          <w:tab w:val="right" w:leader="dot" w:pos="8306"/>
        </w:tabs>
      </w:pPr>
      <w:hyperlink w:anchor="_Toc4715" w:history="1">
        <w:r>
          <w:rPr>
            <w:rFonts w:ascii="仿宋" w:eastAsia="仿宋" w:hAnsi="仿宋" w:cs="仿宋" w:hint="eastAsia"/>
            <w:lang w:eastAsia="zh-CN"/>
          </w:rPr>
          <w:t>五、背景、必要性分析</w:t>
        </w:r>
        <w:r>
          <w:tab/>
        </w:r>
        <w:r>
          <w:fldChar w:fldCharType="begin"/>
        </w:r>
        <w:r>
          <w:instrText xml:space="preserve"> PAGEREF _Toc4715 \h </w:instrText>
        </w:r>
        <w:r>
          <w:fldChar w:fldCharType="separate"/>
        </w:r>
        <w:r>
          <w:t>26</w:t>
        </w:r>
        <w:r>
          <w:fldChar w:fldCharType="end"/>
        </w:r>
      </w:hyperlink>
    </w:p>
    <w:p>
      <w:pPr>
        <w:pStyle w:val="TOC2"/>
        <w:tabs>
          <w:tab w:val="right" w:leader="dot" w:pos="8306"/>
        </w:tabs>
      </w:pPr>
      <w:hyperlink w:anchor="_Toc8532" w:history="1">
        <w:r>
          <w:rPr>
            <w:rFonts w:ascii="仿宋" w:eastAsia="仿宋" w:hAnsi="仿宋" w:cs="仿宋" w:hint="eastAsia"/>
            <w:lang w:eastAsia="zh-CN"/>
          </w:rPr>
          <w:t>(一)、项目建设背景</w:t>
        </w:r>
        <w:r>
          <w:tab/>
        </w:r>
        <w:r>
          <w:fldChar w:fldCharType="begin"/>
        </w:r>
        <w:r>
          <w:instrText xml:space="preserve"> PAGEREF _Toc8532 \h </w:instrText>
        </w:r>
        <w:r>
          <w:fldChar w:fldCharType="separate"/>
        </w:r>
        <w:r>
          <w:t>26</w:t>
        </w:r>
        <w:r>
          <w:fldChar w:fldCharType="end"/>
        </w:r>
      </w:hyperlink>
    </w:p>
    <w:p>
      <w:pPr>
        <w:pStyle w:val="TOC2"/>
        <w:tabs>
          <w:tab w:val="right" w:leader="dot" w:pos="8306"/>
        </w:tabs>
      </w:pPr>
      <w:hyperlink w:anchor="_Toc15656" w:history="1">
        <w:r>
          <w:rPr>
            <w:rFonts w:ascii="仿宋" w:eastAsia="仿宋" w:hAnsi="仿宋" w:cs="仿宋" w:hint="eastAsia"/>
            <w:lang w:eastAsia="zh-CN"/>
          </w:rPr>
          <w:t>(二)、必要性分析</w:t>
        </w:r>
        <w:r>
          <w:tab/>
        </w:r>
        <w:r>
          <w:fldChar w:fldCharType="begin"/>
        </w:r>
        <w:r>
          <w:instrText xml:space="preserve"> PAGEREF _Toc15656 \h </w:instrText>
        </w:r>
        <w:r>
          <w:fldChar w:fldCharType="separate"/>
        </w:r>
        <w:r>
          <w:t>27</w:t>
        </w:r>
        <w:r>
          <w:fldChar w:fldCharType="end"/>
        </w:r>
      </w:hyperlink>
    </w:p>
    <w:p>
      <w:pPr>
        <w:pStyle w:val="TOC2"/>
        <w:tabs>
          <w:tab w:val="right" w:leader="dot" w:pos="8306"/>
        </w:tabs>
      </w:pPr>
      <w:hyperlink w:anchor="_Toc19120" w:history="1">
        <w:r>
          <w:rPr>
            <w:rFonts w:ascii="仿宋" w:eastAsia="仿宋" w:hAnsi="仿宋" w:cs="仿宋" w:hint="eastAsia"/>
            <w:lang w:eastAsia="zh-CN"/>
          </w:rPr>
          <w:t>(三)、项目建设有利条件</w:t>
        </w:r>
        <w:r>
          <w:tab/>
        </w:r>
        <w:r>
          <w:fldChar w:fldCharType="begin"/>
        </w:r>
        <w:r>
          <w:instrText xml:space="preserve"> PAGEREF _Toc19120 \h </w:instrText>
        </w:r>
        <w:r>
          <w:fldChar w:fldCharType="separate"/>
        </w:r>
        <w:r>
          <w:t>29</w:t>
        </w:r>
        <w:r>
          <w:fldChar w:fldCharType="end"/>
        </w:r>
      </w:hyperlink>
    </w:p>
    <w:p>
      <w:pPr>
        <w:pStyle w:val="TOC1"/>
        <w:tabs>
          <w:tab w:val="right" w:leader="dot" w:pos="8306"/>
        </w:tabs>
      </w:pPr>
      <w:hyperlink w:anchor="_Toc3837" w:history="1">
        <w:r>
          <w:rPr>
            <w:rFonts w:ascii="仿宋" w:eastAsia="仿宋" w:hAnsi="仿宋" w:cs="仿宋" w:hint="eastAsia"/>
            <w:lang w:eastAsia="zh-CN"/>
          </w:rPr>
          <w:t>六、资源开发及综合利用分析</w:t>
        </w:r>
        <w:r>
          <w:tab/>
        </w:r>
        <w:r>
          <w:fldChar w:fldCharType="begin"/>
        </w:r>
        <w:r>
          <w:instrText xml:space="preserve"> PAGEREF _Toc3837 \h </w:instrText>
        </w:r>
        <w:r>
          <w:fldChar w:fldCharType="separate"/>
        </w:r>
        <w:r>
          <w:t>30</w:t>
        </w:r>
        <w:r>
          <w:fldChar w:fldCharType="end"/>
        </w:r>
      </w:hyperlink>
    </w:p>
    <w:p>
      <w:pPr>
        <w:pStyle w:val="TOC2"/>
        <w:tabs>
          <w:tab w:val="right" w:leader="dot" w:pos="8306"/>
        </w:tabs>
      </w:pPr>
      <w:hyperlink w:anchor="_Toc2964" w:history="1">
        <w:r>
          <w:rPr>
            <w:rFonts w:ascii="仿宋" w:eastAsia="仿宋" w:hAnsi="仿宋" w:cs="仿宋" w:hint="eastAsia"/>
            <w:lang w:eastAsia="zh-CN"/>
          </w:rPr>
          <w:t>(一)、资源开发方案</w:t>
        </w:r>
        <w:r>
          <w:tab/>
        </w:r>
        <w:r>
          <w:fldChar w:fldCharType="begin"/>
        </w:r>
        <w:r>
          <w:instrText xml:space="preserve"> PAGEREF _Toc2964 \h </w:instrText>
        </w:r>
        <w:r>
          <w:fldChar w:fldCharType="separate"/>
        </w:r>
        <w:r>
          <w:t>30</w:t>
        </w:r>
        <w:r>
          <w:fldChar w:fldCharType="end"/>
        </w:r>
      </w:hyperlink>
    </w:p>
    <w:p>
      <w:pPr>
        <w:pStyle w:val="TOC2"/>
        <w:tabs>
          <w:tab w:val="right" w:leader="dot" w:pos="8306"/>
        </w:tabs>
      </w:pPr>
      <w:hyperlink w:anchor="_Toc18631" w:history="1">
        <w:r>
          <w:rPr>
            <w:rFonts w:ascii="仿宋" w:eastAsia="仿宋" w:hAnsi="仿宋" w:cs="仿宋" w:hint="eastAsia"/>
            <w:lang w:eastAsia="zh-CN"/>
          </w:rPr>
          <w:t>(二)、资源利用方案</w:t>
        </w:r>
        <w:r>
          <w:tab/>
        </w:r>
        <w:r>
          <w:fldChar w:fldCharType="begin"/>
        </w:r>
        <w:r>
          <w:instrText xml:space="preserve"> PAGEREF _Toc18631 \h </w:instrText>
        </w:r>
        <w:r>
          <w:fldChar w:fldCharType="separate"/>
        </w:r>
        <w:r>
          <w:t>31</w:t>
        </w:r>
        <w:r>
          <w:fldChar w:fldCharType="end"/>
        </w:r>
      </w:hyperlink>
    </w:p>
    <w:p>
      <w:pPr>
        <w:pStyle w:val="TOC2"/>
        <w:tabs>
          <w:tab w:val="right" w:leader="dot" w:pos="8306"/>
        </w:tabs>
      </w:pPr>
      <w:hyperlink w:anchor="_Toc2548" w:history="1">
        <w:r>
          <w:rPr>
            <w:rFonts w:ascii="仿宋" w:eastAsia="仿宋" w:hAnsi="仿宋" w:cs="仿宋" w:hint="eastAsia"/>
            <w:lang w:eastAsia="zh-CN"/>
          </w:rPr>
          <w:t>(三)、资源节约措施</w:t>
        </w:r>
        <w:r>
          <w:tab/>
        </w:r>
        <w:r>
          <w:fldChar w:fldCharType="begin"/>
        </w:r>
        <w:r>
          <w:instrText xml:space="preserve"> PAGEREF _Toc2548 \h </w:instrText>
        </w:r>
        <w:r>
          <w:fldChar w:fldCharType="separate"/>
        </w:r>
        <w:r>
          <w:t>32</w:t>
        </w:r>
        <w:r>
          <w:fldChar w:fldCharType="end"/>
        </w:r>
      </w:hyperlink>
    </w:p>
    <w:p>
      <w:pPr>
        <w:pStyle w:val="TOC1"/>
        <w:tabs>
          <w:tab w:val="right" w:leader="dot" w:pos="8306"/>
        </w:tabs>
      </w:pPr>
      <w:hyperlink w:anchor="_Toc26380" w:history="1">
        <w:r>
          <w:rPr>
            <w:rFonts w:ascii="仿宋" w:eastAsia="仿宋" w:hAnsi="仿宋" w:cs="仿宋" w:hint="eastAsia"/>
            <w:lang w:eastAsia="zh-CN"/>
          </w:rPr>
          <w:t>七、技术创新与产业升级</w:t>
        </w:r>
        <w:r>
          <w:tab/>
        </w:r>
        <w:r>
          <w:fldChar w:fldCharType="begin"/>
        </w:r>
        <w:r>
          <w:instrText xml:space="preserve"> PAGEREF _Toc26380 \h </w:instrText>
        </w:r>
        <w:r>
          <w:fldChar w:fldCharType="separate"/>
        </w:r>
        <w:r>
          <w:t>34</w:t>
        </w:r>
        <w:r>
          <w:fldChar w:fldCharType="end"/>
        </w:r>
      </w:hyperlink>
    </w:p>
    <w:p>
      <w:pPr>
        <w:pStyle w:val="TOC2"/>
        <w:tabs>
          <w:tab w:val="right" w:leader="dot" w:pos="8306"/>
        </w:tabs>
      </w:pPr>
      <w:hyperlink w:anchor="_Toc3353" w:history="1">
        <w:r>
          <w:rPr>
            <w:rFonts w:ascii="仿宋" w:eastAsia="仿宋" w:hAnsi="仿宋" w:cs="仿宋" w:hint="eastAsia"/>
            <w:lang w:eastAsia="zh-CN"/>
          </w:rPr>
          <w:t>(一)、技术创新方向与目标</w:t>
        </w:r>
        <w:r>
          <w:tab/>
        </w:r>
        <w:r>
          <w:fldChar w:fldCharType="begin"/>
        </w:r>
        <w:r>
          <w:instrText xml:space="preserve"> PAGEREF _Toc3353 \h </w:instrText>
        </w:r>
        <w:r>
          <w:fldChar w:fldCharType="separate"/>
        </w:r>
        <w:r>
          <w:t>34</w:t>
        </w:r>
        <w:r>
          <w:fldChar w:fldCharType="end"/>
        </w:r>
      </w:hyperlink>
    </w:p>
    <w:p>
      <w:pPr>
        <w:pStyle w:val="TOC2"/>
        <w:tabs>
          <w:tab w:val="right" w:leader="dot" w:pos="8306"/>
        </w:tabs>
      </w:pPr>
      <w:hyperlink w:anchor="_Toc17761" w:history="1">
        <w:r>
          <w:rPr>
            <w:rFonts w:ascii="仿宋" w:eastAsia="仿宋" w:hAnsi="仿宋" w:cs="仿宋" w:hint="eastAsia"/>
            <w:lang w:eastAsia="zh-CN"/>
          </w:rPr>
          <w:t>(二)、产业升级路径与措施</w:t>
        </w:r>
        <w:r>
          <w:tab/>
        </w:r>
        <w:r>
          <w:fldChar w:fldCharType="begin"/>
        </w:r>
        <w:r>
          <w:instrText xml:space="preserve"> PAGEREF _Toc17761 \h </w:instrText>
        </w:r>
        <w:r>
          <w:fldChar w:fldCharType="separate"/>
        </w:r>
        <w:r>
          <w:t>35</w:t>
        </w:r>
        <w:r>
          <w:fldChar w:fldCharType="end"/>
        </w:r>
      </w:hyperlink>
    </w:p>
    <w:p>
      <w:pPr>
        <w:pStyle w:val="TOC1"/>
        <w:tabs>
          <w:tab w:val="right" w:leader="dot" w:pos="8306"/>
        </w:tabs>
      </w:pPr>
      <w:hyperlink w:anchor="_Toc13808" w:history="1">
        <w:r>
          <w:rPr>
            <w:rFonts w:ascii="仿宋" w:eastAsia="仿宋" w:hAnsi="仿宋" w:cs="仿宋" w:hint="eastAsia"/>
            <w:lang w:eastAsia="zh-CN"/>
          </w:rPr>
          <w:t>八、项目实施与管理方案</w:t>
        </w:r>
        <w:r>
          <w:tab/>
        </w:r>
        <w:r>
          <w:fldChar w:fldCharType="begin"/>
        </w:r>
        <w:r>
          <w:instrText xml:space="preserve"> PAGEREF _Toc13808 \h </w:instrText>
        </w:r>
        <w:r>
          <w:fldChar w:fldCharType="separate"/>
        </w:r>
        <w:r>
          <w:t>36</w:t>
        </w:r>
        <w:r>
          <w:fldChar w:fldCharType="end"/>
        </w:r>
      </w:hyperlink>
    </w:p>
    <w:p>
      <w:pPr>
        <w:pStyle w:val="TOC2"/>
        <w:tabs>
          <w:tab w:val="right" w:leader="dot" w:pos="8306"/>
        </w:tabs>
      </w:pPr>
      <w:hyperlink w:anchor="_Toc3588" w:history="1">
        <w:r>
          <w:rPr>
            <w:rFonts w:ascii="仿宋" w:eastAsia="仿宋" w:hAnsi="仿宋" w:cs="仿宋" w:hint="eastAsia"/>
            <w:lang w:eastAsia="zh-CN"/>
          </w:rPr>
          <w:t>(一)、项目实施计划</w:t>
        </w:r>
        <w:r>
          <w:tab/>
        </w:r>
        <w:r>
          <w:fldChar w:fldCharType="begin"/>
        </w:r>
        <w:r>
          <w:instrText xml:space="preserve"> PAGEREF _Toc3588 \h </w:instrText>
        </w:r>
        <w:r>
          <w:fldChar w:fldCharType="separate"/>
        </w:r>
        <w:r>
          <w:t>36</w:t>
        </w:r>
        <w:r>
          <w:fldChar w:fldCharType="end"/>
        </w:r>
      </w:hyperlink>
    </w:p>
    <w:p>
      <w:pPr>
        <w:pStyle w:val="TOC2"/>
        <w:tabs>
          <w:tab w:val="right" w:leader="dot" w:pos="8306"/>
        </w:tabs>
      </w:pPr>
      <w:hyperlink w:anchor="_Toc26289" w:history="1">
        <w:r>
          <w:rPr>
            <w:rFonts w:ascii="仿宋" w:eastAsia="仿宋" w:hAnsi="仿宋" w:cs="仿宋" w:hint="eastAsia"/>
            <w:lang w:eastAsia="zh-CN"/>
          </w:rPr>
          <w:t>(二)、项目组织机构与职责</w:t>
        </w:r>
        <w:r>
          <w:tab/>
        </w:r>
        <w:r>
          <w:fldChar w:fldCharType="begin"/>
        </w:r>
        <w:r>
          <w:instrText xml:space="preserve"> PAGEREF _Toc26289 \h </w:instrText>
        </w:r>
        <w:r>
          <w:fldChar w:fldCharType="separate"/>
        </w:r>
        <w:r>
          <w:t>38</w:t>
        </w:r>
        <w:r>
          <w:fldChar w:fldCharType="end"/>
        </w:r>
      </w:hyperlink>
    </w:p>
    <w:p>
      <w:pPr>
        <w:pStyle w:val="TOC2"/>
        <w:tabs>
          <w:tab w:val="right" w:leader="dot" w:pos="8306"/>
        </w:tabs>
      </w:pPr>
      <w:hyperlink w:anchor="_Toc24411" w:history="1">
        <w:r>
          <w:rPr>
            <w:rFonts w:ascii="仿宋" w:eastAsia="仿宋" w:hAnsi="仿宋" w:cs="仿宋" w:hint="eastAsia"/>
            <w:lang w:eastAsia="zh-CN"/>
          </w:rPr>
          <w:t>(三)、项目管理与监控体系</w:t>
        </w:r>
        <w:r>
          <w:tab/>
        </w:r>
        <w:r>
          <w:fldChar w:fldCharType="begin"/>
        </w:r>
        <w:r>
          <w:instrText xml:space="preserve"> PAGEREF _Toc24411 \h </w:instrText>
        </w:r>
        <w:r>
          <w:fldChar w:fldCharType="separate"/>
        </w:r>
        <w:r>
          <w:t>40</w:t>
        </w:r>
        <w:r>
          <w:fldChar w:fldCharType="end"/>
        </w:r>
      </w:hyperlink>
    </w:p>
    <w:p>
      <w:pPr>
        <w:pStyle w:val="TOC1"/>
        <w:tabs>
          <w:tab w:val="right" w:leader="dot" w:pos="8306"/>
        </w:tabs>
      </w:pPr>
      <w:hyperlink w:anchor="_Toc15612" w:history="1">
        <w:r>
          <w:rPr>
            <w:rFonts w:ascii="仿宋" w:eastAsia="仿宋" w:hAnsi="仿宋" w:cs="仿宋" w:hint="eastAsia"/>
            <w:lang w:eastAsia="zh-CN"/>
          </w:rPr>
          <w:t>九、项目质量与标准</w:t>
        </w:r>
        <w:r>
          <w:tab/>
        </w:r>
        <w:r>
          <w:fldChar w:fldCharType="begin"/>
        </w:r>
        <w:r>
          <w:instrText xml:space="preserve"> PAGEREF _Toc15612 \h </w:instrText>
        </w:r>
        <w:r>
          <w:fldChar w:fldCharType="separate"/>
        </w:r>
        <w:r>
          <w:t>42</w:t>
        </w:r>
        <w:r>
          <w:fldChar w:fldCharType="end"/>
        </w:r>
      </w:hyperlink>
    </w:p>
    <w:p>
      <w:pPr>
        <w:pStyle w:val="TOC2"/>
        <w:tabs>
          <w:tab w:val="right" w:leader="dot" w:pos="8306"/>
        </w:tabs>
      </w:pPr>
      <w:hyperlink w:anchor="_Toc7722" w:history="1">
        <w:r>
          <w:rPr>
            <w:rFonts w:ascii="仿宋" w:eastAsia="仿宋" w:hAnsi="仿宋" w:cs="仿宋" w:hint="eastAsia"/>
            <w:lang w:eastAsia="zh-CN"/>
          </w:rPr>
          <w:t>(一)、质量保障体系</w:t>
        </w:r>
        <w:r>
          <w:tab/>
        </w:r>
        <w:r>
          <w:fldChar w:fldCharType="begin"/>
        </w:r>
        <w:r>
          <w:instrText xml:space="preserve"> PAGEREF _Toc7722 \h </w:instrText>
        </w:r>
        <w:r>
          <w:fldChar w:fldCharType="separate"/>
        </w:r>
        <w:r>
          <w:t>42</w:t>
        </w:r>
        <w:r>
          <w:fldChar w:fldCharType="end"/>
        </w:r>
      </w:hyperlink>
    </w:p>
    <w:p>
      <w:pPr>
        <w:pStyle w:val="TOC2"/>
        <w:tabs>
          <w:tab w:val="right" w:leader="dot" w:pos="8306"/>
        </w:tabs>
      </w:pPr>
      <w:hyperlink w:anchor="_Toc22941" w:history="1">
        <w:r>
          <w:rPr>
            <w:rFonts w:ascii="仿宋" w:eastAsia="仿宋" w:hAnsi="仿宋" w:cs="仿宋" w:hint="eastAsia"/>
            <w:lang w:eastAsia="zh-CN"/>
          </w:rPr>
          <w:t>(二)、标准化作业流程</w:t>
        </w:r>
        <w:r>
          <w:tab/>
        </w:r>
        <w:r>
          <w:fldChar w:fldCharType="begin"/>
        </w:r>
        <w:r>
          <w:instrText xml:space="preserve"> PAGEREF _Toc22941 \h </w:instrText>
        </w:r>
        <w:r>
          <w:fldChar w:fldCharType="separate"/>
        </w:r>
        <w:r>
          <w:t>43</w:t>
        </w:r>
        <w:r>
          <w:fldChar w:fldCharType="end"/>
        </w:r>
      </w:hyperlink>
    </w:p>
    <w:p>
      <w:pPr>
        <w:pStyle w:val="TOC2"/>
        <w:tabs>
          <w:tab w:val="right" w:leader="dot" w:pos="8306"/>
        </w:tabs>
      </w:pPr>
      <w:hyperlink w:anchor="_Toc25282" w:history="1">
        <w:r>
          <w:rPr>
            <w:rFonts w:ascii="仿宋" w:eastAsia="仿宋" w:hAnsi="仿宋" w:cs="仿宋" w:hint="eastAsia"/>
            <w:lang w:eastAsia="zh-CN"/>
          </w:rPr>
          <w:t>(三)、质量监控与评估</w:t>
        </w:r>
        <w:r>
          <w:tab/>
        </w:r>
        <w:r>
          <w:fldChar w:fldCharType="begin"/>
        </w:r>
        <w:r>
          <w:instrText xml:space="preserve"> PAGEREF _Toc25282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38" w:history="1">
        <w:r>
          <w:rPr>
            <w:rFonts w:ascii="仿宋" w:eastAsia="仿宋" w:hAnsi="仿宋" w:cs="仿宋" w:hint="eastAsia"/>
            <w:lang w:eastAsia="zh-CN"/>
          </w:rPr>
          <w:t>(四)、质量改进计划</w:t>
        </w:r>
        <w:r>
          <w:tab/>
        </w:r>
        <w:r>
          <w:fldChar w:fldCharType="begin"/>
        </w:r>
        <w:r>
          <w:instrText xml:space="preserve"> PAGEREF _Toc19338 \h </w:instrText>
        </w:r>
        <w:r>
          <w:fldChar w:fldCharType="separate"/>
        </w:r>
        <w:r>
          <w:t>46</w:t>
        </w:r>
        <w:r>
          <w:fldChar w:fldCharType="end"/>
        </w:r>
      </w:hyperlink>
    </w:p>
    <w:p>
      <w:pPr>
        <w:pStyle w:val="TOC1"/>
        <w:tabs>
          <w:tab w:val="right" w:leader="dot" w:pos="8306"/>
        </w:tabs>
      </w:pPr>
      <w:hyperlink w:anchor="_Toc8319" w:history="1">
        <w:r>
          <w:rPr>
            <w:rFonts w:ascii="仿宋" w:eastAsia="仿宋" w:hAnsi="仿宋" w:cs="仿宋" w:hint="eastAsia"/>
            <w:lang w:eastAsia="zh-CN"/>
          </w:rPr>
          <w:t>十、资金管理与财务规划</w:t>
        </w:r>
        <w:r>
          <w:tab/>
        </w:r>
        <w:r>
          <w:fldChar w:fldCharType="begin"/>
        </w:r>
        <w:r>
          <w:instrText xml:space="preserve"> PAGEREF _Toc8319 \h </w:instrText>
        </w:r>
        <w:r>
          <w:fldChar w:fldCharType="separate"/>
        </w:r>
        <w:r>
          <w:t>47</w:t>
        </w:r>
        <w:r>
          <w:fldChar w:fldCharType="end"/>
        </w:r>
      </w:hyperlink>
    </w:p>
    <w:p>
      <w:pPr>
        <w:pStyle w:val="TOC2"/>
        <w:tabs>
          <w:tab w:val="right" w:leader="dot" w:pos="8306"/>
        </w:tabs>
      </w:pPr>
      <w:hyperlink w:anchor="_Toc24551" w:history="1">
        <w:r>
          <w:rPr>
            <w:rFonts w:ascii="仿宋" w:eastAsia="仿宋" w:hAnsi="仿宋" w:cs="仿宋" w:hint="eastAsia"/>
            <w:lang w:eastAsia="zh-CN"/>
          </w:rPr>
          <w:t>(一)、项目资金来源与筹措</w:t>
        </w:r>
        <w:r>
          <w:tab/>
        </w:r>
        <w:r>
          <w:fldChar w:fldCharType="begin"/>
        </w:r>
        <w:r>
          <w:instrText xml:space="preserve"> PAGEREF _Toc24551 \h </w:instrText>
        </w:r>
        <w:r>
          <w:fldChar w:fldCharType="separate"/>
        </w:r>
        <w:r>
          <w:t>47</w:t>
        </w:r>
        <w:r>
          <w:fldChar w:fldCharType="end"/>
        </w:r>
      </w:hyperlink>
    </w:p>
    <w:p>
      <w:pPr>
        <w:pStyle w:val="TOC2"/>
        <w:tabs>
          <w:tab w:val="right" w:leader="dot" w:pos="8306"/>
        </w:tabs>
      </w:pPr>
      <w:hyperlink w:anchor="_Toc25159" w:history="1">
        <w:r>
          <w:rPr>
            <w:rFonts w:ascii="仿宋" w:eastAsia="仿宋" w:hAnsi="仿宋" w:cs="仿宋" w:hint="eastAsia"/>
            <w:lang w:eastAsia="zh-CN"/>
          </w:rPr>
          <w:t>(二)、资金使用与监管</w:t>
        </w:r>
        <w:r>
          <w:tab/>
        </w:r>
        <w:r>
          <w:fldChar w:fldCharType="begin"/>
        </w:r>
        <w:r>
          <w:instrText xml:space="preserve"> PAGEREF _Toc25159 \h </w:instrText>
        </w:r>
        <w:r>
          <w:fldChar w:fldCharType="separate"/>
        </w:r>
        <w:r>
          <w:t>49</w:t>
        </w:r>
        <w:r>
          <w:fldChar w:fldCharType="end"/>
        </w:r>
      </w:hyperlink>
    </w:p>
    <w:p>
      <w:pPr>
        <w:pStyle w:val="TOC2"/>
        <w:tabs>
          <w:tab w:val="right" w:leader="dot" w:pos="8306"/>
        </w:tabs>
      </w:pPr>
      <w:hyperlink w:anchor="_Toc26385" w:history="1">
        <w:r>
          <w:rPr>
            <w:rFonts w:ascii="仿宋" w:eastAsia="仿宋" w:hAnsi="仿宋" w:cs="仿宋" w:hint="eastAsia"/>
            <w:lang w:eastAsia="zh-CN"/>
          </w:rPr>
          <w:t>(三)、财务规划与预测</w:t>
        </w:r>
        <w:r>
          <w:tab/>
        </w:r>
        <w:r>
          <w:fldChar w:fldCharType="begin"/>
        </w:r>
        <w:r>
          <w:instrText xml:space="preserve"> PAGEREF _Toc26385 \h </w:instrText>
        </w:r>
        <w:r>
          <w:fldChar w:fldCharType="separate"/>
        </w:r>
        <w:r>
          <w:t>50</w:t>
        </w:r>
        <w:r>
          <w:fldChar w:fldCharType="end"/>
        </w:r>
      </w:hyperlink>
    </w:p>
    <w:p>
      <w:pPr>
        <w:pStyle w:val="TOC1"/>
        <w:tabs>
          <w:tab w:val="right" w:leader="dot" w:pos="8306"/>
        </w:tabs>
      </w:pPr>
      <w:hyperlink w:anchor="_Toc3047" w:history="1">
        <w:r>
          <w:rPr>
            <w:rFonts w:ascii="仿宋" w:eastAsia="仿宋" w:hAnsi="仿宋" w:cs="仿宋" w:hint="eastAsia"/>
            <w:lang w:eastAsia="zh-CN"/>
          </w:rPr>
          <w:t>十一、环境保护与绿色发展</w:t>
        </w:r>
        <w:r>
          <w:tab/>
        </w:r>
        <w:r>
          <w:fldChar w:fldCharType="begin"/>
        </w:r>
        <w:r>
          <w:instrText xml:space="preserve"> PAGEREF _Toc3047 \h </w:instrText>
        </w:r>
        <w:r>
          <w:fldChar w:fldCharType="separate"/>
        </w:r>
        <w:r>
          <w:t>51</w:t>
        </w:r>
        <w:r>
          <w:fldChar w:fldCharType="end"/>
        </w:r>
      </w:hyperlink>
    </w:p>
    <w:p>
      <w:pPr>
        <w:pStyle w:val="TOC2"/>
        <w:tabs>
          <w:tab w:val="right" w:leader="dot" w:pos="8306"/>
        </w:tabs>
      </w:pPr>
      <w:hyperlink w:anchor="_Toc16118" w:history="1">
        <w:r>
          <w:rPr>
            <w:rFonts w:ascii="仿宋" w:eastAsia="仿宋" w:hAnsi="仿宋" w:cs="仿宋" w:hint="eastAsia"/>
            <w:lang w:eastAsia="zh-CN"/>
          </w:rPr>
          <w:t>(一)、环境保护措施</w:t>
        </w:r>
        <w:r>
          <w:tab/>
        </w:r>
        <w:r>
          <w:fldChar w:fldCharType="begin"/>
        </w:r>
        <w:r>
          <w:instrText xml:space="preserve"> PAGEREF _Toc16118 \h </w:instrText>
        </w:r>
        <w:r>
          <w:fldChar w:fldCharType="separate"/>
        </w:r>
        <w:r>
          <w:t>51</w:t>
        </w:r>
        <w:r>
          <w:fldChar w:fldCharType="end"/>
        </w:r>
      </w:hyperlink>
    </w:p>
    <w:p>
      <w:pPr>
        <w:pStyle w:val="TOC2"/>
        <w:tabs>
          <w:tab w:val="right" w:leader="dot" w:pos="8306"/>
        </w:tabs>
      </w:pPr>
      <w:hyperlink w:anchor="_Toc20359" w:history="1">
        <w:r>
          <w:rPr>
            <w:rFonts w:ascii="仿宋" w:eastAsia="仿宋" w:hAnsi="仿宋" w:cs="仿宋" w:hint="eastAsia"/>
            <w:lang w:eastAsia="zh-CN"/>
          </w:rPr>
          <w:t>(二)、绿色发展与可持续发展策略</w:t>
        </w:r>
        <w:r>
          <w:tab/>
        </w:r>
        <w:r>
          <w:fldChar w:fldCharType="begin"/>
        </w:r>
        <w:r>
          <w:instrText xml:space="preserve"> PAGEREF _Toc20359 \h </w:instrText>
        </w:r>
        <w:r>
          <w:fldChar w:fldCharType="separate"/>
        </w:r>
        <w:r>
          <w:t>53</w:t>
        </w:r>
        <w:r>
          <w:fldChar w:fldCharType="end"/>
        </w:r>
      </w:hyperlink>
    </w:p>
    <w:p>
      <w:pPr>
        <w:pStyle w:val="TOC1"/>
        <w:tabs>
          <w:tab w:val="right" w:leader="dot" w:pos="8306"/>
        </w:tabs>
      </w:pPr>
      <w:hyperlink w:anchor="_Toc13642" w:history="1">
        <w:r>
          <w:rPr>
            <w:rFonts w:ascii="仿宋" w:eastAsia="仿宋" w:hAnsi="仿宋" w:cs="仿宋" w:hint="eastAsia"/>
            <w:lang w:eastAsia="zh-CN"/>
          </w:rPr>
          <w:t>十二、项目变更管理</w:t>
        </w:r>
        <w:r>
          <w:tab/>
        </w:r>
        <w:r>
          <w:fldChar w:fldCharType="begin"/>
        </w:r>
        <w:r>
          <w:instrText xml:space="preserve"> PAGEREF _Toc13642 \h </w:instrText>
        </w:r>
        <w:r>
          <w:fldChar w:fldCharType="separate"/>
        </w:r>
        <w:r>
          <w:t>54</w:t>
        </w:r>
        <w:r>
          <w:fldChar w:fldCharType="end"/>
        </w:r>
      </w:hyperlink>
    </w:p>
    <w:p>
      <w:pPr>
        <w:pStyle w:val="TOC2"/>
        <w:tabs>
          <w:tab w:val="right" w:leader="dot" w:pos="8306"/>
        </w:tabs>
      </w:pPr>
      <w:hyperlink w:anchor="_Toc16266" w:history="1">
        <w:r>
          <w:rPr>
            <w:rFonts w:ascii="仿宋" w:eastAsia="仿宋" w:hAnsi="仿宋" w:cs="仿宋" w:hint="eastAsia"/>
            <w:lang w:eastAsia="zh-CN"/>
          </w:rPr>
          <w:t>(一)、变更控制流程</w:t>
        </w:r>
        <w:r>
          <w:tab/>
        </w:r>
        <w:r>
          <w:fldChar w:fldCharType="begin"/>
        </w:r>
        <w:r>
          <w:instrText xml:space="preserve"> PAGEREF _Toc16266 \h </w:instrText>
        </w:r>
        <w:r>
          <w:fldChar w:fldCharType="separate"/>
        </w:r>
        <w:r>
          <w:t>54</w:t>
        </w:r>
        <w:r>
          <w:fldChar w:fldCharType="end"/>
        </w:r>
      </w:hyperlink>
    </w:p>
    <w:p>
      <w:pPr>
        <w:pStyle w:val="TOC2"/>
        <w:tabs>
          <w:tab w:val="right" w:leader="dot" w:pos="8306"/>
        </w:tabs>
      </w:pPr>
      <w:hyperlink w:anchor="_Toc10335" w:history="1">
        <w:r>
          <w:rPr>
            <w:rFonts w:ascii="仿宋" w:eastAsia="仿宋" w:hAnsi="仿宋" w:cs="仿宋" w:hint="eastAsia"/>
            <w:lang w:eastAsia="zh-CN"/>
          </w:rPr>
          <w:t>(二)、影响评估与处理</w:t>
        </w:r>
        <w:r>
          <w:tab/>
        </w:r>
        <w:r>
          <w:fldChar w:fldCharType="begin"/>
        </w:r>
        <w:r>
          <w:instrText xml:space="preserve"> PAGEREF _Toc10335 \h </w:instrText>
        </w:r>
        <w:r>
          <w:fldChar w:fldCharType="separate"/>
        </w:r>
        <w:r>
          <w:t>55</w:t>
        </w:r>
        <w:r>
          <w:fldChar w:fldCharType="end"/>
        </w:r>
      </w:hyperlink>
    </w:p>
    <w:p>
      <w:pPr>
        <w:pStyle w:val="TOC2"/>
        <w:tabs>
          <w:tab w:val="right" w:leader="dot" w:pos="8306"/>
        </w:tabs>
      </w:pPr>
      <w:hyperlink w:anchor="_Toc26768" w:history="1">
        <w:r>
          <w:rPr>
            <w:rFonts w:ascii="仿宋" w:eastAsia="仿宋" w:hAnsi="仿宋" w:cs="仿宋" w:hint="eastAsia"/>
            <w:lang w:eastAsia="zh-CN"/>
          </w:rPr>
          <w:t>(三)、变更记录与追踪</w:t>
        </w:r>
        <w:r>
          <w:tab/>
        </w:r>
        <w:r>
          <w:fldChar w:fldCharType="begin"/>
        </w:r>
        <w:r>
          <w:instrText xml:space="preserve"> PAGEREF _Toc26768 \h </w:instrText>
        </w:r>
        <w:r>
          <w:fldChar w:fldCharType="separate"/>
        </w:r>
        <w:r>
          <w:t>56</w:t>
        </w:r>
        <w:r>
          <w:fldChar w:fldCharType="end"/>
        </w:r>
      </w:hyperlink>
    </w:p>
    <w:p>
      <w:pPr>
        <w:pStyle w:val="TOC2"/>
        <w:tabs>
          <w:tab w:val="right" w:leader="dot" w:pos="8306"/>
        </w:tabs>
      </w:pPr>
      <w:hyperlink w:anchor="_Toc17311" w:history="1">
        <w:r>
          <w:rPr>
            <w:rFonts w:ascii="仿宋" w:eastAsia="仿宋" w:hAnsi="仿宋" w:cs="仿宋" w:hint="eastAsia"/>
            <w:lang w:eastAsia="zh-CN"/>
          </w:rPr>
          <w:t>(四)、变更管理策略</w:t>
        </w:r>
        <w:r>
          <w:tab/>
        </w:r>
        <w:r>
          <w:fldChar w:fldCharType="begin"/>
        </w:r>
        <w:r>
          <w:instrText xml:space="preserve"> PAGEREF _Toc17311 \h </w:instrText>
        </w:r>
        <w:r>
          <w:fldChar w:fldCharType="separate"/>
        </w:r>
        <w:r>
          <w:t>58</w:t>
        </w:r>
        <w:r>
          <w:fldChar w:fldCharType="end"/>
        </w:r>
      </w:hyperlink>
    </w:p>
    <w:p>
      <w:pPr>
        <w:pStyle w:val="TOC1"/>
        <w:tabs>
          <w:tab w:val="right" w:leader="dot" w:pos="8306"/>
        </w:tabs>
      </w:pPr>
      <w:hyperlink w:anchor="_Toc31867" w:history="1">
        <w:r>
          <w:rPr>
            <w:rFonts w:ascii="仿宋" w:eastAsia="仿宋" w:hAnsi="仿宋" w:cs="仿宋" w:hint="eastAsia"/>
            <w:lang w:eastAsia="zh-CN"/>
          </w:rPr>
          <w:t>十三、合作与交流机制建立</w:t>
        </w:r>
        <w:r>
          <w:tab/>
        </w:r>
        <w:r>
          <w:fldChar w:fldCharType="begin"/>
        </w:r>
        <w:r>
          <w:instrText xml:space="preserve"> PAGEREF _Toc31867 \h </w:instrText>
        </w:r>
        <w:r>
          <w:fldChar w:fldCharType="separate"/>
        </w:r>
        <w:r>
          <w:t>60</w:t>
        </w:r>
        <w:r>
          <w:fldChar w:fldCharType="end"/>
        </w:r>
      </w:hyperlink>
    </w:p>
    <w:p>
      <w:pPr>
        <w:pStyle w:val="TOC2"/>
        <w:tabs>
          <w:tab w:val="right" w:leader="dot" w:pos="8306"/>
        </w:tabs>
      </w:pPr>
      <w:hyperlink w:anchor="_Toc23806" w:history="1">
        <w:r>
          <w:rPr>
            <w:rFonts w:ascii="仿宋" w:eastAsia="仿宋" w:hAnsi="仿宋" w:cs="仿宋" w:hint="eastAsia"/>
            <w:lang w:eastAsia="zh-CN"/>
          </w:rPr>
          <w:t>(一)、合作伙伴选择与合作方式</w:t>
        </w:r>
        <w:r>
          <w:tab/>
        </w:r>
        <w:r>
          <w:fldChar w:fldCharType="begin"/>
        </w:r>
        <w:r>
          <w:instrText xml:space="preserve"> PAGEREF _Toc23806 \h </w:instrText>
        </w:r>
        <w:r>
          <w:fldChar w:fldCharType="separate"/>
        </w:r>
        <w:r>
          <w:t>60</w:t>
        </w:r>
        <w:r>
          <w:fldChar w:fldCharType="end"/>
        </w:r>
      </w:hyperlink>
    </w:p>
    <w:p>
      <w:pPr>
        <w:pStyle w:val="TOC2"/>
        <w:tabs>
          <w:tab w:val="right" w:leader="dot" w:pos="8306"/>
        </w:tabs>
      </w:pPr>
      <w:hyperlink w:anchor="_Toc7841" w:history="1">
        <w:r>
          <w:rPr>
            <w:rFonts w:ascii="仿宋" w:eastAsia="仿宋" w:hAnsi="仿宋" w:cs="仿宋" w:hint="eastAsia"/>
            <w:lang w:eastAsia="zh-CN"/>
          </w:rPr>
          <w:t>(二)、交流与合作平台搭建</w:t>
        </w:r>
        <w:r>
          <w:tab/>
        </w:r>
        <w:r>
          <w:fldChar w:fldCharType="begin"/>
        </w:r>
        <w:r>
          <w:instrText xml:space="preserve"> PAGEREF _Toc7841 \h </w:instrText>
        </w:r>
        <w:r>
          <w:fldChar w:fldCharType="separate"/>
        </w:r>
        <w:r>
          <w:t>61</w:t>
        </w:r>
        <w:r>
          <w:fldChar w:fldCharType="end"/>
        </w:r>
      </w:hyperlink>
    </w:p>
    <w:p>
      <w:pPr>
        <w:pStyle w:val="TOC1"/>
        <w:tabs>
          <w:tab w:val="right" w:leader="dot" w:pos="8306"/>
        </w:tabs>
      </w:pPr>
      <w:hyperlink w:anchor="_Toc25313" w:history="1">
        <w:r>
          <w:rPr>
            <w:rFonts w:ascii="仿宋" w:eastAsia="仿宋" w:hAnsi="仿宋" w:cs="仿宋" w:hint="eastAsia"/>
            <w:lang w:eastAsia="zh-CN"/>
          </w:rPr>
          <w:t>十四、项目施工方案</w:t>
        </w:r>
        <w:r>
          <w:tab/>
        </w:r>
        <w:r>
          <w:fldChar w:fldCharType="begin"/>
        </w:r>
        <w:r>
          <w:instrText xml:space="preserve"> PAGEREF _Toc25313 \h </w:instrText>
        </w:r>
        <w:r>
          <w:fldChar w:fldCharType="separate"/>
        </w:r>
        <w:r>
          <w:t>63</w:t>
        </w:r>
        <w:r>
          <w:fldChar w:fldCharType="end"/>
        </w:r>
      </w:hyperlink>
    </w:p>
    <w:p>
      <w:pPr>
        <w:pStyle w:val="TOC2"/>
        <w:tabs>
          <w:tab w:val="right" w:leader="dot" w:pos="8306"/>
        </w:tabs>
      </w:pPr>
      <w:hyperlink w:anchor="_Toc8856" w:history="1">
        <w:r>
          <w:rPr>
            <w:rFonts w:ascii="仿宋" w:eastAsia="仿宋" w:hAnsi="仿宋" w:cs="仿宋" w:hint="eastAsia"/>
            <w:lang w:eastAsia="zh-CN"/>
          </w:rPr>
          <w:t>(一)、施工组织设计</w:t>
        </w:r>
        <w:r>
          <w:tab/>
        </w:r>
        <w:r>
          <w:fldChar w:fldCharType="begin"/>
        </w:r>
        <w:r>
          <w:instrText xml:space="preserve"> PAGEREF _Toc8856 \h </w:instrText>
        </w:r>
        <w:r>
          <w:fldChar w:fldCharType="separate"/>
        </w:r>
        <w:r>
          <w:t>63</w:t>
        </w:r>
        <w:r>
          <w:fldChar w:fldCharType="end"/>
        </w:r>
      </w:hyperlink>
    </w:p>
    <w:p>
      <w:pPr>
        <w:pStyle w:val="TOC2"/>
        <w:tabs>
          <w:tab w:val="right" w:leader="dot" w:pos="8306"/>
        </w:tabs>
      </w:pPr>
      <w:hyperlink w:anchor="_Toc1606" w:history="1">
        <w:r>
          <w:rPr>
            <w:rFonts w:ascii="仿宋" w:eastAsia="仿宋" w:hAnsi="仿宋" w:cs="仿宋" w:hint="eastAsia"/>
            <w:lang w:eastAsia="zh-CN"/>
          </w:rPr>
          <w:t>(二)、施工工艺与技术路线</w:t>
        </w:r>
        <w:r>
          <w:tab/>
        </w:r>
        <w:r>
          <w:fldChar w:fldCharType="begin"/>
        </w:r>
        <w:r>
          <w:instrText xml:space="preserve"> PAGEREF _Toc1606 \h </w:instrText>
        </w:r>
        <w:r>
          <w:fldChar w:fldCharType="separate"/>
        </w:r>
        <w:r>
          <w:t>64</w:t>
        </w:r>
        <w:r>
          <w:fldChar w:fldCharType="end"/>
        </w:r>
      </w:hyperlink>
    </w:p>
    <w:p>
      <w:pPr>
        <w:pStyle w:val="TOC2"/>
        <w:tabs>
          <w:tab w:val="right" w:leader="dot" w:pos="8306"/>
        </w:tabs>
      </w:pPr>
      <w:hyperlink w:anchor="_Toc23090" w:history="1">
        <w:r>
          <w:rPr>
            <w:rFonts w:ascii="仿宋" w:eastAsia="仿宋" w:hAnsi="仿宋" w:cs="仿宋" w:hint="eastAsia"/>
            <w:lang w:eastAsia="zh-CN"/>
          </w:rPr>
          <w:t>(三)、关键节点施工计划</w:t>
        </w:r>
        <w:r>
          <w:tab/>
        </w:r>
        <w:r>
          <w:fldChar w:fldCharType="begin"/>
        </w:r>
        <w:r>
          <w:instrText xml:space="preserve"> PAGEREF _Toc23090 \h </w:instrText>
        </w:r>
        <w:r>
          <w:fldChar w:fldCharType="separate"/>
        </w:r>
        <w:r>
          <w:t>66</w:t>
        </w:r>
        <w:r>
          <w:fldChar w:fldCharType="end"/>
        </w:r>
      </w:hyperlink>
    </w:p>
    <w:p>
      <w:pPr>
        <w:pStyle w:val="TOC2"/>
        <w:tabs>
          <w:tab w:val="right" w:leader="dot" w:pos="8306"/>
        </w:tabs>
      </w:pPr>
      <w:hyperlink w:anchor="_Toc27449" w:history="1">
        <w:r>
          <w:rPr>
            <w:rFonts w:ascii="仿宋" w:eastAsia="仿宋" w:hAnsi="仿宋" w:cs="仿宋" w:hint="eastAsia"/>
            <w:lang w:eastAsia="zh-CN"/>
          </w:rPr>
          <w:t>(四)、施工现场管理</w:t>
        </w:r>
        <w:r>
          <w:tab/>
        </w:r>
        <w:r>
          <w:fldChar w:fldCharType="begin"/>
        </w:r>
        <w:r>
          <w:instrText xml:space="preserve"> PAGEREF _Toc27449 \h </w:instrText>
        </w:r>
        <w:r>
          <w:fldChar w:fldCharType="separate"/>
        </w:r>
        <w:r>
          <w:t>67</w:t>
        </w:r>
        <w:r>
          <w:fldChar w:fldCharType="end"/>
        </w:r>
      </w:hyperlink>
    </w:p>
    <w:p>
      <w:pPr>
        <w:pStyle w:val="TOC1"/>
        <w:tabs>
          <w:tab w:val="right" w:leader="dot" w:pos="8306"/>
        </w:tabs>
      </w:pPr>
      <w:hyperlink w:anchor="_Toc13489" w:history="1">
        <w:r>
          <w:rPr>
            <w:rFonts w:ascii="仿宋" w:eastAsia="仿宋" w:hAnsi="仿宋" w:cs="仿宋" w:hint="eastAsia"/>
            <w:lang w:eastAsia="zh-CN"/>
          </w:rPr>
          <w:t>十五、知识产权管理与保护</w:t>
        </w:r>
        <w:r>
          <w:tab/>
        </w:r>
        <w:r>
          <w:fldChar w:fldCharType="begin"/>
        </w:r>
        <w:r>
          <w:instrText xml:space="preserve"> PAGEREF _Toc13489 \h </w:instrText>
        </w:r>
        <w:r>
          <w:fldChar w:fldCharType="separate"/>
        </w:r>
        <w:r>
          <w:t>69</w:t>
        </w:r>
        <w:r>
          <w:fldChar w:fldCharType="end"/>
        </w:r>
      </w:hyperlink>
    </w:p>
    <w:p>
      <w:pPr>
        <w:pStyle w:val="TOC2"/>
        <w:tabs>
          <w:tab w:val="right" w:leader="dot" w:pos="8306"/>
        </w:tabs>
      </w:pPr>
      <w:hyperlink w:anchor="_Toc14805" w:history="1">
        <w:r>
          <w:rPr>
            <w:rFonts w:ascii="仿宋" w:eastAsia="仿宋" w:hAnsi="仿宋" w:cs="仿宋" w:hint="eastAsia"/>
            <w:lang w:eastAsia="zh-CN"/>
          </w:rPr>
          <w:t>(一)、知识产权管理体系建设</w:t>
        </w:r>
        <w:r>
          <w:tab/>
        </w:r>
        <w:r>
          <w:fldChar w:fldCharType="begin"/>
        </w:r>
        <w:r>
          <w:instrText xml:space="preserve"> PAGEREF _Toc14805 \h </w:instrText>
        </w:r>
        <w:r>
          <w:fldChar w:fldCharType="separate"/>
        </w:r>
        <w:r>
          <w:t>69</w:t>
        </w:r>
        <w:r>
          <w:fldChar w:fldCharType="end"/>
        </w:r>
      </w:hyperlink>
    </w:p>
    <w:p>
      <w:pPr>
        <w:pStyle w:val="TOC2"/>
        <w:tabs>
          <w:tab w:val="right" w:leader="dot" w:pos="8306"/>
        </w:tabs>
      </w:pPr>
      <w:hyperlink w:anchor="_Toc16436" w:history="1">
        <w:r>
          <w:rPr>
            <w:rFonts w:ascii="仿宋" w:eastAsia="仿宋" w:hAnsi="仿宋" w:cs="仿宋" w:hint="eastAsia"/>
            <w:lang w:eastAsia="zh-CN"/>
          </w:rPr>
          <w:t>(二)、知识产权保护措施</w:t>
        </w:r>
        <w:r>
          <w:tab/>
        </w:r>
        <w:r>
          <w:fldChar w:fldCharType="begin"/>
        </w:r>
        <w:r>
          <w:instrText xml:space="preserve"> PAGEREF _Toc16436 \h </w:instrText>
        </w:r>
        <w:r>
          <w:fldChar w:fldCharType="separate"/>
        </w:r>
        <w:r>
          <w:t>70</w:t>
        </w:r>
        <w:r>
          <w:fldChar w:fldCharType="end"/>
        </w:r>
      </w:hyperlink>
    </w:p>
    <w:p>
      <w:pPr>
        <w:pStyle w:val="TOC1"/>
        <w:tabs>
          <w:tab w:val="right" w:leader="dot" w:pos="8306"/>
        </w:tabs>
      </w:pPr>
      <w:hyperlink w:anchor="_Toc31841" w:history="1">
        <w:r>
          <w:rPr>
            <w:rFonts w:ascii="仿宋" w:eastAsia="仿宋" w:hAnsi="仿宋" w:cs="仿宋" w:hint="eastAsia"/>
            <w:lang w:eastAsia="zh-CN"/>
          </w:rPr>
          <w:t>十六、成果转化与推广应用</w:t>
        </w:r>
        <w:r>
          <w:tab/>
        </w:r>
        <w:r>
          <w:fldChar w:fldCharType="begin"/>
        </w:r>
        <w:r>
          <w:instrText xml:space="preserve"> PAGEREF _Toc31841 \h </w:instrText>
        </w:r>
        <w:r>
          <w:fldChar w:fldCharType="separate"/>
        </w:r>
        <w:r>
          <w:t>72</w:t>
        </w:r>
        <w:r>
          <w:fldChar w:fldCharType="end"/>
        </w:r>
      </w:hyperlink>
    </w:p>
    <w:p>
      <w:pPr>
        <w:pStyle w:val="TOC2"/>
        <w:tabs>
          <w:tab w:val="right" w:leader="dot" w:pos="8306"/>
        </w:tabs>
      </w:pPr>
      <w:hyperlink w:anchor="_Toc26604" w:history="1">
        <w:r>
          <w:rPr>
            <w:rFonts w:ascii="仿宋" w:eastAsia="仿宋" w:hAnsi="仿宋" w:cs="仿宋" w:hint="eastAsia"/>
            <w:lang w:eastAsia="zh-CN"/>
          </w:rPr>
          <w:t>(一)、成果转化策略制定</w:t>
        </w:r>
        <w:r>
          <w:tab/>
        </w:r>
        <w:r>
          <w:fldChar w:fldCharType="begin"/>
        </w:r>
        <w:r>
          <w:instrText xml:space="preserve"> PAGEREF _Toc26604 \h </w:instrText>
        </w:r>
        <w:r>
          <w:fldChar w:fldCharType="separate"/>
        </w:r>
        <w:r>
          <w:t>72</w:t>
        </w:r>
        <w:r>
          <w:fldChar w:fldCharType="end"/>
        </w:r>
      </w:hyperlink>
    </w:p>
    <w:p>
      <w:pPr>
        <w:pStyle w:val="TOC2"/>
        <w:tabs>
          <w:tab w:val="right" w:leader="dot" w:pos="8306"/>
        </w:tabs>
      </w:pPr>
      <w:hyperlink w:anchor="_Toc23371" w:history="1">
        <w:r>
          <w:rPr>
            <w:rFonts w:ascii="仿宋" w:eastAsia="仿宋" w:hAnsi="仿宋" w:cs="仿宋" w:hint="eastAsia"/>
            <w:lang w:eastAsia="zh-CN"/>
          </w:rPr>
          <w:t>(二)、成果推广应用方案</w:t>
        </w:r>
        <w:r>
          <w:tab/>
        </w:r>
        <w:r>
          <w:fldChar w:fldCharType="begin"/>
        </w:r>
        <w:r>
          <w:instrText xml:space="preserve"> PAGEREF _Toc23371 \h </w:instrText>
        </w:r>
        <w:r>
          <w:fldChar w:fldCharType="separate"/>
        </w:r>
        <w:r>
          <w:t>73</w:t>
        </w:r>
        <w:r>
          <w:fldChar w:fldCharType="end"/>
        </w:r>
      </w:hyperlink>
    </w:p>
    <w:p>
      <w:pPr>
        <w:pStyle w:val="TOC1"/>
        <w:tabs>
          <w:tab w:val="right" w:leader="dot" w:pos="8306"/>
        </w:tabs>
      </w:pPr>
      <w:hyperlink w:anchor="_Toc23706" w:history="1">
        <w:r>
          <w:rPr>
            <w:rFonts w:ascii="仿宋" w:eastAsia="仿宋" w:hAnsi="仿宋" w:cs="仿宋" w:hint="eastAsia"/>
            <w:lang w:eastAsia="zh-CN"/>
          </w:rPr>
          <w:t>十七、企业合规与伦理</w:t>
        </w:r>
        <w:r>
          <w:tab/>
        </w:r>
        <w:r>
          <w:fldChar w:fldCharType="begin"/>
        </w:r>
        <w:r>
          <w:instrText xml:space="preserve"> PAGEREF _Toc23706 \h </w:instrText>
        </w:r>
        <w:r>
          <w:fldChar w:fldCharType="separate"/>
        </w:r>
        <w:r>
          <w:t>75</w:t>
        </w:r>
        <w:r>
          <w:fldChar w:fldCharType="end"/>
        </w:r>
      </w:hyperlink>
    </w:p>
    <w:p>
      <w:pPr>
        <w:pStyle w:val="TOC2"/>
        <w:tabs>
          <w:tab w:val="right" w:leader="dot" w:pos="8306"/>
        </w:tabs>
      </w:pPr>
      <w:hyperlink w:anchor="_Toc3603" w:history="1">
        <w:r>
          <w:rPr>
            <w:rFonts w:ascii="仿宋" w:eastAsia="仿宋" w:hAnsi="仿宋" w:cs="仿宋" w:hint="eastAsia"/>
            <w:lang w:eastAsia="zh-CN"/>
          </w:rPr>
          <w:t>(一)、合规政策与程序</w:t>
        </w:r>
        <w:r>
          <w:tab/>
        </w:r>
        <w:r>
          <w:fldChar w:fldCharType="begin"/>
        </w:r>
        <w:r>
          <w:instrText xml:space="preserve"> PAGEREF _Toc3603 \h </w:instrText>
        </w:r>
        <w:r>
          <w:fldChar w:fldCharType="separate"/>
        </w:r>
        <w:r>
          <w:t>75</w:t>
        </w:r>
        <w:r>
          <w:fldChar w:fldCharType="end"/>
        </w:r>
      </w:hyperlink>
    </w:p>
    <w:p>
      <w:pPr>
        <w:pStyle w:val="TOC2"/>
        <w:tabs>
          <w:tab w:val="right" w:leader="dot" w:pos="8306"/>
        </w:tabs>
      </w:pPr>
      <w:hyperlink w:anchor="_Toc16999" w:history="1">
        <w:r>
          <w:rPr>
            <w:rFonts w:ascii="仿宋" w:eastAsia="仿宋" w:hAnsi="仿宋" w:cs="仿宋" w:hint="eastAsia"/>
            <w:lang w:eastAsia="zh-CN"/>
          </w:rPr>
          <w:t>(二)、伦理规范与培训</w:t>
        </w:r>
        <w:r>
          <w:tab/>
        </w:r>
        <w:r>
          <w:fldChar w:fldCharType="begin"/>
        </w:r>
        <w:r>
          <w:instrText xml:space="preserve"> PAGEREF _Toc16999 \h </w:instrText>
        </w:r>
        <w:r>
          <w:fldChar w:fldCharType="separate"/>
        </w:r>
        <w:r>
          <w:t>76</w:t>
        </w:r>
        <w:r>
          <w:fldChar w:fldCharType="end"/>
        </w:r>
      </w:hyperlink>
    </w:p>
    <w:p>
      <w:pPr>
        <w:pStyle w:val="TOC2"/>
        <w:tabs>
          <w:tab w:val="right" w:leader="dot" w:pos="8306"/>
        </w:tabs>
      </w:pPr>
      <w:hyperlink w:anchor="_Toc20573" w:history="1">
        <w:r>
          <w:rPr>
            <w:rFonts w:ascii="仿宋" w:eastAsia="仿宋" w:hAnsi="仿宋" w:cs="仿宋" w:hint="eastAsia"/>
            <w:lang w:eastAsia="zh-CN"/>
          </w:rPr>
          <w:t>(三)、合规风险评估</w:t>
        </w:r>
        <w:r>
          <w:tab/>
        </w:r>
        <w:r>
          <w:fldChar w:fldCharType="begin"/>
        </w:r>
        <w:r>
          <w:instrText xml:space="preserve"> PAGEREF _Toc20573 \h </w:instrText>
        </w:r>
        <w:r>
          <w:fldChar w:fldCharType="separate"/>
        </w:r>
        <w:r>
          <w:t>77</w:t>
        </w:r>
        <w:r>
          <w:fldChar w:fldCharType="end"/>
        </w:r>
      </w:hyperlink>
    </w:p>
    <w:p>
      <w:pPr>
        <w:pStyle w:val="TOC2"/>
        <w:tabs>
          <w:tab w:val="right" w:leader="dot" w:pos="8306"/>
        </w:tabs>
      </w:pPr>
      <w:hyperlink w:anchor="_Toc22040" w:history="1">
        <w:r>
          <w:rPr>
            <w:rFonts w:ascii="仿宋" w:eastAsia="仿宋" w:hAnsi="仿宋" w:cs="仿宋" w:hint="eastAsia"/>
            <w:lang w:eastAsia="zh-CN"/>
          </w:rPr>
          <w:t>(四)、合规监督与执行</w:t>
        </w:r>
        <w:r>
          <w:tab/>
        </w:r>
        <w:r>
          <w:fldChar w:fldCharType="begin"/>
        </w:r>
        <w:r>
          <w:instrText xml:space="preserve"> PAGEREF _Toc22040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78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455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氮化铬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382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6555"/>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0855"/>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17782"/>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2943"/>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https://d.book118.com/246101130144010032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283D21"/>
    <w:rsid w:val="53283D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46101130144010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2024-01-04T16:19:00Z</dcterms:created>
  <dcterms:modified xsi:type="dcterms:W3CDTF">2024-01-04T16:20:01Z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A0E12683468E438B8625F938ABBCB2E9_11</vt:lpwstr>
  </property>
  <property fmtid="{D5CDD505-2E9C-101B-9397-08002B2CF9AE}" pid="3" name="KSOProductBuildVer">
    <vt:lpwstr>2052-12.1.0.16120</vt:lpwstr>
  </property>
</Properties>
</file>