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4" w:history="1">
        <w:r>
          <w:rPr>
            <w:rFonts w:ascii="仿宋" w:eastAsia="仿宋" w:hAnsi="仿宋" w:cs="仿宋" w:hint="eastAsia"/>
            <w:lang w:eastAsia="zh-CN"/>
          </w:rPr>
          <w:t>序言</w:t>
        </w:r>
        <w:r>
          <w:tab/>
        </w:r>
        <w:r>
          <w:fldChar w:fldCharType="begin"/>
        </w:r>
        <w:r>
          <w:instrText xml:space="preserve"> PAGEREF _Toc17564 \h </w:instrText>
        </w:r>
        <w:r>
          <w:fldChar w:fldCharType="separate"/>
        </w:r>
        <w:r>
          <w:t>3</w:t>
        </w:r>
        <w:r>
          <w:fldChar w:fldCharType="end"/>
        </w:r>
      </w:hyperlink>
    </w:p>
    <w:p>
      <w:pPr>
        <w:pStyle w:val="TOC1"/>
        <w:tabs>
          <w:tab w:val="right" w:leader="dot" w:pos="8306"/>
        </w:tabs>
      </w:pPr>
      <w:hyperlink w:anchor="_Toc5251" w:history="1">
        <w:r>
          <w:rPr>
            <w:rFonts w:ascii="仿宋" w:eastAsia="仿宋" w:hAnsi="仿宋" w:cs="仿宋" w:hint="eastAsia"/>
            <w:lang w:eastAsia="zh-CN"/>
          </w:rPr>
          <w:t>一、齿轮钢项目概论</w:t>
        </w:r>
        <w:r>
          <w:tab/>
        </w:r>
        <w:r>
          <w:fldChar w:fldCharType="begin"/>
        </w:r>
        <w:r>
          <w:instrText xml:space="preserve"> PAGEREF _Toc5251 \h </w:instrText>
        </w:r>
        <w:r>
          <w:fldChar w:fldCharType="separate"/>
        </w:r>
        <w:r>
          <w:t>3</w:t>
        </w:r>
        <w:r>
          <w:fldChar w:fldCharType="end"/>
        </w:r>
      </w:hyperlink>
    </w:p>
    <w:p>
      <w:pPr>
        <w:pStyle w:val="TOC2"/>
        <w:tabs>
          <w:tab w:val="right" w:leader="dot" w:pos="8306"/>
        </w:tabs>
      </w:pPr>
      <w:hyperlink w:anchor="_Toc14695" w:history="1">
        <w:r>
          <w:rPr>
            <w:rFonts w:ascii="仿宋" w:eastAsia="仿宋" w:hAnsi="仿宋" w:cs="仿宋" w:hint="eastAsia"/>
            <w:lang w:eastAsia="zh-CN"/>
          </w:rPr>
          <w:t>(一)、齿轮钢项目概况</w:t>
        </w:r>
        <w:r>
          <w:tab/>
        </w:r>
        <w:r>
          <w:fldChar w:fldCharType="begin"/>
        </w:r>
        <w:r>
          <w:instrText xml:space="preserve"> PAGEREF _Toc14695 \h </w:instrText>
        </w:r>
        <w:r>
          <w:fldChar w:fldCharType="separate"/>
        </w:r>
        <w:r>
          <w:t>3</w:t>
        </w:r>
        <w:r>
          <w:fldChar w:fldCharType="end"/>
        </w:r>
      </w:hyperlink>
    </w:p>
    <w:p>
      <w:pPr>
        <w:pStyle w:val="TOC2"/>
        <w:tabs>
          <w:tab w:val="right" w:leader="dot" w:pos="8306"/>
        </w:tabs>
      </w:pPr>
      <w:hyperlink w:anchor="_Toc15202" w:history="1">
        <w:r>
          <w:rPr>
            <w:rFonts w:ascii="仿宋" w:eastAsia="仿宋" w:hAnsi="仿宋" w:cs="仿宋" w:hint="eastAsia"/>
            <w:lang w:eastAsia="zh-CN"/>
          </w:rPr>
          <w:t>(二)、齿轮钢项目目标</w:t>
        </w:r>
        <w:r>
          <w:tab/>
        </w:r>
        <w:r>
          <w:fldChar w:fldCharType="begin"/>
        </w:r>
        <w:r>
          <w:instrText xml:space="preserve"> PAGEREF _Toc15202 \h </w:instrText>
        </w:r>
        <w:r>
          <w:fldChar w:fldCharType="separate"/>
        </w:r>
        <w:r>
          <w:t>5</w:t>
        </w:r>
        <w:r>
          <w:fldChar w:fldCharType="end"/>
        </w:r>
      </w:hyperlink>
    </w:p>
    <w:p>
      <w:pPr>
        <w:pStyle w:val="TOC2"/>
        <w:tabs>
          <w:tab w:val="right" w:leader="dot" w:pos="8306"/>
        </w:tabs>
      </w:pPr>
      <w:hyperlink w:anchor="_Toc6191" w:history="1">
        <w:r>
          <w:rPr>
            <w:rFonts w:ascii="仿宋" w:eastAsia="仿宋" w:hAnsi="仿宋" w:cs="仿宋" w:hint="eastAsia"/>
            <w:lang w:eastAsia="zh-CN"/>
          </w:rPr>
          <w:t>(三)、齿轮钢项目提出的理由</w:t>
        </w:r>
        <w:r>
          <w:tab/>
        </w:r>
        <w:r>
          <w:fldChar w:fldCharType="begin"/>
        </w:r>
        <w:r>
          <w:instrText xml:space="preserve"> PAGEREF _Toc6191 \h </w:instrText>
        </w:r>
        <w:r>
          <w:fldChar w:fldCharType="separate"/>
        </w:r>
        <w:r>
          <w:t>6</w:t>
        </w:r>
        <w:r>
          <w:fldChar w:fldCharType="end"/>
        </w:r>
      </w:hyperlink>
    </w:p>
    <w:p>
      <w:pPr>
        <w:pStyle w:val="TOC2"/>
        <w:tabs>
          <w:tab w:val="right" w:leader="dot" w:pos="8306"/>
        </w:tabs>
      </w:pPr>
      <w:hyperlink w:anchor="_Toc31611" w:history="1">
        <w:r>
          <w:rPr>
            <w:rFonts w:ascii="仿宋" w:eastAsia="仿宋" w:hAnsi="仿宋" w:cs="仿宋" w:hint="eastAsia"/>
            <w:lang w:eastAsia="zh-CN"/>
          </w:rPr>
          <w:t>(四)、齿轮钢项目意义</w:t>
        </w:r>
        <w:r>
          <w:tab/>
        </w:r>
        <w:r>
          <w:fldChar w:fldCharType="begin"/>
        </w:r>
        <w:r>
          <w:instrText xml:space="preserve"> PAGEREF _Toc31611 \h </w:instrText>
        </w:r>
        <w:r>
          <w:fldChar w:fldCharType="separate"/>
        </w:r>
        <w:r>
          <w:t>8</w:t>
        </w:r>
        <w:r>
          <w:fldChar w:fldCharType="end"/>
        </w:r>
      </w:hyperlink>
    </w:p>
    <w:p>
      <w:pPr>
        <w:pStyle w:val="TOC2"/>
        <w:tabs>
          <w:tab w:val="right" w:leader="dot" w:pos="8306"/>
        </w:tabs>
      </w:pPr>
      <w:hyperlink w:anchor="_Toc16052" w:history="1">
        <w:r>
          <w:rPr>
            <w:rFonts w:ascii="仿宋" w:eastAsia="仿宋" w:hAnsi="仿宋" w:cs="仿宋" w:hint="eastAsia"/>
            <w:lang w:eastAsia="zh-CN"/>
          </w:rPr>
          <w:t>(五)、齿轮钢项目背景</w:t>
        </w:r>
        <w:r>
          <w:tab/>
        </w:r>
        <w:r>
          <w:fldChar w:fldCharType="begin"/>
        </w:r>
        <w:r>
          <w:instrText xml:space="preserve"> PAGEREF _Toc16052 \h </w:instrText>
        </w:r>
        <w:r>
          <w:fldChar w:fldCharType="separate"/>
        </w:r>
        <w:r>
          <w:t>8</w:t>
        </w:r>
        <w:r>
          <w:fldChar w:fldCharType="end"/>
        </w:r>
      </w:hyperlink>
    </w:p>
    <w:p>
      <w:pPr>
        <w:pStyle w:val="TOC1"/>
        <w:tabs>
          <w:tab w:val="right" w:leader="dot" w:pos="8306"/>
        </w:tabs>
      </w:pPr>
      <w:hyperlink w:anchor="_Toc24351" w:history="1">
        <w:r>
          <w:rPr>
            <w:rFonts w:ascii="仿宋" w:eastAsia="仿宋" w:hAnsi="仿宋" w:cs="仿宋" w:hint="eastAsia"/>
            <w:lang w:eastAsia="zh-CN"/>
          </w:rPr>
          <w:t>二、工艺说明</w:t>
        </w:r>
        <w:r>
          <w:tab/>
        </w:r>
        <w:r>
          <w:fldChar w:fldCharType="begin"/>
        </w:r>
        <w:r>
          <w:instrText xml:space="preserve"> PAGEREF _Toc24351 \h </w:instrText>
        </w:r>
        <w:r>
          <w:fldChar w:fldCharType="separate"/>
        </w:r>
        <w:r>
          <w:t>9</w:t>
        </w:r>
        <w:r>
          <w:fldChar w:fldCharType="end"/>
        </w:r>
      </w:hyperlink>
    </w:p>
    <w:p>
      <w:pPr>
        <w:pStyle w:val="TOC2"/>
        <w:tabs>
          <w:tab w:val="right" w:leader="dot" w:pos="8306"/>
        </w:tabs>
      </w:pPr>
      <w:hyperlink w:anchor="_Toc27465" w:history="1">
        <w:r>
          <w:rPr>
            <w:rFonts w:ascii="仿宋" w:eastAsia="仿宋" w:hAnsi="仿宋" w:cs="仿宋" w:hint="eastAsia"/>
            <w:lang w:eastAsia="zh-CN"/>
          </w:rPr>
          <w:t>(一)、技术管理特点</w:t>
        </w:r>
        <w:r>
          <w:tab/>
        </w:r>
        <w:r>
          <w:fldChar w:fldCharType="begin"/>
        </w:r>
        <w:r>
          <w:instrText xml:space="preserve"> PAGEREF _Toc27465 \h </w:instrText>
        </w:r>
        <w:r>
          <w:fldChar w:fldCharType="separate"/>
        </w:r>
        <w:r>
          <w:t>9</w:t>
        </w:r>
        <w:r>
          <w:fldChar w:fldCharType="end"/>
        </w:r>
      </w:hyperlink>
    </w:p>
    <w:p>
      <w:pPr>
        <w:pStyle w:val="TOC2"/>
        <w:tabs>
          <w:tab w:val="right" w:leader="dot" w:pos="8306"/>
        </w:tabs>
      </w:pPr>
      <w:hyperlink w:anchor="_Toc15229" w:history="1">
        <w:r>
          <w:rPr>
            <w:rFonts w:ascii="仿宋" w:eastAsia="仿宋" w:hAnsi="仿宋" w:cs="仿宋" w:hint="eastAsia"/>
            <w:lang w:eastAsia="zh-CN"/>
          </w:rPr>
          <w:t>(二)、齿轮钢项目工艺技术设计方案</w:t>
        </w:r>
        <w:r>
          <w:tab/>
        </w:r>
        <w:r>
          <w:fldChar w:fldCharType="begin"/>
        </w:r>
        <w:r>
          <w:instrText xml:space="preserve"> PAGEREF _Toc15229 \h </w:instrText>
        </w:r>
        <w:r>
          <w:fldChar w:fldCharType="separate"/>
        </w:r>
        <w:r>
          <w:t>10</w:t>
        </w:r>
        <w:r>
          <w:fldChar w:fldCharType="end"/>
        </w:r>
      </w:hyperlink>
    </w:p>
    <w:p>
      <w:pPr>
        <w:pStyle w:val="TOC2"/>
        <w:tabs>
          <w:tab w:val="right" w:leader="dot" w:pos="8306"/>
        </w:tabs>
      </w:pPr>
      <w:hyperlink w:anchor="_Toc30207" w:history="1">
        <w:r>
          <w:rPr>
            <w:rFonts w:ascii="仿宋" w:eastAsia="仿宋" w:hAnsi="仿宋" w:cs="仿宋" w:hint="eastAsia"/>
            <w:lang w:eastAsia="zh-CN"/>
          </w:rPr>
          <w:t>(三)、设备选型方案</w:t>
        </w:r>
        <w:r>
          <w:tab/>
        </w:r>
        <w:r>
          <w:fldChar w:fldCharType="begin"/>
        </w:r>
        <w:r>
          <w:instrText xml:space="preserve"> PAGEREF _Toc30207 \h </w:instrText>
        </w:r>
        <w:r>
          <w:fldChar w:fldCharType="separate"/>
        </w:r>
        <w:r>
          <w:t>12</w:t>
        </w:r>
        <w:r>
          <w:fldChar w:fldCharType="end"/>
        </w:r>
      </w:hyperlink>
    </w:p>
    <w:p>
      <w:pPr>
        <w:pStyle w:val="TOC1"/>
        <w:tabs>
          <w:tab w:val="right" w:leader="dot" w:pos="8306"/>
        </w:tabs>
      </w:pPr>
      <w:hyperlink w:anchor="_Toc27021" w:history="1">
        <w:r>
          <w:rPr>
            <w:rFonts w:ascii="仿宋" w:eastAsia="仿宋" w:hAnsi="仿宋" w:cs="仿宋" w:hint="eastAsia"/>
            <w:lang w:eastAsia="zh-CN"/>
          </w:rPr>
          <w:t>三、齿轮钢项目可持续发展</w:t>
        </w:r>
        <w:r>
          <w:tab/>
        </w:r>
        <w:r>
          <w:fldChar w:fldCharType="begin"/>
        </w:r>
        <w:r>
          <w:instrText xml:space="preserve"> PAGEREF _Toc27021 \h </w:instrText>
        </w:r>
        <w:r>
          <w:fldChar w:fldCharType="separate"/>
        </w:r>
        <w:r>
          <w:t>13</w:t>
        </w:r>
        <w:r>
          <w:fldChar w:fldCharType="end"/>
        </w:r>
      </w:hyperlink>
    </w:p>
    <w:p>
      <w:pPr>
        <w:pStyle w:val="TOC2"/>
        <w:tabs>
          <w:tab w:val="right" w:leader="dot" w:pos="8306"/>
        </w:tabs>
      </w:pPr>
      <w:hyperlink w:anchor="_Toc30802" w:history="1">
        <w:r>
          <w:rPr>
            <w:rFonts w:ascii="仿宋" w:eastAsia="仿宋" w:hAnsi="仿宋" w:cs="仿宋" w:hint="eastAsia"/>
            <w:lang w:eastAsia="zh-CN"/>
          </w:rPr>
          <w:t>(一)、可持续战略与实践</w:t>
        </w:r>
        <w:r>
          <w:tab/>
        </w:r>
        <w:r>
          <w:fldChar w:fldCharType="begin"/>
        </w:r>
        <w:r>
          <w:instrText xml:space="preserve"> PAGEREF _Toc30802 \h </w:instrText>
        </w:r>
        <w:r>
          <w:fldChar w:fldCharType="separate"/>
        </w:r>
        <w:r>
          <w:t>13</w:t>
        </w:r>
        <w:r>
          <w:fldChar w:fldCharType="end"/>
        </w:r>
      </w:hyperlink>
    </w:p>
    <w:p>
      <w:pPr>
        <w:pStyle w:val="TOC2"/>
        <w:tabs>
          <w:tab w:val="right" w:leader="dot" w:pos="8306"/>
        </w:tabs>
      </w:pPr>
      <w:hyperlink w:anchor="_Toc22432" w:history="1">
        <w:r>
          <w:rPr>
            <w:rFonts w:ascii="仿宋" w:eastAsia="仿宋" w:hAnsi="仿宋" w:cs="仿宋" w:hint="eastAsia"/>
            <w:lang w:eastAsia="zh-CN"/>
          </w:rPr>
          <w:t>(二)、环保与社会责任</w:t>
        </w:r>
        <w:r>
          <w:tab/>
        </w:r>
        <w:r>
          <w:fldChar w:fldCharType="begin"/>
        </w:r>
        <w:r>
          <w:instrText xml:space="preserve"> PAGEREF _Toc22432 \h </w:instrText>
        </w:r>
        <w:r>
          <w:fldChar w:fldCharType="separate"/>
        </w:r>
        <w:r>
          <w:t>14</w:t>
        </w:r>
        <w:r>
          <w:fldChar w:fldCharType="end"/>
        </w:r>
      </w:hyperlink>
    </w:p>
    <w:p>
      <w:pPr>
        <w:pStyle w:val="TOC1"/>
        <w:tabs>
          <w:tab w:val="right" w:leader="dot" w:pos="8306"/>
        </w:tabs>
      </w:pPr>
      <w:hyperlink w:anchor="_Toc32529" w:history="1">
        <w:r>
          <w:rPr>
            <w:rFonts w:ascii="仿宋" w:eastAsia="仿宋" w:hAnsi="仿宋" w:cs="仿宋" w:hint="eastAsia"/>
            <w:lang w:eastAsia="zh-CN"/>
          </w:rPr>
          <w:t>四、齿轮钢项目建设背景及必要性分析</w:t>
        </w:r>
        <w:r>
          <w:tab/>
        </w:r>
        <w:r>
          <w:fldChar w:fldCharType="begin"/>
        </w:r>
        <w:r>
          <w:instrText xml:space="preserve"> PAGEREF _Toc32529 \h </w:instrText>
        </w:r>
        <w:r>
          <w:fldChar w:fldCharType="separate"/>
        </w:r>
        <w:r>
          <w:t>14</w:t>
        </w:r>
        <w:r>
          <w:fldChar w:fldCharType="end"/>
        </w:r>
      </w:hyperlink>
    </w:p>
    <w:p>
      <w:pPr>
        <w:pStyle w:val="TOC2"/>
        <w:tabs>
          <w:tab w:val="right" w:leader="dot" w:pos="8306"/>
        </w:tabs>
      </w:pPr>
      <w:hyperlink w:anchor="_Toc16413" w:history="1">
        <w:r>
          <w:rPr>
            <w:rFonts w:ascii="仿宋" w:eastAsia="仿宋" w:hAnsi="仿宋" w:cs="仿宋" w:hint="eastAsia"/>
            <w:lang w:eastAsia="zh-CN"/>
          </w:rPr>
          <w:t>(一)、齿轮钢项目背景分析</w:t>
        </w:r>
        <w:r>
          <w:tab/>
        </w:r>
        <w:r>
          <w:fldChar w:fldCharType="begin"/>
        </w:r>
        <w:r>
          <w:instrText xml:space="preserve"> PAGEREF _Toc16413 \h </w:instrText>
        </w:r>
        <w:r>
          <w:fldChar w:fldCharType="separate"/>
        </w:r>
        <w:r>
          <w:t>14</w:t>
        </w:r>
        <w:r>
          <w:fldChar w:fldCharType="end"/>
        </w:r>
      </w:hyperlink>
    </w:p>
    <w:p>
      <w:pPr>
        <w:pStyle w:val="TOC2"/>
        <w:tabs>
          <w:tab w:val="right" w:leader="dot" w:pos="8306"/>
        </w:tabs>
      </w:pPr>
      <w:hyperlink w:anchor="_Toc142" w:history="1">
        <w:r>
          <w:rPr>
            <w:rFonts w:ascii="仿宋" w:eastAsia="仿宋" w:hAnsi="仿宋" w:cs="仿宋" w:hint="eastAsia"/>
            <w:lang w:eastAsia="zh-CN"/>
          </w:rPr>
          <w:t>(二)、齿轮钢项目建设必要性分析</w:t>
        </w:r>
        <w:r>
          <w:tab/>
        </w:r>
        <w:r>
          <w:fldChar w:fldCharType="begin"/>
        </w:r>
        <w:r>
          <w:instrText xml:space="preserve"> PAGEREF _Toc142 \h </w:instrText>
        </w:r>
        <w:r>
          <w:fldChar w:fldCharType="separate"/>
        </w:r>
        <w:r>
          <w:t>16</w:t>
        </w:r>
        <w:r>
          <w:fldChar w:fldCharType="end"/>
        </w:r>
      </w:hyperlink>
    </w:p>
    <w:p>
      <w:pPr>
        <w:pStyle w:val="TOC1"/>
        <w:tabs>
          <w:tab w:val="right" w:leader="dot" w:pos="8306"/>
        </w:tabs>
      </w:pPr>
      <w:hyperlink w:anchor="_Toc30574" w:history="1">
        <w:r>
          <w:rPr>
            <w:rFonts w:ascii="仿宋" w:eastAsia="仿宋" w:hAnsi="仿宋" w:cs="仿宋" w:hint="eastAsia"/>
            <w:lang w:eastAsia="zh-CN"/>
          </w:rPr>
          <w:t>五、齿轮钢项目绩效评估</w:t>
        </w:r>
        <w:r>
          <w:tab/>
        </w:r>
        <w:r>
          <w:fldChar w:fldCharType="begin"/>
        </w:r>
        <w:r>
          <w:instrText xml:space="preserve"> PAGEREF _Toc30574 \h </w:instrText>
        </w:r>
        <w:r>
          <w:fldChar w:fldCharType="separate"/>
        </w:r>
        <w:r>
          <w:t>17</w:t>
        </w:r>
        <w:r>
          <w:fldChar w:fldCharType="end"/>
        </w:r>
      </w:hyperlink>
    </w:p>
    <w:p>
      <w:pPr>
        <w:pStyle w:val="TOC2"/>
        <w:tabs>
          <w:tab w:val="right" w:leader="dot" w:pos="8306"/>
        </w:tabs>
      </w:pPr>
      <w:hyperlink w:anchor="_Toc24931" w:history="1">
        <w:r>
          <w:rPr>
            <w:rFonts w:ascii="仿宋" w:eastAsia="仿宋" w:hAnsi="仿宋" w:cs="仿宋" w:hint="eastAsia"/>
            <w:lang w:eastAsia="zh-CN"/>
          </w:rPr>
          <w:t>(一)、绩效评估指标</w:t>
        </w:r>
        <w:r>
          <w:tab/>
        </w:r>
        <w:r>
          <w:fldChar w:fldCharType="begin"/>
        </w:r>
        <w:r>
          <w:instrText xml:space="preserve"> PAGEREF _Toc24931 \h </w:instrText>
        </w:r>
        <w:r>
          <w:fldChar w:fldCharType="separate"/>
        </w:r>
        <w:r>
          <w:t>17</w:t>
        </w:r>
        <w:r>
          <w:fldChar w:fldCharType="end"/>
        </w:r>
      </w:hyperlink>
    </w:p>
    <w:p>
      <w:pPr>
        <w:pStyle w:val="TOC2"/>
        <w:tabs>
          <w:tab w:val="right" w:leader="dot" w:pos="8306"/>
        </w:tabs>
      </w:pPr>
      <w:hyperlink w:anchor="_Toc4663" w:history="1">
        <w:r>
          <w:rPr>
            <w:rFonts w:ascii="仿宋" w:eastAsia="仿宋" w:hAnsi="仿宋" w:cs="仿宋" w:hint="eastAsia"/>
            <w:lang w:eastAsia="zh-CN"/>
          </w:rPr>
          <w:t>(二)、绩效评估方法</w:t>
        </w:r>
        <w:r>
          <w:tab/>
        </w:r>
        <w:r>
          <w:fldChar w:fldCharType="begin"/>
        </w:r>
        <w:r>
          <w:instrText xml:space="preserve"> PAGEREF _Toc4663 \h </w:instrText>
        </w:r>
        <w:r>
          <w:fldChar w:fldCharType="separate"/>
        </w:r>
        <w:r>
          <w:t>18</w:t>
        </w:r>
        <w:r>
          <w:fldChar w:fldCharType="end"/>
        </w:r>
      </w:hyperlink>
    </w:p>
    <w:p>
      <w:pPr>
        <w:pStyle w:val="TOC2"/>
        <w:tabs>
          <w:tab w:val="right" w:leader="dot" w:pos="8306"/>
        </w:tabs>
      </w:pPr>
      <w:hyperlink w:anchor="_Toc25678" w:history="1">
        <w:r>
          <w:rPr>
            <w:rFonts w:ascii="仿宋" w:eastAsia="仿宋" w:hAnsi="仿宋" w:cs="仿宋" w:hint="eastAsia"/>
            <w:lang w:eastAsia="zh-CN"/>
          </w:rPr>
          <w:t>(三)、绩效评估周期</w:t>
        </w:r>
        <w:r>
          <w:tab/>
        </w:r>
        <w:r>
          <w:fldChar w:fldCharType="begin"/>
        </w:r>
        <w:r>
          <w:instrText xml:space="preserve"> PAGEREF _Toc25678 \h </w:instrText>
        </w:r>
        <w:r>
          <w:fldChar w:fldCharType="separate"/>
        </w:r>
        <w:r>
          <w:t>19</w:t>
        </w:r>
        <w:r>
          <w:fldChar w:fldCharType="end"/>
        </w:r>
      </w:hyperlink>
    </w:p>
    <w:p>
      <w:pPr>
        <w:pStyle w:val="TOC1"/>
        <w:tabs>
          <w:tab w:val="right" w:leader="dot" w:pos="8306"/>
        </w:tabs>
      </w:pPr>
      <w:hyperlink w:anchor="_Toc28227" w:history="1">
        <w:r>
          <w:rPr>
            <w:rFonts w:ascii="仿宋" w:eastAsia="仿宋" w:hAnsi="仿宋" w:cs="仿宋" w:hint="eastAsia"/>
            <w:lang w:eastAsia="zh-CN"/>
          </w:rPr>
          <w:t>六、齿轮钢项目危机管理</w:t>
        </w:r>
        <w:r>
          <w:tab/>
        </w:r>
        <w:r>
          <w:fldChar w:fldCharType="begin"/>
        </w:r>
        <w:r>
          <w:instrText xml:space="preserve"> PAGEREF _Toc28227 \h </w:instrText>
        </w:r>
        <w:r>
          <w:fldChar w:fldCharType="separate"/>
        </w:r>
        <w:r>
          <w:t>21</w:t>
        </w:r>
        <w:r>
          <w:fldChar w:fldCharType="end"/>
        </w:r>
      </w:hyperlink>
    </w:p>
    <w:p>
      <w:pPr>
        <w:pStyle w:val="TOC2"/>
        <w:tabs>
          <w:tab w:val="right" w:leader="dot" w:pos="8306"/>
        </w:tabs>
      </w:pPr>
      <w:hyperlink w:anchor="_Toc1516" w:history="1">
        <w:r>
          <w:rPr>
            <w:rFonts w:ascii="仿宋" w:eastAsia="仿宋" w:hAnsi="仿宋" w:cs="仿宋" w:hint="eastAsia"/>
            <w:lang w:eastAsia="zh-CN"/>
          </w:rPr>
          <w:t>(一)、危机预警与识别</w:t>
        </w:r>
        <w:r>
          <w:tab/>
        </w:r>
        <w:r>
          <w:fldChar w:fldCharType="begin"/>
        </w:r>
        <w:r>
          <w:instrText xml:space="preserve"> PAGEREF _Toc1516 \h </w:instrText>
        </w:r>
        <w:r>
          <w:fldChar w:fldCharType="separate"/>
        </w:r>
        <w:r>
          <w:t>21</w:t>
        </w:r>
        <w:r>
          <w:fldChar w:fldCharType="end"/>
        </w:r>
      </w:hyperlink>
    </w:p>
    <w:p>
      <w:pPr>
        <w:pStyle w:val="TOC2"/>
        <w:tabs>
          <w:tab w:val="right" w:leader="dot" w:pos="8306"/>
        </w:tabs>
      </w:pPr>
      <w:hyperlink w:anchor="_Toc15303" w:history="1">
        <w:r>
          <w:rPr>
            <w:rFonts w:ascii="仿宋" w:eastAsia="仿宋" w:hAnsi="仿宋" w:cs="仿宋" w:hint="eastAsia"/>
            <w:lang w:eastAsia="zh-CN"/>
          </w:rPr>
          <w:t>(二)、危机应对与恢复</w:t>
        </w:r>
        <w:r>
          <w:tab/>
        </w:r>
        <w:r>
          <w:fldChar w:fldCharType="begin"/>
        </w:r>
        <w:r>
          <w:instrText xml:space="preserve"> PAGEREF _Toc15303 \h </w:instrText>
        </w:r>
        <w:r>
          <w:fldChar w:fldCharType="separate"/>
        </w:r>
        <w:r>
          <w:t>22</w:t>
        </w:r>
        <w:r>
          <w:fldChar w:fldCharType="end"/>
        </w:r>
      </w:hyperlink>
    </w:p>
    <w:p>
      <w:pPr>
        <w:pStyle w:val="TOC1"/>
        <w:tabs>
          <w:tab w:val="right" w:leader="dot" w:pos="8306"/>
        </w:tabs>
      </w:pPr>
      <w:hyperlink w:anchor="_Toc2915" w:history="1">
        <w:r>
          <w:rPr>
            <w:rFonts w:ascii="仿宋" w:eastAsia="仿宋" w:hAnsi="仿宋" w:cs="仿宋" w:hint="eastAsia"/>
            <w:lang w:eastAsia="zh-CN"/>
          </w:rPr>
          <w:t>七、齿轮钢项目风险管理</w:t>
        </w:r>
        <w:r>
          <w:tab/>
        </w:r>
        <w:r>
          <w:fldChar w:fldCharType="begin"/>
        </w:r>
        <w:r>
          <w:instrText xml:space="preserve"> PAGEREF _Toc2915 \h </w:instrText>
        </w:r>
        <w:r>
          <w:fldChar w:fldCharType="separate"/>
        </w:r>
        <w:r>
          <w:t>23</w:t>
        </w:r>
        <w:r>
          <w:fldChar w:fldCharType="end"/>
        </w:r>
      </w:hyperlink>
    </w:p>
    <w:p>
      <w:pPr>
        <w:pStyle w:val="TOC2"/>
        <w:tabs>
          <w:tab w:val="right" w:leader="dot" w:pos="8306"/>
        </w:tabs>
      </w:pPr>
      <w:hyperlink w:anchor="_Toc20982" w:history="1">
        <w:r>
          <w:rPr>
            <w:rFonts w:ascii="仿宋" w:eastAsia="仿宋" w:hAnsi="仿宋" w:cs="仿宋" w:hint="eastAsia"/>
            <w:lang w:eastAsia="zh-CN"/>
          </w:rPr>
          <w:t>(一)、风险识别与评估</w:t>
        </w:r>
        <w:r>
          <w:tab/>
        </w:r>
        <w:r>
          <w:fldChar w:fldCharType="begin"/>
        </w:r>
        <w:r>
          <w:instrText xml:space="preserve"> PAGEREF _Toc20982 \h </w:instrText>
        </w:r>
        <w:r>
          <w:fldChar w:fldCharType="separate"/>
        </w:r>
        <w:r>
          <w:t>23</w:t>
        </w:r>
        <w:r>
          <w:fldChar w:fldCharType="end"/>
        </w:r>
      </w:hyperlink>
    </w:p>
    <w:p>
      <w:pPr>
        <w:pStyle w:val="TOC2"/>
        <w:tabs>
          <w:tab w:val="right" w:leader="dot" w:pos="8306"/>
        </w:tabs>
      </w:pPr>
      <w:hyperlink w:anchor="_Toc823" w:history="1">
        <w:r>
          <w:rPr>
            <w:rFonts w:ascii="仿宋" w:eastAsia="仿宋" w:hAnsi="仿宋" w:cs="仿宋" w:hint="eastAsia"/>
            <w:lang w:eastAsia="zh-CN"/>
          </w:rPr>
          <w:t>(二)、风险应对策略</w:t>
        </w:r>
        <w:r>
          <w:tab/>
        </w:r>
        <w:r>
          <w:fldChar w:fldCharType="begin"/>
        </w:r>
        <w:r>
          <w:instrText xml:space="preserve"> PAGEREF _Toc823 \h </w:instrText>
        </w:r>
        <w:r>
          <w:fldChar w:fldCharType="separate"/>
        </w:r>
        <w:r>
          <w:t>24</w:t>
        </w:r>
        <w:r>
          <w:fldChar w:fldCharType="end"/>
        </w:r>
      </w:hyperlink>
    </w:p>
    <w:p>
      <w:pPr>
        <w:pStyle w:val="TOC2"/>
        <w:tabs>
          <w:tab w:val="right" w:leader="dot" w:pos="8306"/>
        </w:tabs>
      </w:pPr>
      <w:hyperlink w:anchor="_Toc12536" w:history="1">
        <w:r>
          <w:rPr>
            <w:rFonts w:ascii="仿宋" w:eastAsia="仿宋" w:hAnsi="仿宋" w:cs="仿宋" w:hint="eastAsia"/>
            <w:lang w:eastAsia="zh-CN"/>
          </w:rPr>
          <w:t>(三)、风险监控与控制</w:t>
        </w:r>
        <w:r>
          <w:tab/>
        </w:r>
        <w:r>
          <w:fldChar w:fldCharType="begin"/>
        </w:r>
        <w:r>
          <w:instrText xml:space="preserve"> PAGEREF _Toc12536 \h </w:instrText>
        </w:r>
        <w:r>
          <w:fldChar w:fldCharType="separate"/>
        </w:r>
        <w:r>
          <w:t>26</w:t>
        </w:r>
        <w:r>
          <w:fldChar w:fldCharType="end"/>
        </w:r>
      </w:hyperlink>
    </w:p>
    <w:p>
      <w:pPr>
        <w:pStyle w:val="TOC1"/>
        <w:tabs>
          <w:tab w:val="right" w:leader="dot" w:pos="8306"/>
        </w:tabs>
      </w:pPr>
      <w:hyperlink w:anchor="_Toc12760" w:history="1">
        <w:r>
          <w:rPr>
            <w:rFonts w:ascii="仿宋" w:eastAsia="仿宋" w:hAnsi="仿宋" w:cs="仿宋" w:hint="eastAsia"/>
            <w:lang w:eastAsia="zh-CN"/>
          </w:rPr>
          <w:t>八、齿轮钢项目人力资源管理</w:t>
        </w:r>
        <w:r>
          <w:tab/>
        </w:r>
        <w:r>
          <w:fldChar w:fldCharType="begin"/>
        </w:r>
        <w:r>
          <w:instrText xml:space="preserve"> PAGEREF _Toc12760 \h </w:instrText>
        </w:r>
        <w:r>
          <w:fldChar w:fldCharType="separate"/>
        </w:r>
        <w:r>
          <w:t>27</w:t>
        </w:r>
        <w:r>
          <w:fldChar w:fldCharType="end"/>
        </w:r>
      </w:hyperlink>
    </w:p>
    <w:p>
      <w:pPr>
        <w:pStyle w:val="TOC2"/>
        <w:tabs>
          <w:tab w:val="right" w:leader="dot" w:pos="8306"/>
        </w:tabs>
      </w:pPr>
      <w:hyperlink w:anchor="_Toc25787" w:history="1">
        <w:r>
          <w:rPr>
            <w:rFonts w:ascii="仿宋" w:eastAsia="仿宋" w:hAnsi="仿宋" w:cs="仿宋" w:hint="eastAsia"/>
            <w:lang w:eastAsia="zh-CN"/>
          </w:rPr>
          <w:t>(一)、建立健全的预算管理制度</w:t>
        </w:r>
        <w:r>
          <w:tab/>
        </w:r>
        <w:r>
          <w:fldChar w:fldCharType="begin"/>
        </w:r>
        <w:r>
          <w:instrText xml:space="preserve"> PAGEREF _Toc25787 \h </w:instrText>
        </w:r>
        <w:r>
          <w:fldChar w:fldCharType="separate"/>
        </w:r>
        <w:r>
          <w:t>27</w:t>
        </w:r>
        <w:r>
          <w:fldChar w:fldCharType="end"/>
        </w:r>
      </w:hyperlink>
    </w:p>
    <w:p>
      <w:pPr>
        <w:pStyle w:val="TOC2"/>
        <w:tabs>
          <w:tab w:val="right" w:leader="dot" w:pos="8306"/>
        </w:tabs>
      </w:pPr>
      <w:hyperlink w:anchor="_Toc28600" w:history="1">
        <w:r>
          <w:rPr>
            <w:rFonts w:ascii="仿宋" w:eastAsia="仿宋" w:hAnsi="仿宋" w:cs="仿宋" w:hint="eastAsia"/>
            <w:lang w:eastAsia="zh-CN"/>
          </w:rPr>
          <w:t>(二)、加强资金流动监控</w:t>
        </w:r>
        <w:r>
          <w:tab/>
        </w:r>
        <w:r>
          <w:fldChar w:fldCharType="begin"/>
        </w:r>
        <w:r>
          <w:instrText xml:space="preserve"> PAGEREF _Toc28600 \h </w:instrText>
        </w:r>
        <w:r>
          <w:fldChar w:fldCharType="separate"/>
        </w:r>
        <w:r>
          <w:t>29</w:t>
        </w:r>
        <w:r>
          <w:fldChar w:fldCharType="end"/>
        </w:r>
      </w:hyperlink>
    </w:p>
    <w:p>
      <w:pPr>
        <w:pStyle w:val="TOC2"/>
        <w:tabs>
          <w:tab w:val="right" w:leader="dot" w:pos="8306"/>
        </w:tabs>
      </w:pPr>
      <w:hyperlink w:anchor="_Toc22335" w:history="1">
        <w:r>
          <w:rPr>
            <w:rFonts w:ascii="仿宋" w:eastAsia="仿宋" w:hAnsi="仿宋" w:cs="仿宋" w:hint="eastAsia"/>
            <w:lang w:eastAsia="zh-CN"/>
          </w:rPr>
          <w:t>(三)、制定完善的风险控制机制</w:t>
        </w:r>
        <w:r>
          <w:tab/>
        </w:r>
        <w:r>
          <w:fldChar w:fldCharType="begin"/>
        </w:r>
        <w:r>
          <w:instrText xml:space="preserve"> PAGEREF _Toc22335 \h </w:instrText>
        </w:r>
        <w:r>
          <w:fldChar w:fldCharType="separate"/>
        </w:r>
        <w:r>
          <w:t>30</w:t>
        </w:r>
        <w:r>
          <w:fldChar w:fldCharType="end"/>
        </w:r>
      </w:hyperlink>
    </w:p>
    <w:p>
      <w:pPr>
        <w:pStyle w:val="TOC2"/>
        <w:tabs>
          <w:tab w:val="right" w:leader="dot" w:pos="8306"/>
        </w:tabs>
      </w:pPr>
      <w:hyperlink w:anchor="_Toc27873" w:history="1">
        <w:r>
          <w:rPr>
            <w:rFonts w:ascii="仿宋" w:eastAsia="仿宋" w:hAnsi="仿宋" w:cs="仿宋" w:hint="eastAsia"/>
            <w:lang w:eastAsia="zh-CN"/>
          </w:rPr>
          <w:t>(四)、优化成本管理</w:t>
        </w:r>
        <w:r>
          <w:tab/>
        </w:r>
        <w:r>
          <w:fldChar w:fldCharType="begin"/>
        </w:r>
        <w:r>
          <w:instrText xml:space="preserve"> PAGEREF _Toc27873 \h </w:instrText>
        </w:r>
        <w:r>
          <w:fldChar w:fldCharType="separate"/>
        </w:r>
        <w:r>
          <w:t>31</w:t>
        </w:r>
        <w:r>
          <w:fldChar w:fldCharType="end"/>
        </w:r>
      </w:hyperlink>
    </w:p>
    <w:p>
      <w:pPr>
        <w:pStyle w:val="TOC1"/>
        <w:tabs>
          <w:tab w:val="right" w:leader="dot" w:pos="8306"/>
        </w:tabs>
      </w:pPr>
      <w:hyperlink w:anchor="_Toc22088" w:history="1">
        <w:r>
          <w:rPr>
            <w:rFonts w:ascii="仿宋" w:eastAsia="仿宋" w:hAnsi="仿宋" w:cs="仿宋" w:hint="eastAsia"/>
            <w:lang w:eastAsia="zh-CN"/>
          </w:rPr>
          <w:t>九、齿轮钢项目经营效益</w:t>
        </w:r>
        <w:r>
          <w:tab/>
        </w:r>
        <w:r>
          <w:fldChar w:fldCharType="begin"/>
        </w:r>
        <w:r>
          <w:instrText xml:space="preserve"> PAGEREF _Toc22088 \h </w:instrText>
        </w:r>
        <w:r>
          <w:fldChar w:fldCharType="separate"/>
        </w:r>
        <w:r>
          <w:t>32</w:t>
        </w:r>
        <w:r>
          <w:fldChar w:fldCharType="end"/>
        </w:r>
      </w:hyperlink>
    </w:p>
    <w:p>
      <w:pPr>
        <w:pStyle w:val="TOC2"/>
        <w:tabs>
          <w:tab w:val="right" w:leader="dot" w:pos="8306"/>
        </w:tabs>
      </w:pPr>
      <w:hyperlink w:anchor="_Toc11872" w:history="1">
        <w:r>
          <w:rPr>
            <w:rFonts w:ascii="仿宋" w:eastAsia="仿宋" w:hAnsi="仿宋" w:cs="仿宋" w:hint="eastAsia"/>
            <w:lang w:eastAsia="zh-CN"/>
          </w:rPr>
          <w:t>(一)、经济评价财务测算</w:t>
        </w:r>
        <w:r>
          <w:tab/>
        </w:r>
        <w:r>
          <w:fldChar w:fldCharType="begin"/>
        </w:r>
        <w:r>
          <w:instrText xml:space="preserve"> PAGEREF _Toc11872 \h </w:instrText>
        </w:r>
        <w:r>
          <w:fldChar w:fldCharType="separate"/>
        </w:r>
        <w:r>
          <w:t>32</w:t>
        </w:r>
        <w:r>
          <w:fldChar w:fldCharType="end"/>
        </w:r>
      </w:hyperlink>
    </w:p>
    <w:p>
      <w:pPr>
        <w:pStyle w:val="TOC2"/>
        <w:tabs>
          <w:tab w:val="right" w:leader="dot" w:pos="8306"/>
        </w:tabs>
      </w:pPr>
      <w:hyperlink w:anchor="_Toc28572" w:history="1">
        <w:r>
          <w:rPr>
            <w:rFonts w:ascii="仿宋" w:eastAsia="仿宋" w:hAnsi="仿宋" w:cs="仿宋" w:hint="eastAsia"/>
            <w:lang w:eastAsia="zh-CN"/>
          </w:rPr>
          <w:t>(二)、齿轮钢项目盈利能力分析</w:t>
        </w:r>
        <w:r>
          <w:tab/>
        </w:r>
        <w:r>
          <w:fldChar w:fldCharType="begin"/>
        </w:r>
        <w:r>
          <w:instrText xml:space="preserve"> PAGEREF _Toc28572 \h </w:instrText>
        </w:r>
        <w:r>
          <w:fldChar w:fldCharType="separate"/>
        </w:r>
        <w:r>
          <w:t>33</w:t>
        </w:r>
        <w:r>
          <w:fldChar w:fldCharType="end"/>
        </w:r>
      </w:hyperlink>
    </w:p>
    <w:p>
      <w:pPr>
        <w:pStyle w:val="TOC1"/>
        <w:tabs>
          <w:tab w:val="right" w:leader="dot" w:pos="8306"/>
        </w:tabs>
      </w:pPr>
      <w:hyperlink w:anchor="_Toc31758" w:history="1">
        <w:r>
          <w:rPr>
            <w:rFonts w:ascii="仿宋" w:eastAsia="仿宋" w:hAnsi="仿宋" w:cs="仿宋" w:hint="eastAsia"/>
            <w:lang w:eastAsia="zh-CN"/>
          </w:rPr>
          <w:t>十、齿轮钢项目社会影响</w:t>
        </w:r>
        <w:r>
          <w:tab/>
        </w:r>
        <w:r>
          <w:fldChar w:fldCharType="begin"/>
        </w:r>
        <w:r>
          <w:instrText xml:space="preserve"> PAGEREF _Toc31758 \h </w:instrText>
        </w:r>
        <w:r>
          <w:fldChar w:fldCharType="separate"/>
        </w:r>
        <w:r>
          <w:t>34</w:t>
        </w:r>
        <w:r>
          <w:fldChar w:fldCharType="end"/>
        </w:r>
      </w:hyperlink>
    </w:p>
    <w:p>
      <w:pPr>
        <w:pStyle w:val="TOC2"/>
        <w:tabs>
          <w:tab w:val="right" w:leader="dot" w:pos="8306"/>
        </w:tabs>
      </w:pPr>
      <w:hyperlink w:anchor="_Toc8247" w:history="1">
        <w:r>
          <w:rPr>
            <w:rFonts w:ascii="仿宋" w:eastAsia="仿宋" w:hAnsi="仿宋" w:cs="仿宋" w:hint="eastAsia"/>
            <w:lang w:eastAsia="zh-CN"/>
          </w:rPr>
          <w:t>(一)、社会责任与义务</w:t>
        </w:r>
        <w:r>
          <w:tab/>
        </w:r>
        <w:r>
          <w:fldChar w:fldCharType="begin"/>
        </w:r>
        <w:r>
          <w:instrText xml:space="preserve"> PAGEREF _Toc8247 \h </w:instrText>
        </w:r>
        <w:r>
          <w:fldChar w:fldCharType="separate"/>
        </w:r>
        <w:r>
          <w:t>34</w:t>
        </w:r>
        <w:r>
          <w:fldChar w:fldCharType="end"/>
        </w:r>
      </w:hyperlink>
    </w:p>
    <w:p>
      <w:pPr>
        <w:pStyle w:val="TOC2"/>
        <w:tabs>
          <w:tab w:val="right" w:leader="dot" w:pos="8306"/>
        </w:tabs>
      </w:pPr>
      <w:hyperlink w:anchor="_Toc26991" w:history="1">
        <w:r>
          <w:rPr>
            <w:rFonts w:ascii="仿宋" w:eastAsia="仿宋" w:hAnsi="仿宋" w:cs="仿宋" w:hint="eastAsia"/>
            <w:lang w:eastAsia="zh-CN"/>
          </w:rPr>
          <w:t>(二)、社会参与与沟通</w:t>
        </w:r>
        <w:r>
          <w:tab/>
        </w:r>
        <w:r>
          <w:fldChar w:fldCharType="begin"/>
        </w:r>
        <w:r>
          <w:instrText xml:space="preserve"> PAGEREF _Toc26991 \h </w:instrText>
        </w:r>
        <w:r>
          <w:fldChar w:fldCharType="separate"/>
        </w:r>
        <w:r>
          <w:t>35</w:t>
        </w:r>
        <w:r>
          <w:fldChar w:fldCharType="end"/>
        </w:r>
      </w:hyperlink>
    </w:p>
    <w:p>
      <w:pPr>
        <w:pStyle w:val="TOC1"/>
        <w:tabs>
          <w:tab w:val="right" w:leader="dot" w:pos="8306"/>
        </w:tabs>
      </w:pPr>
      <w:hyperlink w:anchor="_Toc30237" w:history="1">
        <w:r>
          <w:rPr>
            <w:rFonts w:ascii="仿宋" w:eastAsia="仿宋" w:hAnsi="仿宋" w:cs="仿宋" w:hint="eastAsia"/>
            <w:lang w:eastAsia="zh-CN"/>
          </w:rPr>
          <w:t>十一、齿轮钢项目人力资源培养与发展</w:t>
        </w:r>
        <w:r>
          <w:tab/>
        </w:r>
        <w:r>
          <w:fldChar w:fldCharType="begin"/>
        </w:r>
        <w:r>
          <w:instrText xml:space="preserve"> PAGEREF _Toc30237 \h </w:instrText>
        </w:r>
        <w:r>
          <w:fldChar w:fldCharType="separate"/>
        </w:r>
        <w:r>
          <w:t>36</w:t>
        </w:r>
        <w:r>
          <w:fldChar w:fldCharType="end"/>
        </w:r>
      </w:hyperlink>
    </w:p>
    <w:p>
      <w:pPr>
        <w:pStyle w:val="TOC2"/>
        <w:tabs>
          <w:tab w:val="right" w:leader="dot" w:pos="8306"/>
        </w:tabs>
      </w:pPr>
      <w:hyperlink w:anchor="_Toc15044" w:history="1">
        <w:r>
          <w:rPr>
            <w:rFonts w:ascii="仿宋" w:eastAsia="仿宋" w:hAnsi="仿宋" w:cs="仿宋" w:hint="eastAsia"/>
            <w:lang w:eastAsia="zh-CN"/>
          </w:rPr>
          <w:t>(一)、人才需求与规划</w:t>
        </w:r>
        <w:r>
          <w:tab/>
        </w:r>
        <w:r>
          <w:fldChar w:fldCharType="begin"/>
        </w:r>
        <w:r>
          <w:instrText xml:space="preserve"> PAGEREF _Toc15044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8" w:history="1">
        <w:r>
          <w:rPr>
            <w:rFonts w:ascii="仿宋" w:eastAsia="仿宋" w:hAnsi="仿宋" w:cs="仿宋" w:hint="eastAsia"/>
            <w:lang w:eastAsia="zh-CN"/>
          </w:rPr>
          <w:t>(二)、培训与发展计划</w:t>
        </w:r>
        <w:r>
          <w:tab/>
        </w:r>
        <w:r>
          <w:fldChar w:fldCharType="begin"/>
        </w:r>
        <w:r>
          <w:instrText xml:space="preserve"> PAGEREF _Toc428 \h </w:instrText>
        </w:r>
        <w:r>
          <w:fldChar w:fldCharType="separate"/>
        </w:r>
        <w:r>
          <w:t>36</w:t>
        </w:r>
        <w:r>
          <w:fldChar w:fldCharType="end"/>
        </w:r>
      </w:hyperlink>
    </w:p>
    <w:p>
      <w:pPr>
        <w:pStyle w:val="TOC1"/>
        <w:tabs>
          <w:tab w:val="right" w:leader="dot" w:pos="8306"/>
        </w:tabs>
      </w:pPr>
      <w:hyperlink w:anchor="_Toc12170" w:history="1">
        <w:r>
          <w:rPr>
            <w:rFonts w:ascii="仿宋" w:eastAsia="仿宋" w:hAnsi="仿宋" w:cs="仿宋" w:hint="eastAsia"/>
            <w:lang w:eastAsia="zh-CN"/>
          </w:rPr>
          <w:t>十二、齿轮钢项目环境影响分析</w:t>
        </w:r>
        <w:r>
          <w:tab/>
        </w:r>
        <w:r>
          <w:fldChar w:fldCharType="begin"/>
        </w:r>
        <w:r>
          <w:instrText xml:space="preserve"> PAGEREF _Toc12170 \h </w:instrText>
        </w:r>
        <w:r>
          <w:fldChar w:fldCharType="separate"/>
        </w:r>
        <w:r>
          <w:t>37</w:t>
        </w:r>
        <w:r>
          <w:fldChar w:fldCharType="end"/>
        </w:r>
      </w:hyperlink>
    </w:p>
    <w:p>
      <w:pPr>
        <w:pStyle w:val="TOC2"/>
        <w:tabs>
          <w:tab w:val="right" w:leader="dot" w:pos="8306"/>
        </w:tabs>
      </w:pPr>
      <w:hyperlink w:anchor="_Toc6819" w:history="1">
        <w:r>
          <w:rPr>
            <w:rFonts w:ascii="仿宋" w:eastAsia="仿宋" w:hAnsi="仿宋" w:cs="仿宋" w:hint="eastAsia"/>
            <w:lang w:eastAsia="zh-CN"/>
          </w:rPr>
          <w:t>(一)、建设区域环境质量现状</w:t>
        </w:r>
        <w:r>
          <w:tab/>
        </w:r>
        <w:r>
          <w:fldChar w:fldCharType="begin"/>
        </w:r>
        <w:r>
          <w:instrText xml:space="preserve"> PAGEREF _Toc6819 \h </w:instrText>
        </w:r>
        <w:r>
          <w:fldChar w:fldCharType="separate"/>
        </w:r>
        <w:r>
          <w:t>37</w:t>
        </w:r>
        <w:r>
          <w:fldChar w:fldCharType="end"/>
        </w:r>
      </w:hyperlink>
    </w:p>
    <w:p>
      <w:pPr>
        <w:pStyle w:val="TOC2"/>
        <w:tabs>
          <w:tab w:val="right" w:leader="dot" w:pos="8306"/>
        </w:tabs>
      </w:pPr>
      <w:hyperlink w:anchor="_Toc17902" w:history="1">
        <w:r>
          <w:rPr>
            <w:rFonts w:ascii="仿宋" w:eastAsia="仿宋" w:hAnsi="仿宋" w:cs="仿宋" w:hint="eastAsia"/>
            <w:lang w:eastAsia="zh-CN"/>
          </w:rPr>
          <w:t>(二)、建设期环境保护</w:t>
        </w:r>
        <w:r>
          <w:tab/>
        </w:r>
        <w:r>
          <w:fldChar w:fldCharType="begin"/>
        </w:r>
        <w:r>
          <w:instrText xml:space="preserve"> PAGEREF _Toc17902 \h </w:instrText>
        </w:r>
        <w:r>
          <w:fldChar w:fldCharType="separate"/>
        </w:r>
        <w:r>
          <w:t>38</w:t>
        </w:r>
        <w:r>
          <w:fldChar w:fldCharType="end"/>
        </w:r>
      </w:hyperlink>
    </w:p>
    <w:p>
      <w:pPr>
        <w:pStyle w:val="TOC2"/>
        <w:tabs>
          <w:tab w:val="right" w:leader="dot" w:pos="8306"/>
        </w:tabs>
      </w:pPr>
      <w:hyperlink w:anchor="_Toc24119" w:history="1">
        <w:r>
          <w:rPr>
            <w:rFonts w:ascii="仿宋" w:eastAsia="仿宋" w:hAnsi="仿宋" w:cs="仿宋" w:hint="eastAsia"/>
            <w:lang w:eastAsia="zh-CN"/>
          </w:rPr>
          <w:t>(三)、运营期环境保护</w:t>
        </w:r>
        <w:r>
          <w:tab/>
        </w:r>
        <w:r>
          <w:fldChar w:fldCharType="begin"/>
        </w:r>
        <w:r>
          <w:instrText xml:space="preserve"> PAGEREF _Toc24119 \h </w:instrText>
        </w:r>
        <w:r>
          <w:fldChar w:fldCharType="separate"/>
        </w:r>
        <w:r>
          <w:t>40</w:t>
        </w:r>
        <w:r>
          <w:fldChar w:fldCharType="end"/>
        </w:r>
      </w:hyperlink>
    </w:p>
    <w:p>
      <w:pPr>
        <w:pStyle w:val="TOC2"/>
        <w:tabs>
          <w:tab w:val="right" w:leader="dot" w:pos="8306"/>
        </w:tabs>
      </w:pPr>
      <w:hyperlink w:anchor="_Toc26381" w:history="1">
        <w:r>
          <w:rPr>
            <w:rFonts w:ascii="仿宋" w:eastAsia="仿宋" w:hAnsi="仿宋" w:cs="仿宋" w:hint="eastAsia"/>
            <w:lang w:eastAsia="zh-CN"/>
          </w:rPr>
          <w:t>(四)、齿轮钢项目建设对区域经济的影响</w:t>
        </w:r>
        <w:r>
          <w:tab/>
        </w:r>
        <w:r>
          <w:fldChar w:fldCharType="begin"/>
        </w:r>
        <w:r>
          <w:instrText xml:space="preserve"> PAGEREF _Toc26381 \h </w:instrText>
        </w:r>
        <w:r>
          <w:fldChar w:fldCharType="separate"/>
        </w:r>
        <w:r>
          <w:t>41</w:t>
        </w:r>
        <w:r>
          <w:fldChar w:fldCharType="end"/>
        </w:r>
      </w:hyperlink>
    </w:p>
    <w:p>
      <w:pPr>
        <w:pStyle w:val="TOC2"/>
        <w:tabs>
          <w:tab w:val="right" w:leader="dot" w:pos="8306"/>
        </w:tabs>
      </w:pPr>
      <w:hyperlink w:anchor="_Toc14056" w:history="1">
        <w:r>
          <w:rPr>
            <w:rFonts w:ascii="仿宋" w:eastAsia="仿宋" w:hAnsi="仿宋" w:cs="仿宋" w:hint="eastAsia"/>
            <w:lang w:eastAsia="zh-CN"/>
          </w:rPr>
          <w:t>(五)、废弃物处理</w:t>
        </w:r>
        <w:r>
          <w:tab/>
        </w:r>
        <w:r>
          <w:fldChar w:fldCharType="begin"/>
        </w:r>
        <w:r>
          <w:instrText xml:space="preserve"> PAGEREF _Toc14056 \h </w:instrText>
        </w:r>
        <w:r>
          <w:fldChar w:fldCharType="separate"/>
        </w:r>
        <w:r>
          <w:t>43</w:t>
        </w:r>
        <w:r>
          <w:fldChar w:fldCharType="end"/>
        </w:r>
      </w:hyperlink>
    </w:p>
    <w:p>
      <w:pPr>
        <w:pStyle w:val="TOC2"/>
        <w:tabs>
          <w:tab w:val="right" w:leader="dot" w:pos="8306"/>
        </w:tabs>
      </w:pPr>
      <w:hyperlink w:anchor="_Toc10736" w:history="1">
        <w:r>
          <w:rPr>
            <w:rFonts w:ascii="仿宋" w:eastAsia="仿宋" w:hAnsi="仿宋" w:cs="仿宋" w:hint="eastAsia"/>
            <w:lang w:eastAsia="zh-CN"/>
          </w:rPr>
          <w:t>(六)、特殊环境影响分析</w:t>
        </w:r>
        <w:r>
          <w:tab/>
        </w:r>
        <w:r>
          <w:fldChar w:fldCharType="begin"/>
        </w:r>
        <w:r>
          <w:instrText xml:space="preserve"> PAGEREF _Toc10736 \h </w:instrText>
        </w:r>
        <w:r>
          <w:fldChar w:fldCharType="separate"/>
        </w:r>
        <w:r>
          <w:t>44</w:t>
        </w:r>
        <w:r>
          <w:fldChar w:fldCharType="end"/>
        </w:r>
      </w:hyperlink>
    </w:p>
    <w:p>
      <w:pPr>
        <w:pStyle w:val="TOC2"/>
        <w:tabs>
          <w:tab w:val="right" w:leader="dot" w:pos="8306"/>
        </w:tabs>
      </w:pPr>
      <w:hyperlink w:anchor="_Toc1020" w:history="1">
        <w:r>
          <w:rPr>
            <w:rFonts w:ascii="仿宋" w:eastAsia="仿宋" w:hAnsi="仿宋" w:cs="仿宋" w:hint="eastAsia"/>
            <w:lang w:eastAsia="zh-CN"/>
          </w:rPr>
          <w:t>(七)、清洁生产</w:t>
        </w:r>
        <w:r>
          <w:tab/>
        </w:r>
        <w:r>
          <w:fldChar w:fldCharType="begin"/>
        </w:r>
        <w:r>
          <w:instrText xml:space="preserve"> PAGEREF _Toc1020 \h </w:instrText>
        </w:r>
        <w:r>
          <w:fldChar w:fldCharType="separate"/>
        </w:r>
        <w:r>
          <w:t>45</w:t>
        </w:r>
        <w:r>
          <w:fldChar w:fldCharType="end"/>
        </w:r>
      </w:hyperlink>
    </w:p>
    <w:p>
      <w:pPr>
        <w:pStyle w:val="TOC2"/>
        <w:tabs>
          <w:tab w:val="right" w:leader="dot" w:pos="8306"/>
        </w:tabs>
      </w:pPr>
      <w:hyperlink w:anchor="_Toc2978" w:history="1">
        <w:r>
          <w:rPr>
            <w:rFonts w:ascii="仿宋" w:eastAsia="仿宋" w:hAnsi="仿宋" w:cs="仿宋" w:hint="eastAsia"/>
            <w:lang w:eastAsia="zh-CN"/>
          </w:rPr>
          <w:t>(八)、环境保护综合评价</w:t>
        </w:r>
        <w:r>
          <w:tab/>
        </w:r>
        <w:r>
          <w:fldChar w:fldCharType="begin"/>
        </w:r>
        <w:r>
          <w:instrText xml:space="preserve"> PAGEREF _Toc2978 \h </w:instrText>
        </w:r>
        <w:r>
          <w:fldChar w:fldCharType="separate"/>
        </w:r>
        <w:r>
          <w:t>46</w:t>
        </w:r>
        <w:r>
          <w:fldChar w:fldCharType="end"/>
        </w:r>
      </w:hyperlink>
    </w:p>
    <w:p>
      <w:pPr>
        <w:pStyle w:val="TOC1"/>
        <w:tabs>
          <w:tab w:val="right" w:leader="dot" w:pos="8306"/>
        </w:tabs>
      </w:pPr>
      <w:hyperlink w:anchor="_Toc26049" w:history="1">
        <w:r>
          <w:rPr>
            <w:rFonts w:ascii="仿宋" w:eastAsia="仿宋" w:hAnsi="仿宋" w:cs="仿宋" w:hint="eastAsia"/>
            <w:lang w:eastAsia="zh-CN"/>
          </w:rPr>
          <w:t>十三、齿轮钢项目工程方案分析</w:t>
        </w:r>
        <w:r>
          <w:tab/>
        </w:r>
        <w:r>
          <w:fldChar w:fldCharType="begin"/>
        </w:r>
        <w:r>
          <w:instrText xml:space="preserve"> PAGEREF _Toc26049 \h </w:instrText>
        </w:r>
        <w:r>
          <w:fldChar w:fldCharType="separate"/>
        </w:r>
        <w:r>
          <w:t>47</w:t>
        </w:r>
        <w:r>
          <w:fldChar w:fldCharType="end"/>
        </w:r>
      </w:hyperlink>
    </w:p>
    <w:p>
      <w:pPr>
        <w:pStyle w:val="TOC2"/>
        <w:tabs>
          <w:tab w:val="right" w:leader="dot" w:pos="8306"/>
        </w:tabs>
      </w:pPr>
      <w:hyperlink w:anchor="_Toc11484" w:history="1">
        <w:r>
          <w:rPr>
            <w:rFonts w:ascii="仿宋" w:eastAsia="仿宋" w:hAnsi="仿宋" w:cs="仿宋" w:hint="eastAsia"/>
            <w:lang w:eastAsia="zh-CN"/>
          </w:rPr>
          <w:t>(一)、建筑工程设计原则</w:t>
        </w:r>
        <w:r>
          <w:tab/>
        </w:r>
        <w:r>
          <w:fldChar w:fldCharType="begin"/>
        </w:r>
        <w:r>
          <w:instrText xml:space="preserve"> PAGEREF _Toc11484 \h </w:instrText>
        </w:r>
        <w:r>
          <w:fldChar w:fldCharType="separate"/>
        </w:r>
        <w:r>
          <w:t>47</w:t>
        </w:r>
        <w:r>
          <w:fldChar w:fldCharType="end"/>
        </w:r>
      </w:hyperlink>
    </w:p>
    <w:p>
      <w:pPr>
        <w:pStyle w:val="TOC2"/>
        <w:tabs>
          <w:tab w:val="right" w:leader="dot" w:pos="8306"/>
        </w:tabs>
      </w:pPr>
      <w:hyperlink w:anchor="_Toc7441" w:history="1">
        <w:r>
          <w:rPr>
            <w:rFonts w:ascii="仿宋" w:eastAsia="仿宋" w:hAnsi="仿宋" w:cs="仿宋" w:hint="eastAsia"/>
            <w:lang w:eastAsia="zh-CN"/>
          </w:rPr>
          <w:t>(二)、土建工程建设指标</w:t>
        </w:r>
        <w:r>
          <w:tab/>
        </w:r>
        <w:r>
          <w:fldChar w:fldCharType="begin"/>
        </w:r>
        <w:r>
          <w:instrText xml:space="preserve"> PAGEREF _Toc7441 \h </w:instrText>
        </w:r>
        <w:r>
          <w:fldChar w:fldCharType="separate"/>
        </w:r>
        <w:r>
          <w:t>51</w:t>
        </w:r>
        <w:r>
          <w:fldChar w:fldCharType="end"/>
        </w:r>
      </w:hyperlink>
    </w:p>
    <w:p>
      <w:pPr>
        <w:pStyle w:val="TOC1"/>
        <w:tabs>
          <w:tab w:val="right" w:leader="dot" w:pos="8306"/>
        </w:tabs>
      </w:pPr>
      <w:hyperlink w:anchor="_Toc27155" w:history="1">
        <w:r>
          <w:rPr>
            <w:rFonts w:ascii="仿宋" w:eastAsia="仿宋" w:hAnsi="仿宋" w:cs="仿宋" w:hint="eastAsia"/>
            <w:lang w:eastAsia="zh-CN"/>
          </w:rPr>
          <w:t>十四、齿轮钢项目变更管理</w:t>
        </w:r>
        <w:r>
          <w:tab/>
        </w:r>
        <w:r>
          <w:fldChar w:fldCharType="begin"/>
        </w:r>
        <w:r>
          <w:instrText xml:space="preserve"> PAGEREF _Toc27155 \h </w:instrText>
        </w:r>
        <w:r>
          <w:fldChar w:fldCharType="separate"/>
        </w:r>
        <w:r>
          <w:t>52</w:t>
        </w:r>
        <w:r>
          <w:fldChar w:fldCharType="end"/>
        </w:r>
      </w:hyperlink>
    </w:p>
    <w:p>
      <w:pPr>
        <w:pStyle w:val="TOC2"/>
        <w:tabs>
          <w:tab w:val="right" w:leader="dot" w:pos="8306"/>
        </w:tabs>
      </w:pPr>
      <w:hyperlink w:anchor="_Toc8097" w:history="1">
        <w:r>
          <w:rPr>
            <w:rFonts w:ascii="仿宋" w:eastAsia="仿宋" w:hAnsi="仿宋" w:cs="仿宋" w:hint="eastAsia"/>
            <w:lang w:eastAsia="zh-CN"/>
          </w:rPr>
          <w:t>(一)、变更申请与评估</w:t>
        </w:r>
        <w:r>
          <w:tab/>
        </w:r>
        <w:r>
          <w:fldChar w:fldCharType="begin"/>
        </w:r>
        <w:r>
          <w:instrText xml:space="preserve"> PAGEREF _Toc8097 \h </w:instrText>
        </w:r>
        <w:r>
          <w:fldChar w:fldCharType="separate"/>
        </w:r>
        <w:r>
          <w:t>52</w:t>
        </w:r>
        <w:r>
          <w:fldChar w:fldCharType="end"/>
        </w:r>
      </w:hyperlink>
    </w:p>
    <w:p>
      <w:pPr>
        <w:pStyle w:val="TOC2"/>
        <w:tabs>
          <w:tab w:val="right" w:leader="dot" w:pos="8306"/>
        </w:tabs>
      </w:pPr>
      <w:hyperlink w:anchor="_Toc2281" w:history="1">
        <w:r>
          <w:rPr>
            <w:rFonts w:ascii="仿宋" w:eastAsia="仿宋" w:hAnsi="仿宋" w:cs="仿宋" w:hint="eastAsia"/>
            <w:lang w:eastAsia="zh-CN"/>
          </w:rPr>
          <w:t>(二)、变更实施与控制</w:t>
        </w:r>
        <w:r>
          <w:tab/>
        </w:r>
        <w:r>
          <w:fldChar w:fldCharType="begin"/>
        </w:r>
        <w:r>
          <w:instrText xml:space="preserve"> PAGEREF _Toc2281 \h </w:instrText>
        </w:r>
        <w:r>
          <w:fldChar w:fldCharType="separate"/>
        </w:r>
        <w:r>
          <w:t>53</w:t>
        </w:r>
        <w:r>
          <w:fldChar w:fldCharType="end"/>
        </w:r>
      </w:hyperlink>
    </w:p>
    <w:p>
      <w:pPr>
        <w:pStyle w:val="TOC1"/>
        <w:tabs>
          <w:tab w:val="right" w:leader="dot" w:pos="8306"/>
        </w:tabs>
      </w:pPr>
      <w:hyperlink w:anchor="_Toc20519" w:history="1">
        <w:r>
          <w:rPr>
            <w:rFonts w:ascii="仿宋" w:eastAsia="仿宋" w:hAnsi="仿宋" w:cs="仿宋" w:hint="eastAsia"/>
            <w:lang w:eastAsia="zh-CN"/>
          </w:rPr>
          <w:t>十五、质量管理体系</w:t>
        </w:r>
        <w:r>
          <w:tab/>
        </w:r>
        <w:r>
          <w:fldChar w:fldCharType="begin"/>
        </w:r>
        <w:r>
          <w:instrText xml:space="preserve"> PAGEREF _Toc20519 \h </w:instrText>
        </w:r>
        <w:r>
          <w:fldChar w:fldCharType="separate"/>
        </w:r>
        <w:r>
          <w:t>53</w:t>
        </w:r>
        <w:r>
          <w:fldChar w:fldCharType="end"/>
        </w:r>
      </w:hyperlink>
    </w:p>
    <w:p>
      <w:pPr>
        <w:pStyle w:val="TOC2"/>
        <w:tabs>
          <w:tab w:val="right" w:leader="dot" w:pos="8306"/>
        </w:tabs>
      </w:pPr>
      <w:hyperlink w:anchor="_Toc20060" w:history="1">
        <w:r>
          <w:rPr>
            <w:rFonts w:ascii="仿宋" w:eastAsia="仿宋" w:hAnsi="仿宋" w:cs="仿宋" w:hint="eastAsia"/>
            <w:lang w:eastAsia="zh-CN"/>
          </w:rPr>
          <w:t>(一)、质量目标与方针</w:t>
        </w:r>
        <w:r>
          <w:tab/>
        </w:r>
        <w:r>
          <w:fldChar w:fldCharType="begin"/>
        </w:r>
        <w:r>
          <w:instrText xml:space="preserve"> PAGEREF _Toc20060 \h </w:instrText>
        </w:r>
        <w:r>
          <w:fldChar w:fldCharType="separate"/>
        </w:r>
        <w:r>
          <w:t>53</w:t>
        </w:r>
        <w:r>
          <w:fldChar w:fldCharType="end"/>
        </w:r>
      </w:hyperlink>
    </w:p>
    <w:p>
      <w:pPr>
        <w:pStyle w:val="TOC2"/>
        <w:tabs>
          <w:tab w:val="right" w:leader="dot" w:pos="8306"/>
        </w:tabs>
      </w:pPr>
      <w:hyperlink w:anchor="_Toc95" w:history="1">
        <w:r>
          <w:rPr>
            <w:rFonts w:ascii="仿宋" w:eastAsia="仿宋" w:hAnsi="仿宋" w:cs="仿宋" w:hint="eastAsia"/>
            <w:lang w:eastAsia="zh-CN"/>
          </w:rPr>
          <w:t>(二)、质量管理责任</w:t>
        </w:r>
        <w:r>
          <w:tab/>
        </w:r>
        <w:r>
          <w:fldChar w:fldCharType="begin"/>
        </w:r>
        <w:r>
          <w:instrText xml:space="preserve"> PAGEREF _Toc95 \h </w:instrText>
        </w:r>
        <w:r>
          <w:fldChar w:fldCharType="separate"/>
        </w:r>
        <w:r>
          <w:t>54</w:t>
        </w:r>
        <w:r>
          <w:fldChar w:fldCharType="end"/>
        </w:r>
      </w:hyperlink>
    </w:p>
    <w:p>
      <w:pPr>
        <w:pStyle w:val="TOC2"/>
        <w:tabs>
          <w:tab w:val="right" w:leader="dot" w:pos="8306"/>
        </w:tabs>
      </w:pPr>
      <w:hyperlink w:anchor="_Toc11041" w:history="1">
        <w:r>
          <w:rPr>
            <w:rFonts w:ascii="仿宋" w:eastAsia="仿宋" w:hAnsi="仿宋" w:cs="仿宋" w:hint="eastAsia"/>
            <w:lang w:eastAsia="zh-CN"/>
          </w:rPr>
          <w:t>(三)、质量管理体系文件</w:t>
        </w:r>
        <w:r>
          <w:tab/>
        </w:r>
        <w:r>
          <w:fldChar w:fldCharType="begin"/>
        </w:r>
        <w:r>
          <w:instrText xml:space="preserve"> PAGEREF _Toc11041 \h </w:instrText>
        </w:r>
        <w:r>
          <w:fldChar w:fldCharType="separate"/>
        </w:r>
        <w:r>
          <w:t>56</w:t>
        </w:r>
        <w:r>
          <w:fldChar w:fldCharType="end"/>
        </w:r>
      </w:hyperlink>
    </w:p>
    <w:p>
      <w:pPr>
        <w:pStyle w:val="TOC2"/>
        <w:tabs>
          <w:tab w:val="right" w:leader="dot" w:pos="8306"/>
        </w:tabs>
      </w:pPr>
      <w:hyperlink w:anchor="_Toc21613" w:history="1">
        <w:r>
          <w:rPr>
            <w:rFonts w:ascii="仿宋" w:eastAsia="仿宋" w:hAnsi="仿宋" w:cs="仿宋" w:hint="eastAsia"/>
            <w:lang w:eastAsia="zh-CN"/>
          </w:rPr>
          <w:t>(四)、质量培训与教育</w:t>
        </w:r>
        <w:r>
          <w:tab/>
        </w:r>
        <w:r>
          <w:fldChar w:fldCharType="begin"/>
        </w:r>
        <w:r>
          <w:instrText xml:space="preserve"> PAGEREF _Toc21613 \h </w:instrText>
        </w:r>
        <w:r>
          <w:fldChar w:fldCharType="separate"/>
        </w:r>
        <w:r>
          <w:t>58</w:t>
        </w:r>
        <w:r>
          <w:fldChar w:fldCharType="end"/>
        </w:r>
      </w:hyperlink>
    </w:p>
    <w:p>
      <w:pPr>
        <w:pStyle w:val="TOC2"/>
        <w:tabs>
          <w:tab w:val="right" w:leader="dot" w:pos="8306"/>
        </w:tabs>
      </w:pPr>
      <w:hyperlink w:anchor="_Toc22533" w:history="1">
        <w:r>
          <w:rPr>
            <w:rFonts w:ascii="仿宋" w:eastAsia="仿宋" w:hAnsi="仿宋" w:cs="仿宋" w:hint="eastAsia"/>
            <w:lang w:eastAsia="zh-CN"/>
          </w:rPr>
          <w:t>(五)、质量审核与评价</w:t>
        </w:r>
        <w:r>
          <w:tab/>
        </w:r>
        <w:r>
          <w:fldChar w:fldCharType="begin"/>
        </w:r>
        <w:r>
          <w:instrText xml:space="preserve"> PAGEREF _Toc22533 \h </w:instrText>
        </w:r>
        <w:r>
          <w:fldChar w:fldCharType="separate"/>
        </w:r>
        <w:r>
          <w:t>59</w:t>
        </w:r>
        <w:r>
          <w:fldChar w:fldCharType="end"/>
        </w:r>
      </w:hyperlink>
    </w:p>
    <w:p>
      <w:pPr>
        <w:pStyle w:val="TOC2"/>
        <w:tabs>
          <w:tab w:val="right" w:leader="dot" w:pos="8306"/>
        </w:tabs>
      </w:pPr>
      <w:hyperlink w:anchor="_Toc6713" w:history="1">
        <w:r>
          <w:rPr>
            <w:rFonts w:ascii="仿宋" w:eastAsia="仿宋" w:hAnsi="仿宋" w:cs="仿宋" w:hint="eastAsia"/>
            <w:lang w:eastAsia="zh-CN"/>
          </w:rPr>
          <w:t>(六)、不符合与纠正措施</w:t>
        </w:r>
        <w:r>
          <w:tab/>
        </w:r>
        <w:r>
          <w:fldChar w:fldCharType="begin"/>
        </w:r>
        <w:r>
          <w:instrText xml:space="preserve"> PAGEREF _Toc6713 \h </w:instrText>
        </w:r>
        <w:r>
          <w:fldChar w:fldCharType="separate"/>
        </w:r>
        <w:r>
          <w:t>60</w:t>
        </w:r>
        <w:r>
          <w:fldChar w:fldCharType="end"/>
        </w:r>
      </w:hyperlink>
    </w:p>
    <w:p>
      <w:pPr>
        <w:pStyle w:val="TOC1"/>
        <w:tabs>
          <w:tab w:val="right" w:leader="dot" w:pos="8306"/>
        </w:tabs>
      </w:pPr>
      <w:hyperlink w:anchor="_Toc19033" w:history="1">
        <w:r>
          <w:rPr>
            <w:rFonts w:ascii="仿宋" w:eastAsia="仿宋" w:hAnsi="仿宋" w:cs="仿宋" w:hint="eastAsia"/>
            <w:lang w:eastAsia="zh-CN"/>
          </w:rPr>
          <w:t>十六、供应链管理</w:t>
        </w:r>
        <w:r>
          <w:tab/>
        </w:r>
        <w:r>
          <w:fldChar w:fldCharType="begin"/>
        </w:r>
        <w:r>
          <w:instrText xml:space="preserve"> PAGEREF _Toc19033 \h </w:instrText>
        </w:r>
        <w:r>
          <w:fldChar w:fldCharType="separate"/>
        </w:r>
        <w:r>
          <w:t>61</w:t>
        </w:r>
        <w:r>
          <w:fldChar w:fldCharType="end"/>
        </w:r>
      </w:hyperlink>
    </w:p>
    <w:p>
      <w:pPr>
        <w:pStyle w:val="TOC2"/>
        <w:tabs>
          <w:tab w:val="right" w:leader="dot" w:pos="8306"/>
        </w:tabs>
      </w:pPr>
      <w:hyperlink w:anchor="_Toc31921" w:history="1">
        <w:r>
          <w:rPr>
            <w:rFonts w:ascii="仿宋" w:eastAsia="仿宋" w:hAnsi="仿宋" w:cs="仿宋" w:hint="eastAsia"/>
            <w:lang w:eastAsia="zh-CN"/>
          </w:rPr>
          <w:t>(一)、供应链战略规划</w:t>
        </w:r>
        <w:r>
          <w:tab/>
        </w:r>
        <w:r>
          <w:fldChar w:fldCharType="begin"/>
        </w:r>
        <w:r>
          <w:instrText xml:space="preserve"> PAGEREF _Toc31921 \h </w:instrText>
        </w:r>
        <w:r>
          <w:fldChar w:fldCharType="separate"/>
        </w:r>
        <w:r>
          <w:t>61</w:t>
        </w:r>
        <w:r>
          <w:fldChar w:fldCharType="end"/>
        </w:r>
      </w:hyperlink>
    </w:p>
    <w:p>
      <w:pPr>
        <w:pStyle w:val="TOC2"/>
        <w:tabs>
          <w:tab w:val="right" w:leader="dot" w:pos="8306"/>
        </w:tabs>
      </w:pPr>
      <w:hyperlink w:anchor="_Toc26798" w:history="1">
        <w:r>
          <w:rPr>
            <w:rFonts w:ascii="仿宋" w:eastAsia="仿宋" w:hAnsi="仿宋" w:cs="仿宋" w:hint="eastAsia"/>
            <w:lang w:eastAsia="zh-CN"/>
          </w:rPr>
          <w:t>(二)、供应商选择与合作</w:t>
        </w:r>
        <w:r>
          <w:tab/>
        </w:r>
        <w:r>
          <w:fldChar w:fldCharType="begin"/>
        </w:r>
        <w:r>
          <w:instrText xml:space="preserve"> PAGEREF _Toc26798 \h </w:instrText>
        </w:r>
        <w:r>
          <w:fldChar w:fldCharType="separate"/>
        </w:r>
        <w:r>
          <w:t>63</w:t>
        </w:r>
        <w:r>
          <w:fldChar w:fldCharType="end"/>
        </w:r>
      </w:hyperlink>
    </w:p>
    <w:p>
      <w:pPr>
        <w:pStyle w:val="TOC2"/>
        <w:tabs>
          <w:tab w:val="right" w:leader="dot" w:pos="8306"/>
        </w:tabs>
      </w:pPr>
      <w:hyperlink w:anchor="_Toc31256" w:history="1">
        <w:r>
          <w:rPr>
            <w:rFonts w:ascii="仿宋" w:eastAsia="仿宋" w:hAnsi="仿宋" w:cs="仿宋" w:hint="eastAsia"/>
            <w:lang w:eastAsia="zh-CN"/>
          </w:rPr>
          <w:t>(三)、物流与库存管理</w:t>
        </w:r>
        <w:r>
          <w:tab/>
        </w:r>
        <w:r>
          <w:fldChar w:fldCharType="begin"/>
        </w:r>
        <w:r>
          <w:instrText xml:space="preserve"> PAGEREF _Toc31256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51"/>
      <w:r>
        <w:rPr>
          <w:rFonts w:ascii="仿宋" w:eastAsia="仿宋" w:hAnsi="仿宋" w:cs="仿宋" w:hint="eastAsia"/>
          <w:sz w:val="28"/>
          <w:lang w:eastAsia="zh-CN"/>
        </w:rPr>
        <w:t>一、齿轮钢项目概论</w:t>
      </w:r>
      <w:bookmarkEnd w:id="2"/>
    </w:p>
    <w:p>
      <w:pPr>
        <w:pStyle w:val="Heading2"/>
        <w:rPr>
          <w:rFonts w:ascii="仿宋" w:eastAsia="仿宋" w:hAnsi="仿宋" w:cs="仿宋" w:hint="eastAsia"/>
          <w:lang w:eastAsia="zh-CN"/>
        </w:rPr>
      </w:pPr>
      <w:bookmarkStart w:id="3" w:name="_Toc14695"/>
      <w:r>
        <w:rPr>
          <w:rFonts w:ascii="仿宋" w:eastAsia="仿宋" w:hAnsi="仿宋" w:cs="仿宋" w:hint="eastAsia"/>
          <w:lang w:eastAsia="zh-CN"/>
        </w:rPr>
        <w:t>(一)、齿轮钢项目概况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起源追溯至对市场的深入洞察。市场的不断演变与变革为齿轮钢项目提供了难得的机遇。当前市场存在的需求缺口和变革的大环境共同构成了齿轮钢项目的背景。这个齿轮钢项目旨在充分利用市场机遇，填补行业中尚未满足的需求，为客户提供全新的解决方案。市场的变革和需求的增长使得这个齿轮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齿轮钢项目名称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正式命名为齿轮钢。这个名称不仅仅是一个标识，更代表了齿轮钢项目的核心理念和愿景。它蕴含着齿轮钢项目所要解决问题的关键字，具有强烈的表达和辨识度，为齿轮钢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齿轮钢项目目标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核心目标是提供一种全新、高效的解决方案，满足客户日益增长的需求。齿轮钢项目追求的不仅仅是满足市场需求，更是在市场中获得卓越的竞争优势。通过不断提升产品或服务的质量和创新水平，齿轮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齿轮钢项目范围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全面涵盖了产品研发、制造、市场推广和售后服务，确保从产品设计到最终用户体验的全方位关注。这一全面的齿轮钢项目范围是为了确保齿轮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齿轮钢项目时间表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齿轮钢项目计划在未来18个月内完成，包括研发、测试、市场试点和正式推出等不同阶段。这个时间表的合理设计是为了确保齿轮钢项目各个阶段的顺利推进，以便按时交付高质量的成果。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齿轮钢项目预算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齿轮钢项目总预算估算为XX百万美元，主要分配在研发、市场推广、人员培训和运营等方面。这一充足的预算为齿轮钢项目提供了充足的资源，确保齿轮钢项目在各个方面都能取得优异的表现。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齿轮钢项目风险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齿轮钢项目可能面临的风险包括市场接受度低、技术难题、竞争激烈等。齿轮钢项目团队已经制定了相应的风险应对计划，通过前瞻性的风险管理，确保齿轮钢项目在面对不确定性时能够迅速做出应对。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齿轮钢项目团队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齿轮钢项目汇聚了一支经验丰富、多领域专业素养的核心团队，确保齿轮钢项目在各个方面都能拥有高水平的执行力。团队的协同作战是齿轮钢项目成功的关键因素之一。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齿轮钢项目背景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齿轮钢项目的背景根植于市场对更高效、创新产品的渴望，同时也受到科技发展对行业格局的深刻改变的影响。这为齿轮钢项目提供了广阔的发展空间和市场需求。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齿轮钢项目现状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截至目前，齿轮钢项目已完成市场调研和技术验证，取得了初步的成功。这为齿轮钢项目在未来的发展奠定了坚实的基础，为更远大的目标打下了坚实的基石。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202"/>
      <w:r>
        <w:rPr>
          <w:rFonts w:ascii="仿宋" w:eastAsia="仿宋" w:hAnsi="仿宋" w:cs="仿宋" w:hint="eastAsia"/>
          <w:sz w:val="28"/>
          <w:lang w:eastAsia="zh-CN"/>
        </w:rPr>
        <w:t>(二)、齿轮钢项目目标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keyword》齿轮钢项目首要业务目标是在市场中占据有利地位，实现产品/服务的成功推广和销售。通过不断提升产品质量、创新性，齿轮钢项目追求成为行业中的领导者，赢得更多客户的青睐。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在科技迅速发展的时代，齿轮钢项目着眼于技术创新。通过持续的研发和技术升级，齿轮钢项目旨在推出更具创新性的产品或服务，以满足市场对新鲜、先进解决方案的需求。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为了建立可持续的客户关系，齿轮钢项目设定了客户满意度目标。通过提供卓越的产品质量和优质的客户服务，齿轮钢项目追求赢得客户的信任和忠诚度，确保他们的满意度达到行业领先水平。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齿轮钢项目注重社会责任和可持续发展。通过实施环保、社会责任齿轮钢项目，齿轮钢项目致力于在经济发展的同时保护环境，促进社会公平，实现可持续经营。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齿轮钢项目的团队是实现目标的核心驱动力。因此，齿轮钢项目设定了团队发展目标，包括提升团队成员的专业技能、培养领导力，以及搭建协同高效的团队工作氛围。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191"/>
      <w:r>
        <w:rPr>
          <w:rFonts w:ascii="仿宋" w:eastAsia="仿宋" w:hAnsi="仿宋" w:cs="仿宋" w:hint="eastAsia"/>
          <w:sz w:val="28"/>
          <w:lang w:eastAsia="zh-CN"/>
        </w:rPr>
        <w:t>(三)、齿轮钢项目提出的理由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齿轮钢项目提出的理由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提出源于对市场机遇的深刻洞察。当前市场中存在的需求缺口和行业发展趋势表明，有巨大的商业机会等待被开发。通过准确捕捉市场机遇，齿轮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理念基于对技术创新的信仰。通过持续的研发和技术投入，齿轮钢项目有望推出更具创新性的产品或服务。在科技飞速发展的当下，齿轮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提出是为了增强企业的行业竞争力。通过提升产品或服务的质量和独特性，齿轮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响应了消费者需求的变化。随着社会和科技的不断发展，消费者对产品和服务的需求也在发生变化。通过深入了解并及时回应消费者的新需求，齿轮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齿轮钢项目的提出是企业战略发展规划的一部分。在面对日益激烈的市场竞争和不断变化的商业环境中，齿轮钢项目作为企业战略的一环，旨在为企业开辟新的增长领域，巩固企业在行业中的地位。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齿轮钢项目的提出不仅仅是基于商业考量，还注重社会责任。通过推出环保、社会责任等方面的齿轮钢项目，齿轮钢企业可以在社会中树立积极形象，为社会做出积极贡献，实现经济效益和社会效益的双赢。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齿轮钢项目的提出反映了对利益相关者期望的关注。包括客户、员工、投资者等利益相关者在企业发展中都有着各自的期望，齿轮钢项目力求在满足这些期望的同时，取得更大的共赢。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611"/>
      <w:r>
        <w:rPr>
          <w:rFonts w:ascii="仿宋" w:eastAsia="仿宋" w:hAnsi="仿宋" w:cs="仿宋" w:hint="eastAsia"/>
          <w:sz w:val="28"/>
          <w:lang w:eastAsia="zh-CN"/>
        </w:rPr>
        <w:t>(四)、齿轮钢项目意义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在实施齿轮钢项目的过程中，我们不仅仅是在追逐商业成功，更是为企业和社会的多个层面创造了深远的意义。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首要意义在于提升企业的市场竞争力。通过持续的创新和对产品质量的高标准要求，齿轮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齿轮钢项目的推进将促使行业技术水平的提升。通过引入先进技术和创新性解决方案，齿轮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在社会层面，齿轮钢项目不仅创造了大量就业机会，提高了就业水平，还注重社会责任和环保。通过参与社会公益事业和推动环保齿轮钢项目，齿轮钢项目为社会贡献了一份力量，体现了企业对社会的积极回馈。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综合而言，齿轮钢项目意义重大，不仅推动了企业的发展，也为行业和社会的进步贡献了积极力量。这是一个全面而深刻的影响，将在未来产生可持续的正面效应。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052"/>
      <w:r>
        <w:rPr>
          <w:rFonts w:ascii="仿宋" w:eastAsia="仿宋" w:hAnsi="仿宋" w:cs="仿宋" w:hint="eastAsia"/>
          <w:sz w:val="28"/>
          <w:lang w:eastAsia="zh-CN"/>
        </w:rPr>
        <w:t>(五)、齿轮钢项目背景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在当今迅猛发展的商业环境中，齿轮钢项目的动因根植于对多方面因素的审慎考量。这个齿轮钢项目的提出并非孤立的决策，而是对企业所处背景深入思考的产物。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市场的不断演变是齿轮钢项目背后的首要原因。科技的迅速发展和全球市场的快速变化使得企业必须灵活应对。齿轮钢项目应运而生，旨在通过创新性的解决方案迎合市场的多变需求，赢得竞争中的先机。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竞争的激烈程度也是齿轮钢项目背景中不可忽视的一环。企业需要在激烈竞争中脱颖而出，为此，齿轮钢项目致力于打破常规，提供独特的价值主张，以吸引客户并确保市场份额的增长。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技术的迅速发展为企业带来了机遇与挑战。作为齿轮钢项目启动的背景之一，对新兴技术的应用将有助于提升企业的技术水平，使其在不断演进的商业环境中保持竞争优势。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此外，社会对企业责任的期望也在逐渐升高。齿轮钢项目充分融入了社会责任的理念，通过可持续经营和社会公益齿轮钢项目，企图为社会贡献一份力量，在商业成功的同时关注社会价值。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35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46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技术管理特点体现在其创新导向。通过引入最先进的技术趋势和解决方案，齿轮钢项目致力于提升科技含量、提高质量和效率水平。这意味着我们将采用最新的工具和方法，确保齿轮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齿轮钢项目技术管理的显著特征。通过整合不同领域的技术资源，我们实现了跨学科的协同工作。这有助于优化技术架构，提高整体效能。此外，整合性策略还促进了不同技术团队之间的紧密沟通和高效合作，确保齿轮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齿轮钢项目所采用的技术。通过不断优化技术方案，齿轮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齿轮钢项目团队将在齿轮钢项目初期识别可能的技术风险，并采取相应的预防和应对措施。通过建立健全的风险评估机制，齿轮钢项目能够在实施过程中及时发现并解决潜在的技术问题，保障齿轮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通过这些独特的技术管理特点，我们确信在齿轮钢项目中，技术将成为齿轮钢项目成功的有力支持。这一深度剖析揭示了技术管理在齿轮钢项目实施中的关键作用，为齿轮钢项目的技术基础奠定了坚实的基础。</w:t>
      </w:r>
    </w:p>
    <w:p>
      <w:pPr>
        <w:pStyle w:val="Heading2"/>
        <w:ind w:firstLine="560" w:firstLineChars="200"/>
        <w:rPr>
          <w:rFonts w:ascii="仿宋" w:eastAsia="仿宋" w:hAnsi="仿宋" w:cs="仿宋" w:hint="eastAsia"/>
          <w:sz w:val="28"/>
          <w:lang w:eastAsia="zh-CN"/>
        </w:rPr>
      </w:pPr>
      <w:bookmarkStart w:id="10" w:name="_Toc15229"/>
      <w:r>
        <w:rPr>
          <w:rFonts w:ascii="仿宋" w:eastAsia="仿宋" w:hAnsi="仿宋" w:cs="仿宋" w:hint="eastAsia"/>
          <w:sz w:val="28"/>
          <w:lang w:eastAsia="zh-CN"/>
        </w:rPr>
        <w:t>(二)、齿轮钢项目工艺技术设计方案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齿轮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齿轮钢项目将严格按照相关行业规范要求进行组织。通过有效控制产品质量，齿轮钢项目将致力于为顾客提供优质的齿轮钢项目产品和良好的服务。这体现了齿轮钢项目对于生产活动合规性和质量标准的高度重视，为齿轮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齿轮钢项目注重生态效益和清洁生产原则。齿轮钢项目建设将紧密结合地方特色经济发展，与社会经济发展规划和区域环境保护规划方案相协调一致。通过与当地区域自然生态系统的结合，齿轮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齿轮钢项目产品具有多样化的客户需求和个性化的特点。因此，齿轮钢项目产品规格品种多样，且单批生产数量较小。为满足这一特点，齿轮钢项目承办单位将建设先进的柔性制造生产线。通过广泛应用柔性制造技术，齿轮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齿轮钢项目采用的技术具有较高的技术含量和自动化水平，处于国内先进水平。这一技术选用不仅体现了对生产效率、质量和环境友好性的高标准要求，同时为齿轮钢项目的可持续发展奠定了坚实的基础。</w:t>
      </w:r>
    </w:p>
    <w:p>
      <w:pPr>
        <w:pStyle w:val="Heading2"/>
        <w:ind w:firstLine="560" w:firstLineChars="200"/>
        <w:rPr>
          <w:rFonts w:ascii="仿宋" w:eastAsia="仿宋" w:hAnsi="仿宋" w:cs="仿宋" w:hint="eastAsia"/>
          <w:sz w:val="28"/>
          <w:lang w:eastAsia="zh-CN"/>
        </w:rPr>
      </w:pPr>
      <w:bookmarkStart w:id="11" w:name="_Toc302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为确保齿轮钢项目的高效生产和技术实施，我们制定了一套精心设计的设备选型方案，以满足齿轮钢项目生产、质量和环保的要求。该方案的主要特点如下：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齿轮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针对齿轮钢项目产品的多样性和小批量生产的特点，我们将建设柔性制造生产线。通过在设备选型中考虑柔性制造技术，可以灵活应对不同产品规格和生产需求，实现生产线的高度灵活性和适应性。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021"/>
      <w:r>
        <w:rPr>
          <w:rFonts w:ascii="仿宋" w:eastAsia="仿宋" w:hAnsi="仿宋" w:cs="仿宋" w:hint="eastAsia"/>
          <w:sz w:val="28"/>
          <w:lang w:eastAsia="zh-CN"/>
        </w:rPr>
        <w:t>三、齿轮钢项目可持续发展</w:t>
      </w:r>
      <w:bookmarkEnd w:id="12"/>
    </w:p>
    <w:p>
      <w:pPr>
        <w:pStyle w:val="Heading2"/>
        <w:rPr>
          <w:rFonts w:ascii="仿宋" w:eastAsia="仿宋" w:hAnsi="仿宋" w:cs="仿宋" w:hint="eastAsia"/>
          <w:lang w:eastAsia="zh-CN"/>
        </w:rPr>
      </w:pPr>
      <w:bookmarkStart w:id="13" w:name="_Toc3080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项目中，齿轮钢项目团队着眼于未来，明确了可持续发展的战略方向。制定的具体可持续发展目标包括降低资源使用、采用环保技术、最大化社会效益等。这一步骤不仅有助于齿轮钢项目在环保和社会责任方面达到最高标准，也为未来提供了明确的指引，确保齿轮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可持续实践的融入齿轮钢项目管理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齿轮钢项目管理周期。从齿轮钢项目规划开始，齿轮钢项目团队就考虑了环境和社会的因素。在执行阶段，齿轮钢项目团队积极推动绿色技术的应用，优化资源利用。此外，关注员工的社会责任，通过培训和沟通活动提高员工对可持续发展的认知，使他们能够在日常工作中践行可持续实践。这些举措不仅为齿轮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43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扎根于齿轮钢项目的可持续发展理念，我们深信环保与社会责任是齿轮钢项目成功的关键支柱。在齿轮钢项目的每一步，我们都致力于通过创新和实践，履行对环境和社会的坚定责任。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团队通过引入先进的环保技术、建立高效的废物处理系统以及推动能源节约措施，积极履行环保责任。定期的环保监测和评估确保齿轮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不仅致力于自身可持续发展，还注重对社会的回馈。通过支持社区齿轮钢项目、参与慈善事业、提供培训机会等方式，齿轮钢项目积极履行社会责任。与当地社区建立积极互动，关注员工的工作与生活平衡，以及员工的身心健康，是齿轮钢项目在社会责任层面的关键举措。这样的实践不仅增强了齿轮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529"/>
      <w:r>
        <w:rPr>
          <w:rFonts w:ascii="仿宋" w:eastAsia="仿宋" w:hAnsi="仿宋" w:cs="仿宋" w:hint="eastAsia"/>
          <w:sz w:val="28"/>
          <w:lang w:eastAsia="zh-CN"/>
        </w:rPr>
        <w:t>四、齿轮钢项目建设背景及必要性分析</w:t>
      </w:r>
      <w:bookmarkEnd w:id="15"/>
    </w:p>
    <w:p>
      <w:pPr>
        <w:pStyle w:val="Heading2"/>
        <w:rPr>
          <w:rFonts w:ascii="仿宋" w:eastAsia="仿宋" w:hAnsi="仿宋" w:cs="仿宋" w:hint="eastAsia"/>
          <w:lang w:eastAsia="zh-CN"/>
        </w:rPr>
      </w:pPr>
      <w:bookmarkStart w:id="16" w:name="_Toc16413"/>
      <w:r>
        <w:rPr>
          <w:rFonts w:ascii="仿宋" w:eastAsia="仿宋" w:hAnsi="仿宋" w:cs="仿宋" w:hint="eastAsia"/>
          <w:lang w:eastAsia="zh-CN"/>
        </w:rPr>
        <w:t>(一)、齿轮钢项目背景分析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齿轮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我们的背景分析将深入挖掘当前行业的发展趋势，通过对竞争态势的全面审视，找到齿轮钢项目在这个潮流中的定位。同时，我们将关注行业内涌现的新兴机遇，以便齿轮钢项目更好地融入行业发展的潮流中。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齿轮钢项目提供了强大的发展动力。我们将聚焦于行业内最新的技术发展趋势，包括但不限于人工智能、大数据分析、物联网等领域。通过深度的技术研究，我们将确保齿轮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齿轮钢项目发展的源泉。我们将投入更多的精力对市场需求进行深入剖析，超越表面的需求，深入挖掘潜在的市场痛点和机遇。通过对市场需求的细致了解，齿轮钢项目将更有针对性地设计解决方案，满足市场的多样化需求，从而更好地促进齿轮钢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齿轮钢项目战略至关重要。我们将对竞争态势进行更为深入的分析，包括但不限于市场份额、产品特点、客户满意度等多个维度。通过深度的竞争分析，齿轮钢项目将能够更准确地把握市场脉搏，制定具有竞争力的齿轮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齿轮钢项目的发展具有直接的影响。我们将进行更为全面的法规和政策分析，了解行业发展中的潜在法律风险和合规挑战。通过充分了解和遵守相关法规，齿轮钢项目将确保在法律框架内合法合规运营，为齿轮钢项目的稳健发展提供有力支持。</w:t>
      </w:r>
    </w:p>
    <w:p>
      <w:pPr>
        <w:pStyle w:val="Heading2"/>
        <w:ind w:firstLine="560" w:firstLineChars="200"/>
        <w:rPr>
          <w:rFonts w:ascii="仿宋" w:eastAsia="仿宋" w:hAnsi="仿宋" w:cs="仿宋" w:hint="eastAsia"/>
          <w:sz w:val="28"/>
          <w:lang w:eastAsia="zh-CN"/>
        </w:rPr>
      </w:pPr>
      <w:bookmarkStart w:id="17" w:name="_Toc142"/>
      <w:r>
        <w:rPr>
          <w:rFonts w:ascii="仿宋" w:eastAsia="仿宋" w:hAnsi="仿宋" w:cs="仿宋" w:hint="eastAsia"/>
          <w:sz w:val="28"/>
          <w:lang w:eastAsia="zh-CN"/>
        </w:rPr>
        <w:t>(二)、齿轮钢项目建设必要性分析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建设的迫切性源于对行业发展趋势的深刻洞察。我们正处于一个行业变革的时代，科技创新、数字化转型成为企业发展的关键动力。齿轮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https://d.book118.com/246104025235010033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1637F"/>
    <w:rsid w:val="2B6163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0402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2024-01-11T14:35:00Z</dcterms:created>
  <dcterms:modified xsi:type="dcterms:W3CDTF">2024-01-11T14:35:54Z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99516E66539144E4A1C0C2BBD4ECF647_11</vt:lpwstr>
  </property>
  <property fmtid="{D5CDD505-2E9C-101B-9397-08002B2CF9AE}" pid="3" name="KSOProductBuildVer">
    <vt:lpwstr>2052-12.1.0.16120</vt:lpwstr>
  </property>
</Properties>
</file>