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spacing w:before="43"/>
        <w:ind w:left="279"/>
        <w:jc w:val="left"/>
      </w:pPr>
      <w:r>
        <w:t>绝密★启用前</w:t>
      </w:r>
    </w:p>
    <w:p>
      <w:pPr>
        <w:pStyle w:val="BodyText"/>
        <w:rPr>
          <w:b/>
          <w:sz w:val="19"/>
        </w:rPr>
      </w:pPr>
    </w:p>
    <w:p>
      <w:pPr>
        <w:spacing w:before="62"/>
        <w:ind w:left="0" w:right="346" w:firstLine="0"/>
        <w:jc w:val="center"/>
        <w:rPr>
          <w:b/>
          <w:sz w:val="31"/>
        </w:rPr>
      </w:pPr>
      <w:r>
        <w:rPr>
          <w:b/>
          <w:sz w:val="31"/>
        </w:rPr>
        <w:t>2</w:t>
      </w:r>
      <w:r>
        <w:rPr>
          <w:b/>
          <w:spacing w:val="-96"/>
          <w:sz w:val="31"/>
        </w:rPr>
        <w:t xml:space="preserve"> </w:t>
      </w:r>
      <w:r>
        <w:rPr>
          <w:b/>
          <w:sz w:val="31"/>
        </w:rPr>
        <w:t>0</w:t>
      </w:r>
      <w:r>
        <w:rPr>
          <w:b/>
          <w:spacing w:val="-94"/>
          <w:sz w:val="31"/>
        </w:rPr>
        <w:t xml:space="preserve"> </w:t>
      </w:r>
      <w:r>
        <w:rPr>
          <w:b/>
          <w:sz w:val="31"/>
        </w:rPr>
        <w:t>2</w:t>
      </w:r>
      <w:r>
        <w:rPr>
          <w:b/>
          <w:spacing w:val="-94"/>
          <w:sz w:val="31"/>
        </w:rPr>
        <w:t xml:space="preserve"> </w:t>
      </w:r>
      <w:r>
        <w:rPr>
          <w:b/>
          <w:sz w:val="31"/>
        </w:rPr>
        <w:t>0</w:t>
      </w:r>
      <w:r>
        <w:rPr>
          <w:b/>
          <w:spacing w:val="-23"/>
          <w:sz w:val="31"/>
        </w:rPr>
        <w:t xml:space="preserve"> 届 高 三 “ 六 校 联 盟 ” 第 二 次 联 考</w:t>
      </w:r>
    </w:p>
    <w:p>
      <w:pPr>
        <w:pStyle w:val="BodyText"/>
        <w:spacing w:before="12"/>
        <w:rPr>
          <w:b/>
          <w:sz w:val="18"/>
        </w:rPr>
      </w:pPr>
    </w:p>
    <w:p>
      <w:pPr>
        <w:pStyle w:val="Heading1"/>
        <w:spacing w:before="63"/>
        <w:ind w:right="222"/>
      </w:pPr>
      <w:r>
        <w:t>理科综合生物</w:t>
      </w:r>
    </w:p>
    <w:p>
      <w:pPr>
        <w:pStyle w:val="BodyText"/>
        <w:spacing w:before="157"/>
        <w:ind w:right="13135"/>
        <w:jc w:val="center"/>
      </w:pPr>
      <w:r>
        <w:t>注意事项：</w:t>
      </w:r>
    </w:p>
    <w:p>
      <w:pPr>
        <w:pStyle w:val="BodyText"/>
        <w:spacing w:before="2"/>
        <w:rPr>
          <w:sz w:val="12"/>
        </w:rPr>
      </w:pPr>
    </w:p>
    <w:p>
      <w:pPr>
        <w:pStyle w:val="BodyText"/>
        <w:spacing w:before="63"/>
        <w:ind w:left="596"/>
      </w:pPr>
      <w:r>
        <w:t>1．答卷前，考生务必将自己的姓名、考生号、考场号和座位号填写在答题卡上。用2B 铅笔将试卷类型</w:t>
      </w:r>
    </w:p>
    <w:p>
      <w:pPr>
        <w:pStyle w:val="BodyText"/>
        <w:spacing w:before="214" w:line="369" w:lineRule="auto"/>
        <w:ind w:left="596" w:right="266"/>
      </w:pPr>
      <w:r>
        <w:t>（B）填涂在答题卡相应位置上。将条形码横贴在答题卡右上角“条形码粘贴处”。                  2．</w:t>
      </w:r>
      <w:r>
        <w:rPr>
          <w:spacing w:val="2"/>
        </w:rPr>
        <w:t>作答选择题时，选出每小题答案后，用</w:t>
      </w:r>
      <w:r>
        <w:t>2B 铅笔在答题卡上对应题目选项的答案信息点涂黑；如需要改动，用橡皮擦干净后，再选涂其他答案。答案不能答在试卷上。                                 3．</w:t>
      </w:r>
      <w:r>
        <w:rPr>
          <w:spacing w:val="-2"/>
        </w:rPr>
        <w:t>非选择题必须用黑色字迹的钢笔或签字笔作答，答案必须写在答题卡各题目指定区域内相应位置上； 如需改动，先划掉原来的答案，然后再写上新答案；不准使用铅笔和涂改液。不按以上要求作答无效。 4．考生必须保证答题卡的整洁。考试结束后，将试卷和答题卡一并交回。</w:t>
      </w:r>
    </w:p>
    <w:p>
      <w:pPr>
        <w:pStyle w:val="BodyText"/>
        <w:tabs>
          <w:tab w:val="left" w:pos="4856"/>
          <w:tab w:val="left" w:pos="5964"/>
          <w:tab w:val="left" w:pos="7390"/>
        </w:tabs>
        <w:spacing w:before="7"/>
        <w:ind w:left="596"/>
      </w:pPr>
      <w:r>
        <w:t>可能用到的相对原子质量：</w:t>
        <w:tab/>
        <w:t>O16</w:t>
        <w:tab/>
        <w:t>Al</w:t>
      </w:r>
      <w:r>
        <w:rPr>
          <w:spacing w:val="9"/>
        </w:rPr>
        <w:t xml:space="preserve"> </w:t>
      </w:r>
      <w:r>
        <w:t>27</w:t>
        <w:tab/>
        <w:t>Co</w:t>
      </w:r>
      <w:r>
        <w:rPr>
          <w:spacing w:val="3"/>
        </w:rPr>
        <w:t xml:space="preserve"> </w:t>
      </w:r>
      <w:r>
        <w:t>59</w:t>
      </w:r>
    </w:p>
    <w:p>
      <w:pPr>
        <w:pStyle w:val="BodyText"/>
        <w:rPr>
          <w:sz w:val="32"/>
        </w:rPr>
      </w:pPr>
    </w:p>
    <w:p>
      <w:pPr>
        <w:pStyle w:val="BodyText"/>
        <w:rPr>
          <w:sz w:val="32"/>
        </w:rPr>
      </w:pPr>
    </w:p>
    <w:p>
      <w:pPr>
        <w:pStyle w:val="BodyText"/>
        <w:rPr>
          <w:sz w:val="32"/>
        </w:rPr>
      </w:pPr>
    </w:p>
    <w:p>
      <w:pPr>
        <w:pStyle w:val="Heading1"/>
        <w:spacing w:before="212"/>
        <w:ind w:right="223"/>
      </w:pPr>
      <w:r>
        <w:t>第 I 卷（选择题 共 126 分）</w:t>
      </w:r>
    </w:p>
    <w:p>
      <w:pPr>
        <w:pStyle w:val="BodyText"/>
        <w:rPr>
          <w:b/>
          <w:sz w:val="32"/>
        </w:rPr>
      </w:pPr>
    </w:p>
    <w:p>
      <w:pPr>
        <w:pStyle w:val="BodyText"/>
        <w:spacing w:before="7"/>
        <w:rPr>
          <w:b/>
          <w:sz w:val="32"/>
        </w:rPr>
      </w:pPr>
    </w:p>
    <w:p>
      <w:pPr>
        <w:spacing w:before="0"/>
        <w:ind w:left="0" w:right="308" w:firstLine="0"/>
        <w:jc w:val="center"/>
        <w:rPr>
          <w:b/>
          <w:sz w:val="31"/>
        </w:rPr>
      </w:pPr>
      <w:r>
        <w:rPr>
          <w:b/>
          <w:sz w:val="31"/>
        </w:rPr>
        <w:t>一、选择题：本题共 13 小题，每小题 6 分。在每小题给出的四个选项中，只有一项是符合题目要求的。</w:t>
      </w:r>
    </w:p>
    <w:p>
      <w:pPr>
        <w:pStyle w:val="BodyText"/>
        <w:spacing w:before="4"/>
        <w:rPr>
          <w:b/>
          <w:sz w:val="28"/>
        </w:rPr>
      </w:pPr>
    </w:p>
    <w:p>
      <w:pPr>
        <w:pStyle w:val="ListParagraph"/>
        <w:numPr>
          <w:ilvl w:val="0"/>
          <w:numId w:val="36"/>
        </w:numPr>
        <w:tabs>
          <w:tab w:val="left" w:pos="756"/>
          <w:tab w:val="left" w:pos="8474"/>
        </w:tabs>
        <w:spacing w:before="0" w:after="0" w:line="424" w:lineRule="auto"/>
        <w:ind w:left="910" w:right="5023" w:hanging="631"/>
        <w:jc w:val="left"/>
        <w:rPr>
          <w:sz w:val="31"/>
        </w:rPr>
      </w:pPr>
      <w:r>
        <w:rPr>
          <w:sz w:val="31"/>
        </w:rPr>
        <w:t>下列有关生命的物质和结构基础的说法，正确的是（</w:t>
        <w:tab/>
        <w:t>）       A．血红蛋白、酶与双缩脲试剂反应均呈紫色                   B．核糖体和染色体都含有五碳糖                             C．脂质分子中氧和氢的含量远远少于糖类                     D．叶肉细胞吸收的氮元素可用于合成核苷酸、蛋白质、磷脂和淀</w:t>
      </w:r>
      <w:r>
        <w:rPr>
          <w:spacing w:val="-20"/>
          <w:sz w:val="31"/>
        </w:rPr>
        <w:t>粉</w:t>
      </w:r>
    </w:p>
    <w:p>
      <w:pPr>
        <w:pStyle w:val="ListParagraph"/>
        <w:numPr>
          <w:ilvl w:val="0"/>
          <w:numId w:val="36"/>
        </w:numPr>
        <w:tabs>
          <w:tab w:val="left" w:pos="756"/>
          <w:tab w:val="left" w:pos="7840"/>
        </w:tabs>
        <w:spacing w:before="0" w:after="0" w:line="424" w:lineRule="auto"/>
        <w:ind w:left="910" w:right="5655" w:hanging="631"/>
        <w:jc w:val="left"/>
        <w:rPr>
          <w:sz w:val="31"/>
        </w:rPr>
      </w:pPr>
      <w:r>
        <w:rPr>
          <w:sz w:val="31"/>
        </w:rPr>
        <w:t>下列关于细胞的结构和功能的叙述，正确的是（</w:t>
        <w:tab/>
        <w:t>）       A．细胞骨架由磷脂分子构成，对细胞起支撑、保护等作用   B．一个动物细胞中有一个中心粒，高等植物细胞中没有中心</w:t>
      </w:r>
      <w:r>
        <w:rPr>
          <w:spacing w:val="-18"/>
          <w:sz w:val="31"/>
        </w:rPr>
        <w:t>粒</w:t>
      </w:r>
      <w:r>
        <w:rPr>
          <w:sz w:val="31"/>
        </w:rPr>
        <w:t>C．细胞核和细胞质之间的物质交换都要通过核孔来进行     D．能够产生囊泡的细胞器包括内质网和高尔基体</w:t>
      </w:r>
    </w:p>
    <w:p>
      <w:pPr>
        <w:pStyle w:val="ListParagraph"/>
        <w:numPr>
          <w:ilvl w:val="0"/>
          <w:numId w:val="36"/>
        </w:numPr>
        <w:tabs>
          <w:tab w:val="left" w:pos="756"/>
          <w:tab w:val="left" w:pos="6580"/>
        </w:tabs>
        <w:spacing w:before="0" w:after="0" w:line="393" w:lineRule="exact"/>
        <w:ind w:left="755" w:right="0" w:hanging="477"/>
        <w:jc w:val="left"/>
        <w:rPr>
          <w:sz w:val="31"/>
        </w:rPr>
      </w:pPr>
      <w:r>
        <w:rPr>
          <w:sz w:val="31"/>
        </w:rPr>
        <w:t>下列有关遗传物质的叙述，正确的是（</w:t>
        <w:tab/>
        <w:t>）</w:t>
      </w:r>
    </w:p>
    <w:p>
      <w:pPr>
        <w:pStyle w:val="BodyText"/>
        <w:spacing w:before="5"/>
        <w:rPr>
          <w:sz w:val="23"/>
        </w:rPr>
      </w:pPr>
    </w:p>
    <w:p>
      <w:pPr>
        <w:pStyle w:val="ListParagraph"/>
        <w:numPr>
          <w:ilvl w:val="1"/>
          <w:numId w:val="36"/>
        </w:numPr>
        <w:tabs>
          <w:tab w:val="left" w:pos="1437"/>
        </w:tabs>
        <w:spacing w:before="0" w:after="0" w:line="424" w:lineRule="auto"/>
        <w:ind w:left="1540" w:right="487" w:hanging="630"/>
        <w:jc w:val="left"/>
        <w:rPr>
          <w:sz w:val="31"/>
        </w:rPr>
      </w:pPr>
      <w:r>
        <w:rPr>
          <w:position w:val="4"/>
          <w:sz w:val="16"/>
        </w:rPr>
        <w:t>2</w:t>
      </w:r>
      <w:r>
        <w:rPr>
          <w:sz w:val="31"/>
        </w:rPr>
        <w:t>P 标记的噬菌体侵染大肠杆菌后，部分子代噬菌体带有</w:t>
      </w:r>
      <w:r>
        <w:rPr>
          <w:position w:val="4"/>
          <w:sz w:val="16"/>
        </w:rPr>
        <w:t>32</w:t>
      </w:r>
      <w:r>
        <w:rPr>
          <w:sz w:val="31"/>
        </w:rPr>
        <w:t>P</w:t>
      </w:r>
      <w:r>
        <w:rPr>
          <w:spacing w:val="3"/>
          <w:sz w:val="31"/>
        </w:rPr>
        <w:t xml:space="preserve"> 放射性，这可以作为</w:t>
      </w:r>
      <w:r>
        <w:rPr>
          <w:sz w:val="31"/>
        </w:rPr>
        <w:t>DNA</w:t>
      </w:r>
      <w:r>
        <w:rPr>
          <w:spacing w:val="-3"/>
          <w:sz w:val="31"/>
        </w:rPr>
        <w:t xml:space="preserve"> 是遗传物质的</w:t>
      </w:r>
      <w:r>
        <w:rPr>
          <w:sz w:val="31"/>
        </w:rPr>
        <w:t>有力依据</w:t>
      </w:r>
    </w:p>
    <w:p>
      <w:pPr>
        <w:pStyle w:val="ListParagraph"/>
        <w:numPr>
          <w:ilvl w:val="1"/>
          <w:numId w:val="36"/>
        </w:numPr>
        <w:tabs>
          <w:tab w:val="left" w:pos="1387"/>
        </w:tabs>
        <w:spacing w:before="0" w:after="0" w:line="424" w:lineRule="auto"/>
        <w:ind w:left="910" w:right="4388" w:firstLine="0"/>
        <w:jc w:val="left"/>
        <w:rPr>
          <w:sz w:val="31"/>
        </w:rPr>
      </w:pPr>
      <w:r>
        <w:rPr>
          <w:spacing w:val="-1"/>
          <w:sz w:val="31"/>
        </w:rPr>
        <w:t>一对等位基因的碱基序列一定不同，在同源染色体上的位置也不相同</w:t>
      </w:r>
      <w:r>
        <w:rPr>
          <w:sz w:val="31"/>
        </w:rPr>
        <w:t>C．真核生物的基因和染色体的行为都存在平行关系</w:t>
      </w:r>
    </w:p>
    <w:p>
      <w:pPr>
        <w:pStyle w:val="BodyText"/>
        <w:spacing w:line="395" w:lineRule="exact"/>
        <w:ind w:left="910"/>
      </w:pPr>
      <w:r>
        <w:t>D． mRNA 上决定一个氨基酸的三个相邻碱基是密码子，tRNA 上相邻的三个碱基是反密码子</w:t>
      </w:r>
    </w:p>
    <w:p>
      <w:pPr>
        <w:spacing w:after="0" w:line="395" w:lineRule="exact"/>
        <w:sectPr>
          <w:footerReference w:type="default" r:id="rId4"/>
          <w:type w:val="continuous"/>
          <w:pgSz w:w="17860" w:h="25260"/>
          <w:pgMar w:top="1520" w:right="1160" w:bottom="1760" w:left="1420" w:header="708" w:footer="1578"/>
          <w:pgNumType w:start="1"/>
          <w:cols w:space="708"/>
        </w:sectPr>
      </w:pPr>
    </w:p>
    <w:p>
      <w:pPr>
        <w:pStyle w:val="ListParagraph"/>
        <w:numPr>
          <w:ilvl w:val="0"/>
          <w:numId w:val="36"/>
        </w:numPr>
        <w:tabs>
          <w:tab w:val="left" w:pos="756"/>
          <w:tab w:val="left" w:pos="7840"/>
        </w:tabs>
        <w:spacing w:before="46" w:after="0" w:line="240" w:lineRule="auto"/>
        <w:ind w:left="755" w:right="0" w:hanging="477"/>
        <w:jc w:val="left"/>
        <w:rPr>
          <w:sz w:val="31"/>
        </w:rPr>
      </w:pPr>
      <w:r>
        <w:rPr>
          <w:sz w:val="31"/>
        </w:rPr>
        <w:t>下列关于控制无关变量的实验操作，错误的是（</w:t>
        <w:tab/>
        <w:t>）</w:t>
      </w:r>
    </w:p>
    <w:p>
      <w:pPr>
        <w:pStyle w:val="BodyText"/>
        <w:spacing w:before="10"/>
        <w:rPr>
          <w:sz w:val="23"/>
        </w:rPr>
      </w:pPr>
    </w:p>
    <w:p>
      <w:pPr>
        <w:pStyle w:val="ListParagraph"/>
        <w:numPr>
          <w:ilvl w:val="1"/>
          <w:numId w:val="36"/>
        </w:numPr>
        <w:tabs>
          <w:tab w:val="left" w:pos="1387"/>
        </w:tabs>
        <w:spacing w:before="0" w:after="0" w:line="424" w:lineRule="auto"/>
        <w:ind w:left="910" w:right="2804" w:firstLine="0"/>
        <w:jc w:val="left"/>
        <w:rPr>
          <w:sz w:val="31"/>
        </w:rPr>
      </w:pPr>
      <w:r>
        <w:rPr>
          <w:spacing w:val="6"/>
          <w:sz w:val="31"/>
        </w:rPr>
        <w:t>探究过氧化氢酶的最适</w:t>
      </w:r>
      <w:r>
        <w:rPr>
          <w:sz w:val="31"/>
        </w:rPr>
        <w:t>PH      值，每一组反应都在相同且适宜的温度下进行B．</w:t>
      </w:r>
      <w:r>
        <w:rPr>
          <w:spacing w:val="-1"/>
          <w:sz w:val="31"/>
        </w:rPr>
        <w:t>探究胰岛素对小鼠血糖浓度的影响的实验中，每一组小鼠均饲喂等量的葡萄糖水</w:t>
      </w:r>
    </w:p>
    <w:p>
      <w:pPr>
        <w:pStyle w:val="BodyText"/>
        <w:spacing w:line="424" w:lineRule="auto"/>
        <w:ind w:left="910" w:right="463"/>
      </w:pPr>
      <w:r>
        <w:rPr>
          <w:spacing w:val="-40"/>
        </w:rPr>
        <w:t>C</w:t>
      </w:r>
      <w:r>
        <w:rPr>
          <w:spacing w:val="-13"/>
        </w:rPr>
        <w:t xml:space="preserve">．探究生长素促进植物插条生根的最适浓度的实验中，配制一定浓度梯度的生长素溶液分别处理各组 </w:t>
      </w:r>
      <w:r>
        <w:t>插条</w:t>
      </w:r>
    </w:p>
    <w:p>
      <w:pPr>
        <w:pStyle w:val="BodyText"/>
        <w:tabs>
          <w:tab w:val="left" w:pos="6897"/>
        </w:tabs>
        <w:spacing w:line="424" w:lineRule="auto"/>
        <w:ind w:left="279" w:right="5023" w:firstLine="630"/>
      </w:pPr>
      <w:r>
        <w:t>D．验证光合作用能产生淀粉的实验中，首先将实验植物作饥饿处</w:t>
      </w:r>
      <w:r>
        <w:rPr>
          <w:spacing w:val="-19"/>
        </w:rPr>
        <w:t>理</w:t>
      </w:r>
      <w:r>
        <w:t>5．下列关于动植物激素的说法，错误的是（</w:t>
        <w:tab/>
        <w:t>）</w:t>
      </w:r>
    </w:p>
    <w:p>
      <w:pPr>
        <w:pStyle w:val="BodyText"/>
        <w:spacing w:line="424" w:lineRule="auto"/>
        <w:ind w:left="910" w:right="6328"/>
      </w:pPr>
      <w:r>
        <w:t>A．动、植物激素的化学成分都是有机物              B．动、植物激素都是微量高效的细胞代谢调节物质    C．</w:t>
      </w:r>
      <w:r>
        <w:rPr>
          <w:spacing w:val="-5"/>
        </w:rPr>
        <w:t>动、植物激素都是由特定的内分泌器官(或细胞)产生的</w:t>
      </w:r>
      <w:r>
        <w:t>D．动、植物的一生都需要多种激素相互作用、共同调节</w:t>
      </w:r>
    </w:p>
    <w:p>
      <w:pPr>
        <w:pStyle w:val="ListParagraph"/>
        <w:numPr>
          <w:ilvl w:val="0"/>
          <w:numId w:val="35"/>
        </w:numPr>
        <w:tabs>
          <w:tab w:val="left" w:pos="914"/>
        </w:tabs>
        <w:spacing w:before="0" w:after="0" w:line="424" w:lineRule="auto"/>
        <w:ind w:left="279" w:right="445" w:firstLine="0"/>
        <w:jc w:val="both"/>
        <w:rPr>
          <w:sz w:val="31"/>
        </w:rPr>
      </w:pPr>
      <w:r>
        <w:rPr>
          <w:sz w:val="31"/>
        </w:rPr>
        <w:t>假设羊的毛色由一对位于常染色体上的等位基因控制，黑色</w:t>
      </w:r>
      <w:r>
        <w:rPr>
          <w:spacing w:val="-16"/>
          <w:sz w:val="31"/>
        </w:rPr>
        <w:t>（B</w:t>
      </w:r>
      <w:r>
        <w:rPr>
          <w:spacing w:val="-5"/>
          <w:sz w:val="31"/>
        </w:rPr>
        <w:t>)对白色</w:t>
      </w:r>
      <w:r>
        <w:rPr>
          <w:spacing w:val="-3"/>
          <w:sz w:val="31"/>
        </w:rPr>
        <w:t>（b)</w:t>
      </w:r>
      <w:r>
        <w:rPr>
          <w:sz w:val="31"/>
        </w:rPr>
        <w:t xml:space="preserve">为显性。一个羊群中，白 </w:t>
      </w:r>
      <w:r>
        <w:rPr>
          <w:spacing w:val="8"/>
          <w:sz w:val="31"/>
        </w:rPr>
        <w:t xml:space="preserve">毛和黑毛的基因频率均为 </w:t>
      </w:r>
      <w:r>
        <w:rPr>
          <w:sz w:val="31"/>
        </w:rPr>
        <w:t>50</w:t>
      </w:r>
      <w:r>
        <w:rPr>
          <w:spacing w:val="-1"/>
          <w:sz w:val="31"/>
        </w:rPr>
        <w:t>%，现使羊群个体随机交配并进行人工选择，逐代淘汰白色个体。下列说法正</w:t>
      </w:r>
      <w:r>
        <w:rPr>
          <w:sz w:val="31"/>
        </w:rPr>
        <w:t>确的是（</w:t>
      </w:r>
      <w:r>
        <w:rPr>
          <w:spacing w:val="4"/>
          <w:sz w:val="31"/>
        </w:rPr>
        <w:t xml:space="preserve"> </w:t>
      </w:r>
      <w:r>
        <w:rPr>
          <w:sz w:val="31"/>
        </w:rPr>
        <w:t>）</w:t>
      </w:r>
    </w:p>
    <w:p>
      <w:pPr>
        <w:pStyle w:val="BodyText"/>
        <w:spacing w:line="424" w:lineRule="auto"/>
        <w:ind w:left="910" w:right="762"/>
      </w:pPr>
      <w:r>
        <w:t>A．</w:t>
      </w:r>
      <w:r>
        <w:rPr>
          <w:spacing w:val="75"/>
        </w:rPr>
        <w:t>若</w:t>
      </w:r>
      <w:r>
        <w:t>B、b</w:t>
      </w:r>
      <w:r>
        <w:rPr>
          <w:spacing w:val="18"/>
        </w:rPr>
        <w:t xml:space="preserve"> 基因仅位于</w:t>
      </w:r>
      <w:r>
        <w:t>X</w:t>
      </w:r>
      <w:r>
        <w:rPr>
          <w:spacing w:val="-1"/>
        </w:rPr>
        <w:t xml:space="preserve"> 染色体上，则羊群中每一次杂交的后代毛色都会表现出与性别关联的现象</w:t>
      </w:r>
      <w:r>
        <w:t>B．淘汰前，该羊群中黑色个体数量与白色个体数量相等</w:t>
      </w:r>
    </w:p>
    <w:p>
      <w:pPr>
        <w:pStyle w:val="BodyText"/>
        <w:spacing w:line="396" w:lineRule="exact"/>
        <w:ind w:left="910"/>
      </w:pPr>
      <w:r>
        <w:t>C．随着淘汰代数的增加，b 基因频率持续下降</w:t>
      </w:r>
    </w:p>
    <w:p>
      <w:pPr>
        <w:pStyle w:val="BodyText"/>
        <w:spacing w:before="11"/>
        <w:rPr>
          <w:sz w:val="22"/>
        </w:rPr>
      </w:pPr>
    </w:p>
    <w:p>
      <w:pPr>
        <w:pStyle w:val="BodyText"/>
        <w:ind w:right="4428"/>
        <w:jc w:val="center"/>
      </w:pPr>
      <w:r>
        <w:t>D．若不进行淘汰，随着交配代数增加，羊群中纯合子的比例增加</w:t>
      </w:r>
    </w:p>
    <w:p>
      <w:pPr>
        <w:pStyle w:val="BodyText"/>
        <w:rPr>
          <w:sz w:val="32"/>
        </w:rPr>
      </w:pPr>
    </w:p>
    <w:p>
      <w:pPr>
        <w:pStyle w:val="BodyText"/>
        <w:spacing w:before="7"/>
        <w:rPr>
          <w:sz w:val="46"/>
        </w:rPr>
      </w:pPr>
    </w:p>
    <w:p>
      <w:pPr>
        <w:pStyle w:val="BodyText"/>
        <w:spacing w:line="424" w:lineRule="auto"/>
        <w:ind w:left="279" w:right="326"/>
      </w:pPr>
      <w:r>
        <w:rPr>
          <w:w w:val="102"/>
        </w:rPr>
        <w:t>29</w:t>
      </w:r>
      <w:r>
        <w:rPr>
          <w:spacing w:val="-159"/>
          <w:w w:val="102"/>
        </w:rPr>
        <w:t>．</w:t>
      </w:r>
      <w:r>
        <w:rPr>
          <w:w w:val="102"/>
        </w:rPr>
        <w:t>（10</w:t>
      </w:r>
      <w:r>
        <w:t xml:space="preserve"> </w:t>
      </w:r>
      <w:r>
        <w:rPr>
          <w:w w:val="102"/>
        </w:rPr>
        <w:t>分）某科研团队开展了不同强度的干旱胁迫对巨龙竹光合作用及叶片初始荧光量的影响的研究，</w:t>
      </w:r>
      <w:r>
        <w:rPr>
          <w:spacing w:val="-10"/>
        </w:rPr>
        <w:t>初始荧光量</w:t>
      </w:r>
      <w:r>
        <w:rPr>
          <w:spacing w:val="-11"/>
        </w:rPr>
        <w:t>（FO）</w:t>
      </w:r>
      <w:r>
        <w:rPr>
          <w:spacing w:val="-7"/>
        </w:rPr>
        <w:t>代表被叶绿素吸收但不参与光反应的光能，最终会以转化为热能散失。请回答以下问题：</w:t>
      </w:r>
    </w:p>
    <w:p>
      <w:pPr>
        <w:pStyle w:val="ListParagraph"/>
        <w:numPr>
          <w:ilvl w:val="0"/>
          <w:numId w:val="34"/>
        </w:numPr>
        <w:tabs>
          <w:tab w:val="left" w:pos="1073"/>
        </w:tabs>
        <w:spacing w:before="0" w:after="0" w:line="395" w:lineRule="exact"/>
        <w:ind w:left="1073" w:right="0" w:hanging="794"/>
        <w:jc w:val="left"/>
        <w:rPr>
          <w:sz w:val="31"/>
        </w:rPr>
      </w:pPr>
      <w:r>
        <w:rPr>
          <w:sz w:val="31"/>
        </w:rPr>
        <w:t>请完善实验步骤：</w:t>
      </w:r>
    </w:p>
    <w:p>
      <w:pPr>
        <w:pStyle w:val="BodyText"/>
        <w:spacing w:before="10"/>
        <w:rPr>
          <w:sz w:val="23"/>
        </w:rPr>
      </w:pPr>
    </w:p>
    <w:p>
      <w:pPr>
        <w:pStyle w:val="BodyText"/>
        <w:tabs>
          <w:tab w:val="left" w:pos="7998"/>
        </w:tabs>
        <w:ind w:left="279"/>
      </w:pPr>
      <w:r>
        <w:t>①将</w:t>
      </w:r>
      <w:r>
        <w:rPr>
          <w:spacing w:val="-52"/>
        </w:rPr>
        <w:t xml:space="preserve"> </w:t>
      </w:r>
      <w:r>
        <w:t>10</w:t>
      </w:r>
      <w:r>
        <w:rPr>
          <w:spacing w:val="-57"/>
        </w:rPr>
        <w:t xml:space="preserve"> </w:t>
      </w:r>
      <w:r>
        <w:t>盆长势株形一致的盆栽巨龙</w:t>
      </w:r>
      <w:r>
        <w:rPr>
          <w:spacing w:val="-25"/>
        </w:rPr>
        <w:t>竹</w:t>
      </w:r>
      <w:r>
        <w:rPr>
          <w:spacing w:val="-25"/>
          <w:u w:val="single"/>
        </w:rPr>
        <w:t xml:space="preserve"> </w:t>
        <w:tab/>
      </w:r>
      <w:r>
        <w:t>为两组，编号为</w:t>
      </w:r>
      <w:r>
        <w:rPr>
          <w:spacing w:val="-89"/>
        </w:rPr>
        <w:t xml:space="preserve"> </w:t>
      </w:r>
      <w:r>
        <w:t>1</w:t>
      </w:r>
      <w:r>
        <w:rPr>
          <w:spacing w:val="-75"/>
        </w:rPr>
        <w:t xml:space="preserve"> </w:t>
      </w:r>
      <w:r>
        <w:t>号和</w:t>
      </w:r>
      <w:r>
        <w:rPr>
          <w:spacing w:val="-78"/>
        </w:rPr>
        <w:t xml:space="preserve"> </w:t>
      </w:r>
      <w:r>
        <w:t>2</w:t>
      </w:r>
      <w:r>
        <w:rPr>
          <w:spacing w:val="-75"/>
        </w:rPr>
        <w:t xml:space="preserve"> </w:t>
      </w:r>
      <w:r>
        <w:t>号</w:t>
      </w:r>
    </w:p>
    <w:p>
      <w:pPr>
        <w:pStyle w:val="BodyText"/>
        <w:spacing w:before="11"/>
        <w:rPr>
          <w:sz w:val="23"/>
        </w:rPr>
      </w:pPr>
    </w:p>
    <w:p>
      <w:pPr>
        <w:pStyle w:val="BodyText"/>
        <w:ind w:right="4438"/>
        <w:jc w:val="center"/>
      </w:pPr>
      <w:r>
        <w:t>②1 号做干旱处理，2 号每天正常浇水补充水分，保持其他条件相同且适宜</w:t>
      </w:r>
    </w:p>
    <w:p>
      <w:pPr>
        <w:pStyle w:val="BodyText"/>
        <w:spacing w:before="10"/>
        <w:rPr>
          <w:sz w:val="23"/>
        </w:rPr>
      </w:pPr>
    </w:p>
    <w:p>
      <w:pPr>
        <w:pStyle w:val="BodyText"/>
        <w:ind w:left="279"/>
      </w:pPr>
      <w:r>
        <w:t>③分别于 0/2/4/6/15/18/这几天测定两组的土壤含水量、叶绿素含量相对值、叶片初始荧光（FO）</w:t>
      </w:r>
    </w:p>
    <w:p>
      <w:pPr>
        <w:pStyle w:val="BodyText"/>
        <w:spacing w:before="10"/>
        <w:rPr>
          <w:sz w:val="23"/>
        </w:rPr>
      </w:pPr>
    </w:p>
    <w:p>
      <w:pPr>
        <w:pStyle w:val="BodyText"/>
        <w:spacing w:before="1"/>
        <w:ind w:left="279"/>
      </w:pPr>
      <w:r>
        <w:t>④分析结果，绘制曲线，得出结论</w:t>
      </w:r>
    </w:p>
    <w:p>
      <w:pPr>
        <w:pStyle w:val="BodyText"/>
        <w:spacing w:before="10"/>
        <w:rPr>
          <w:sz w:val="23"/>
        </w:rPr>
      </w:pPr>
    </w:p>
    <w:p>
      <w:pPr>
        <w:pStyle w:val="ListParagraph"/>
        <w:numPr>
          <w:ilvl w:val="0"/>
          <w:numId w:val="34"/>
        </w:numPr>
        <w:tabs>
          <w:tab w:val="left" w:pos="1073"/>
        </w:tabs>
        <w:spacing w:before="0" w:after="0" w:line="240" w:lineRule="auto"/>
        <w:ind w:left="1073" w:right="0" w:hanging="794"/>
        <w:jc w:val="left"/>
        <w:rPr>
          <w:sz w:val="31"/>
        </w:rPr>
      </w:pPr>
      <w:r>
        <w:rPr>
          <w:sz w:val="31"/>
        </w:rPr>
        <w:t>实验结果如下图所示，请据图回答问题：</w:t>
      </w:r>
    </w:p>
    <w:p>
      <w:pPr>
        <w:spacing w:after="0" w:line="240" w:lineRule="auto"/>
        <w:jc w:val="left"/>
        <w:rPr>
          <w:sz w:val="31"/>
        </w:rPr>
        <w:sectPr>
          <w:footerReference w:type="default" r:id="rId5"/>
          <w:pgSz w:w="17860" w:h="25260"/>
          <w:pgMar w:top="2220" w:right="1160" w:bottom="1760" w:left="1420" w:header="0" w:footer="1578"/>
          <w:pgNumType w:start="2"/>
          <w:cols w:space="708"/>
        </w:sectPr>
      </w:pPr>
    </w:p>
    <w:p>
      <w:pPr>
        <w:tabs>
          <w:tab w:val="left" w:pos="1985"/>
        </w:tabs>
        <w:spacing w:before="50"/>
        <w:ind w:left="1174" w:right="0" w:firstLine="0"/>
        <w:jc w:val="left"/>
        <w:rPr>
          <w:sz w:val="27"/>
        </w:rPr>
      </w:pPr>
      <w:r>
        <w:rPr>
          <w:sz w:val="27"/>
        </w:rPr>
        <w:t>图甲</w:t>
        <w:tab/>
        <w:t>干旱胁迫处理下土壤含水量变化</w:t>
      </w:r>
    </w:p>
    <w:p>
      <w:pPr>
        <w:spacing w:before="176"/>
        <w:ind w:left="1174" w:right="0" w:firstLine="0"/>
        <w:jc w:val="left"/>
        <w:rPr>
          <w:sz w:val="25"/>
        </w:rPr>
      </w:pPr>
      <w:r>
        <w:br w:type="column"/>
      </w:r>
      <w:r>
        <w:rPr>
          <w:sz w:val="25"/>
        </w:rPr>
        <w:t>图乙 干旱胁迫处理下叶绿素相对含量变化</w:t>
      </w:r>
    </w:p>
    <w:p>
      <w:pPr>
        <w:spacing w:after="0"/>
        <w:jc w:val="left"/>
        <w:rPr>
          <w:sz w:val="25"/>
        </w:rPr>
        <w:sectPr>
          <w:footerReference w:type="default" r:id="rId6"/>
          <w:pgSz w:w="17860" w:h="25260"/>
          <w:pgMar w:top="1680" w:right="1160" w:bottom="1760" w:left="1420" w:header="0" w:footer="1578"/>
          <w:pgNumType w:start="3"/>
          <w:cols w:num="2" w:space="708" w:equalWidth="0">
            <w:col w:w="5809" w:space="888"/>
            <w:col w:w="8583" w:space="0"/>
          </w:cols>
        </w:sectPr>
      </w:pPr>
    </w:p>
    <w:p>
      <w:pPr>
        <w:pStyle w:val="BodyText"/>
        <w:rPr>
          <w:sz w:val="2"/>
        </w:rPr>
      </w:pPr>
    </w:p>
    <w:p>
      <w:pPr>
        <w:tabs>
          <w:tab w:val="left" w:pos="8520"/>
        </w:tabs>
        <w:spacing w:line="240" w:lineRule="auto"/>
        <w:ind w:left="1800" w:right="0" w:firstLine="0"/>
        <w:rPr>
          <w:sz w:val="20"/>
        </w:rPr>
      </w:pPr>
      <w:r>
        <w:rPr>
          <w:position w:val="22"/>
          <w:sz w:val="20"/>
        </w:rPr>
        <w:pict>
          <v:group id="_x0000_i1025" style="width:223pt;height:22pt;mso-position-horizontal-relative:char;mso-position-vertical-relative:line" coordorigin="0,0" coordsize="4460,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460;height:440;position:absolute" stroked="f">
              <v:imagedata r:id="rId7" o:title=""/>
            </v:shape>
            <v:shapetype id="_x0000_t202" coordsize="21600,21600" o:spt="202" path="m,l,21600r21600,l21600,xe">
              <v:stroke joinstyle="miter"/>
              <v:path gradientshapeok="t" o:connecttype="rect"/>
            </v:shapetype>
            <v:shape id="_x0000_s1027" type="#_x0000_t202" style="width:1101;height:271;left:1072;position:absolute;top:151" filled="f" stroked="f">
              <v:textbox inset="0,0,0,0">
                <w:txbxContent>
                  <w:p>
                    <w:pPr>
                      <w:spacing w:before="0" w:line="270" w:lineRule="exact"/>
                      <w:ind w:left="0" w:right="0" w:firstLine="0"/>
                      <w:jc w:val="left"/>
                      <w:rPr>
                        <w:sz w:val="27"/>
                      </w:rPr>
                    </w:pPr>
                    <w:r>
                      <w:rPr>
                        <w:sz w:val="27"/>
                      </w:rPr>
                      <w:t>对照处理</w:t>
                    </w:r>
                  </w:p>
                </w:txbxContent>
              </v:textbox>
            </v:shape>
            <v:shape id="_x0000_s1028" type="#_x0000_t202" style="width:1101;height:271;left:3239;position:absolute;top:151" filled="f" stroked="f">
              <v:textbox inset="0,0,0,0">
                <w:txbxContent>
                  <w:p>
                    <w:pPr>
                      <w:spacing w:before="0" w:line="270" w:lineRule="exact"/>
                      <w:ind w:left="0" w:right="0" w:firstLine="0"/>
                      <w:jc w:val="left"/>
                      <w:rPr>
                        <w:sz w:val="27"/>
                      </w:rPr>
                    </w:pPr>
                    <w:r>
                      <w:rPr>
                        <w:sz w:val="27"/>
                      </w:rPr>
                      <w:t>干旱处理</w:t>
                    </w:r>
                  </w:p>
                </w:txbxContent>
              </v:textbox>
            </v:shape>
            <w10:wrap type="none"/>
          </v:group>
        </w:pict>
      </w:r>
      <w:r>
        <w:rPr>
          <w:position w:val="22"/>
          <w:sz w:val="20"/>
        </w:rPr>
        <w:tab/>
      </w:r>
      <w:r>
        <w:rPr>
          <w:sz w:val="20"/>
        </w:rPr>
        <w:pict>
          <v:group id="_x0000_i1029" style="width:212pt;height:21.05pt;mso-position-horizontal-relative:char;mso-position-vertical-relative:line" coordorigin="0,0" coordsize="4240,421">
            <v:shape id="_x0000_s1030" type="#_x0000_t75" style="width:4240;height:420;position:absolute" stroked="f">
              <v:imagedata r:id="rId8" o:title=""/>
            </v:shape>
            <v:shape id="_x0000_s1031" type="#_x0000_t202" style="width:1012;height:248;left:1052;position:absolute;top:172" filled="f" stroked="f">
              <v:textbox inset="0,0,0,0">
                <w:txbxContent>
                  <w:p>
                    <w:pPr>
                      <w:spacing w:before="0" w:line="248" w:lineRule="exact"/>
                      <w:ind w:left="0" w:right="0" w:firstLine="0"/>
                      <w:jc w:val="left"/>
                      <w:rPr>
                        <w:sz w:val="25"/>
                      </w:rPr>
                    </w:pPr>
                    <w:r>
                      <w:rPr>
                        <w:sz w:val="25"/>
                      </w:rPr>
                      <w:t>对照处理</w:t>
                    </w:r>
                  </w:p>
                </w:txbxContent>
              </v:textbox>
            </v:shape>
            <v:shape id="_x0000_s1032" type="#_x0000_t202" style="width:1012;height:248;left:3110;position:absolute;top:172" filled="f" stroked="f">
              <v:textbox inset="0,0,0,0">
                <w:txbxContent>
                  <w:p>
                    <w:pPr>
                      <w:spacing w:before="0" w:line="248" w:lineRule="exact"/>
                      <w:ind w:left="0" w:right="0" w:firstLine="0"/>
                      <w:jc w:val="left"/>
                      <w:rPr>
                        <w:sz w:val="25"/>
                      </w:rPr>
                    </w:pPr>
                    <w:r>
                      <w:rPr>
                        <w:sz w:val="25"/>
                      </w:rPr>
                      <w:t>干旱处理</w:t>
                    </w:r>
                  </w:p>
                </w:txbxContent>
              </v:textbox>
            </v:shape>
            <w10:wrap type="none"/>
          </v:group>
        </w:pict>
      </w:r>
    </w:p>
    <w:p>
      <w:pPr>
        <w:spacing w:after="0" w:line="240" w:lineRule="auto"/>
        <w:rPr>
          <w:sz w:val="20"/>
        </w:rPr>
        <w:sectPr>
          <w:footerReference w:type="default" r:id="rId9"/>
          <w:type w:val="continuous"/>
          <w:pgSz w:w="17860" w:h="25260"/>
          <w:pgMar w:top="1520" w:right="1160" w:bottom="1760" w:left="1420" w:header="708" w:footer="708"/>
          <w:pgNumType w:start="4"/>
          <w:cols w:space="708"/>
        </w:sectPr>
      </w:pPr>
    </w:p>
    <w:p>
      <w:pPr>
        <w:spacing w:before="140" w:line="290" w:lineRule="exact"/>
        <w:ind w:left="1108" w:right="0" w:firstLine="0"/>
        <w:jc w:val="left"/>
        <w:rPr>
          <w:sz w:val="27"/>
        </w:rPr>
      </w:pPr>
      <w:r>
        <w:rPr>
          <w:sz w:val="27"/>
        </w:rPr>
        <w:t>60%</w:t>
      </w:r>
    </w:p>
    <w:p>
      <w:pPr>
        <w:spacing w:before="0" w:line="254" w:lineRule="exact"/>
        <w:ind w:left="676" w:right="0" w:firstLine="0"/>
        <w:jc w:val="left"/>
        <w:rPr>
          <w:sz w:val="27"/>
        </w:rPr>
      </w:pPr>
      <w:r>
        <w:rPr>
          <w:w w:val="99"/>
          <w:sz w:val="27"/>
        </w:rPr>
        <w:t>量</w:t>
      </w:r>
    </w:p>
    <w:p>
      <w:pPr>
        <w:spacing w:before="0" w:line="274" w:lineRule="exact"/>
        <w:ind w:left="676" w:right="0" w:firstLine="0"/>
        <w:jc w:val="left"/>
        <w:rPr>
          <w:sz w:val="27"/>
        </w:rPr>
      </w:pPr>
      <w:r>
        <w:rPr>
          <w:spacing w:val="14"/>
          <w:position w:val="1"/>
          <w:sz w:val="27"/>
        </w:rPr>
        <w:t xml:space="preserve">水 </w:t>
      </w:r>
      <w:r>
        <w:rPr>
          <w:spacing w:val="-7"/>
          <w:sz w:val="27"/>
        </w:rPr>
        <w:t>40%</w:t>
      </w:r>
    </w:p>
    <w:p>
      <w:pPr>
        <w:spacing w:before="0" w:line="247" w:lineRule="exact"/>
        <w:ind w:left="676" w:right="0" w:firstLine="0"/>
        <w:jc w:val="left"/>
        <w:rPr>
          <w:sz w:val="27"/>
        </w:rPr>
      </w:pPr>
      <w:r>
        <w:rPr>
          <w:w w:val="99"/>
          <w:sz w:val="27"/>
        </w:rPr>
        <w:t>含</w:t>
      </w:r>
    </w:p>
    <w:p>
      <w:pPr>
        <w:spacing w:before="0" w:line="284" w:lineRule="exact"/>
        <w:ind w:left="676" w:right="0" w:firstLine="0"/>
        <w:jc w:val="left"/>
        <w:rPr>
          <w:sz w:val="27"/>
        </w:rPr>
      </w:pPr>
      <w:r>
        <w:rPr>
          <w:spacing w:val="14"/>
          <w:position w:val="-2"/>
          <w:sz w:val="27"/>
        </w:rPr>
        <w:t xml:space="preserve">壤 </w:t>
      </w:r>
      <w:r>
        <w:rPr>
          <w:spacing w:val="-7"/>
          <w:sz w:val="27"/>
        </w:rPr>
        <w:t>20%</w:t>
      </w:r>
    </w:p>
    <w:p>
      <w:pPr>
        <w:spacing w:before="0" w:line="244" w:lineRule="exact"/>
        <w:ind w:left="676" w:right="0" w:firstLine="0"/>
        <w:jc w:val="left"/>
        <w:rPr>
          <w:sz w:val="27"/>
        </w:rPr>
      </w:pPr>
      <w:r>
        <w:rPr>
          <w:w w:val="99"/>
          <w:sz w:val="27"/>
        </w:rPr>
        <w:t>土</w:t>
      </w:r>
    </w:p>
    <w:p>
      <w:pPr>
        <w:spacing w:before="0" w:line="282" w:lineRule="exact"/>
        <w:ind w:left="1242" w:right="0" w:firstLine="0"/>
        <w:jc w:val="left"/>
        <w:rPr>
          <w:sz w:val="27"/>
        </w:rPr>
      </w:pPr>
      <w:r>
        <w:rPr>
          <w:sz w:val="27"/>
        </w:rPr>
        <w:t>0%</w:t>
      </w:r>
    </w:p>
    <w:p>
      <w:pPr>
        <w:pStyle w:val="BodyText"/>
        <w:spacing w:before="12" w:after="40"/>
        <w:rPr>
          <w:sz w:val="13"/>
        </w:rPr>
      </w:pPr>
      <w:r>
        <w:br w:type="column"/>
      </w:r>
    </w:p>
    <w:p>
      <w:pPr>
        <w:pStyle w:val="BodyText"/>
        <w:ind w:left="175"/>
        <w:rPr>
          <w:sz w:val="20"/>
        </w:rPr>
      </w:pPr>
      <w:r>
        <w:rPr>
          <w:sz w:val="20"/>
        </w:rPr>
        <w:drawing>
          <wp:inline distT="0" distB="0" distL="0" distR="0">
            <wp:extent cx="2939192" cy="1000791"/>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10" cstate="print"/>
                    <a:stretch>
                      <a:fillRect/>
                    </a:stretch>
                  </pic:blipFill>
                  <pic:spPr>
                    <a:xfrm>
                      <a:off x="0" y="0"/>
                      <a:ext cx="2939192" cy="1000791"/>
                    </a:xfrm>
                    <a:prstGeom prst="rect">
                      <a:avLst/>
                    </a:prstGeom>
                  </pic:spPr>
                </pic:pic>
              </a:graphicData>
            </a:graphic>
          </wp:inline>
        </w:drawing>
      </w:r>
    </w:p>
    <w:p>
      <w:pPr>
        <w:pStyle w:val="BodyText"/>
        <w:rPr>
          <w:sz w:val="20"/>
        </w:rPr>
      </w:pPr>
    </w:p>
    <w:p>
      <w:pPr>
        <w:tabs>
          <w:tab w:val="left" w:pos="557"/>
          <w:tab w:val="left" w:pos="1139"/>
          <w:tab w:val="left" w:pos="1720"/>
          <w:tab w:val="left" w:pos="2211"/>
          <w:tab w:val="left" w:pos="2792"/>
        </w:tabs>
        <w:spacing w:before="1"/>
        <w:ind w:left="0" w:right="986" w:firstLine="0"/>
        <w:jc w:val="center"/>
        <w:rPr>
          <w:sz w:val="27"/>
        </w:rPr>
      </w:pPr>
      <w:r>
        <w:rPr>
          <w:sz w:val="27"/>
        </w:rPr>
        <w:t>0</w:t>
        <w:tab/>
        <w:t>2</w:t>
        <w:tab/>
        <w:t>4</w:t>
        <w:tab/>
        <w:t>6</w:t>
        <w:tab/>
        <w:t>15</w:t>
        <w:tab/>
        <w:t>18</w:t>
      </w:r>
    </w:p>
    <w:p>
      <w:pPr>
        <w:spacing w:before="81"/>
        <w:ind w:left="1054" w:right="986" w:firstLine="0"/>
        <w:jc w:val="center"/>
        <w:rPr>
          <w:sz w:val="27"/>
        </w:rPr>
      </w:pPr>
      <w:r>
        <w:rPr>
          <w:sz w:val="27"/>
        </w:rPr>
        <w:t>处理天数</w:t>
      </w:r>
    </w:p>
    <w:p>
      <w:pPr>
        <w:spacing w:before="142" w:line="141" w:lineRule="auto"/>
        <w:ind w:left="676" w:right="1439" w:firstLine="0"/>
        <w:jc w:val="left"/>
        <w:rPr>
          <w:sz w:val="25"/>
        </w:rPr>
      </w:pPr>
      <w:r>
        <w:br w:type="column"/>
      </w:r>
      <w:r>
        <w:rPr>
          <w:sz w:val="24"/>
        </w:rPr>
        <w:t>量</w:t>
      </w:r>
      <w:r>
        <w:rPr>
          <w:position w:val="-5"/>
          <w:sz w:val="24"/>
        </w:rPr>
        <w:t xml:space="preserve">  </w:t>
      </w:r>
      <w:r>
        <w:rPr>
          <w:spacing w:val="3"/>
          <w:position w:val="-5"/>
          <w:sz w:val="24"/>
        </w:rPr>
        <w:t xml:space="preserve">含 </w:t>
      </w:r>
      <w:r>
        <w:rPr>
          <w:spacing w:val="-9"/>
          <w:sz w:val="25"/>
        </w:rPr>
        <w:t>40</w:t>
      </w:r>
    </w:p>
    <w:p>
      <w:pPr>
        <w:spacing w:before="0" w:line="251" w:lineRule="exact"/>
        <w:ind w:left="676" w:right="0" w:firstLine="0"/>
        <w:jc w:val="left"/>
        <w:rPr>
          <w:sz w:val="25"/>
        </w:rPr>
      </w:pPr>
      <w:r>
        <w:drawing>
          <wp:anchor distT="0" distB="0" distL="0" distR="0" simplePos="0" relativeHeight="251658240" behindDoc="0" locked="0" layoutInCell="1" allowOverlap="1">
            <wp:simplePos x="0" y="0"/>
            <wp:positionH relativeFrom="page">
              <wp:posOffset>6152388</wp:posOffset>
            </wp:positionH>
            <wp:positionV relativeFrom="paragraph">
              <wp:posOffset>-185290</wp:posOffset>
            </wp:positionV>
            <wp:extent cx="3036823" cy="82588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11" cstate="print"/>
                    <a:stretch>
                      <a:fillRect/>
                    </a:stretch>
                  </pic:blipFill>
                  <pic:spPr>
                    <a:xfrm>
                      <a:off x="0" y="0"/>
                      <a:ext cx="3036823" cy="825880"/>
                    </a:xfrm>
                    <a:prstGeom prst="rect">
                      <a:avLst/>
                    </a:prstGeom>
                  </pic:spPr>
                </pic:pic>
              </a:graphicData>
            </a:graphic>
          </wp:anchor>
        </w:drawing>
      </w:r>
      <w:r>
        <w:rPr>
          <w:spacing w:val="3"/>
          <w:position w:val="1"/>
          <w:sz w:val="24"/>
        </w:rPr>
        <w:t xml:space="preserve">对 </w:t>
      </w:r>
      <w:r>
        <w:rPr>
          <w:sz w:val="25"/>
        </w:rPr>
        <w:t>30</w:t>
      </w:r>
    </w:p>
    <w:p>
      <w:pPr>
        <w:spacing w:before="0" w:line="280" w:lineRule="exact"/>
        <w:ind w:left="676" w:right="0" w:firstLine="0"/>
        <w:jc w:val="left"/>
        <w:rPr>
          <w:sz w:val="25"/>
        </w:rPr>
      </w:pPr>
      <w:r>
        <w:rPr>
          <w:spacing w:val="3"/>
          <w:position w:val="8"/>
          <w:sz w:val="24"/>
        </w:rPr>
        <w:t xml:space="preserve">相 </w:t>
      </w:r>
      <w:r>
        <w:rPr>
          <w:sz w:val="25"/>
        </w:rPr>
        <w:t>20</w:t>
      </w:r>
    </w:p>
    <w:p>
      <w:pPr>
        <w:spacing w:before="0" w:line="385" w:lineRule="exact"/>
        <w:ind w:left="676" w:right="0" w:firstLine="0"/>
        <w:jc w:val="left"/>
        <w:rPr>
          <w:sz w:val="25"/>
        </w:rPr>
      </w:pPr>
      <w:r>
        <w:pict>
          <v:shape id="_x0000_s1033" type="#_x0000_t202" style="width:12.35pt;height:12.35pt;margin-top:10.32pt;margin-left:443.93pt;mso-position-horizontal-relative:page;position:absolute;z-index:-251657216" filled="f" stroked="f">
            <v:textbox inset="0,0,0,0">
              <w:txbxContent>
                <w:p>
                  <w:pPr>
                    <w:spacing w:before="0" w:line="247" w:lineRule="exact"/>
                    <w:ind w:left="0" w:right="0" w:firstLine="0"/>
                    <w:jc w:val="left"/>
                    <w:rPr>
                      <w:sz w:val="24"/>
                    </w:rPr>
                  </w:pPr>
                  <w:r>
                    <w:rPr>
                      <w:w w:val="102"/>
                      <w:sz w:val="24"/>
                    </w:rPr>
                    <w:t>绿</w:t>
                  </w:r>
                </w:p>
              </w:txbxContent>
            </v:textbox>
          </v:shape>
        </w:pict>
      </w:r>
      <w:r>
        <w:rPr>
          <w:spacing w:val="3"/>
          <w:position w:val="15"/>
          <w:sz w:val="24"/>
        </w:rPr>
        <w:t xml:space="preserve">素 </w:t>
      </w:r>
      <w:r>
        <w:rPr>
          <w:sz w:val="25"/>
        </w:rPr>
        <w:t>10</w:t>
      </w:r>
    </w:p>
    <w:p>
      <w:pPr>
        <w:tabs>
          <w:tab w:val="left" w:pos="1179"/>
        </w:tabs>
        <w:spacing w:before="0" w:line="340" w:lineRule="exact"/>
        <w:ind w:left="676" w:right="0" w:firstLine="0"/>
        <w:jc w:val="left"/>
        <w:rPr>
          <w:sz w:val="25"/>
        </w:rPr>
      </w:pPr>
      <w:r>
        <w:rPr>
          <w:position w:val="-2"/>
          <w:sz w:val="24"/>
        </w:rPr>
        <w:t>叶</w:t>
        <w:tab/>
      </w:r>
      <w:r>
        <w:rPr>
          <w:sz w:val="25"/>
        </w:rPr>
        <w:t>0</w:t>
      </w:r>
    </w:p>
    <w:p>
      <w:pPr>
        <w:tabs>
          <w:tab w:val="left" w:pos="2610"/>
        </w:tabs>
        <w:spacing w:before="0" w:line="315" w:lineRule="exact"/>
        <w:ind w:left="1828" w:right="0" w:firstLine="0"/>
        <w:jc w:val="left"/>
        <w:rPr>
          <w:sz w:val="25"/>
        </w:rPr>
      </w:pPr>
      <w:r>
        <w:rPr>
          <w:sz w:val="25"/>
        </w:rPr>
        <w:t>0</w:t>
        <w:tab/>
      </w:r>
      <w:r>
        <w:rPr>
          <w:spacing w:val="-20"/>
          <w:sz w:val="25"/>
        </w:rPr>
        <w:t>2</w:t>
      </w:r>
    </w:p>
    <w:p>
      <w:pPr>
        <w:pStyle w:val="BodyText"/>
        <w:rPr>
          <w:sz w:val="24"/>
        </w:rPr>
      </w:pPr>
      <w:r>
        <w:br w:type="column"/>
      </w: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
        <w:rPr>
          <w:sz w:val="22"/>
        </w:rPr>
      </w:pPr>
    </w:p>
    <w:p>
      <w:pPr>
        <w:tabs>
          <w:tab w:val="left" w:pos="1402"/>
          <w:tab w:val="left" w:pos="2118"/>
          <w:tab w:val="left" w:pos="2901"/>
        </w:tabs>
        <w:spacing w:before="0"/>
        <w:ind w:left="619" w:right="0" w:firstLine="0"/>
        <w:jc w:val="left"/>
        <w:rPr>
          <w:sz w:val="25"/>
        </w:rPr>
      </w:pPr>
      <w:r>
        <w:rPr>
          <w:sz w:val="25"/>
        </w:rPr>
        <w:t>4</w:t>
        <w:tab/>
        <w:t>6</w:t>
        <w:tab/>
        <w:t>15</w:t>
        <w:tab/>
        <w:t>18</w:t>
      </w:r>
    </w:p>
    <w:p>
      <w:pPr>
        <w:spacing w:before="85"/>
        <w:ind w:left="574" w:right="0" w:firstLine="0"/>
        <w:jc w:val="left"/>
        <w:rPr>
          <w:sz w:val="25"/>
        </w:rPr>
      </w:pPr>
      <w:r>
        <w:rPr>
          <w:sz w:val="25"/>
        </w:rPr>
        <w:t>处理天数</w:t>
      </w:r>
    </w:p>
    <w:p>
      <w:pPr>
        <w:spacing w:after="0"/>
        <w:jc w:val="left"/>
        <w:rPr>
          <w:sz w:val="25"/>
        </w:rPr>
        <w:sectPr>
          <w:footerReference w:type="default" r:id="rId12"/>
          <w:type w:val="continuous"/>
          <w:pgSz w:w="17860" w:h="25260"/>
          <w:pgMar w:top="1520" w:right="1160" w:bottom="1760" w:left="1420" w:header="708" w:footer="708"/>
          <w:pgNumType w:start="5"/>
          <w:cols w:num="4" w:space="708" w:equalWidth="0">
            <w:col w:w="1514" w:space="40"/>
            <w:col w:w="4859" w:space="370"/>
            <w:col w:w="2735" w:space="39"/>
            <w:col w:w="5723" w:space="0"/>
          </w:cols>
        </w:sectPr>
      </w:pPr>
    </w:p>
    <w:p>
      <w:pPr>
        <w:pStyle w:val="BodyText"/>
        <w:rPr>
          <w:sz w:val="20"/>
        </w:rPr>
      </w:pPr>
    </w:p>
    <w:p>
      <w:pPr>
        <w:pStyle w:val="BodyText"/>
        <w:rPr>
          <w:sz w:val="20"/>
        </w:rPr>
      </w:pPr>
    </w:p>
    <w:p>
      <w:pPr>
        <w:pStyle w:val="BodyText"/>
        <w:spacing w:before="4"/>
        <w:rPr>
          <w:sz w:val="22"/>
        </w:rPr>
      </w:pPr>
    </w:p>
    <w:p>
      <w:pPr>
        <w:tabs>
          <w:tab w:val="left" w:pos="5811"/>
        </w:tabs>
        <w:spacing w:before="62"/>
        <w:ind w:left="5000" w:right="0" w:firstLine="0"/>
        <w:jc w:val="left"/>
        <w:rPr>
          <w:sz w:val="27"/>
        </w:rPr>
      </w:pPr>
      <w:r>
        <w:rPr>
          <w:sz w:val="27"/>
        </w:rPr>
        <w:t>图丙</w:t>
        <w:tab/>
        <w:t>干旱胁迫下叶片初始荧光的变化</w:t>
      </w:r>
    </w:p>
    <w:p>
      <w:pPr>
        <w:spacing w:before="184" w:line="268" w:lineRule="exact"/>
        <w:ind w:left="4456" w:right="0" w:firstLine="0"/>
        <w:jc w:val="left"/>
        <w:rPr>
          <w:sz w:val="27"/>
        </w:rPr>
      </w:pPr>
      <w:r>
        <w:drawing>
          <wp:anchor distT="0" distB="0" distL="0" distR="0" simplePos="0" relativeHeight="251661312" behindDoc="0" locked="0" layoutInCell="1" allowOverlap="1">
            <wp:simplePos x="0" y="0"/>
            <wp:positionH relativeFrom="page">
              <wp:posOffset>4615688</wp:posOffset>
            </wp:positionH>
            <wp:positionV relativeFrom="paragraph">
              <wp:posOffset>283209</wp:posOffset>
            </wp:positionV>
            <wp:extent cx="1462151" cy="116967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13" cstate="print"/>
                    <a:stretch>
                      <a:fillRect/>
                    </a:stretch>
                  </pic:blipFill>
                  <pic:spPr>
                    <a:xfrm>
                      <a:off x="0" y="0"/>
                      <a:ext cx="1462151" cy="1169670"/>
                    </a:xfrm>
                    <a:prstGeom prst="rect">
                      <a:avLst/>
                    </a:prstGeom>
                  </pic:spPr>
                </pic:pic>
              </a:graphicData>
            </a:graphic>
          </wp:anchor>
        </w:drawing>
      </w:r>
      <w:r>
        <w:rPr>
          <w:w w:val="99"/>
          <w:sz w:val="27"/>
        </w:rPr>
        <w:t>值</w:t>
      </w:r>
    </w:p>
    <w:p>
      <w:pPr>
        <w:tabs>
          <w:tab w:val="left" w:pos="5224"/>
        </w:tabs>
        <w:spacing w:before="0" w:line="170" w:lineRule="auto"/>
        <w:ind w:left="4456" w:right="0" w:firstLine="0"/>
        <w:jc w:val="left"/>
        <w:rPr>
          <w:sz w:val="27"/>
        </w:rPr>
      </w:pPr>
      <w:r>
        <w:pict>
          <v:group id="_x0000_s1034" style="width:100pt;height:72.15pt;margin-top:11.39pt;margin-left:487pt;mso-position-horizontal-relative:page;position:absolute;z-index:251660288" coordorigin="9740,228" coordsize="2000,1443">
            <v:shape id="_x0000_s1035" type="#_x0000_t75" style="width:2000;height:1420;left:9740;position:absolute;top:227" stroked="f">
              <v:imagedata r:id="rId14" o:title=""/>
            </v:shape>
            <v:shape id="_x0000_s1036" type="#_x0000_t202" style="width:2000;height:1443;left:9740;position:absolute;top:227" filled="f" stroked="f">
              <v:textbox inset="0,0,0,0">
                <w:txbxContent>
                  <w:p>
                    <w:pPr>
                      <w:spacing w:before="146" w:line="218" w:lineRule="auto"/>
                      <w:ind w:left="1089" w:right="98" w:firstLine="0"/>
                      <w:jc w:val="left"/>
                      <w:rPr>
                        <w:sz w:val="27"/>
                      </w:rPr>
                    </w:pPr>
                    <w:r>
                      <w:rPr>
                        <w:spacing w:val="-6"/>
                        <w:sz w:val="27"/>
                      </w:rPr>
                      <w:t>对照处</w:t>
                    </w:r>
                    <w:r>
                      <w:rPr>
                        <w:sz w:val="27"/>
                      </w:rPr>
                      <w:t>理</w:t>
                    </w:r>
                  </w:p>
                  <w:p>
                    <w:pPr>
                      <w:spacing w:before="61" w:line="316" w:lineRule="exact"/>
                      <w:ind w:left="1089" w:right="98" w:firstLine="0"/>
                      <w:jc w:val="left"/>
                      <w:rPr>
                        <w:sz w:val="27"/>
                      </w:rPr>
                    </w:pPr>
                    <w:r>
                      <w:rPr>
                        <w:spacing w:val="-6"/>
                        <w:sz w:val="27"/>
                      </w:rPr>
                      <w:t>干旱处</w:t>
                    </w:r>
                    <w:r>
                      <w:rPr>
                        <w:sz w:val="27"/>
                      </w:rPr>
                      <w:t>理</w:t>
                    </w:r>
                  </w:p>
                </w:txbxContent>
              </v:textbox>
            </v:shape>
          </v:group>
        </w:pict>
      </w:r>
      <w:r>
        <w:rPr>
          <w:position w:val="-7"/>
          <w:sz w:val="27"/>
        </w:rPr>
        <w:t>对</w:t>
        <w:tab/>
      </w:r>
      <w:r>
        <w:rPr>
          <w:sz w:val="27"/>
        </w:rPr>
        <w:t>400</w:t>
      </w:r>
    </w:p>
    <w:p>
      <w:pPr>
        <w:tabs>
          <w:tab w:val="left" w:pos="5224"/>
        </w:tabs>
        <w:spacing w:before="0" w:line="326" w:lineRule="exact"/>
        <w:ind w:left="4456" w:right="0" w:firstLine="0"/>
        <w:jc w:val="left"/>
        <w:rPr>
          <w:sz w:val="27"/>
        </w:rPr>
      </w:pPr>
      <w:r>
        <w:rPr>
          <w:position w:val="10"/>
          <w:sz w:val="27"/>
        </w:rPr>
        <w:t>相</w:t>
        <w:tab/>
      </w:r>
      <w:r>
        <w:rPr>
          <w:sz w:val="27"/>
        </w:rPr>
        <w:t>300</w:t>
      </w:r>
    </w:p>
    <w:p>
      <w:pPr>
        <w:spacing w:before="0" w:line="215" w:lineRule="exact"/>
        <w:ind w:left="4456" w:right="0" w:firstLine="0"/>
        <w:jc w:val="left"/>
        <w:rPr>
          <w:sz w:val="27"/>
        </w:rPr>
      </w:pPr>
      <w:r>
        <w:rPr>
          <w:spacing w:val="66"/>
          <w:sz w:val="27"/>
        </w:rPr>
        <w:t>光</w:t>
      </w:r>
      <w:r>
        <w:rPr>
          <w:position w:val="-5"/>
          <w:sz w:val="27"/>
        </w:rPr>
        <w:t>)</w:t>
      </w:r>
    </w:p>
    <w:p>
      <w:pPr>
        <w:tabs>
          <w:tab w:val="left" w:pos="5224"/>
        </w:tabs>
        <w:spacing w:before="0" w:line="204" w:lineRule="exact"/>
        <w:ind w:left="4792" w:right="0" w:firstLine="0"/>
        <w:jc w:val="left"/>
        <w:rPr>
          <w:sz w:val="27"/>
        </w:rPr>
      </w:pPr>
      <w:r>
        <w:pict>
          <v:shape id="_x0000_s1037" type="#_x0000_t202" style="width:13.45pt;height:13.45pt;margin-top:0.21pt;margin-left:293.84pt;mso-position-horizontal-relative:page;position:absolute;z-index:251662336" filled="f" stroked="f">
            <v:textbox inset="0,0,0,0">
              <w:txbxContent>
                <w:p>
                  <w:pPr>
                    <w:spacing w:before="0" w:line="269" w:lineRule="exact"/>
                    <w:ind w:left="0" w:right="0" w:firstLine="0"/>
                    <w:jc w:val="left"/>
                    <w:rPr>
                      <w:sz w:val="27"/>
                    </w:rPr>
                  </w:pPr>
                  <w:r>
                    <w:rPr>
                      <w:w w:val="99"/>
                      <w:sz w:val="27"/>
                    </w:rPr>
                    <w:t>荧</w:t>
                  </w:r>
                </w:p>
              </w:txbxContent>
            </v:textbox>
          </v:shape>
        </w:pict>
      </w:r>
      <w:r>
        <w:pict>
          <v:shape id="_x0000_s1038" type="#_x0000_t202" style="width:6.75pt;height:13.45pt;margin-top:3.45pt;margin-left:310.6pt;mso-position-horizontal-relative:page;position:absolute;z-index:-251653120" filled="f" stroked="f">
            <v:textbox inset="0,0,0,0">
              <w:txbxContent>
                <w:p>
                  <w:pPr>
                    <w:spacing w:before="0" w:line="269" w:lineRule="exact"/>
                    <w:ind w:left="0" w:right="0" w:firstLine="0"/>
                    <w:jc w:val="left"/>
                    <w:rPr>
                      <w:sz w:val="27"/>
                    </w:rPr>
                  </w:pPr>
                  <w:r>
                    <w:rPr>
                      <w:w w:val="99"/>
                      <w:sz w:val="27"/>
                    </w:rPr>
                    <w:t>F</w:t>
                  </w:r>
                </w:p>
              </w:txbxContent>
            </v:textbox>
          </v:shape>
        </w:pict>
      </w:r>
      <w:r>
        <w:rPr>
          <w:position w:val="8"/>
          <w:sz w:val="27"/>
        </w:rPr>
        <w:t>O</w:t>
        <w:tab/>
      </w:r>
      <w:r>
        <w:rPr>
          <w:sz w:val="27"/>
        </w:rPr>
        <w:t>200</w:t>
      </w:r>
    </w:p>
    <w:p>
      <w:pPr>
        <w:spacing w:after="0" w:line="204" w:lineRule="exact"/>
        <w:jc w:val="left"/>
        <w:rPr>
          <w:sz w:val="27"/>
        </w:rPr>
        <w:sectPr>
          <w:footerReference w:type="default" r:id="rId15"/>
          <w:type w:val="continuous"/>
          <w:pgSz w:w="17860" w:h="25260"/>
          <w:pgMar w:top="1520" w:right="1160" w:bottom="1760" w:left="1420" w:header="708" w:footer="708"/>
          <w:pgNumType w:start="6"/>
          <w:cols w:space="708"/>
        </w:sectPr>
      </w:pPr>
    </w:p>
    <w:p>
      <w:pPr>
        <w:spacing w:before="45" w:line="112" w:lineRule="auto"/>
        <w:ind w:left="4456" w:right="0" w:firstLine="0"/>
        <w:jc w:val="left"/>
        <w:rPr>
          <w:sz w:val="27"/>
        </w:rPr>
      </w:pPr>
      <w:r>
        <w:rPr>
          <w:spacing w:val="66"/>
          <w:position w:val="-6"/>
          <w:sz w:val="27"/>
        </w:rPr>
        <w:t>始</w:t>
      </w:r>
      <w:r>
        <w:rPr>
          <w:sz w:val="27"/>
        </w:rPr>
        <w:t>（</w:t>
      </w:r>
    </w:p>
    <w:p>
      <w:pPr>
        <w:tabs>
          <w:tab w:val="left" w:pos="5224"/>
        </w:tabs>
        <w:spacing w:before="0" w:line="170" w:lineRule="auto"/>
        <w:ind w:left="4456" w:right="0" w:firstLine="0"/>
        <w:jc w:val="left"/>
        <w:rPr>
          <w:sz w:val="27"/>
        </w:rPr>
      </w:pPr>
      <w:r>
        <w:rPr>
          <w:position w:val="-7"/>
          <w:sz w:val="27"/>
        </w:rPr>
        <w:t>初</w:t>
        <w:tab/>
      </w:r>
      <w:r>
        <w:rPr>
          <w:spacing w:val="-7"/>
          <w:sz w:val="27"/>
        </w:rPr>
        <w:t>100</w:t>
      </w:r>
    </w:p>
    <w:p>
      <w:pPr>
        <w:tabs>
          <w:tab w:val="left" w:pos="5493"/>
        </w:tabs>
        <w:spacing w:before="25" w:line="117" w:lineRule="auto"/>
        <w:ind w:left="4456" w:right="0" w:firstLine="0"/>
        <w:jc w:val="left"/>
        <w:rPr>
          <w:sz w:val="27"/>
        </w:rPr>
      </w:pPr>
      <w:r>
        <w:rPr>
          <w:sz w:val="27"/>
        </w:rPr>
        <w:t>片</w:t>
        <w:tab/>
      </w:r>
      <w:r>
        <w:rPr>
          <w:spacing w:val="-19"/>
          <w:position w:val="-9"/>
          <w:sz w:val="27"/>
        </w:rPr>
        <w:t>0</w:t>
      </w:r>
    </w:p>
    <w:p>
      <w:pPr>
        <w:spacing w:before="0" w:line="257" w:lineRule="exact"/>
        <w:ind w:left="4456" w:right="0" w:firstLine="0"/>
        <w:jc w:val="left"/>
        <w:rPr>
          <w:sz w:val="27"/>
        </w:rPr>
      </w:pPr>
      <w:r>
        <w:rPr>
          <w:w w:val="99"/>
          <w:sz w:val="27"/>
        </w:rPr>
        <w:t>叶</w:t>
      </w:r>
    </w:p>
    <w:p>
      <w:pPr>
        <w:pStyle w:val="BodyText"/>
        <w:rPr>
          <w:sz w:val="26"/>
        </w:rPr>
      </w:pPr>
      <w:r>
        <w:br w:type="column"/>
      </w:r>
    </w:p>
    <w:p>
      <w:pPr>
        <w:pStyle w:val="BodyText"/>
        <w:rPr>
          <w:sz w:val="26"/>
        </w:rPr>
      </w:pPr>
    </w:p>
    <w:p>
      <w:pPr>
        <w:pStyle w:val="BodyText"/>
        <w:spacing w:before="9"/>
        <w:rPr>
          <w:sz w:val="28"/>
        </w:rPr>
      </w:pPr>
    </w:p>
    <w:p>
      <w:pPr>
        <w:tabs>
          <w:tab w:val="left" w:pos="380"/>
          <w:tab w:val="left" w:pos="760"/>
          <w:tab w:val="left" w:pos="1118"/>
        </w:tabs>
        <w:spacing w:before="0"/>
        <w:ind w:left="0" w:right="6938" w:firstLine="0"/>
        <w:jc w:val="center"/>
        <w:rPr>
          <w:sz w:val="27"/>
        </w:rPr>
      </w:pPr>
      <w:r>
        <w:rPr>
          <w:sz w:val="27"/>
        </w:rPr>
        <w:t>0</w:t>
        <w:tab/>
        <w:t>2</w:t>
        <w:tab/>
        <w:t>4</w:t>
        <w:tab/>
        <w:t>6 15</w:t>
      </w:r>
      <w:r>
        <w:rPr>
          <w:spacing w:val="17"/>
          <w:sz w:val="27"/>
        </w:rPr>
        <w:t xml:space="preserve"> </w:t>
      </w:r>
      <w:r>
        <w:rPr>
          <w:sz w:val="27"/>
        </w:rPr>
        <w:t>18</w:t>
      </w:r>
    </w:p>
    <w:p>
      <w:pPr>
        <w:spacing w:before="82"/>
        <w:ind w:left="0" w:right="7000" w:firstLine="0"/>
        <w:jc w:val="center"/>
        <w:rPr>
          <w:sz w:val="27"/>
        </w:rPr>
      </w:pPr>
      <w:r>
        <w:rPr>
          <w:sz w:val="27"/>
        </w:rPr>
        <w:t>处理天数</w:t>
      </w:r>
    </w:p>
    <w:p>
      <w:pPr>
        <w:spacing w:after="0"/>
        <w:jc w:val="center"/>
        <w:rPr>
          <w:sz w:val="27"/>
        </w:rPr>
        <w:sectPr>
          <w:footerReference w:type="default" r:id="rId16"/>
          <w:type w:val="continuous"/>
          <w:pgSz w:w="17860" w:h="25260"/>
          <w:pgMar w:top="1520" w:right="1160" w:bottom="1760" w:left="1420" w:header="708" w:footer="708"/>
          <w:pgNumType w:start="7"/>
          <w:cols w:num="2" w:space="708" w:equalWidth="0">
            <w:col w:w="5630" w:space="40"/>
            <w:col w:w="9610" w:space="0"/>
          </w:cols>
        </w:sectPr>
      </w:pPr>
    </w:p>
    <w:p>
      <w:pPr>
        <w:pStyle w:val="BodyText"/>
        <w:rPr>
          <w:sz w:val="20"/>
        </w:rPr>
      </w:pPr>
    </w:p>
    <w:p>
      <w:pPr>
        <w:pStyle w:val="BodyText"/>
        <w:spacing w:before="12"/>
        <w:rPr>
          <w:sz w:val="28"/>
        </w:rPr>
      </w:pPr>
    </w:p>
    <w:p>
      <w:pPr>
        <w:pStyle w:val="BodyText"/>
        <w:spacing w:before="62"/>
        <w:ind w:left="279"/>
      </w:pPr>
      <w:r>
        <w:pict>
          <v:line id="_x0000_s1039" style="mso-position-horizontal-relative:page;position:absolute;z-index:-251649024" from="526.4pt,20.6pt" to="724.4pt,20.6pt" stroked="t" strokecolor="black" strokeweight="0.36pt">
            <v:stroke dashstyle="solid"/>
          </v:line>
        </w:pict>
      </w:r>
      <w:r>
        <w:t>请依据图乙数据分析，土壤含水量对巨龙竹光合作用的影响是：</w:t>
      </w:r>
    </w:p>
    <w:p>
      <w:pPr>
        <w:pStyle w:val="BodyText"/>
        <w:spacing w:before="12"/>
        <w:rPr>
          <w:sz w:val="18"/>
        </w:rPr>
      </w:pPr>
    </w:p>
    <w:p>
      <w:pPr>
        <w:pStyle w:val="ListParagraph"/>
        <w:numPr>
          <w:ilvl w:val="0"/>
          <w:numId w:val="33"/>
        </w:numPr>
        <w:tabs>
          <w:tab w:val="left" w:pos="756"/>
        </w:tabs>
        <w:spacing w:before="63" w:after="0" w:line="240" w:lineRule="auto"/>
        <w:ind w:left="755" w:right="0" w:hanging="477"/>
        <w:jc w:val="left"/>
        <w:rPr>
          <w:sz w:val="31"/>
        </w:rPr>
      </w:pPr>
      <w:r>
        <w:rPr>
          <w:sz w:val="31"/>
        </w:rPr>
        <w:t>由以上实验数据综合分析推测，在重度干旱的环境下，植物避免光能过剩的机理是：</w:t>
      </w:r>
    </w:p>
    <w:p>
      <w:pPr>
        <w:pStyle w:val="BodyText"/>
        <w:spacing w:before="10"/>
        <w:rPr>
          <w:sz w:val="23"/>
        </w:rPr>
      </w:pPr>
    </w:p>
    <w:p>
      <w:pPr>
        <w:pStyle w:val="BodyText"/>
        <w:tabs>
          <w:tab w:val="left" w:pos="3746"/>
          <w:tab w:val="left" w:pos="7939"/>
        </w:tabs>
        <w:ind w:left="279"/>
        <w:rPr>
          <w:rFonts w:ascii="Times New Roman" w:hAnsi="Times New Roman"/>
        </w:rPr>
      </w:pPr>
      <w:r>
        <w:t>①</w:t>
      </w:r>
      <w:r>
        <w:rPr>
          <w:u w:val="single"/>
        </w:rPr>
        <w:t xml:space="preserve"> </w:t>
        <w:tab/>
      </w:r>
      <w:r>
        <w:t>②</w:t>
      </w:r>
      <w:r>
        <w:rPr>
          <w:rFonts w:ascii="Times New Roman" w:hAnsi="Times New Roman"/>
          <w:u w:val="single"/>
        </w:rPr>
        <w:t xml:space="preserve"> </w:t>
        <w:tab/>
      </w:r>
    </w:p>
    <w:p>
      <w:pPr>
        <w:pStyle w:val="ListParagraph"/>
        <w:numPr>
          <w:ilvl w:val="0"/>
          <w:numId w:val="33"/>
        </w:numPr>
        <w:tabs>
          <w:tab w:val="left" w:pos="914"/>
        </w:tabs>
        <w:spacing w:before="305" w:after="0" w:line="346" w:lineRule="exact"/>
        <w:ind w:left="913" w:right="0" w:hanging="477"/>
        <w:jc w:val="left"/>
        <w:rPr>
          <w:sz w:val="31"/>
        </w:rPr>
      </w:pPr>
      <w:r>
        <w:rPr>
          <w:spacing w:val="-13"/>
          <w:sz w:val="31"/>
        </w:rPr>
        <w:t xml:space="preserve">研究人员在密闭的容器中，提供适宜的光照和温度、水分，以及含有 </w:t>
      </w:r>
      <w:r>
        <w:rPr>
          <w:b/>
          <w:position w:val="4"/>
          <w:sz w:val="16"/>
        </w:rPr>
        <w:t>14</w:t>
      </w:r>
      <w:r>
        <w:rPr>
          <w:sz w:val="31"/>
        </w:rPr>
        <w:t>CO</w:t>
      </w:r>
      <w:r>
        <w:rPr>
          <w:spacing w:val="-5"/>
          <w:sz w:val="31"/>
        </w:rPr>
        <w:t xml:space="preserve"> 的空气，足够长一段时间后，</w:t>
      </w:r>
    </w:p>
    <w:p>
      <w:pPr>
        <w:spacing w:before="0" w:line="154" w:lineRule="exact"/>
        <w:ind w:left="0" w:right="4426" w:firstLine="0"/>
        <w:jc w:val="right"/>
        <w:rPr>
          <w:sz w:val="16"/>
        </w:rPr>
      </w:pPr>
      <w:r>
        <w:rPr>
          <w:w w:val="103"/>
          <w:sz w:val="16"/>
        </w:rPr>
        <w:t>2</w:t>
      </w:r>
    </w:p>
    <w:p>
      <w:pPr>
        <w:pStyle w:val="BodyText"/>
        <w:spacing w:before="11"/>
        <w:rPr>
          <w:sz w:val="15"/>
        </w:rPr>
      </w:pPr>
    </w:p>
    <w:p>
      <w:pPr>
        <w:pStyle w:val="BodyText"/>
        <w:ind w:left="279"/>
      </w:pPr>
      <w:r>
        <w:drawing>
          <wp:anchor distT="0" distB="0" distL="0" distR="0" simplePos="0" relativeHeight="251664384" behindDoc="0" locked="0" layoutInCell="1" allowOverlap="1">
            <wp:simplePos x="0" y="0"/>
            <wp:positionH relativeFrom="page">
              <wp:posOffset>5181600</wp:posOffset>
            </wp:positionH>
            <wp:positionV relativeFrom="paragraph">
              <wp:posOffset>195833</wp:posOffset>
            </wp:positionV>
            <wp:extent cx="1320800" cy="38100"/>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pic:cNvPicPr/>
                  </pic:nvPicPr>
                  <pic:blipFill>
                    <a:blip xmlns:r="http://schemas.openxmlformats.org/officeDocument/2006/relationships" r:embed="rId17" cstate="print"/>
                    <a:stretch>
                      <a:fillRect/>
                    </a:stretch>
                  </pic:blipFill>
                  <pic:spPr>
                    <a:xfrm>
                      <a:off x="0" y="0"/>
                      <a:ext cx="1320800" cy="38100"/>
                    </a:xfrm>
                    <a:prstGeom prst="rect">
                      <a:avLst/>
                    </a:prstGeom>
                  </pic:spPr>
                </pic:pic>
              </a:graphicData>
            </a:graphic>
          </wp:anchor>
        </w:drawing>
      </w:r>
      <w:r>
        <w:t xml:space="preserve">能在线粒体中检测到含 </w:t>
      </w:r>
      <w:r>
        <w:rPr>
          <w:b/>
          <w:position w:val="4"/>
          <w:sz w:val="16"/>
        </w:rPr>
        <w:t>14</w:t>
      </w:r>
      <w:r>
        <w:t>C 的化合物应该包括：</w:t>
      </w:r>
    </w:p>
    <w:p>
      <w:pPr>
        <w:pStyle w:val="BodyText"/>
        <w:rPr>
          <w:sz w:val="32"/>
        </w:rPr>
      </w:pPr>
    </w:p>
    <w:p>
      <w:pPr>
        <w:pStyle w:val="BodyText"/>
        <w:spacing w:before="7"/>
        <w:rPr>
          <w:sz w:val="46"/>
        </w:rPr>
      </w:pPr>
    </w:p>
    <w:p>
      <w:pPr>
        <w:pStyle w:val="BodyText"/>
        <w:spacing w:line="424" w:lineRule="auto"/>
        <w:ind w:left="279" w:right="374"/>
      </w:pPr>
      <w:r>
        <w:rPr>
          <w:w w:val="102"/>
        </w:rPr>
        <w:t>30</w:t>
      </w:r>
      <w:r>
        <w:rPr>
          <w:spacing w:val="-184"/>
          <w:w w:val="102"/>
        </w:rPr>
        <w:t>．</w:t>
      </w:r>
      <w:r>
        <w:rPr>
          <w:spacing w:val="-4"/>
          <w:w w:val="102"/>
        </w:rPr>
        <w:t>（</w:t>
      </w:r>
      <w:r>
        <w:rPr>
          <w:w w:val="102"/>
        </w:rPr>
        <w:t>8</w:t>
      </w:r>
      <w:r>
        <w:rPr>
          <w:spacing w:val="-76"/>
        </w:rPr>
        <w:t xml:space="preserve"> </w:t>
      </w:r>
      <w:r>
        <w:rPr>
          <w:w w:val="102"/>
        </w:rPr>
        <w:t>分）</w:t>
      </w:r>
      <w:r>
        <w:rPr>
          <w:spacing w:val="-1"/>
          <w:w w:val="102"/>
        </w:rPr>
        <w:t>正常的昼夜节律行为有利于维持机体内环境的稳态。褪黑素是哺乳动物的松果体产生的内源激</w:t>
      </w:r>
      <w:r>
        <w:t>素，可以改善睡眠质量。请回答下列问题：</w:t>
      </w:r>
    </w:p>
    <w:p>
      <w:pPr>
        <w:pStyle w:val="BodyText"/>
        <w:tabs>
          <w:tab w:val="left" w:pos="7052"/>
        </w:tabs>
        <w:spacing w:line="424" w:lineRule="auto"/>
        <w:ind w:left="279" w:right="460"/>
      </w:pPr>
      <w:r>
        <w:t>(1)与控制人体昼夜节律有关的器官</w:t>
      </w:r>
      <w:r>
        <w:rPr>
          <w:spacing w:val="-29"/>
        </w:rPr>
        <w:t>是</w:t>
      </w:r>
      <w:r>
        <w:rPr>
          <w:spacing w:val="-29"/>
          <w:u w:val="single"/>
        </w:rPr>
        <w:t xml:space="preserve"> </w:t>
        <w:tab/>
      </w:r>
      <w:r>
        <w:rPr>
          <w:spacing w:val="-155"/>
        </w:rPr>
        <w:t>。</w:t>
      </w:r>
      <w:r>
        <w:t>实验发现人为致盲会使小鼠松果体细胞内褪黑素合成</w:t>
      </w:r>
      <w:r>
        <w:rPr>
          <w:spacing w:val="-18"/>
        </w:rPr>
        <w:t>酶</w:t>
      </w:r>
      <w:r>
        <w:t>的活性增强，而持续光照可造成小鼠松果体重量减轻、细胞缩</w:t>
      </w:r>
      <w:r>
        <w:rPr>
          <w:spacing w:val="-42"/>
        </w:rPr>
        <w:t>小</w:t>
      </w:r>
      <w:r>
        <w:t>,</w:t>
      </w:r>
      <w:r>
        <w:rPr>
          <w:spacing w:val="30"/>
        </w:rPr>
        <w:t xml:space="preserve"> </w:t>
      </w:r>
      <w:r>
        <w:t>据此推测，人的睡眠环境应保</w:t>
      </w:r>
    </w:p>
    <w:p>
      <w:pPr>
        <w:pStyle w:val="BodyText"/>
        <w:tabs>
          <w:tab w:val="left" w:pos="2328"/>
        </w:tabs>
        <w:spacing w:line="395" w:lineRule="exact"/>
        <w:ind w:left="279"/>
      </w:pPr>
      <w:r>
        <w:drawing>
          <wp:anchor distT="0" distB="0" distL="0" distR="0" simplePos="0" relativeHeight="251665408" behindDoc="1" locked="0" layoutInCell="1" allowOverlap="1">
            <wp:simplePos x="0" y="0"/>
            <wp:positionH relativeFrom="page">
              <wp:posOffset>1270000</wp:posOffset>
            </wp:positionH>
            <wp:positionV relativeFrom="paragraph">
              <wp:posOffset>199616</wp:posOffset>
            </wp:positionV>
            <wp:extent cx="1130300" cy="38100"/>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xmlns:r="http://schemas.openxmlformats.org/officeDocument/2006/relationships" r:embed="rId18" cstate="print"/>
                    <a:stretch>
                      <a:fillRect/>
                    </a:stretch>
                  </pic:blipFill>
                  <pic:spPr>
                    <a:xfrm>
                      <a:off x="0" y="0"/>
                      <a:ext cx="1130300" cy="38100"/>
                    </a:xfrm>
                    <a:prstGeom prst="rect">
                      <a:avLst/>
                    </a:prstGeom>
                  </pic:spPr>
                </pic:pic>
              </a:graphicData>
            </a:graphic>
          </wp:anchor>
        </w:drawing>
      </w:r>
      <w:r>
        <w:t>持</w:t>
        <w:tab/>
        <w:t>。</w:t>
      </w:r>
    </w:p>
    <w:p>
      <w:pPr>
        <w:pStyle w:val="BodyText"/>
        <w:spacing w:before="9"/>
        <w:rPr>
          <w:sz w:val="23"/>
        </w:rPr>
      </w:pPr>
    </w:p>
    <w:p>
      <w:pPr>
        <w:pStyle w:val="BodyText"/>
        <w:tabs>
          <w:tab w:val="left" w:pos="6267"/>
        </w:tabs>
        <w:ind w:left="279"/>
      </w:pPr>
      <w:r>
        <w:t>（2）光线刺激视网膜细胞传递</w:t>
      </w:r>
      <w:r>
        <w:rPr>
          <w:spacing w:val="-25"/>
        </w:rPr>
        <w:t>到</w:t>
      </w:r>
      <w:r>
        <w:rPr>
          <w:spacing w:val="-25"/>
          <w:u w:val="single"/>
        </w:rPr>
        <w:t xml:space="preserve"> </w:t>
        <w:tab/>
      </w:r>
      <w:r>
        <w:t>的视觉中枢，兴奋性神经递质会导致突触后细胞膜</w:t>
      </w:r>
      <w:r>
        <w:rPr>
          <w:spacing w:val="41"/>
        </w:rPr>
        <w:t>内</w:t>
      </w:r>
      <w:r>
        <w:t>Na</w:t>
      </w:r>
      <w:r>
        <w:rPr>
          <w:position w:val="3"/>
          <w:sz w:val="16"/>
        </w:rPr>
        <w:t>+</w:t>
      </w:r>
      <w:r>
        <w:t>浓度</w:t>
      </w:r>
    </w:p>
    <w:p>
      <w:pPr>
        <w:pStyle w:val="BodyText"/>
        <w:spacing w:before="2"/>
        <w:rPr>
          <w:sz w:val="18"/>
        </w:rPr>
      </w:pPr>
    </w:p>
    <w:p>
      <w:pPr>
        <w:pStyle w:val="BodyText"/>
        <w:tabs>
          <w:tab w:val="left" w:pos="1698"/>
          <w:tab w:val="left" w:pos="11470"/>
        </w:tabs>
        <w:spacing w:before="72"/>
        <w:ind w:left="279"/>
      </w:pPr>
      <w:r>
        <w:drawing>
          <wp:anchor distT="0" distB="0" distL="0" distR="0" simplePos="0" relativeHeight="251666432" behindDoc="1" locked="0" layoutInCell="1" allowOverlap="1">
            <wp:simplePos x="0" y="0"/>
            <wp:positionH relativeFrom="page">
              <wp:posOffset>7480300</wp:posOffset>
            </wp:positionH>
            <wp:positionV relativeFrom="paragraph">
              <wp:posOffset>243585</wp:posOffset>
            </wp:positionV>
            <wp:extent cx="723900" cy="38100"/>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pic:cNvPicPr/>
                  </pic:nvPicPr>
                  <pic:blipFill>
                    <a:blip xmlns:r="http://schemas.openxmlformats.org/officeDocument/2006/relationships" r:embed="rId19" cstate="print"/>
                    <a:stretch>
                      <a:fillRect/>
                    </a:stretch>
                  </pic:blipFill>
                  <pic:spPr>
                    <a:xfrm>
                      <a:off x="0" y="0"/>
                      <a:ext cx="723900" cy="38100"/>
                    </a:xfrm>
                    <a:prstGeom prst="rect">
                      <a:avLst/>
                    </a:prstGeom>
                  </pic:spPr>
                </pic:pic>
              </a:graphicData>
            </a:graphic>
          </wp:anchor>
        </w:drawing>
      </w:r>
      <w:r>
        <w:rPr>
          <w:rFonts w:ascii="Times New Roman" w:eastAsia="Times New Roman"/>
          <w:w w:val="102"/>
          <w:u w:val="single"/>
        </w:rPr>
        <w:t xml:space="preserve"> </w:t>
      </w:r>
      <w:r>
        <w:rPr>
          <w:rFonts w:ascii="Times New Roman" w:eastAsia="Times New Roman"/>
          <w:u w:val="single"/>
        </w:rPr>
        <w:tab/>
      </w:r>
      <w:r>
        <w:t>，</w:t>
      </w:r>
      <w:r>
        <w:rPr>
          <w:spacing w:val="66"/>
        </w:rPr>
        <w:t xml:space="preserve"> </w:t>
      </w:r>
      <w:r>
        <w:t>与激素调节相比，神经调节具有的特点是（至少写</w:t>
      </w:r>
      <w:r>
        <w:rPr>
          <w:spacing w:val="41"/>
        </w:rPr>
        <w:t>出</w:t>
      </w:r>
      <w:r>
        <w:t>2</w:t>
      </w:r>
      <w:r>
        <w:rPr>
          <w:spacing w:val="-44"/>
        </w:rPr>
        <w:t xml:space="preserve"> </w:t>
      </w:r>
      <w:r>
        <w:t>点）</w:t>
        <w:tab/>
        <w:t>。</w:t>
      </w:r>
    </w:p>
    <w:p>
      <w:pPr>
        <w:pStyle w:val="BodyText"/>
        <w:spacing w:before="4"/>
        <w:rPr>
          <w:sz w:val="46"/>
        </w:rPr>
      </w:pPr>
    </w:p>
    <w:p>
      <w:pPr>
        <w:pStyle w:val="BodyText"/>
        <w:spacing w:line="612" w:lineRule="exact"/>
        <w:ind w:left="279" w:right="304"/>
      </w:pPr>
      <w:r>
        <w:rPr>
          <w:spacing w:val="-5"/>
        </w:rPr>
        <w:t>31．（11</w:t>
      </w:r>
      <w:r>
        <w:rPr>
          <w:spacing w:val="29"/>
        </w:rPr>
        <w:t xml:space="preserve"> 分</w:t>
      </w:r>
      <w:r>
        <w:t>）已知果蝇的伊红眼对紫眼为完全显性，由一对等位基因A</w:t>
      </w:r>
      <w:r>
        <w:rPr>
          <w:spacing w:val="-15"/>
        </w:rPr>
        <w:t>、</w:t>
      </w:r>
      <w:r>
        <w:t>a</w:t>
      </w:r>
      <w:r>
        <w:rPr>
          <w:spacing w:val="-1"/>
        </w:rPr>
        <w:t xml:space="preserve"> 控制，长翅对残翅为完全显性， </w:t>
      </w:r>
      <w:r>
        <w:rPr>
          <w:spacing w:val="8"/>
        </w:rPr>
        <w:t>由另一对等位基因</w:t>
      </w:r>
      <w:r>
        <w:rPr>
          <w:spacing w:val="-4"/>
        </w:rPr>
        <w:t>B</w:t>
      </w:r>
      <w:r>
        <w:rPr>
          <w:spacing w:val="-54"/>
        </w:rPr>
        <w:t>、</w:t>
      </w:r>
      <w:r>
        <w:t>b</w:t>
      </w:r>
      <w:r>
        <w:rPr>
          <w:spacing w:val="-5"/>
        </w:rPr>
        <w:t xml:space="preserve"> 控制，两对等位基因均位于常染色体上。现有纯合伊红眼长翅果蝇和纯合紫眼残翅</w:t>
      </w:r>
      <w:r>
        <w:rPr>
          <w:spacing w:val="2"/>
        </w:rPr>
        <w:t>果蝇杂交，所得</w:t>
      </w:r>
      <w:r>
        <w:t>F</w:t>
      </w:r>
      <w:r>
        <w:rPr>
          <w:position w:val="-13"/>
          <w:sz w:val="16"/>
        </w:rPr>
        <w:t xml:space="preserve">1 </w:t>
      </w:r>
      <w:r>
        <w:t>雌雄个体相互交配，多次重复实验，统计F</w:t>
      </w:r>
      <w:r>
        <w:rPr>
          <w:position w:val="-13"/>
          <w:sz w:val="16"/>
        </w:rPr>
        <w:t xml:space="preserve">2 </w:t>
      </w:r>
      <w:r>
        <w:t>的表现型及比例都近似如下结果：伊红眼长翅∶伊红眼残翅∶紫眼长翅∶紫眼残翅</w:t>
      </w:r>
      <w:r>
        <w:rPr>
          <w:spacing w:val="-4"/>
        </w:rPr>
        <w:t>＝66∶9∶9∶16；</w:t>
      </w:r>
      <w:r>
        <w:t>上述亲本的反交实验结果也是如此。据实验结果</w:t>
      </w:r>
    </w:p>
    <w:p>
      <w:pPr>
        <w:spacing w:after="0" w:line="612" w:lineRule="exact"/>
        <w:sectPr>
          <w:footerReference w:type="default" r:id="rId20"/>
          <w:type w:val="continuous"/>
          <w:pgSz w:w="17860" w:h="25260"/>
          <w:pgMar w:top="1520" w:right="1160" w:bottom="1760" w:left="1420" w:header="708" w:footer="708"/>
          <w:pgNumType w:start="8"/>
          <w:cols w:space="708"/>
        </w:sectPr>
      </w:pPr>
    </w:p>
    <w:p>
      <w:pPr>
        <w:pStyle w:val="BodyText"/>
        <w:spacing w:before="36"/>
        <w:ind w:left="279"/>
      </w:pPr>
      <w:r>
        <w:t>回答问题：</w:t>
      </w:r>
    </w:p>
    <w:p>
      <w:pPr>
        <w:pStyle w:val="BodyText"/>
        <w:tabs>
          <w:tab w:val="left" w:pos="6433"/>
        </w:tabs>
        <w:spacing w:before="218"/>
        <w:ind w:left="279"/>
      </w:pPr>
      <w:r>
        <w:t>（1）控制伊红眼和紫眼的等位基</w:t>
      </w:r>
      <w:r>
        <w:rPr>
          <w:spacing w:val="-25"/>
        </w:rPr>
        <w:t>因</w:t>
      </w:r>
      <w:r>
        <w:rPr>
          <w:spacing w:val="-25"/>
          <w:u w:val="single"/>
        </w:rPr>
        <w:t xml:space="preserve"> </w:t>
        <w:tab/>
      </w:r>
      <w:r>
        <w:rPr>
          <w:spacing w:val="-11"/>
        </w:rPr>
        <w:t>(</w:t>
      </w:r>
      <w:r>
        <w:t>填“遵循”或“不遵循</w:t>
      </w:r>
      <w:r>
        <w:rPr>
          <w:spacing w:val="-11"/>
        </w:rPr>
        <w:t>”)</w:t>
      </w:r>
      <w:r>
        <w:t>基因的分离定律。</w:t>
      </w:r>
    </w:p>
    <w:p>
      <w:pPr>
        <w:pStyle w:val="BodyText"/>
        <w:spacing w:before="216" w:line="346" w:lineRule="exact"/>
        <w:ind w:left="279"/>
      </w:pPr>
      <w:r>
        <w:t>（2）F 中出现了亲本所没有的新的性状组合，产生这种现象的根本原因是有性生殖过程中，控制不同性状</w:t>
      </w:r>
    </w:p>
    <w:p>
      <w:pPr>
        <w:spacing w:before="0" w:line="154" w:lineRule="exact"/>
        <w:ind w:left="1187" w:right="0" w:firstLine="0"/>
        <w:jc w:val="left"/>
        <w:rPr>
          <w:sz w:val="16"/>
        </w:rPr>
      </w:pPr>
      <w:r>
        <w:rPr>
          <w:w w:val="103"/>
          <w:sz w:val="16"/>
        </w:rPr>
        <w:t>2</w:t>
      </w:r>
    </w:p>
    <w:p>
      <w:pPr>
        <w:pStyle w:val="BodyText"/>
        <w:tabs>
          <w:tab w:val="left" w:pos="4059"/>
        </w:tabs>
        <w:spacing w:before="112"/>
        <w:ind w:left="279"/>
      </w:pPr>
      <w:r>
        <w:t>的基因进行</w:t>
      </w:r>
      <w:r>
        <w:rPr>
          <w:spacing w:val="-7"/>
        </w:rPr>
        <w:t>了</w:t>
      </w:r>
      <w:r>
        <w:rPr>
          <w:spacing w:val="-7"/>
          <w:u w:val="single"/>
        </w:rPr>
        <w:t xml:space="preserve"> </w:t>
        <w:tab/>
      </w:r>
      <w:r>
        <w:t>。</w:t>
      </w:r>
    </w:p>
    <w:p>
      <w:pPr>
        <w:pStyle w:val="BodyText"/>
        <w:spacing w:before="215"/>
        <w:ind w:left="279"/>
      </w:pPr>
      <w:r>
        <w:t>（3）有人针对上述实验结果提出了假说：</w:t>
      </w:r>
    </w:p>
    <w:p>
      <w:pPr>
        <w:pStyle w:val="BodyText"/>
        <w:tabs>
          <w:tab w:val="left" w:pos="6584"/>
        </w:tabs>
        <w:spacing w:before="219"/>
        <w:ind w:left="279"/>
      </w:pPr>
      <w:r>
        <w:t>①控制上述性状的两对等位基因位</w:t>
      </w:r>
      <w:r>
        <w:rPr>
          <w:spacing w:val="-24"/>
        </w:rPr>
        <w:t>于</w:t>
      </w:r>
      <w:r>
        <w:rPr>
          <w:spacing w:val="-24"/>
          <w:u w:val="single"/>
        </w:rPr>
        <w:t xml:space="preserve"> </w:t>
        <w:tab/>
      </w:r>
      <w:r>
        <w:t>对同源染色体上。</w:t>
      </w:r>
    </w:p>
    <w:p>
      <w:pPr>
        <w:pStyle w:val="BodyText"/>
        <w:spacing w:before="214" w:line="346" w:lineRule="exact"/>
        <w:ind w:left="279"/>
      </w:pPr>
      <w:r>
        <w:t>②F 通过减数分裂产生的雌配子和雄配子各有4 种，且基因型和比例都是AB∶Ab∶aB∶ab＝4∶1∶1∶4。</w:t>
      </w:r>
    </w:p>
    <w:p>
      <w:pPr>
        <w:spacing w:before="0" w:line="154" w:lineRule="exact"/>
        <w:ind w:left="755" w:right="0" w:firstLine="0"/>
        <w:jc w:val="left"/>
        <w:rPr>
          <w:sz w:val="16"/>
        </w:rPr>
      </w:pPr>
      <w:r>
        <w:rPr>
          <w:w w:val="103"/>
          <w:sz w:val="16"/>
        </w:rPr>
        <w:t>1</w:t>
      </w:r>
    </w:p>
    <w:p>
      <w:pPr>
        <w:pStyle w:val="BodyText"/>
        <w:spacing w:before="113"/>
        <w:ind w:left="279"/>
      </w:pPr>
      <w:r>
        <w:t>③雌雄配子随机结合。</w:t>
      </w:r>
    </w:p>
    <w:p>
      <w:pPr>
        <w:pStyle w:val="BodyText"/>
        <w:spacing w:before="215"/>
        <w:ind w:left="279"/>
      </w:pPr>
      <w:r>
        <w:t>为验证上述假说，请设计一个简单的杂交实验并预期实验结果：</w:t>
      </w:r>
    </w:p>
    <w:p>
      <w:pPr>
        <w:pStyle w:val="BodyText"/>
        <w:spacing w:before="11"/>
        <w:rPr>
          <w:sz w:val="11"/>
        </w:rPr>
      </w:pPr>
    </w:p>
    <w:p>
      <w:pPr>
        <w:pStyle w:val="BodyText"/>
        <w:spacing w:before="63"/>
        <w:ind w:right="3656"/>
        <w:jc w:val="right"/>
      </w:pPr>
      <w:r>
        <w:pict>
          <v:line id="_x0000_s1040" style="mso-position-horizontal-relative:page;position:absolute;z-index:-251641856" from="84.95pt,20.65pt" to="639.35pt,20.65pt" stroked="t" strokecolor="black" strokeweight="0.36pt">
            <v:stroke dashstyle="solid"/>
          </v:line>
        </w:pict>
      </w:r>
      <w:r>
        <w:rPr>
          <w:w w:val="102"/>
        </w:rPr>
        <w:t>。</w:t>
      </w:r>
    </w:p>
    <w:p>
      <w:pPr>
        <w:pStyle w:val="BodyText"/>
        <w:rPr>
          <w:sz w:val="32"/>
        </w:rPr>
      </w:pPr>
    </w:p>
    <w:p>
      <w:pPr>
        <w:pStyle w:val="BodyText"/>
        <w:rPr>
          <w:sz w:val="32"/>
        </w:rPr>
      </w:pPr>
    </w:p>
    <w:p>
      <w:pPr>
        <w:pStyle w:val="BodyText"/>
        <w:spacing w:before="249" w:line="424" w:lineRule="auto"/>
        <w:ind w:left="279" w:right="428"/>
      </w:pPr>
      <w:r>
        <w:rPr>
          <w:w w:val="102"/>
        </w:rPr>
        <w:t>32</w:t>
      </w:r>
      <w:r>
        <w:rPr>
          <w:spacing w:val="-159"/>
          <w:w w:val="102"/>
        </w:rPr>
        <w:t>．</w:t>
      </w:r>
      <w:r>
        <w:rPr>
          <w:w w:val="102"/>
        </w:rPr>
        <w:t>（10</w:t>
      </w:r>
      <w:r>
        <w:t xml:space="preserve"> </w:t>
      </w:r>
      <w:r>
        <w:rPr>
          <w:w w:val="102"/>
        </w:rPr>
        <w:t>分）</w:t>
      </w:r>
      <w:r>
        <w:rPr>
          <w:spacing w:val="-1"/>
          <w:w w:val="102"/>
        </w:rPr>
        <w:t>红树林为珠三角地区重要的湿地生态系统，生长于陆地与海洋交界带的滩涂浅滩，是陆地向</w:t>
      </w:r>
      <w:r>
        <w:t>海洋过度的特殊生态系统。红树林中有多种红树植物，其突出特征是根系发达、能在海水中生长。</w:t>
      </w:r>
    </w:p>
    <w:p>
      <w:pPr>
        <w:pStyle w:val="ListParagraph"/>
        <w:numPr>
          <w:ilvl w:val="0"/>
          <w:numId w:val="32"/>
        </w:numPr>
        <w:tabs>
          <w:tab w:val="left" w:pos="820"/>
          <w:tab w:val="left" w:pos="8236"/>
          <w:tab w:val="left" w:pos="12795"/>
        </w:tabs>
        <w:spacing w:before="0" w:after="0" w:line="424" w:lineRule="auto"/>
        <w:ind w:left="820" w:right="501" w:hanging="541"/>
        <w:jc w:val="left"/>
        <w:rPr>
          <w:sz w:val="31"/>
        </w:rPr>
      </w:pPr>
      <w:r>
        <w:rPr>
          <w:sz w:val="31"/>
        </w:rPr>
        <w:t>调查发现桐花是某红树林的优势</w:t>
      </w:r>
      <w:r>
        <w:rPr>
          <w:spacing w:val="-21"/>
          <w:sz w:val="31"/>
        </w:rPr>
        <w:t>种</w:t>
      </w:r>
      <w:r>
        <w:rPr>
          <w:spacing w:val="-4"/>
          <w:sz w:val="31"/>
        </w:rPr>
        <w:t>,</w:t>
      </w:r>
      <w:r>
        <w:rPr>
          <w:sz w:val="31"/>
        </w:rPr>
        <w:t>这属</w:t>
      </w:r>
      <w:r>
        <w:rPr>
          <w:spacing w:val="-4"/>
          <w:sz w:val="31"/>
        </w:rPr>
        <w:t>于</w:t>
      </w:r>
      <w:r>
        <w:rPr>
          <w:spacing w:val="-4"/>
          <w:sz w:val="31"/>
          <w:u w:val="single"/>
        </w:rPr>
        <w:t xml:space="preserve"> </w:t>
        <w:tab/>
      </w:r>
      <w:r>
        <w:rPr>
          <w:spacing w:val="-11"/>
          <w:sz w:val="31"/>
        </w:rPr>
        <w:t>(</w:t>
      </w:r>
      <w:r>
        <w:rPr>
          <w:sz w:val="31"/>
        </w:rPr>
        <w:t>填某生命系统的结构层</w:t>
      </w:r>
      <w:r>
        <w:rPr>
          <w:spacing w:val="-21"/>
          <w:sz w:val="31"/>
        </w:rPr>
        <w:t>次</w:t>
      </w:r>
      <w:r>
        <w:rPr>
          <w:sz w:val="31"/>
        </w:rPr>
        <w:t>)水平的研究范畴</w:t>
      </w:r>
      <w:r>
        <w:rPr>
          <w:spacing w:val="-83"/>
          <w:sz w:val="31"/>
        </w:rPr>
        <w:t>。</w:t>
      </w:r>
      <w:r>
        <w:rPr>
          <w:spacing w:val="-16"/>
          <w:sz w:val="31"/>
        </w:rPr>
        <w:t>红</w:t>
      </w:r>
      <w:r>
        <w:rPr>
          <w:sz w:val="31"/>
        </w:rPr>
        <w:t>树林有防风消浪、固岸护堤、净化海水和空气的作用，这属于生物多样性</w:t>
      </w:r>
      <w:r>
        <w:rPr>
          <w:spacing w:val="-53"/>
          <w:sz w:val="31"/>
        </w:rPr>
        <w:t>的</w:t>
      </w:r>
      <w:r>
        <w:rPr>
          <w:spacing w:val="-53"/>
          <w:sz w:val="31"/>
          <w:u w:val="single"/>
        </w:rPr>
        <w:t xml:space="preserve"> </w:t>
        <w:tab/>
      </w:r>
      <w:r>
        <w:rPr>
          <w:sz w:val="31"/>
        </w:rPr>
        <w:t>价值。</w:t>
      </w:r>
    </w:p>
    <w:p>
      <w:pPr>
        <w:pStyle w:val="ListParagraph"/>
        <w:numPr>
          <w:ilvl w:val="0"/>
          <w:numId w:val="32"/>
        </w:numPr>
        <w:tabs>
          <w:tab w:val="left" w:pos="820"/>
          <w:tab w:val="left" w:pos="6652"/>
        </w:tabs>
        <w:spacing w:before="0" w:after="0" w:line="395" w:lineRule="exact"/>
        <w:ind w:left="820" w:right="0" w:hanging="541"/>
        <w:jc w:val="left"/>
        <w:rPr>
          <w:sz w:val="31"/>
        </w:rPr>
      </w:pPr>
      <w:r>
        <w:rPr>
          <w:sz w:val="31"/>
        </w:rPr>
        <w:t>红树林中能量流动的主渠道是</w:t>
      </w:r>
      <w:r>
        <w:rPr>
          <w:sz w:val="31"/>
          <w:u w:val="single"/>
        </w:rPr>
        <w:t xml:space="preserve"> </w:t>
        <w:tab/>
      </w:r>
      <w:r>
        <w:rPr>
          <w:sz w:val="31"/>
        </w:rPr>
        <w:t>，红树植物同化的能量中，有一部分可以通过动物的</w:t>
      </w:r>
    </w:p>
    <w:p>
      <w:pPr>
        <w:pStyle w:val="BodyText"/>
        <w:spacing w:before="12"/>
        <w:rPr>
          <w:sz w:val="17"/>
        </w:rPr>
      </w:pPr>
    </w:p>
    <w:p>
      <w:pPr>
        <w:pStyle w:val="BodyText"/>
        <w:tabs>
          <w:tab w:val="left" w:pos="2478"/>
          <w:tab w:val="left" w:pos="2713"/>
        </w:tabs>
        <w:spacing w:before="73"/>
        <w:ind w:left="820"/>
      </w:pPr>
      <w:r>
        <w:rPr>
          <w:rFonts w:ascii="Times New Roman" w:eastAsia="Times New Roman"/>
          <w:w w:val="102"/>
          <w:u w:val="single"/>
        </w:rPr>
        <w:t xml:space="preserve"> </w:t>
      </w:r>
      <w:r>
        <w:rPr>
          <w:rFonts w:ascii="Times New Roman" w:eastAsia="Times New Roman"/>
          <w:u w:val="single"/>
        </w:rPr>
        <w:tab/>
      </w:r>
      <w:r>
        <w:rPr>
          <w:rFonts w:ascii="Times New Roman" w:eastAsia="Times New Roman"/>
        </w:rPr>
        <w:tab/>
      </w:r>
      <w:r>
        <w:t>作用释放到无机环境中。</w:t>
      </w:r>
    </w:p>
    <w:p>
      <w:pPr>
        <w:pStyle w:val="ListParagraph"/>
        <w:numPr>
          <w:ilvl w:val="0"/>
          <w:numId w:val="32"/>
        </w:numPr>
        <w:tabs>
          <w:tab w:val="left" w:pos="820"/>
          <w:tab w:val="left" w:pos="12482"/>
        </w:tabs>
        <w:spacing w:before="304" w:after="0" w:line="240" w:lineRule="auto"/>
        <w:ind w:left="820" w:right="0" w:hanging="541"/>
        <w:jc w:val="left"/>
        <w:rPr>
          <w:sz w:val="31"/>
        </w:rPr>
      </w:pPr>
      <w:r>
        <w:rPr>
          <w:sz w:val="31"/>
        </w:rPr>
        <w:t>多种红树植物细胞的渗透压明显高于陆生植物，这一特点的生物学意义</w:t>
      </w:r>
      <w:r>
        <w:rPr>
          <w:spacing w:val="-50"/>
          <w:sz w:val="31"/>
        </w:rPr>
        <w:t>是</w:t>
      </w:r>
      <w:r>
        <w:rPr>
          <w:spacing w:val="-50"/>
          <w:sz w:val="31"/>
          <w:u w:val="single"/>
        </w:rPr>
        <w:t xml:space="preserve"> </w:t>
        <w:tab/>
      </w:r>
      <w:r>
        <w:rPr>
          <w:sz w:val="31"/>
        </w:rPr>
        <w:t>。</w:t>
      </w:r>
    </w:p>
    <w:p>
      <w:pPr>
        <w:pStyle w:val="BodyText"/>
        <w:rPr>
          <w:sz w:val="34"/>
        </w:rPr>
      </w:pPr>
    </w:p>
    <w:p>
      <w:pPr>
        <w:pStyle w:val="BodyText"/>
        <w:spacing w:before="1"/>
        <w:rPr>
          <w:sz w:val="26"/>
        </w:rPr>
      </w:pPr>
    </w:p>
    <w:p>
      <w:pPr>
        <w:pStyle w:val="Heading1"/>
        <w:ind w:left="755"/>
        <w:jc w:val="left"/>
      </w:pPr>
      <w:r>
        <w:t>（二）选考题：共45 分。请考生从给出的 2 道物理题、2 道化学题、2 道生物题中每科任选一题做答。</w:t>
      </w:r>
    </w:p>
    <w:p>
      <w:pPr>
        <w:pStyle w:val="ListParagraph"/>
        <w:numPr>
          <w:ilvl w:val="0"/>
          <w:numId w:val="31"/>
        </w:numPr>
        <w:tabs>
          <w:tab w:val="left" w:pos="842"/>
        </w:tabs>
        <w:spacing w:before="215" w:after="0" w:line="240" w:lineRule="auto"/>
        <w:ind w:left="841" w:right="0" w:hanging="563"/>
        <w:jc w:val="left"/>
        <w:rPr>
          <w:sz w:val="31"/>
        </w:rPr>
      </w:pPr>
      <w:r>
        <w:rPr>
          <w:b/>
          <w:spacing w:val="-12"/>
          <w:sz w:val="31"/>
        </w:rPr>
        <w:t xml:space="preserve">【生物—选修 </w:t>
      </w:r>
      <w:r>
        <w:rPr>
          <w:b/>
          <w:sz w:val="31"/>
        </w:rPr>
        <w:t>1</w:t>
      </w:r>
      <w:r>
        <w:rPr>
          <w:b/>
          <w:spacing w:val="-21"/>
          <w:sz w:val="31"/>
        </w:rPr>
        <w:t>：生物技术实践】</w:t>
      </w:r>
      <w:r>
        <w:rPr>
          <w:sz w:val="31"/>
        </w:rPr>
        <w:t>（15</w:t>
      </w:r>
      <w:r>
        <w:rPr>
          <w:spacing w:val="-40"/>
          <w:sz w:val="31"/>
        </w:rPr>
        <w:t xml:space="preserve"> 分</w:t>
      </w:r>
      <w:r>
        <w:rPr>
          <w:sz w:val="31"/>
        </w:rPr>
        <w:t>）</w:t>
      </w:r>
    </w:p>
    <w:p>
      <w:pPr>
        <w:pStyle w:val="BodyText"/>
        <w:spacing w:before="215" w:line="369" w:lineRule="auto"/>
        <w:ind w:left="279" w:right="425"/>
      </w:pPr>
      <w:r>
        <w:rPr>
          <w:spacing w:val="-1"/>
        </w:rPr>
        <w:t xml:space="preserve">海洋藻类上常附着有多种微生物，其中部分在生物医药和日用化工等生产领域具有重要的经济价值，而部 </w:t>
      </w:r>
      <w:r>
        <w:t>分会产生某些毒素污染环境或毒害动物，人们需要对它们进行大量的研究。请回答下列问题：</w:t>
      </w:r>
    </w:p>
    <w:p>
      <w:pPr>
        <w:pStyle w:val="ListParagraph"/>
        <w:numPr>
          <w:ilvl w:val="0"/>
          <w:numId w:val="30"/>
        </w:numPr>
        <w:tabs>
          <w:tab w:val="left" w:pos="914"/>
          <w:tab w:val="left" w:pos="2958"/>
          <w:tab w:val="left" w:pos="10152"/>
        </w:tabs>
        <w:spacing w:before="152" w:after="0" w:line="424" w:lineRule="auto"/>
        <w:ind w:left="279" w:right="491" w:firstLine="0"/>
        <w:jc w:val="left"/>
        <w:rPr>
          <w:sz w:val="31"/>
        </w:rPr>
      </w:pPr>
      <w:r>
        <w:drawing>
          <wp:anchor distT="0" distB="0" distL="0" distR="0" simplePos="0" relativeHeight="251668480" behindDoc="1" locked="0" layoutInCell="1" allowOverlap="1">
            <wp:simplePos x="0" y="0"/>
            <wp:positionH relativeFrom="page">
              <wp:posOffset>2057400</wp:posOffset>
            </wp:positionH>
            <wp:positionV relativeFrom="paragraph">
              <wp:posOffset>900429</wp:posOffset>
            </wp:positionV>
            <wp:extent cx="1460500" cy="1435100"/>
            <wp:effectExtent l="0" t="0" r="0" b="0"/>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pic:cNvPicPr/>
                  </pic:nvPicPr>
                  <pic:blipFill>
                    <a:blip xmlns:r="http://schemas.openxmlformats.org/officeDocument/2006/relationships" r:embed="rId21" cstate="print"/>
                    <a:stretch>
                      <a:fillRect/>
                    </a:stretch>
                  </pic:blipFill>
                  <pic:spPr>
                    <a:xfrm>
                      <a:off x="0" y="0"/>
                      <a:ext cx="1460500" cy="1435100"/>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4724400</wp:posOffset>
            </wp:positionH>
            <wp:positionV relativeFrom="paragraph">
              <wp:posOffset>913129</wp:posOffset>
            </wp:positionV>
            <wp:extent cx="1460500" cy="1422400"/>
            <wp:effectExtent l="0" t="0" r="0" b="0"/>
            <wp:wrapNone/>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pic:cNvPicPr/>
                  </pic:nvPicPr>
                  <pic:blipFill>
                    <a:blip xmlns:r="http://schemas.openxmlformats.org/officeDocument/2006/relationships" r:embed="rId22" cstate="print"/>
                    <a:stretch>
                      <a:fillRect/>
                    </a:stretch>
                  </pic:blipFill>
                  <pic:spPr>
                    <a:xfrm>
                      <a:off x="0" y="0"/>
                      <a:ext cx="1460500" cy="1422400"/>
                    </a:xfrm>
                    <a:prstGeom prst="rect">
                      <a:avLst/>
                    </a:prstGeom>
                  </pic:spPr>
                </pic:pic>
              </a:graphicData>
            </a:graphic>
          </wp:anchor>
        </w:drawing>
      </w:r>
      <w:r>
        <w:drawing>
          <wp:anchor distT="0" distB="0" distL="0" distR="0" simplePos="0" relativeHeight="251670528" behindDoc="1" locked="0" layoutInCell="1" allowOverlap="1">
            <wp:simplePos x="0" y="0"/>
            <wp:positionH relativeFrom="page">
              <wp:posOffset>7620000</wp:posOffset>
            </wp:positionH>
            <wp:positionV relativeFrom="paragraph">
              <wp:posOffset>925829</wp:posOffset>
            </wp:positionV>
            <wp:extent cx="1460500" cy="1422400"/>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png"/>
                    <pic:cNvPicPr/>
                  </pic:nvPicPr>
                  <pic:blipFill>
                    <a:blip xmlns:r="http://schemas.openxmlformats.org/officeDocument/2006/relationships" r:embed="rId23" cstate="print"/>
                    <a:stretch>
                      <a:fillRect/>
                    </a:stretch>
                  </pic:blipFill>
                  <pic:spPr>
                    <a:xfrm>
                      <a:off x="0" y="0"/>
                      <a:ext cx="1460500" cy="1422400"/>
                    </a:xfrm>
                    <a:prstGeom prst="rect">
                      <a:avLst/>
                    </a:prstGeom>
                  </pic:spPr>
                </pic:pic>
              </a:graphicData>
            </a:graphic>
          </wp:anchor>
        </w:drawing>
      </w:r>
      <w:r>
        <w:rPr>
          <w:sz w:val="31"/>
        </w:rPr>
        <w:t>若要将微生物采用平板划线法进行分离操作</w:t>
      </w:r>
      <w:r>
        <w:rPr>
          <w:spacing w:val="-89"/>
          <w:sz w:val="31"/>
        </w:rPr>
        <w:t>，</w:t>
      </w:r>
      <w:r>
        <w:rPr>
          <w:sz w:val="31"/>
        </w:rPr>
        <w:t>正确的是</w:t>
      </w:r>
      <w:r>
        <w:rPr>
          <w:spacing w:val="-7"/>
          <w:sz w:val="31"/>
        </w:rPr>
        <w:t>图</w:t>
      </w:r>
      <w:r>
        <w:rPr>
          <w:spacing w:val="-7"/>
          <w:sz w:val="31"/>
          <w:u w:val="single"/>
        </w:rPr>
        <w:t xml:space="preserve"> </w:t>
        <w:tab/>
      </w:r>
      <w:r>
        <w:rPr>
          <w:spacing w:val="-51"/>
          <w:sz w:val="31"/>
        </w:rPr>
        <w:t>，</w:t>
      </w:r>
      <w:r>
        <w:rPr>
          <w:sz w:val="31"/>
        </w:rPr>
        <w:t>其正确操作过程中</w:t>
      </w:r>
      <w:r>
        <w:rPr>
          <w:spacing w:val="-68"/>
          <w:sz w:val="31"/>
        </w:rPr>
        <w:t>，</w:t>
      </w:r>
      <w:r>
        <w:rPr>
          <w:sz w:val="31"/>
        </w:rPr>
        <w:t>划线工具</w:t>
      </w:r>
      <w:r>
        <w:rPr>
          <w:spacing w:val="-17"/>
          <w:sz w:val="31"/>
        </w:rPr>
        <w:t>至</w:t>
      </w:r>
      <w:r>
        <w:rPr>
          <w:sz w:val="31"/>
        </w:rPr>
        <w:t>少要灼</w:t>
      </w:r>
      <w:r>
        <w:rPr>
          <w:spacing w:val="-3"/>
          <w:sz w:val="31"/>
        </w:rPr>
        <w:t>烧</w:t>
      </w:r>
      <w:r>
        <w:rPr>
          <w:spacing w:val="-3"/>
          <w:sz w:val="31"/>
          <w:u w:val="single"/>
        </w:rPr>
        <w:t xml:space="preserve"> </w:t>
        <w:tab/>
      </w:r>
      <w:r>
        <w:rPr>
          <w:sz w:val="31"/>
        </w:rPr>
        <w:t>次。</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0"/>
        </w:rPr>
      </w:pPr>
      <w:r>
        <w:pict>
          <v:group id="_x0000_s1041" style="width:494pt;height:37pt;margin-top:8.51pt;margin-left:195pt;mso-position-horizontal-relative:page;mso-wrap-distance-left:0;mso-wrap-distance-right:0;position:absolute;z-index:-251640832" coordorigin="3900,170" coordsize="9880,740">
            <v:shape id="_x0000_s1042" type="#_x0000_t75" style="width:9880;height:740;left:3900;position:absolute;top:170" stroked="f">
              <v:imagedata r:id="rId24" o:title=""/>
            </v:shape>
            <v:shape id="_x0000_s1043" type="#_x0000_t202" style="width:249;height:317;left:4126;position:absolute;top:369" filled="f" stroked="f">
              <v:textbox inset="0,0,0,0">
                <w:txbxContent>
                  <w:p>
                    <w:pPr>
                      <w:spacing w:before="21" w:line="296" w:lineRule="exact"/>
                      <w:ind w:left="0" w:right="0" w:firstLine="0"/>
                      <w:jc w:val="left"/>
                      <w:rPr>
                        <w:rFonts w:ascii="Arial"/>
                        <w:sz w:val="31"/>
                      </w:rPr>
                    </w:pPr>
                    <w:r>
                      <w:rPr>
                        <w:rFonts w:ascii="Arial"/>
                        <w:w w:val="110"/>
                        <w:sz w:val="31"/>
                      </w:rPr>
                      <w:t>A</w:t>
                    </w:r>
                  </w:p>
                </w:txbxContent>
              </v:textbox>
            </v:shape>
            <v:shape id="_x0000_s1044" type="#_x0000_t202" style="width:232;height:317;left:8582;position:absolute;top:369" filled="f" stroked="f">
              <v:textbox inset="0,0,0,0">
                <w:txbxContent>
                  <w:p>
                    <w:pPr>
                      <w:spacing w:before="21" w:line="296" w:lineRule="exact"/>
                      <w:ind w:left="0" w:right="0" w:firstLine="0"/>
                      <w:jc w:val="left"/>
                      <w:rPr>
                        <w:rFonts w:ascii="Arial"/>
                        <w:sz w:val="31"/>
                      </w:rPr>
                    </w:pPr>
                    <w:r>
                      <w:rPr>
                        <w:rFonts w:ascii="Arial"/>
                        <w:w w:val="102"/>
                        <w:sz w:val="31"/>
                      </w:rPr>
                      <w:t>B</w:t>
                    </w:r>
                  </w:p>
                </w:txbxContent>
              </v:textbox>
            </v:shape>
            <v:shape id="_x0000_s1045" type="#_x0000_t202" style="width:232;height:317;left:12880;position:absolute;top:369" filled="f" stroked="f">
              <v:textbox inset="0,0,0,0">
                <w:txbxContent>
                  <w:p>
                    <w:pPr>
                      <w:spacing w:before="21" w:line="296" w:lineRule="exact"/>
                      <w:ind w:left="0" w:right="0" w:firstLine="0"/>
                      <w:jc w:val="left"/>
                      <w:rPr>
                        <w:rFonts w:ascii="Arial"/>
                        <w:sz w:val="31"/>
                      </w:rPr>
                    </w:pPr>
                    <w:r>
                      <w:rPr>
                        <w:rFonts w:ascii="Arial"/>
                        <w:w w:val="94"/>
                        <w:sz w:val="31"/>
                      </w:rPr>
                      <w:t>C</w:t>
                    </w:r>
                  </w:p>
                </w:txbxContent>
              </v:textbox>
            </v:shape>
            <w10:wrap type="topAndBottom"/>
          </v:group>
        </w:pict>
      </w:r>
    </w:p>
    <w:p>
      <w:pPr>
        <w:pStyle w:val="BodyText"/>
        <w:rPr>
          <w:sz w:val="34"/>
        </w:rPr>
      </w:pPr>
    </w:p>
    <w:p>
      <w:pPr>
        <w:pStyle w:val="BodyText"/>
        <w:rPr>
          <w:sz w:val="34"/>
        </w:rPr>
      </w:pPr>
    </w:p>
    <w:p>
      <w:pPr>
        <w:pStyle w:val="BodyText"/>
        <w:spacing w:before="4"/>
        <w:rPr>
          <w:sz w:val="27"/>
        </w:rPr>
      </w:pPr>
    </w:p>
    <w:p>
      <w:pPr>
        <w:pStyle w:val="ListParagraph"/>
        <w:numPr>
          <w:ilvl w:val="0"/>
          <w:numId w:val="29"/>
        </w:numPr>
        <w:tabs>
          <w:tab w:val="left" w:pos="1073"/>
          <w:tab w:val="left" w:pos="7765"/>
          <w:tab w:val="left" w:pos="10364"/>
        </w:tabs>
        <w:spacing w:before="0" w:after="0" w:line="424" w:lineRule="auto"/>
        <w:ind w:left="279" w:right="494" w:firstLine="0"/>
        <w:jc w:val="left"/>
        <w:rPr>
          <w:sz w:val="31"/>
        </w:rPr>
      </w:pPr>
      <w:r>
        <w:drawing>
          <wp:anchor distT="0" distB="0" distL="0" distR="0" simplePos="0" relativeHeight="251671552" behindDoc="1" locked="0" layoutInCell="1" allowOverlap="1">
            <wp:simplePos x="0" y="0"/>
            <wp:positionH relativeFrom="page">
              <wp:posOffset>7696200</wp:posOffset>
            </wp:positionH>
            <wp:positionV relativeFrom="paragraph">
              <wp:posOffset>-32258</wp:posOffset>
            </wp:positionV>
            <wp:extent cx="1435100" cy="266700"/>
            <wp:effectExtent l="0" t="0" r="0" b="0"/>
            <wp:wrapNone/>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png"/>
                    <pic:cNvPicPr/>
                  </pic:nvPicPr>
                  <pic:blipFill>
                    <a:blip xmlns:r="http://schemas.openxmlformats.org/officeDocument/2006/relationships" r:embed="rId25" cstate="print"/>
                    <a:stretch>
                      <a:fillRect/>
                    </a:stretch>
                  </pic:blipFill>
                  <pic:spPr>
                    <a:xfrm>
                      <a:off x="0" y="0"/>
                      <a:ext cx="1435100" cy="266700"/>
                    </a:xfrm>
                    <a:prstGeom prst="rect">
                      <a:avLst/>
                    </a:prstGeom>
                  </pic:spPr>
                </pic:pic>
              </a:graphicData>
            </a:graphic>
          </wp:anchor>
        </w:drawing>
      </w:r>
      <w:r>
        <w:drawing>
          <wp:anchor distT="0" distB="0" distL="0" distR="0" simplePos="0" relativeHeight="251672576" behindDoc="1" locked="0" layoutInCell="1" allowOverlap="1">
            <wp:simplePos x="0" y="0"/>
            <wp:positionH relativeFrom="page">
              <wp:posOffset>4724400</wp:posOffset>
            </wp:positionH>
            <wp:positionV relativeFrom="paragraph">
              <wp:posOffset>196341</wp:posOffset>
            </wp:positionV>
            <wp:extent cx="1130300" cy="38100"/>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5.png"/>
                    <pic:cNvPicPr/>
                  </pic:nvPicPr>
                  <pic:blipFill>
                    <a:blip xmlns:r="http://schemas.openxmlformats.org/officeDocument/2006/relationships" r:embed="rId26" cstate="print"/>
                    <a:stretch>
                      <a:fillRect/>
                    </a:stretch>
                  </pic:blipFill>
                  <pic:spPr>
                    <a:xfrm>
                      <a:off x="0" y="0"/>
                      <a:ext cx="1130300" cy="38100"/>
                    </a:xfrm>
                    <a:prstGeom prst="rect">
                      <a:avLst/>
                    </a:prstGeom>
                  </pic:spPr>
                </pic:pic>
              </a:graphicData>
            </a:graphic>
          </wp:anchor>
        </w:drawing>
      </w:r>
      <w:r>
        <w:drawing>
          <wp:anchor distT="0" distB="0" distL="0" distR="0" simplePos="0" relativeHeight="251673600" behindDoc="1" locked="0" layoutInCell="1" allowOverlap="1">
            <wp:simplePos x="0" y="0"/>
            <wp:positionH relativeFrom="page">
              <wp:posOffset>5473700</wp:posOffset>
            </wp:positionH>
            <wp:positionV relativeFrom="paragraph">
              <wp:posOffset>640841</wp:posOffset>
            </wp:positionV>
            <wp:extent cx="2032000" cy="38100"/>
            <wp:effectExtent l="0" t="0" r="0" b="0"/>
            <wp:wrapNone/>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6.png"/>
                    <pic:cNvPicPr/>
                  </pic:nvPicPr>
                  <pic:blipFill>
                    <a:blip xmlns:r="http://schemas.openxmlformats.org/officeDocument/2006/relationships" r:embed="rId27" cstate="print"/>
                    <a:stretch>
                      <a:fillRect/>
                    </a:stretch>
                  </pic:blipFill>
                  <pic:spPr>
                    <a:xfrm>
                      <a:off x="0" y="0"/>
                      <a:ext cx="2032000" cy="38100"/>
                    </a:xfrm>
                    <a:prstGeom prst="rect">
                      <a:avLst/>
                    </a:prstGeom>
                  </pic:spPr>
                </pic:pic>
              </a:graphicData>
            </a:graphic>
          </wp:anchor>
        </w:drawing>
      </w:r>
      <w:r>
        <w:rPr>
          <w:sz w:val="31"/>
        </w:rPr>
        <w:t>长期保存菌种时</w:t>
      </w:r>
      <w:r>
        <w:rPr>
          <w:spacing w:val="-50"/>
          <w:sz w:val="31"/>
        </w:rPr>
        <w:t>，</w:t>
      </w:r>
      <w:r>
        <w:rPr>
          <w:sz w:val="31"/>
        </w:rPr>
        <w:t>应将培养的菌液与</w:t>
        <w:tab/>
        <w:t>充分混匀后</w:t>
      </w:r>
      <w:r>
        <w:rPr>
          <w:spacing w:val="-51"/>
          <w:sz w:val="31"/>
        </w:rPr>
        <w:t>，</w:t>
      </w:r>
      <w:r>
        <w:rPr>
          <w:sz w:val="31"/>
        </w:rPr>
        <w:t>放</w:t>
      </w:r>
      <w:r>
        <w:rPr>
          <w:spacing w:val="-4"/>
          <w:sz w:val="31"/>
        </w:rPr>
        <w:t>在</w:t>
      </w:r>
      <w:r>
        <w:rPr>
          <w:sz w:val="31"/>
        </w:rPr>
        <w:t>-20℃的冷冻箱保存</w:t>
      </w:r>
      <w:r>
        <w:rPr>
          <w:spacing w:val="-53"/>
          <w:sz w:val="31"/>
        </w:rPr>
        <w:t>，</w:t>
      </w:r>
      <w:r>
        <w:rPr>
          <w:sz w:val="31"/>
        </w:rPr>
        <w:t>丢弃已经</w:t>
      </w:r>
      <w:r>
        <w:rPr>
          <w:spacing w:val="-16"/>
          <w:sz w:val="31"/>
        </w:rPr>
        <w:t>接</w:t>
      </w:r>
      <w:r>
        <w:rPr>
          <w:sz w:val="31"/>
        </w:rPr>
        <w:t>种过微生物的培养基前，往往需要先行灭菌，以免</w:t>
        <w:tab/>
        <w:tab/>
        <w:t>。</w:t>
      </w:r>
    </w:p>
    <w:p>
      <w:pPr>
        <w:spacing w:after="0" w:line="424" w:lineRule="auto"/>
        <w:jc w:val="left"/>
        <w:rPr>
          <w:sz w:val="31"/>
        </w:rPr>
        <w:sectPr>
          <w:footerReference w:type="default" r:id="rId28"/>
          <w:pgSz w:w="17860" w:h="25260"/>
          <w:pgMar w:top="1380" w:right="1160" w:bottom="1760" w:left="1420" w:header="0" w:footer="1578"/>
          <w:pgNumType w:start="9"/>
          <w:cols w:space="708"/>
        </w:sectPr>
      </w:pPr>
    </w:p>
    <w:p>
      <w:pPr>
        <w:pStyle w:val="ListParagraph"/>
        <w:numPr>
          <w:ilvl w:val="0"/>
          <w:numId w:val="29"/>
        </w:numPr>
        <w:tabs>
          <w:tab w:val="left" w:pos="1073"/>
        </w:tabs>
        <w:spacing w:before="43" w:after="0" w:line="240" w:lineRule="auto"/>
        <w:ind w:left="1073" w:right="0" w:hanging="794"/>
        <w:jc w:val="left"/>
        <w:rPr>
          <w:sz w:val="31"/>
        </w:rPr>
      </w:pPr>
      <w:r>
        <w:rPr>
          <w:spacing w:val="-4"/>
          <w:sz w:val="31"/>
        </w:rPr>
        <w:t>A</w:t>
      </w:r>
      <w:r>
        <w:rPr>
          <w:sz w:val="31"/>
        </w:rPr>
        <w:t>、B 两组同学用稀释涂布平板法测定某种微生物的数量，在同一稀释倍数下每隔一段时间记录数据</w:t>
      </w:r>
    </w:p>
    <w:p>
      <w:pPr>
        <w:pStyle w:val="BodyText"/>
        <w:spacing w:before="11"/>
        <w:rPr>
          <w:sz w:val="23"/>
        </w:rPr>
      </w:pPr>
    </w:p>
    <w:p>
      <w:pPr>
        <w:pStyle w:val="BodyText"/>
        <w:ind w:left="279"/>
      </w:pPr>
      <w:r>
        <w:pict>
          <v:group id="_x0000_s1046" style="width:642.75pt;height:114pt;margin-top:25.05pt;margin-left:130pt;mso-position-horizontal-relative:page;mso-wrap-distance-left:0;mso-wrap-distance-right:0;position:absolute;z-index:-251636736" coordorigin="2600,501" coordsize="12855,2280">
            <v:shape id="_x0000_s1047" type="#_x0000_t75" style="width:12855;height:2280;left:2600;position:absolute;top:501" stroked="f">
              <v:imagedata r:id="rId29" o:title=""/>
            </v:shape>
            <v:shape id="_x0000_s1048" type="#_x0000_t202" style="width:2555;height:317;left:2787;position:absolute;top:757" filled="f" stroked="f">
              <v:textbox inset="0,0,0,0">
                <w:txbxContent>
                  <w:p>
                    <w:pPr>
                      <w:spacing w:before="0" w:line="317" w:lineRule="exact"/>
                      <w:ind w:left="0" w:right="0" w:firstLine="0"/>
                      <w:jc w:val="left"/>
                      <w:rPr>
                        <w:sz w:val="31"/>
                      </w:rPr>
                    </w:pPr>
                    <w:r>
                      <w:rPr>
                        <w:sz w:val="31"/>
                      </w:rPr>
                      <w:t>培养时间（小时）</w:t>
                    </w:r>
                  </w:p>
                </w:txbxContent>
              </v:textbox>
            </v:shape>
            <v:shape id="_x0000_s1049" type="#_x0000_t202" style="width:337;height:317;left:6485;position:absolute;top:757" filled="f" stroked="f">
              <v:textbox inset="0,0,0,0">
                <w:txbxContent>
                  <w:p>
                    <w:pPr>
                      <w:spacing w:before="0" w:line="317" w:lineRule="exact"/>
                      <w:ind w:left="0" w:right="0" w:firstLine="0"/>
                      <w:jc w:val="left"/>
                      <w:rPr>
                        <w:sz w:val="31"/>
                      </w:rPr>
                    </w:pPr>
                    <w:r>
                      <w:rPr>
                        <w:sz w:val="31"/>
                      </w:rPr>
                      <w:t>24</w:t>
                    </w:r>
                  </w:p>
                </w:txbxContent>
              </v:textbox>
            </v:shape>
            <v:shape id="_x0000_s1050" type="#_x0000_t202" style="width:337;height:317;left:8857;position:absolute;top:757" filled="f" stroked="f">
              <v:textbox inset="0,0,0,0">
                <w:txbxContent>
                  <w:p>
                    <w:pPr>
                      <w:spacing w:before="0" w:line="317" w:lineRule="exact"/>
                      <w:ind w:left="0" w:right="0" w:firstLine="0"/>
                      <w:jc w:val="left"/>
                      <w:rPr>
                        <w:sz w:val="31"/>
                      </w:rPr>
                    </w:pPr>
                    <w:r>
                      <w:rPr>
                        <w:sz w:val="31"/>
                      </w:rPr>
                      <w:t>48</w:t>
                    </w:r>
                  </w:p>
                </w:txbxContent>
              </v:textbox>
            </v:shape>
            <v:shape id="_x0000_s1051" type="#_x0000_t202" style="width:337;height:317;left:11414;position:absolute;top:757" filled="f" stroked="f">
              <v:textbox inset="0,0,0,0">
                <w:txbxContent>
                  <w:p>
                    <w:pPr>
                      <w:spacing w:before="0" w:line="317" w:lineRule="exact"/>
                      <w:ind w:left="0" w:right="0" w:firstLine="0"/>
                      <w:jc w:val="left"/>
                      <w:rPr>
                        <w:sz w:val="31"/>
                      </w:rPr>
                    </w:pPr>
                    <w:r>
                      <w:rPr>
                        <w:sz w:val="31"/>
                      </w:rPr>
                      <w:t>72</w:t>
                    </w:r>
                  </w:p>
                </w:txbxContent>
              </v:textbox>
            </v:shape>
            <v:shape id="_x0000_s1052" type="#_x0000_t202" style="width:337;height:317;left:13971;position:absolute;top:757" filled="f" stroked="f">
              <v:textbox inset="0,0,0,0">
                <w:txbxContent>
                  <w:p>
                    <w:pPr>
                      <w:spacing w:before="0" w:line="317" w:lineRule="exact"/>
                      <w:ind w:left="0" w:right="0" w:firstLine="0"/>
                      <w:jc w:val="left"/>
                      <w:rPr>
                        <w:sz w:val="31"/>
                      </w:rPr>
                    </w:pPr>
                    <w:r>
                      <w:rPr>
                        <w:sz w:val="31"/>
                      </w:rPr>
                      <w:t>96</w:t>
                    </w:r>
                  </w:p>
                </w:txbxContent>
              </v:textbox>
            </v:shape>
            <v:shape id="_x0000_s1053" type="#_x0000_t202" style="width:2792;height:317;left:2787;position:absolute;top:1546" filled="f" stroked="f">
              <v:textbox inset="0,0,0,0">
                <w:txbxContent>
                  <w:p>
                    <w:pPr>
                      <w:spacing w:before="0" w:line="317" w:lineRule="exact"/>
                      <w:ind w:left="0" w:right="0" w:firstLine="0"/>
                      <w:jc w:val="left"/>
                      <w:rPr>
                        <w:sz w:val="31"/>
                      </w:rPr>
                    </w:pPr>
                    <w:r>
                      <w:rPr>
                        <w:sz w:val="31"/>
                      </w:rPr>
                      <w:t>A 组菌落均值（个）</w:t>
                    </w:r>
                  </w:p>
                </w:txbxContent>
              </v:textbox>
            </v:shape>
            <v:shape id="_x0000_s1054" type="#_x0000_t202" style="width:337;height:317;left:6485;position:absolute;top:1546" filled="f" stroked="f">
              <v:textbox inset="0,0,0,0">
                <w:txbxContent>
                  <w:p>
                    <w:pPr>
                      <w:spacing w:before="0" w:line="317" w:lineRule="exact"/>
                      <w:ind w:left="0" w:right="0" w:firstLine="0"/>
                      <w:jc w:val="left"/>
                      <w:rPr>
                        <w:sz w:val="31"/>
                      </w:rPr>
                    </w:pPr>
                    <w:r>
                      <w:rPr>
                        <w:sz w:val="31"/>
                      </w:rPr>
                      <w:t>18</w:t>
                    </w:r>
                  </w:p>
                </w:txbxContent>
              </v:textbox>
            </v:shape>
            <v:shape id="_x0000_s1055" type="#_x0000_t202" style="width:337;height:317;left:8857;position:absolute;top:1546" filled="f" stroked="f">
              <v:textbox inset="0,0,0,0">
                <w:txbxContent>
                  <w:p>
                    <w:pPr>
                      <w:spacing w:before="0" w:line="317" w:lineRule="exact"/>
                      <w:ind w:left="0" w:right="0" w:firstLine="0"/>
                      <w:jc w:val="left"/>
                      <w:rPr>
                        <w:sz w:val="31"/>
                      </w:rPr>
                    </w:pPr>
                    <w:r>
                      <w:rPr>
                        <w:sz w:val="31"/>
                      </w:rPr>
                      <w:t>25</w:t>
                    </w:r>
                  </w:p>
                </w:txbxContent>
              </v:textbox>
            </v:shape>
            <v:shape id="_x0000_s1056" type="#_x0000_t202" style="width:337;height:317;left:11414;position:absolute;top:1546" filled="f" stroked="f">
              <v:textbox inset="0,0,0,0">
                <w:txbxContent>
                  <w:p>
                    <w:pPr>
                      <w:spacing w:before="0" w:line="317" w:lineRule="exact"/>
                      <w:ind w:left="0" w:right="0" w:firstLine="0"/>
                      <w:jc w:val="left"/>
                      <w:rPr>
                        <w:sz w:val="31"/>
                      </w:rPr>
                    </w:pPr>
                    <w:r>
                      <w:rPr>
                        <w:sz w:val="31"/>
                      </w:rPr>
                      <w:t>36</w:t>
                    </w:r>
                  </w:p>
                </w:txbxContent>
              </v:textbox>
            </v:shape>
            <v:shape id="_x0000_s1057" type="#_x0000_t202" style="width:337;height:317;left:13971;position:absolute;top:1546" filled="f" stroked="f">
              <v:textbox inset="0,0,0,0">
                <w:txbxContent>
                  <w:p>
                    <w:pPr>
                      <w:spacing w:before="0" w:line="317" w:lineRule="exact"/>
                      <w:ind w:left="0" w:right="0" w:firstLine="0"/>
                      <w:jc w:val="left"/>
                      <w:rPr>
                        <w:sz w:val="31"/>
                      </w:rPr>
                    </w:pPr>
                    <w:r>
                      <w:rPr>
                        <w:sz w:val="31"/>
                      </w:rPr>
                      <w:t>32</w:t>
                    </w:r>
                  </w:p>
                </w:txbxContent>
              </v:textbox>
            </v:shape>
            <v:shape id="_x0000_s1058" type="#_x0000_t202" style="width:2792;height:317;left:2787;position:absolute;top:2262" filled="f" stroked="f">
              <v:textbox inset="0,0,0,0">
                <w:txbxContent>
                  <w:p>
                    <w:pPr>
                      <w:spacing w:before="0" w:line="317" w:lineRule="exact"/>
                      <w:ind w:left="0" w:right="0" w:firstLine="0"/>
                      <w:jc w:val="left"/>
                      <w:rPr>
                        <w:sz w:val="31"/>
                      </w:rPr>
                    </w:pPr>
                    <w:r>
                      <w:rPr>
                        <w:sz w:val="31"/>
                      </w:rPr>
                      <w:t>B 组菌落均值（个）</w:t>
                    </w:r>
                  </w:p>
                </w:txbxContent>
              </v:textbox>
            </v:shape>
            <v:shape id="_x0000_s1059" type="#_x0000_t202" style="width:337;height:317;left:6485;position:absolute;top:2262" filled="f" stroked="f">
              <v:textbox inset="0,0,0,0">
                <w:txbxContent>
                  <w:p>
                    <w:pPr>
                      <w:spacing w:before="0" w:line="317" w:lineRule="exact"/>
                      <w:ind w:left="0" w:right="0" w:firstLine="0"/>
                      <w:jc w:val="left"/>
                      <w:rPr>
                        <w:sz w:val="31"/>
                      </w:rPr>
                    </w:pPr>
                    <w:r>
                      <w:rPr>
                        <w:sz w:val="31"/>
                      </w:rPr>
                      <w:t>20</w:t>
                    </w:r>
                  </w:p>
                </w:txbxContent>
              </v:textbox>
            </v:shape>
            <v:shape id="_x0000_s1060" type="#_x0000_t202" style="width:337;height:317;left:8857;position:absolute;top:2262" filled="f" stroked="f">
              <v:textbox inset="0,0,0,0">
                <w:txbxContent>
                  <w:p>
                    <w:pPr>
                      <w:spacing w:before="0" w:line="317" w:lineRule="exact"/>
                      <w:ind w:left="0" w:right="0" w:firstLine="0"/>
                      <w:jc w:val="left"/>
                      <w:rPr>
                        <w:sz w:val="31"/>
                      </w:rPr>
                    </w:pPr>
                    <w:r>
                      <w:rPr>
                        <w:sz w:val="31"/>
                      </w:rPr>
                      <w:t>28</w:t>
                    </w:r>
                  </w:p>
                </w:txbxContent>
              </v:textbox>
            </v:shape>
            <v:shape id="_x0000_s1061" type="#_x0000_t202" style="width:337;height:317;left:11414;position:absolute;top:2262" filled="f" stroked="f">
              <v:textbox inset="0,0,0,0">
                <w:txbxContent>
                  <w:p>
                    <w:pPr>
                      <w:spacing w:before="0" w:line="317" w:lineRule="exact"/>
                      <w:ind w:left="0" w:right="0" w:firstLine="0"/>
                      <w:jc w:val="left"/>
                      <w:rPr>
                        <w:sz w:val="31"/>
                      </w:rPr>
                    </w:pPr>
                    <w:r>
                      <w:rPr>
                        <w:sz w:val="31"/>
                      </w:rPr>
                      <w:t>38</w:t>
                    </w:r>
                  </w:p>
                </w:txbxContent>
              </v:textbox>
            </v:shape>
            <v:shape id="_x0000_s1062" type="#_x0000_t202" style="width:337;height:317;left:13971;position:absolute;top:2262" filled="f" stroked="f">
              <v:textbox inset="0,0,0,0">
                <w:txbxContent>
                  <w:p>
                    <w:pPr>
                      <w:spacing w:before="0" w:line="317" w:lineRule="exact"/>
                      <w:ind w:left="0" w:right="0" w:firstLine="0"/>
                      <w:jc w:val="left"/>
                      <w:rPr>
                        <w:sz w:val="31"/>
                      </w:rPr>
                    </w:pPr>
                    <w:r>
                      <w:rPr>
                        <w:sz w:val="31"/>
                      </w:rPr>
                      <w:t>32</w:t>
                    </w:r>
                  </w:p>
                </w:txbxContent>
              </v:textbox>
            </v:shape>
            <w10:wrap type="topAndBottom"/>
          </v:group>
        </w:pict>
      </w:r>
      <w:r>
        <w:rPr>
          <w:w w:val="102"/>
        </w:rPr>
        <w:t>（统计时间内微生物总数在增长过程中</w:t>
      </w:r>
      <w:r>
        <w:rPr>
          <w:spacing w:val="-187"/>
          <w:w w:val="102"/>
        </w:rPr>
        <w:t>）</w:t>
      </w:r>
      <w:r>
        <w:rPr>
          <w:w w:val="102"/>
        </w:rPr>
        <w:t>，得到以下结果</w:t>
      </w:r>
    </w:p>
    <w:p>
      <w:pPr>
        <w:pStyle w:val="BodyText"/>
        <w:tabs>
          <w:tab w:val="left" w:pos="11466"/>
        </w:tabs>
        <w:spacing w:before="135"/>
        <w:ind w:left="279"/>
      </w:pPr>
      <w:r>
        <w:t>计数时最好取</w:t>
      </w:r>
      <w:r>
        <w:rPr>
          <w:spacing w:val="-48"/>
        </w:rPr>
        <w:t xml:space="preserve"> </w:t>
      </w:r>
      <w:r>
        <w:t>72</w:t>
      </w:r>
      <w:r>
        <w:rPr>
          <w:spacing w:val="-43"/>
        </w:rPr>
        <w:t xml:space="preserve"> </w:t>
      </w:r>
      <w:r>
        <w:t>小时记录的菌落数作为实验结果，原因是</w:t>
      </w:r>
      <w:r>
        <w:rPr>
          <w:spacing w:val="-31"/>
        </w:rPr>
        <w:t>①</w:t>
      </w:r>
      <w:r>
        <w:rPr>
          <w:spacing w:val="-31"/>
          <w:u w:val="single"/>
        </w:rPr>
        <w:t xml:space="preserve"> </w:t>
        <w:tab/>
      </w:r>
      <w:r>
        <w:t>；</w:t>
      </w:r>
    </w:p>
    <w:p>
      <w:pPr>
        <w:pStyle w:val="BodyText"/>
        <w:tabs>
          <w:tab w:val="left" w:pos="2644"/>
        </w:tabs>
        <w:spacing w:before="305"/>
        <w:ind w:left="279"/>
      </w:pPr>
      <w:r>
        <w:t>②</w:t>
      </w:r>
      <w:r>
        <w:rPr>
          <w:u w:val="single"/>
        </w:rPr>
        <w:t xml:space="preserve"> </w:t>
        <w:tab/>
      </w:r>
      <w:r>
        <w:t>。</w:t>
      </w:r>
    </w:p>
    <w:p>
      <w:pPr>
        <w:pStyle w:val="ListParagraph"/>
        <w:numPr>
          <w:ilvl w:val="0"/>
          <w:numId w:val="29"/>
        </w:numPr>
        <w:tabs>
          <w:tab w:val="left" w:pos="1073"/>
          <w:tab w:val="left" w:pos="4545"/>
          <w:tab w:val="left" w:pos="11308"/>
        </w:tabs>
        <w:spacing w:before="305" w:after="0" w:line="424" w:lineRule="auto"/>
        <w:ind w:left="279" w:right="484" w:firstLine="0"/>
        <w:jc w:val="left"/>
        <w:rPr>
          <w:sz w:val="31"/>
        </w:rPr>
      </w:pPr>
      <w:r>
        <w:rPr>
          <w:sz w:val="31"/>
        </w:rPr>
        <w:t>发酵工程常常需要对某些微生物进行固定，最常用的方法</w:t>
      </w:r>
      <w:r>
        <w:rPr>
          <w:spacing w:val="-46"/>
          <w:sz w:val="31"/>
        </w:rPr>
        <w:t>是</w:t>
      </w:r>
      <w:r>
        <w:rPr>
          <w:spacing w:val="-46"/>
          <w:sz w:val="31"/>
          <w:u w:val="single"/>
        </w:rPr>
        <w:t xml:space="preserve"> </w:t>
        <w:tab/>
      </w:r>
      <w:r>
        <w:rPr>
          <w:sz w:val="31"/>
        </w:rPr>
        <w:t>法。某真菌产生的油脂</w:t>
      </w:r>
      <w:r>
        <w:rPr>
          <w:spacing w:val="-18"/>
          <w:sz w:val="31"/>
        </w:rPr>
        <w:t>不</w:t>
      </w:r>
      <w:r>
        <w:rPr>
          <w:sz w:val="31"/>
        </w:rPr>
        <w:t>易挥发，可选</w:t>
      </w:r>
      <w:r>
        <w:rPr>
          <w:spacing w:val="-11"/>
          <w:sz w:val="31"/>
        </w:rPr>
        <w:t>用</w:t>
      </w:r>
      <w:r>
        <w:rPr>
          <w:spacing w:val="-11"/>
          <w:sz w:val="31"/>
          <w:u w:val="single"/>
        </w:rPr>
        <w:t xml:space="preserve"> </w:t>
        <w:tab/>
      </w:r>
      <w:r>
        <w:rPr>
          <w:spacing w:val="-14"/>
          <w:sz w:val="31"/>
        </w:rPr>
        <w:t>(</w:t>
      </w:r>
      <w:r>
        <w:rPr>
          <w:sz w:val="31"/>
        </w:rPr>
        <w:t>填“萃取法”或“水蒸气蒸馏法</w:t>
      </w:r>
      <w:r>
        <w:rPr>
          <w:spacing w:val="-15"/>
          <w:sz w:val="31"/>
        </w:rPr>
        <w:t>”)</w:t>
      </w:r>
      <w:r>
        <w:rPr>
          <w:sz w:val="31"/>
        </w:rPr>
        <w:t>从菌体中提取。</w:t>
      </w:r>
    </w:p>
    <w:p>
      <w:pPr>
        <w:pStyle w:val="BodyText"/>
        <w:rPr>
          <w:sz w:val="34"/>
        </w:rPr>
      </w:pPr>
    </w:p>
    <w:p>
      <w:pPr>
        <w:pStyle w:val="ListParagraph"/>
        <w:numPr>
          <w:ilvl w:val="0"/>
          <w:numId w:val="31"/>
        </w:numPr>
        <w:tabs>
          <w:tab w:val="left" w:pos="915"/>
        </w:tabs>
        <w:spacing w:before="265" w:after="0" w:line="240" w:lineRule="auto"/>
        <w:ind w:left="914" w:right="0" w:hanging="636"/>
        <w:jc w:val="both"/>
        <w:rPr>
          <w:sz w:val="31"/>
        </w:rPr>
      </w:pPr>
      <w:r>
        <w:rPr>
          <w:b/>
          <w:spacing w:val="-10"/>
          <w:sz w:val="31"/>
        </w:rPr>
        <w:t xml:space="preserve">【生物——选修 </w:t>
      </w:r>
      <w:r>
        <w:rPr>
          <w:b/>
          <w:sz w:val="31"/>
        </w:rPr>
        <w:t>3</w:t>
      </w:r>
      <w:r>
        <w:rPr>
          <w:b/>
          <w:spacing w:val="-1"/>
          <w:sz w:val="31"/>
        </w:rPr>
        <w:t>：现代生物科技】</w:t>
      </w:r>
      <w:r>
        <w:rPr>
          <w:sz w:val="31"/>
        </w:rPr>
        <w:t>(15</w:t>
      </w:r>
      <w:r>
        <w:rPr>
          <w:spacing w:val="-28"/>
          <w:sz w:val="31"/>
        </w:rPr>
        <w:t xml:space="preserve"> 分)</w:t>
      </w:r>
    </w:p>
    <w:p>
      <w:pPr>
        <w:pStyle w:val="BodyText"/>
        <w:spacing w:before="10"/>
        <w:rPr>
          <w:sz w:val="23"/>
        </w:rPr>
      </w:pPr>
    </w:p>
    <w:p>
      <w:pPr>
        <w:pStyle w:val="BodyText"/>
        <w:spacing w:line="424" w:lineRule="auto"/>
        <w:ind w:left="279" w:right="425"/>
        <w:jc w:val="both"/>
      </w:pPr>
      <w:r>
        <w:drawing>
          <wp:anchor distT="0" distB="0" distL="0" distR="0" simplePos="0" relativeHeight="251676672" behindDoc="1" locked="0" layoutInCell="1" allowOverlap="1">
            <wp:simplePos x="0" y="0"/>
            <wp:positionH relativeFrom="page">
              <wp:posOffset>10287000</wp:posOffset>
            </wp:positionH>
            <wp:positionV relativeFrom="paragraph">
              <wp:posOffset>862456</wp:posOffset>
            </wp:positionV>
            <wp:extent cx="12700" cy="266700"/>
            <wp:effectExtent l="0" t="0" r="0" b="0"/>
            <wp:wrapNone/>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8.png"/>
                    <pic:cNvPicPr/>
                  </pic:nvPicPr>
                  <pic:blipFill>
                    <a:blip xmlns:r="http://schemas.openxmlformats.org/officeDocument/2006/relationships" r:embed="rId30" cstate="print"/>
                    <a:stretch>
                      <a:fillRect/>
                    </a:stretch>
                  </pic:blipFill>
                  <pic:spPr>
                    <a:xfrm>
                      <a:off x="0" y="0"/>
                      <a:ext cx="12700" cy="266700"/>
                    </a:xfrm>
                    <a:prstGeom prst="rect">
                      <a:avLst/>
                    </a:prstGeom>
                  </pic:spPr>
                </pic:pic>
              </a:graphicData>
            </a:graphic>
          </wp:anchor>
        </w:drawing>
      </w:r>
      <w:r>
        <w:drawing>
          <wp:anchor distT="0" distB="0" distL="0" distR="0" simplePos="0" relativeHeight="251677696" behindDoc="1" locked="0" layoutInCell="1" allowOverlap="1">
            <wp:simplePos x="0" y="0"/>
            <wp:positionH relativeFrom="page">
              <wp:posOffset>1066800</wp:posOffset>
            </wp:positionH>
            <wp:positionV relativeFrom="paragraph">
              <wp:posOffset>1306956</wp:posOffset>
            </wp:positionV>
            <wp:extent cx="825500" cy="266700"/>
            <wp:effectExtent l="0" t="0" r="0" b="0"/>
            <wp:wrapNone/>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9.png"/>
                    <pic:cNvPicPr/>
                  </pic:nvPicPr>
                  <pic:blipFill>
                    <a:blip xmlns:r="http://schemas.openxmlformats.org/officeDocument/2006/relationships" r:embed="rId31" cstate="print"/>
                    <a:stretch>
                      <a:fillRect/>
                    </a:stretch>
                  </pic:blipFill>
                  <pic:spPr>
                    <a:xfrm>
                      <a:off x="0" y="0"/>
                      <a:ext cx="825500" cy="266700"/>
                    </a:xfrm>
                    <a:prstGeom prst="rect">
                      <a:avLst/>
                    </a:prstGeom>
                  </pic:spPr>
                </pic:pic>
              </a:graphicData>
            </a:graphic>
          </wp:anchor>
        </w:drawing>
      </w:r>
      <w:r>
        <w:rPr>
          <w:spacing w:val="-1"/>
        </w:rPr>
        <w:t xml:space="preserve">现有甲、乙两种双子叶植物，植物甲含有抗旱基因而具有极强的抗旱性，植物乙抗旱性低。若将该抗旱基 因转移至植物乙中，有可能提高后者的抗旱性。目前，基因工程中使用的限制酶主要从原核生物中分离纯 </w:t>
      </w:r>
      <w:r>
        <w:rPr>
          <w:spacing w:val="-8"/>
        </w:rPr>
        <w:t xml:space="preserve">化获得。含有限制酶的细胞通常还具有相应的甲基化酶，它可以在基因组胞嘧啶 </w:t>
      </w:r>
      <w:r>
        <w:t>5'碳位共价键结合一个甲</w:t>
      </w:r>
      <w:r>
        <w:rPr>
          <w:spacing w:val="14"/>
        </w:rPr>
        <w:t>基基团，对</w:t>
      </w:r>
      <w:r>
        <w:t>DNA</w:t>
      </w:r>
      <w:r>
        <w:rPr>
          <w:spacing w:val="-10"/>
        </w:rPr>
        <w:t xml:space="preserve"> 序列进行修饰。回答下列问题：</w:t>
      </w:r>
    </w:p>
    <w:p>
      <w:pPr>
        <w:pStyle w:val="BodyText"/>
        <w:tabs>
          <w:tab w:val="left" w:pos="11574"/>
        </w:tabs>
        <w:spacing w:line="393" w:lineRule="exact"/>
        <w:ind w:left="279"/>
        <w:jc w:val="both"/>
      </w:pPr>
      <w:r>
        <w:t>(l)</w:t>
      </w:r>
      <w:r>
        <w:rPr>
          <w:spacing w:val="52"/>
        </w:rPr>
        <w:t xml:space="preserve"> </w:t>
      </w:r>
      <w:r>
        <w:t xml:space="preserve">为获取抗旱基因，可以先从植物甲中提取该基因 </w:t>
      </w:r>
      <w:r>
        <w:rPr>
          <w:spacing w:val="20"/>
        </w:rPr>
        <w:t xml:space="preserve"> </w:t>
      </w:r>
      <w:r>
        <w:t>mRNA，然后</w:t>
      </w:r>
      <w:r>
        <w:rPr>
          <w:spacing w:val="-33"/>
        </w:rPr>
        <w:t>经</w:t>
      </w:r>
      <w:r>
        <w:rPr>
          <w:spacing w:val="-33"/>
          <w:u w:val="single"/>
        </w:rPr>
        <w:t xml:space="preserve"> </w:t>
        <w:tab/>
      </w:r>
      <w:r>
        <w:t>过程获</w:t>
      </w:r>
      <w:r>
        <w:rPr>
          <w:spacing w:val="73"/>
        </w:rPr>
        <w:t>得</w:t>
      </w:r>
      <w:r>
        <w:t>cDNA。基因工</w:t>
      </w:r>
    </w:p>
    <w:p>
      <w:pPr>
        <w:pStyle w:val="BodyText"/>
        <w:spacing w:before="3"/>
        <w:rPr>
          <w:sz w:val="18"/>
        </w:rPr>
      </w:pPr>
    </w:p>
    <w:p>
      <w:pPr>
        <w:pStyle w:val="BodyText"/>
        <w:tabs>
          <w:tab w:val="left" w:pos="3901"/>
        </w:tabs>
        <w:spacing w:before="72"/>
        <w:ind w:left="279"/>
      </w:pPr>
      <w:r>
        <w:t>程的核心步骤</w:t>
      </w:r>
      <w:r>
        <w:rPr>
          <w:spacing w:val="-11"/>
        </w:rPr>
        <w:t>是</w:t>
      </w:r>
      <w:r>
        <w:rPr>
          <w:spacing w:val="-11"/>
          <w:u w:val="single"/>
        </w:rPr>
        <w:t xml:space="preserve"> </w:t>
        <w:tab/>
      </w:r>
      <w:r>
        <w:t>。</w:t>
      </w:r>
    </w:p>
    <w:p>
      <w:pPr>
        <w:spacing w:before="90" w:line="243" w:lineRule="exact"/>
        <w:ind w:left="876" w:right="0" w:firstLine="0"/>
        <w:jc w:val="center"/>
        <w:rPr>
          <w:sz w:val="29"/>
        </w:rPr>
      </w:pPr>
      <w:r>
        <w:rPr>
          <w:sz w:val="29"/>
        </w:rPr>
        <w:t>的</w:t>
      </w:r>
    </w:p>
    <w:p>
      <w:pPr>
        <w:pStyle w:val="ListParagraph"/>
        <w:numPr>
          <w:ilvl w:val="0"/>
          <w:numId w:val="30"/>
        </w:numPr>
        <w:tabs>
          <w:tab w:val="left" w:pos="914"/>
          <w:tab w:val="left" w:pos="13364"/>
        </w:tabs>
        <w:spacing w:before="0" w:after="0" w:line="370" w:lineRule="exact"/>
        <w:ind w:left="913" w:right="0" w:hanging="635"/>
        <w:jc w:val="left"/>
        <w:rPr>
          <w:sz w:val="31"/>
        </w:rPr>
      </w:pPr>
      <w:r>
        <w:rPr>
          <w:sz w:val="31"/>
        </w:rPr>
        <w:t>使</w:t>
      </w:r>
      <w:r>
        <w:rPr>
          <w:spacing w:val="75"/>
          <w:sz w:val="31"/>
        </w:rPr>
        <w:t>用</w:t>
      </w:r>
      <w:r>
        <w:rPr>
          <w:sz w:val="31"/>
        </w:rPr>
        <w:t>PCR</w:t>
      </w:r>
      <w:r>
        <w:rPr>
          <w:spacing w:val="-25"/>
          <w:sz w:val="31"/>
        </w:rPr>
        <w:t xml:space="preserve"> </w:t>
      </w:r>
      <w:r>
        <w:rPr>
          <w:sz w:val="31"/>
        </w:rPr>
        <w:t>技术扩增抗旱基因时</w:t>
      </w:r>
      <w:r>
        <w:rPr>
          <w:spacing w:val="-57"/>
          <w:sz w:val="31"/>
        </w:rPr>
        <w:t>，</w:t>
      </w:r>
      <w:r>
        <w:rPr>
          <w:sz w:val="31"/>
        </w:rPr>
        <w:t>可选择图中</w:t>
      </w:r>
      <w:r>
        <w:rPr>
          <w:spacing w:val="-29"/>
          <w:sz w:val="31"/>
        </w:rPr>
        <w:t xml:space="preserve"> </w:t>
      </w:r>
      <w:r>
        <w:rPr>
          <w:sz w:val="31"/>
        </w:rPr>
        <w:t>A</w:t>
      </w:r>
      <w:r>
        <w:rPr>
          <w:spacing w:val="-43"/>
          <w:sz w:val="31"/>
        </w:rPr>
        <w:t>、</w:t>
      </w:r>
      <w:r>
        <w:rPr>
          <w:sz w:val="31"/>
        </w:rPr>
        <w:t>B</w:t>
      </w:r>
      <w:r>
        <w:rPr>
          <w:spacing w:val="-40"/>
          <w:sz w:val="31"/>
        </w:rPr>
        <w:t>、</w:t>
      </w:r>
      <w:r>
        <w:rPr>
          <w:sz w:val="31"/>
        </w:rPr>
        <w:t>C</w:t>
      </w:r>
      <w:r>
        <w:rPr>
          <w:spacing w:val="-43"/>
          <w:sz w:val="31"/>
        </w:rPr>
        <w:t>、</w:t>
      </w:r>
      <w:r>
        <w:rPr>
          <w:sz w:val="31"/>
        </w:rPr>
        <w:t>D</w:t>
      </w:r>
      <w:r>
        <w:rPr>
          <w:spacing w:val="-19"/>
          <w:sz w:val="31"/>
        </w:rPr>
        <w:t xml:space="preserve"> </w:t>
      </w:r>
      <w:r>
        <w:rPr>
          <w:sz w:val="31"/>
        </w:rPr>
        <w:t>四种单</w:t>
      </w:r>
      <w:r>
        <w:rPr>
          <w:spacing w:val="72"/>
          <w:sz w:val="31"/>
        </w:rPr>
        <w:t>链</w:t>
      </w:r>
      <w:r>
        <w:rPr>
          <w:sz w:val="31"/>
        </w:rPr>
        <w:t>DNA</w:t>
      </w:r>
      <w:r>
        <w:rPr>
          <w:spacing w:val="-24"/>
          <w:sz w:val="31"/>
        </w:rPr>
        <w:t xml:space="preserve"> </w:t>
      </w:r>
      <w:r>
        <w:rPr>
          <w:sz w:val="31"/>
        </w:rPr>
        <w:t>片段中</w:t>
      </w:r>
      <w:r>
        <w:rPr>
          <w:spacing w:val="-4"/>
          <w:sz w:val="31"/>
        </w:rPr>
        <w:t>的</w:t>
      </w:r>
      <w:r>
        <w:rPr>
          <w:spacing w:val="-4"/>
          <w:sz w:val="31"/>
          <w:u w:val="single"/>
        </w:rPr>
        <w:t xml:space="preserve"> </w:t>
        <w:tab/>
      </w:r>
      <w:r>
        <w:rPr>
          <w:sz w:val="31"/>
        </w:rPr>
        <w:t>作为引物，</w:t>
      </w:r>
    </w:p>
    <w:p>
      <w:pPr>
        <w:pStyle w:val="BodyText"/>
        <w:tabs>
          <w:tab w:val="left" w:pos="3901"/>
          <w:tab w:val="left" w:pos="10048"/>
        </w:tabs>
        <w:spacing w:before="305"/>
        <w:ind w:left="279"/>
      </w:pPr>
      <w:r>
        <w:t>此过程还需</w:t>
      </w:r>
      <w:r>
        <w:rPr>
          <w:spacing w:val="-7"/>
        </w:rPr>
        <w:t>要</w:t>
      </w:r>
      <w:r>
        <w:rPr>
          <w:spacing w:val="-7"/>
          <w:u w:val="single"/>
        </w:rPr>
        <w:t xml:space="preserve"> </w:t>
        <w:tab/>
      </w:r>
      <w:r>
        <w:t>酶，但不需要解旋酶，而是利</w:t>
      </w:r>
      <w:r>
        <w:rPr>
          <w:spacing w:val="-20"/>
        </w:rPr>
        <w:t>用</w:t>
      </w:r>
      <w:r>
        <w:rPr>
          <w:spacing w:val="-20"/>
          <w:u w:val="single"/>
        </w:rPr>
        <w:t xml:space="preserve"> </w:t>
        <w:tab/>
      </w:r>
      <w:r>
        <w:t>使</w:t>
      </w:r>
      <w:r>
        <w:rPr>
          <w:spacing w:val="-76"/>
        </w:rPr>
        <w:t xml:space="preserve"> </w:t>
      </w:r>
      <w:r>
        <w:t>DNA</w:t>
      </w:r>
      <w:r>
        <w:rPr>
          <w:spacing w:val="-82"/>
        </w:rPr>
        <w:t xml:space="preserve"> </w:t>
      </w:r>
      <w:r>
        <w:t>解旋。</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r>
        <w:pict>
          <v:group id="_x0000_s1063" style="width:365pt;height:107pt;margin-top:20.25pt;margin-left:151pt;mso-position-horizontal-relative:page;mso-wrap-distance-left:0;mso-wrap-distance-right:0;position:absolute;z-index:-251635712" coordorigin="3020,405" coordsize="7300,2140">
            <v:shape id="_x0000_s1064" type="#_x0000_t75" style="width:7300;height:2140;left:3020;position:absolute;top:404" stroked="f">
              <v:imagedata r:id="rId32" o:title=""/>
            </v:shape>
            <v:shape id="_x0000_s1065" type="#_x0000_t202" style="width:1288;height:317;left:5797;position:absolute;top:648" filled="f" stroked="f">
              <v:textbox inset="0,0,0,0">
                <w:txbxContent>
                  <w:p>
                    <w:pPr>
                      <w:spacing w:before="0" w:line="317" w:lineRule="exact"/>
                      <w:ind w:left="0" w:right="0" w:firstLine="0"/>
                      <w:jc w:val="left"/>
                      <w:rPr>
                        <w:sz w:val="31"/>
                      </w:rPr>
                    </w:pPr>
                    <w:r>
                      <w:rPr>
                        <w:sz w:val="31"/>
                      </w:rPr>
                      <w:t>抗旱基因</w:t>
                    </w:r>
                  </w:p>
                </w:txbxContent>
              </v:textbox>
            </v:shape>
            <v:shape id="_x0000_s1066" type="#_x0000_t202" style="width:359;height:317;left:3265;position:absolute;top:1033" filled="f" stroked="f">
              <v:textbox inset="0,0,0,0">
                <w:txbxContent>
                  <w:p>
                    <w:pPr>
                      <w:spacing w:before="18" w:line="298" w:lineRule="exact"/>
                      <w:ind w:left="0" w:right="0" w:firstLine="0"/>
                      <w:jc w:val="left"/>
                      <w:rPr>
                        <w:b/>
                        <w:sz w:val="18"/>
                      </w:rPr>
                    </w:pPr>
                    <w:r>
                      <w:rPr>
                        <w:rFonts w:ascii="Arial" w:eastAsia="Arial"/>
                        <w:w w:val="95"/>
                        <w:position w:val="-5"/>
                        <w:sz w:val="31"/>
                      </w:rPr>
                      <w:t>5</w:t>
                    </w:r>
                    <w:r>
                      <w:rPr>
                        <w:b/>
                        <w:w w:val="95"/>
                        <w:sz w:val="18"/>
                      </w:rPr>
                      <w:t>，</w:t>
                    </w:r>
                  </w:p>
                </w:txbxContent>
              </v:textbox>
            </v:shape>
            <v:shape id="_x0000_s1067" type="#_x0000_t202" style="width:427;height:317;left:9657;position:absolute;top:1048" filled="f" stroked="f">
              <v:textbox inset="0,0,0,0">
                <w:txbxContent>
                  <w:p>
                    <w:pPr>
                      <w:spacing w:before="18" w:line="298" w:lineRule="exact"/>
                      <w:ind w:left="0" w:right="0" w:firstLine="0"/>
                      <w:jc w:val="left"/>
                      <w:rPr>
                        <w:b/>
                        <w:sz w:val="18"/>
                      </w:rPr>
                    </w:pPr>
                    <w:r>
                      <w:rPr>
                        <w:rFonts w:ascii="Arial" w:eastAsia="Arial"/>
                        <w:position w:val="-5"/>
                        <w:sz w:val="31"/>
                      </w:rPr>
                      <w:t>3</w:t>
                    </w:r>
                    <w:r>
                      <w:rPr>
                        <w:rFonts w:ascii="Arial" w:eastAsia="Arial"/>
                        <w:spacing w:val="-30"/>
                        <w:position w:val="-5"/>
                        <w:sz w:val="31"/>
                      </w:rPr>
                      <w:t xml:space="preserve"> </w:t>
                    </w:r>
                    <w:r>
                      <w:rPr>
                        <w:b/>
                        <w:sz w:val="18"/>
                      </w:rPr>
                      <w:t>，</w:t>
                    </w:r>
                  </w:p>
                </w:txbxContent>
              </v:textbox>
            </v:shape>
            <v:shape id="_x0000_s1068" type="#_x0000_t202" style="width:359;height:317;left:3294;position:absolute;top:1930" filled="f" stroked="f">
              <v:textbox inset="0,0,0,0">
                <w:txbxContent>
                  <w:p>
                    <w:pPr>
                      <w:spacing w:before="18" w:line="298" w:lineRule="exact"/>
                      <w:ind w:left="0" w:right="0" w:firstLine="0"/>
                      <w:jc w:val="left"/>
                      <w:rPr>
                        <w:b/>
                        <w:sz w:val="18"/>
                      </w:rPr>
                    </w:pPr>
                    <w:r>
                      <w:rPr>
                        <w:rFonts w:ascii="Arial" w:eastAsia="Arial"/>
                        <w:w w:val="95"/>
                        <w:position w:val="-5"/>
                        <w:sz w:val="31"/>
                      </w:rPr>
                      <w:t>3</w:t>
                    </w:r>
                    <w:r>
                      <w:rPr>
                        <w:b/>
                        <w:w w:val="95"/>
                        <w:sz w:val="18"/>
                      </w:rPr>
                      <w:t>，</w:t>
                    </w:r>
                  </w:p>
                </w:txbxContent>
              </v:textbox>
            </v:shape>
            <v:shape id="_x0000_s1069" type="#_x0000_t202" style="width:359;height:317;left:9628;position:absolute;top:1998" filled="f" stroked="f">
              <v:textbox inset="0,0,0,0">
                <w:txbxContent>
                  <w:p>
                    <w:pPr>
                      <w:spacing w:before="18" w:line="298" w:lineRule="exact"/>
                      <w:ind w:left="0" w:right="0" w:firstLine="0"/>
                      <w:jc w:val="left"/>
                      <w:rPr>
                        <w:b/>
                        <w:sz w:val="18"/>
                      </w:rPr>
                    </w:pPr>
                    <w:r>
                      <w:rPr>
                        <w:rFonts w:ascii="Arial" w:eastAsia="Arial"/>
                        <w:w w:val="95"/>
                        <w:position w:val="-5"/>
                        <w:sz w:val="31"/>
                      </w:rPr>
                      <w:t>5</w:t>
                    </w:r>
                    <w:r>
                      <w:rPr>
                        <w:b/>
                        <w:w w:val="95"/>
                        <w:sz w:val="18"/>
                      </w:rPr>
                      <w:t>，</w:t>
                    </w:r>
                  </w:p>
                </w:txbxContent>
              </v:textbox>
            </v:shape>
            <w10:wrap type="topAndBottom"/>
          </v:group>
        </w:pict>
      </w:r>
    </w:p>
    <w:p>
      <w:pPr>
        <w:pStyle w:val="BodyText"/>
        <w:rPr>
          <w:sz w:val="20"/>
        </w:rPr>
      </w:pPr>
    </w:p>
    <w:p>
      <w:pPr>
        <w:pStyle w:val="BodyText"/>
        <w:rPr>
          <w:sz w:val="26"/>
        </w:rPr>
      </w:pPr>
    </w:p>
    <w:p>
      <w:pPr>
        <w:pStyle w:val="ListParagraph"/>
        <w:numPr>
          <w:ilvl w:val="0"/>
          <w:numId w:val="30"/>
        </w:numPr>
        <w:tabs>
          <w:tab w:val="left" w:pos="756"/>
          <w:tab w:val="left" w:pos="13202"/>
        </w:tabs>
        <w:spacing w:before="73" w:after="0" w:line="240" w:lineRule="auto"/>
        <w:ind w:left="755" w:right="0" w:hanging="477"/>
        <w:jc w:val="left"/>
        <w:rPr>
          <w:sz w:val="31"/>
        </w:rPr>
      </w:pPr>
      <w:r>
        <w:rPr>
          <w:sz w:val="31"/>
        </w:rPr>
        <w:t>原核细胞中的限制酶可切割外</w:t>
      </w:r>
      <w:r>
        <w:rPr>
          <w:spacing w:val="54"/>
          <w:sz w:val="31"/>
        </w:rPr>
        <w:t>源</w:t>
      </w:r>
      <w:r>
        <w:rPr>
          <w:sz w:val="31"/>
        </w:rPr>
        <w:t>DNA，但不破坏自</w:t>
      </w:r>
      <w:r>
        <w:rPr>
          <w:spacing w:val="68"/>
          <w:sz w:val="31"/>
        </w:rPr>
        <w:t>身</w:t>
      </w:r>
      <w:r>
        <w:rPr>
          <w:sz w:val="31"/>
        </w:rPr>
        <w:t>DNA，其原因可能是</w:t>
      </w:r>
      <w:r>
        <w:rPr>
          <w:spacing w:val="-15"/>
          <w:sz w:val="31"/>
        </w:rPr>
        <w:t>①</w:t>
      </w:r>
      <w:r>
        <w:rPr>
          <w:spacing w:val="-15"/>
          <w:sz w:val="31"/>
          <w:u w:val="single"/>
        </w:rPr>
        <w:t xml:space="preserve"> </w:t>
        <w:tab/>
      </w:r>
      <w:r>
        <w:rPr>
          <w:sz w:val="31"/>
        </w:rPr>
        <w:t>；②</w:t>
      </w:r>
    </w:p>
    <w:p>
      <w:pPr>
        <w:pStyle w:val="BodyText"/>
        <w:spacing w:before="1"/>
        <w:rPr>
          <w:sz w:val="18"/>
        </w:rPr>
      </w:pPr>
    </w:p>
    <w:p>
      <w:pPr>
        <w:pStyle w:val="BodyText"/>
        <w:tabs>
          <w:tab w:val="left" w:pos="2803"/>
        </w:tabs>
        <w:spacing w:before="73"/>
        <w:ind w:left="279"/>
      </w:pPr>
      <w:r>
        <w:rPr>
          <w:rFonts w:ascii="Times New Roman" w:eastAsia="Times New Roman"/>
          <w:w w:val="102"/>
          <w:u w:val="single"/>
        </w:rPr>
        <w:t xml:space="preserve"> </w:t>
      </w:r>
      <w:r>
        <w:rPr>
          <w:rFonts w:ascii="Times New Roman" w:eastAsia="Times New Roman"/>
          <w:u w:val="single"/>
        </w:rPr>
        <w:tab/>
      </w:r>
      <w:r>
        <w:t>。</w:t>
      </w:r>
    </w:p>
    <w:p>
      <w:pPr>
        <w:pStyle w:val="BodyText"/>
        <w:tabs>
          <w:tab w:val="left" w:pos="3746"/>
        </w:tabs>
        <w:spacing w:before="305" w:line="424" w:lineRule="auto"/>
        <w:ind w:left="279" w:right="1850"/>
      </w:pPr>
      <w:r>
        <w:drawing>
          <wp:anchor distT="0" distB="0" distL="0" distR="0" simplePos="0" relativeHeight="251678720" behindDoc="1" locked="0" layoutInCell="1" allowOverlap="1">
            <wp:simplePos x="0" y="0"/>
            <wp:positionH relativeFrom="page">
              <wp:posOffset>1270000</wp:posOffset>
            </wp:positionH>
            <wp:positionV relativeFrom="paragraph">
              <wp:posOffset>844422</wp:posOffset>
            </wp:positionV>
            <wp:extent cx="1930400" cy="38100"/>
            <wp:effectExtent l="0" t="0" r="0" b="0"/>
            <wp:wrapNone/>
            <wp:docPr id="2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1.png"/>
                    <pic:cNvPicPr/>
                  </pic:nvPicPr>
                  <pic:blipFill>
                    <a:blip xmlns:r="http://schemas.openxmlformats.org/officeDocument/2006/relationships" r:embed="rId33" cstate="print"/>
                    <a:stretch>
                      <a:fillRect/>
                    </a:stretch>
                  </pic:blipFill>
                  <pic:spPr>
                    <a:xfrm>
                      <a:off x="0" y="0"/>
                      <a:ext cx="1930400" cy="38100"/>
                    </a:xfrm>
                    <a:prstGeom prst="rect">
                      <a:avLst/>
                    </a:prstGeom>
                  </pic:spPr>
                </pic:pic>
              </a:graphicData>
            </a:graphic>
          </wp:anchor>
        </w:drawing>
      </w:r>
      <w:r>
        <w:t>（4）在大田里栽培转基因植物时，要求转基因植物与传统作物之间应该间隔足够远的距离，</w:t>
      </w:r>
      <w:r>
        <w:rPr>
          <w:spacing w:val="-17"/>
        </w:rPr>
        <w:t>以</w:t>
      </w:r>
      <w:r>
        <w:t>免</w:t>
        <w:tab/>
        <w:t>。</w:t>
      </w:r>
    </w:p>
    <w:p>
      <w:pPr>
        <w:spacing w:after="0" w:line="424" w:lineRule="auto"/>
        <w:sectPr>
          <w:footerReference w:type="default" r:id="rId34"/>
          <w:pgSz w:w="17860" w:h="25260"/>
          <w:pgMar w:top="1520" w:right="1160" w:bottom="1760" w:left="1420" w:header="0" w:footer="1578"/>
          <w:pgNumType w:start="10"/>
          <w:cols w:space="708"/>
        </w:sectPr>
      </w:pPr>
    </w:p>
    <w:p>
      <w:pPr>
        <w:pStyle w:val="Heading1"/>
        <w:spacing w:before="46"/>
        <w:ind w:left="279"/>
        <w:jc w:val="left"/>
      </w:pPr>
      <w:r>
        <w:t>绝密★启用前</w:t>
      </w:r>
    </w:p>
    <w:p>
      <w:pPr>
        <w:pStyle w:val="BodyText"/>
        <w:spacing w:before="12"/>
        <w:rPr>
          <w:b/>
          <w:sz w:val="18"/>
        </w:rPr>
      </w:pPr>
    </w:p>
    <w:p>
      <w:pPr>
        <w:spacing w:before="62"/>
        <w:ind w:left="0" w:right="346" w:firstLine="0"/>
        <w:jc w:val="center"/>
        <w:rPr>
          <w:b/>
          <w:sz w:val="31"/>
        </w:rPr>
      </w:pPr>
      <w:r>
        <w:rPr>
          <w:b/>
          <w:sz w:val="31"/>
        </w:rPr>
        <w:t>2</w:t>
      </w:r>
      <w:r>
        <w:rPr>
          <w:b/>
          <w:spacing w:val="-96"/>
          <w:sz w:val="31"/>
        </w:rPr>
        <w:t xml:space="preserve"> </w:t>
      </w:r>
      <w:r>
        <w:rPr>
          <w:b/>
          <w:sz w:val="31"/>
        </w:rPr>
        <w:t>0</w:t>
      </w:r>
      <w:r>
        <w:rPr>
          <w:b/>
          <w:spacing w:val="-94"/>
          <w:sz w:val="31"/>
        </w:rPr>
        <w:t xml:space="preserve"> </w:t>
      </w:r>
      <w:r>
        <w:rPr>
          <w:b/>
          <w:sz w:val="31"/>
        </w:rPr>
        <w:t>2</w:t>
      </w:r>
      <w:r>
        <w:rPr>
          <w:b/>
          <w:spacing w:val="-94"/>
          <w:sz w:val="31"/>
        </w:rPr>
        <w:t xml:space="preserve"> </w:t>
      </w:r>
      <w:r>
        <w:rPr>
          <w:b/>
          <w:sz w:val="31"/>
        </w:rPr>
        <w:t>0</w:t>
      </w:r>
      <w:r>
        <w:rPr>
          <w:b/>
          <w:spacing w:val="-23"/>
          <w:sz w:val="31"/>
        </w:rPr>
        <w:t xml:space="preserve"> 届 高 三 “ 六 校 联 盟 ” 第 二 次 联 考</w:t>
      </w:r>
    </w:p>
    <w:p>
      <w:pPr>
        <w:pStyle w:val="BodyText"/>
        <w:spacing w:before="12"/>
        <w:rPr>
          <w:b/>
          <w:sz w:val="18"/>
        </w:rPr>
      </w:pPr>
    </w:p>
    <w:p>
      <w:pPr>
        <w:pStyle w:val="Heading1"/>
        <w:spacing w:before="62"/>
        <w:ind w:right="222"/>
      </w:pPr>
      <w:r>
        <w:t>理科综合化学</w:t>
      </w:r>
    </w:p>
    <w:p>
      <w:pPr>
        <w:pStyle w:val="BodyText"/>
        <w:spacing w:before="158"/>
        <w:ind w:right="13135"/>
        <w:jc w:val="center"/>
      </w:pPr>
      <w:r>
        <w:t>注意事项：</w:t>
      </w:r>
    </w:p>
    <w:p>
      <w:pPr>
        <w:pStyle w:val="BodyText"/>
        <w:spacing w:before="2"/>
        <w:rPr>
          <w:sz w:val="12"/>
        </w:rPr>
      </w:pPr>
    </w:p>
    <w:p>
      <w:pPr>
        <w:pStyle w:val="BodyText"/>
        <w:spacing w:before="62"/>
        <w:ind w:left="596"/>
      </w:pPr>
      <w:r>
        <w:t>1．答卷前，考生务必将自己的姓名、考生号、考场号和座位号填写在答题卡上。用2B 铅笔将试卷类型</w:t>
      </w:r>
    </w:p>
    <w:p>
      <w:pPr>
        <w:pStyle w:val="BodyText"/>
        <w:spacing w:before="215" w:line="369" w:lineRule="auto"/>
        <w:ind w:left="596" w:right="266"/>
      </w:pPr>
      <w:r>
        <w:t>（B）填涂在答题卡相应位置上。将条形码横贴在答题卡右上角“条形码粘贴处”。                  2．</w:t>
      </w:r>
      <w:r>
        <w:rPr>
          <w:spacing w:val="2"/>
        </w:rPr>
        <w:t>作答选择题时，选出每小题答案后，用</w:t>
      </w:r>
      <w:r>
        <w:t>2B 铅笔在答题卡上对应题目选项的答案信息点涂黑；如需要改动，用橡皮擦干净后，再选涂其他答案。答案不能答在试卷上。                                 3．</w:t>
      </w:r>
      <w:r>
        <w:rPr>
          <w:spacing w:val="-2"/>
        </w:rPr>
        <w:t>非选择题必须用黑色字迹的钢笔或签字笔作答，答案必须写在答题卡各题目指定区域内相应位置上； 如需改动，先划掉原来的答案，然后再写上新答案；不准使用铅笔和涂改液。不按以上要求作答无效。 4．考生必须保证答题卡的整洁。考试结束后，将试卷和答题卡一并交回。</w:t>
      </w:r>
    </w:p>
    <w:p>
      <w:pPr>
        <w:pStyle w:val="BodyText"/>
        <w:tabs>
          <w:tab w:val="left" w:pos="4856"/>
          <w:tab w:val="left" w:pos="5964"/>
          <w:tab w:val="left" w:pos="7390"/>
        </w:tabs>
        <w:spacing w:before="7"/>
        <w:ind w:left="596"/>
      </w:pPr>
      <w:r>
        <w:t>可能用到的相对原子质量：</w:t>
        <w:tab/>
        <w:t>O16</w:t>
        <w:tab/>
        <w:t>Al</w:t>
      </w:r>
      <w:r>
        <w:rPr>
          <w:spacing w:val="9"/>
        </w:rPr>
        <w:t xml:space="preserve"> </w:t>
      </w:r>
      <w:r>
        <w:t>27</w:t>
        <w:tab/>
        <w:t>Co</w:t>
      </w:r>
      <w:r>
        <w:rPr>
          <w:spacing w:val="3"/>
        </w:rPr>
        <w:t xml:space="preserve"> </w:t>
      </w:r>
      <w:r>
        <w:t>59</w:t>
      </w:r>
    </w:p>
    <w:p>
      <w:pPr>
        <w:pStyle w:val="BodyText"/>
        <w:rPr>
          <w:sz w:val="32"/>
        </w:rPr>
      </w:pPr>
    </w:p>
    <w:p>
      <w:pPr>
        <w:pStyle w:val="BodyText"/>
        <w:rPr>
          <w:sz w:val="32"/>
        </w:rPr>
      </w:pPr>
    </w:p>
    <w:p>
      <w:pPr>
        <w:pStyle w:val="BodyText"/>
        <w:rPr>
          <w:sz w:val="32"/>
        </w:rPr>
      </w:pPr>
    </w:p>
    <w:p>
      <w:pPr>
        <w:pStyle w:val="Heading1"/>
        <w:spacing w:before="212"/>
        <w:ind w:right="223"/>
      </w:pPr>
      <w:r>
        <w:t>第 I 卷（选择题 共 126 分）</w:t>
      </w:r>
    </w:p>
    <w:p>
      <w:pPr>
        <w:pStyle w:val="BodyText"/>
        <w:rPr>
          <w:b/>
          <w:sz w:val="32"/>
        </w:rPr>
      </w:pPr>
    </w:p>
    <w:p>
      <w:pPr>
        <w:pStyle w:val="BodyText"/>
        <w:spacing w:before="7"/>
        <w:rPr>
          <w:b/>
          <w:sz w:val="32"/>
        </w:rPr>
      </w:pPr>
    </w:p>
    <w:p>
      <w:pPr>
        <w:spacing w:before="0"/>
        <w:ind w:left="0" w:right="308" w:firstLine="0"/>
        <w:jc w:val="center"/>
        <w:rPr>
          <w:b/>
          <w:sz w:val="31"/>
        </w:rPr>
      </w:pPr>
      <w:r>
        <w:rPr>
          <w:b/>
          <w:sz w:val="31"/>
        </w:rPr>
        <w:t>一、选择题：本题共 13 小题，每小题 6 分。在每小题给出的四个选项中，只有一项是符合题目要求的。</w:t>
      </w:r>
    </w:p>
    <w:p>
      <w:pPr>
        <w:pStyle w:val="ListParagraph"/>
        <w:numPr>
          <w:ilvl w:val="0"/>
          <w:numId w:val="37"/>
        </w:numPr>
        <w:tabs>
          <w:tab w:val="left" w:pos="910"/>
          <w:tab w:val="left" w:pos="11311"/>
        </w:tabs>
        <w:spacing w:before="262" w:after="0" w:line="240" w:lineRule="auto"/>
        <w:ind w:left="910" w:right="0" w:hanging="631"/>
        <w:jc w:val="left"/>
        <w:rPr>
          <w:sz w:val="31"/>
        </w:rPr>
      </w:pPr>
      <w:r>
        <w:rPr>
          <w:sz w:val="31"/>
        </w:rPr>
        <w:t>现代社会的发展与进步离不开材料，下列有关材料的说法</w:t>
      </w:r>
      <w:r>
        <w:rPr>
          <w:spacing w:val="-262"/>
          <w:sz w:val="31"/>
        </w:rPr>
        <w:t>不</w:t>
      </w:r>
      <w:r>
        <w:rPr>
          <w:spacing w:val="-56"/>
          <w:position w:val="-11"/>
          <w:sz w:val="31"/>
        </w:rPr>
        <w:t>．</w:t>
      </w:r>
      <w:r>
        <w:rPr>
          <w:spacing w:val="-262"/>
          <w:sz w:val="31"/>
        </w:rPr>
        <w:t>正</w:t>
      </w:r>
      <w:r>
        <w:rPr>
          <w:spacing w:val="-56"/>
          <w:position w:val="-11"/>
          <w:sz w:val="31"/>
        </w:rPr>
        <w:t>．</w:t>
      </w:r>
      <w:r>
        <w:rPr>
          <w:spacing w:val="-262"/>
          <w:sz w:val="31"/>
        </w:rPr>
        <w:t>确</w:t>
      </w:r>
      <w:r>
        <w:rPr>
          <w:spacing w:val="-98"/>
          <w:position w:val="-11"/>
          <w:sz w:val="31"/>
        </w:rPr>
        <w:t>．</w:t>
      </w:r>
      <w:r>
        <w:rPr>
          <w:sz w:val="31"/>
        </w:rPr>
        <w:t>的是（</w:t>
        <w:tab/>
        <w:t>）</w:t>
      </w:r>
    </w:p>
    <w:p>
      <w:pPr>
        <w:pStyle w:val="BodyText"/>
        <w:spacing w:before="6"/>
        <w:rPr>
          <w:sz w:val="17"/>
        </w:rPr>
      </w:pPr>
    </w:p>
    <w:p>
      <w:pPr>
        <w:pStyle w:val="BodyText"/>
        <w:spacing w:before="62" w:line="424" w:lineRule="auto"/>
        <w:ind w:left="1540" w:right="468" w:hanging="630"/>
      </w:pPr>
      <w:r>
        <w:rPr>
          <w:w w:val="102"/>
        </w:rPr>
        <w:t>A．500</w:t>
      </w:r>
      <w:r>
        <w:t xml:space="preserve"> </w:t>
      </w:r>
      <w:r>
        <w:rPr>
          <w:w w:val="102"/>
        </w:rPr>
        <w:t>米口径球面射电望远镜被誉为“中国天眼</w:t>
      </w:r>
      <w:r>
        <w:rPr>
          <w:spacing w:val="-16"/>
          <w:w w:val="102"/>
        </w:rPr>
        <w:t>”，其“眼眶”是钢铁结成的圈梁，属于新型纯金属</w:t>
      </w:r>
      <w:r>
        <w:t>材料</w:t>
      </w:r>
    </w:p>
    <w:p>
      <w:pPr>
        <w:pStyle w:val="ListParagraph"/>
        <w:numPr>
          <w:ilvl w:val="0"/>
          <w:numId w:val="28"/>
        </w:numPr>
        <w:tabs>
          <w:tab w:val="left" w:pos="1387"/>
        </w:tabs>
        <w:spacing w:before="0" w:after="0" w:line="344" w:lineRule="exact"/>
        <w:ind w:left="1386" w:right="0" w:hanging="477"/>
        <w:jc w:val="left"/>
        <w:rPr>
          <w:sz w:val="31"/>
        </w:rPr>
      </w:pPr>
      <w:r>
        <w:rPr>
          <w:spacing w:val="1"/>
          <w:sz w:val="31"/>
        </w:rPr>
        <w:t>用于新版人民币票面文字等处的油墨中所含有的</w:t>
      </w:r>
      <w:r>
        <w:rPr>
          <w:sz w:val="31"/>
        </w:rPr>
        <w:t>Fe</w:t>
      </w:r>
      <w:r>
        <w:rPr>
          <w:spacing w:val="-70"/>
          <w:sz w:val="31"/>
        </w:rPr>
        <w:t xml:space="preserve"> </w:t>
      </w:r>
      <w:r>
        <w:rPr>
          <w:sz w:val="31"/>
        </w:rPr>
        <w:t>O</w:t>
      </w:r>
      <w:r>
        <w:rPr>
          <w:spacing w:val="-6"/>
          <w:sz w:val="31"/>
        </w:rPr>
        <w:t xml:space="preserve"> 是一种磁性物质</w:t>
      </w:r>
    </w:p>
    <w:p>
      <w:pPr>
        <w:spacing w:before="0" w:line="154" w:lineRule="exact"/>
        <w:ind w:left="2364" w:right="536" w:firstLine="0"/>
        <w:jc w:val="center"/>
        <w:rPr>
          <w:sz w:val="16"/>
        </w:rPr>
      </w:pPr>
      <w:r>
        <w:rPr>
          <w:w w:val="105"/>
          <w:sz w:val="16"/>
        </w:rPr>
        <w:t>3</w:t>
      </w:r>
      <w:r>
        <w:rPr>
          <w:spacing w:val="73"/>
          <w:w w:val="105"/>
          <w:sz w:val="16"/>
        </w:rPr>
        <w:t xml:space="preserve"> </w:t>
      </w:r>
      <w:r>
        <w:rPr>
          <w:w w:val="105"/>
          <w:sz w:val="16"/>
        </w:rPr>
        <w:t>4</w:t>
      </w:r>
    </w:p>
    <w:p>
      <w:pPr>
        <w:pStyle w:val="BodyText"/>
        <w:spacing w:before="10"/>
        <w:rPr>
          <w:sz w:val="15"/>
        </w:rPr>
      </w:pPr>
    </w:p>
    <w:p>
      <w:pPr>
        <w:pStyle w:val="ListParagraph"/>
        <w:numPr>
          <w:ilvl w:val="0"/>
          <w:numId w:val="28"/>
        </w:numPr>
        <w:tabs>
          <w:tab w:val="left" w:pos="1387"/>
        </w:tabs>
        <w:spacing w:before="1" w:after="0" w:line="240" w:lineRule="auto"/>
        <w:ind w:left="1386" w:right="0" w:hanging="477"/>
        <w:jc w:val="left"/>
        <w:rPr>
          <w:sz w:val="31"/>
        </w:rPr>
      </w:pPr>
      <w:r>
        <w:rPr>
          <w:sz w:val="31"/>
        </w:rPr>
        <w:t>港珠澳大桥路面使用了沥青和混凝土，沥青可以通过石油分馏得到</w:t>
      </w:r>
    </w:p>
    <w:p>
      <w:pPr>
        <w:pStyle w:val="BodyText"/>
        <w:spacing w:before="10"/>
        <w:rPr>
          <w:sz w:val="23"/>
        </w:rPr>
      </w:pPr>
    </w:p>
    <w:p>
      <w:pPr>
        <w:pStyle w:val="ListParagraph"/>
        <w:numPr>
          <w:ilvl w:val="0"/>
          <w:numId w:val="28"/>
        </w:numPr>
        <w:tabs>
          <w:tab w:val="left" w:pos="1387"/>
        </w:tabs>
        <w:spacing w:before="0" w:after="0" w:line="424" w:lineRule="auto"/>
        <w:ind w:left="1226" w:right="473" w:hanging="317"/>
        <w:jc w:val="left"/>
        <w:rPr>
          <w:sz w:val="31"/>
        </w:rPr>
      </w:pPr>
      <w:r>
        <w:rPr>
          <w:spacing w:val="-5"/>
          <w:sz w:val="31"/>
        </w:rPr>
        <w:t xml:space="preserve">国庆阅兵仪式上的坦克和军车都喷涂着新式聚氨酯迷彩伪装涂料，能适应多种环境背景下的隐蔽  </w:t>
      </w:r>
      <w:r>
        <w:rPr>
          <w:spacing w:val="-4"/>
          <w:sz w:val="31"/>
        </w:rPr>
        <w:t>需求，聚氨酯属于有机高分子材料</w:t>
      </w:r>
    </w:p>
    <w:p>
      <w:pPr>
        <w:pStyle w:val="BodyText"/>
        <w:tabs>
          <w:tab w:val="left" w:pos="8212"/>
        </w:tabs>
        <w:spacing w:line="344" w:lineRule="exact"/>
        <w:ind w:left="279"/>
      </w:pPr>
      <w:r>
        <w:t>38.</w:t>
      </w:r>
      <w:r>
        <w:rPr>
          <w:spacing w:val="-35"/>
        </w:rPr>
        <w:t xml:space="preserve"> </w:t>
      </w:r>
      <w:r>
        <w:t>N</w:t>
      </w:r>
      <w:r>
        <w:rPr>
          <w:spacing w:val="14"/>
        </w:rPr>
        <w:t xml:space="preserve"> </w:t>
      </w:r>
      <w:r>
        <w:t>代表阿伏加德罗常数的值。下列叙述正确的是（</w:t>
        <w:tab/>
        <w:t>）</w:t>
      </w:r>
    </w:p>
    <w:p>
      <w:pPr>
        <w:spacing w:before="0" w:line="154" w:lineRule="exact"/>
        <w:ind w:left="1000" w:right="0" w:firstLine="0"/>
        <w:jc w:val="left"/>
        <w:rPr>
          <w:sz w:val="16"/>
        </w:rPr>
      </w:pPr>
      <w:r>
        <w:rPr>
          <w:w w:val="103"/>
          <w:sz w:val="16"/>
        </w:rPr>
        <w:t>A</w:t>
      </w:r>
    </w:p>
    <w:p>
      <w:pPr>
        <w:pStyle w:val="BodyText"/>
        <w:spacing w:before="11"/>
        <w:rPr>
          <w:sz w:val="15"/>
        </w:rPr>
      </w:pPr>
    </w:p>
    <w:p>
      <w:pPr>
        <w:pStyle w:val="BodyText"/>
        <w:tabs>
          <w:tab w:val="left" w:pos="2486"/>
        </w:tabs>
        <w:spacing w:line="312" w:lineRule="exact"/>
        <w:ind w:left="910"/>
      </w:pPr>
      <w:r>
        <w:t>A．1</w:t>
      </w:r>
      <w:r>
        <w:rPr>
          <w:spacing w:val="13"/>
        </w:rPr>
        <w:t xml:space="preserve"> </w:t>
      </w:r>
      <w:r>
        <w:t>mol</w:t>
        <w:tab/>
        <w:t>碳正离子</w:t>
      </w:r>
      <w:r>
        <w:rPr>
          <w:spacing w:val="-3"/>
        </w:rPr>
        <w:t>（CH</w:t>
      </w:r>
      <w:r>
        <w:rPr>
          <w:spacing w:val="-78"/>
        </w:rPr>
        <w:t xml:space="preserve"> </w:t>
      </w:r>
      <w:r>
        <w:rPr>
          <w:position w:val="4"/>
          <w:sz w:val="16"/>
        </w:rPr>
        <w:t>＋</w:t>
      </w:r>
      <w:r>
        <w:t>）</w:t>
      </w:r>
      <w:r>
        <w:rPr>
          <w:spacing w:val="-1"/>
        </w:rPr>
        <w:t xml:space="preserve">所含的电子总数为 </w:t>
      </w:r>
      <w:r>
        <w:t>9</w:t>
      </w:r>
      <w:r>
        <w:rPr>
          <w:spacing w:val="6"/>
        </w:rPr>
        <w:t xml:space="preserve"> </w:t>
      </w:r>
      <w:r>
        <w:t>N</w:t>
      </w:r>
    </w:p>
    <w:p>
      <w:pPr>
        <w:spacing w:after="0" w:line="312" w:lineRule="exact"/>
        <w:sectPr>
          <w:footerReference w:type="default" r:id="rId35"/>
          <w:pgSz w:w="17860" w:h="25260"/>
          <w:pgMar w:top="2220" w:right="1160" w:bottom="1760" w:left="1420" w:header="0" w:footer="1578"/>
          <w:pgNumType w:start="11"/>
          <w:cols w:space="708"/>
        </w:sectPr>
      </w:pPr>
    </w:p>
    <w:p>
      <w:pPr>
        <w:spacing w:before="0" w:line="188" w:lineRule="exact"/>
        <w:ind w:left="0" w:right="708" w:firstLine="0"/>
        <w:jc w:val="right"/>
        <w:rPr>
          <w:sz w:val="16"/>
        </w:rPr>
      </w:pPr>
      <w:r>
        <w:rPr>
          <w:w w:val="103"/>
          <w:sz w:val="16"/>
        </w:rPr>
        <w:t>3</w:t>
      </w:r>
    </w:p>
    <w:p>
      <w:pPr>
        <w:pStyle w:val="BodyText"/>
        <w:spacing w:before="10"/>
        <w:rPr>
          <w:sz w:val="15"/>
        </w:rPr>
      </w:pPr>
    </w:p>
    <w:p>
      <w:pPr>
        <w:pStyle w:val="BodyText"/>
        <w:spacing w:line="346" w:lineRule="exact"/>
        <w:ind w:left="910"/>
      </w:pPr>
      <w:r>
        <w:t>B．25 ℃ ，pH＝13 的 Ba(OH)</w:t>
      </w:r>
    </w:p>
    <w:p>
      <w:pPr>
        <w:spacing w:before="0" w:line="154" w:lineRule="exact"/>
        <w:ind w:left="0" w:right="0" w:firstLine="0"/>
        <w:jc w:val="right"/>
        <w:rPr>
          <w:sz w:val="16"/>
        </w:rPr>
      </w:pPr>
      <w:r>
        <w:rPr>
          <w:w w:val="103"/>
          <w:sz w:val="16"/>
        </w:rPr>
        <w:t>2</w:t>
      </w:r>
    </w:p>
    <w:p>
      <w:pPr>
        <w:pStyle w:val="BodyText"/>
        <w:spacing w:before="5"/>
        <w:rPr>
          <w:sz w:val="30"/>
        </w:rPr>
      </w:pPr>
      <w:r>
        <w:br w:type="column"/>
      </w:r>
    </w:p>
    <w:p>
      <w:pPr>
        <w:pStyle w:val="BodyText"/>
        <w:spacing w:before="1"/>
        <w:ind w:left="114"/>
        <w:rPr>
          <w:sz w:val="16"/>
        </w:rPr>
      </w:pPr>
      <w:r>
        <w:t>溶液中含有 OH</w:t>
      </w:r>
      <w:r>
        <w:rPr>
          <w:position w:val="4"/>
          <w:sz w:val="16"/>
        </w:rPr>
        <w:t>－</w:t>
      </w:r>
    </w:p>
    <w:p>
      <w:pPr>
        <w:spacing w:before="0" w:line="188" w:lineRule="exact"/>
        <w:ind w:left="507" w:right="0" w:firstLine="0"/>
        <w:jc w:val="left"/>
        <w:rPr>
          <w:sz w:val="16"/>
        </w:rPr>
      </w:pPr>
      <w:r>
        <w:br w:type="column"/>
      </w:r>
      <w:r>
        <w:rPr>
          <w:w w:val="105"/>
          <w:sz w:val="16"/>
        </w:rPr>
        <w:t>A</w:t>
      </w:r>
    </w:p>
    <w:p>
      <w:pPr>
        <w:pStyle w:val="BodyText"/>
        <w:spacing w:before="10"/>
        <w:rPr>
          <w:sz w:val="15"/>
        </w:rPr>
      </w:pPr>
    </w:p>
    <w:p>
      <w:pPr>
        <w:pStyle w:val="BodyText"/>
        <w:spacing w:line="346" w:lineRule="exact"/>
        <w:ind w:left="118"/>
      </w:pPr>
      <w:r>
        <w:t>的数目为 0.1N</w:t>
      </w:r>
    </w:p>
    <w:p>
      <w:pPr>
        <w:spacing w:before="0" w:line="154" w:lineRule="exact"/>
        <w:ind w:left="2167" w:right="0" w:firstLine="0"/>
        <w:jc w:val="left"/>
        <w:rPr>
          <w:sz w:val="16"/>
        </w:rPr>
      </w:pPr>
      <w:r>
        <w:rPr>
          <w:w w:val="103"/>
          <w:sz w:val="16"/>
        </w:rPr>
        <w:t>A</w:t>
      </w:r>
    </w:p>
    <w:p>
      <w:pPr>
        <w:spacing w:after="0" w:line="154" w:lineRule="exact"/>
        <w:jc w:val="left"/>
        <w:rPr>
          <w:sz w:val="16"/>
        </w:rPr>
        <w:sectPr>
          <w:footerReference w:type="default" r:id="rId36"/>
          <w:type w:val="continuous"/>
          <w:pgSz w:w="17860" w:h="25260"/>
          <w:pgMar w:top="1520" w:right="1160" w:bottom="1760" w:left="1420" w:header="708" w:footer="708"/>
          <w:pgNumType w:start="12"/>
          <w:cols w:num="3" w:space="708" w:equalWidth="0">
            <w:col w:w="5170" w:space="40"/>
            <w:col w:w="2330" w:space="39"/>
            <w:col w:w="7701" w:space="0"/>
          </w:cols>
        </w:sectPr>
      </w:pPr>
    </w:p>
    <w:p>
      <w:pPr>
        <w:pStyle w:val="BodyText"/>
        <w:spacing w:before="12"/>
        <w:rPr>
          <w:sz w:val="10"/>
        </w:rPr>
      </w:pPr>
    </w:p>
    <w:p>
      <w:pPr>
        <w:pStyle w:val="BodyText"/>
        <w:spacing w:before="63" w:line="346" w:lineRule="exact"/>
        <w:ind w:left="910"/>
      </w:pPr>
      <w:r>
        <w:t>C．常温常压下，过氧化钠与水反应时，生成8g 氧气转移的电子数为 0.5N</w:t>
      </w:r>
    </w:p>
    <w:p>
      <w:pPr>
        <w:spacing w:before="0" w:line="154" w:lineRule="exact"/>
        <w:ind w:left="0" w:right="4124" w:firstLine="0"/>
        <w:jc w:val="right"/>
        <w:rPr>
          <w:sz w:val="16"/>
        </w:rPr>
      </w:pPr>
      <w:r>
        <w:rPr>
          <w:w w:val="103"/>
          <w:sz w:val="16"/>
        </w:rPr>
        <w:t>A</w:t>
      </w:r>
    </w:p>
    <w:p>
      <w:pPr>
        <w:pStyle w:val="BodyText"/>
        <w:rPr>
          <w:sz w:val="16"/>
        </w:rPr>
      </w:pPr>
    </w:p>
    <w:p>
      <w:pPr>
        <w:pStyle w:val="BodyText"/>
        <w:rPr>
          <w:sz w:val="16"/>
        </w:rPr>
      </w:pPr>
    </w:p>
    <w:p>
      <w:pPr>
        <w:pStyle w:val="BodyText"/>
        <w:rPr>
          <w:sz w:val="16"/>
        </w:rPr>
      </w:pPr>
    </w:p>
    <w:p>
      <w:pPr>
        <w:pStyle w:val="BodyText"/>
        <w:spacing w:before="7"/>
        <w:rPr>
          <w:sz w:val="22"/>
        </w:rPr>
      </w:pPr>
    </w:p>
    <w:p>
      <w:pPr>
        <w:pStyle w:val="BodyText"/>
        <w:tabs>
          <w:tab w:val="left" w:pos="6987"/>
        </w:tabs>
        <w:ind w:left="910"/>
      </w:pPr>
      <w:r>
        <w:t>D．1</w:t>
      </w:r>
      <w:r>
        <w:rPr>
          <w:spacing w:val="33"/>
        </w:rPr>
        <w:t xml:space="preserve"> </w:t>
      </w:r>
      <w:r>
        <w:t>mol</w:t>
      </w:r>
      <w:r>
        <w:rPr>
          <w:spacing w:val="-71"/>
        </w:rPr>
        <w:t xml:space="preserve"> </w:t>
      </w:r>
      <w:r>
        <w:t>雄黄(As</w:t>
      </w:r>
      <w:r>
        <w:rPr>
          <w:position w:val="-13"/>
          <w:sz w:val="16"/>
        </w:rPr>
        <w:t>4</w:t>
      </w:r>
      <w:r>
        <w:t>S</w:t>
      </w:r>
      <w:r>
        <w:rPr>
          <w:position w:val="-13"/>
          <w:sz w:val="16"/>
        </w:rPr>
        <w:t>4</w:t>
      </w:r>
      <w:r>
        <w:t>)，结构如图：</w:t>
        <w:tab/>
        <w:t>，含有</w:t>
      </w:r>
      <w:r>
        <w:rPr>
          <w:spacing w:val="-86"/>
        </w:rPr>
        <w:t xml:space="preserve"> </w:t>
      </w:r>
      <w:r>
        <w:t>2N</w:t>
      </w:r>
      <w:r>
        <w:rPr>
          <w:position w:val="-13"/>
          <w:sz w:val="16"/>
        </w:rPr>
        <w:t>A</w:t>
      </w:r>
      <w:r>
        <w:rPr>
          <w:spacing w:val="-41"/>
          <w:position w:val="-13"/>
          <w:sz w:val="16"/>
        </w:rPr>
        <w:t xml:space="preserve"> </w:t>
      </w:r>
      <w:r>
        <w:t>个</w:t>
      </w:r>
      <w:r>
        <w:rPr>
          <w:spacing w:val="-75"/>
        </w:rPr>
        <w:t xml:space="preserve"> </w:t>
      </w:r>
      <w:r>
        <w:t>S－S</w:t>
      </w:r>
      <w:r>
        <w:rPr>
          <w:spacing w:val="-75"/>
        </w:rPr>
        <w:t xml:space="preserve"> </w:t>
      </w:r>
      <w:r>
        <w:t>键</w:t>
      </w:r>
    </w:p>
    <w:p>
      <w:pPr>
        <w:spacing w:after="0"/>
        <w:sectPr>
          <w:footerReference w:type="default" r:id="rId37"/>
          <w:type w:val="continuous"/>
          <w:pgSz w:w="17860" w:h="25260"/>
          <w:pgMar w:top="1520" w:right="1160" w:bottom="1760" w:left="1420" w:header="708" w:footer="708"/>
          <w:pgNumType w:start="13"/>
          <w:cols w:space="708"/>
        </w:sectPr>
      </w:pPr>
    </w:p>
    <w:p>
      <w:pPr>
        <w:pStyle w:val="BodyText"/>
        <w:rPr>
          <w:sz w:val="20"/>
        </w:rPr>
      </w:pPr>
    </w:p>
    <w:p>
      <w:pPr>
        <w:pStyle w:val="BodyText"/>
        <w:rPr>
          <w:sz w:val="20"/>
        </w:rPr>
      </w:pPr>
    </w:p>
    <w:p>
      <w:pPr>
        <w:pStyle w:val="BodyText"/>
        <w:spacing w:before="5"/>
        <w:rPr>
          <w:sz w:val="20"/>
        </w:rPr>
      </w:pPr>
    </w:p>
    <w:p>
      <w:pPr>
        <w:pStyle w:val="ListParagraph"/>
        <w:numPr>
          <w:ilvl w:val="0"/>
          <w:numId w:val="27"/>
        </w:numPr>
        <w:tabs>
          <w:tab w:val="left" w:pos="756"/>
          <w:tab w:val="left" w:pos="13832"/>
        </w:tabs>
        <w:spacing w:before="62" w:after="0" w:line="240" w:lineRule="auto"/>
        <w:ind w:left="755" w:right="0" w:hanging="477"/>
        <w:jc w:val="left"/>
        <w:rPr>
          <w:sz w:val="31"/>
        </w:rPr>
      </w:pPr>
      <w:r>
        <w:rPr>
          <w:sz w:val="31"/>
        </w:rPr>
        <w:t>诺卜醇可用于调制木香型化妆品及皂用香精。一种制备方法如图所示，下列说法正确的是（</w:t>
        <w:tab/>
        <w:t>）</w:t>
      </w:r>
    </w:p>
    <w:p>
      <w:pPr>
        <w:pStyle w:val="BodyText"/>
        <w:spacing w:before="4"/>
        <w:rPr>
          <w:sz w:val="18"/>
        </w:rPr>
      </w:pPr>
      <w:r>
        <w:drawing>
          <wp:anchor distT="0" distB="0" distL="0" distR="0" simplePos="0" relativeHeight="251681792" behindDoc="0" locked="0" layoutInCell="1" allowOverlap="1">
            <wp:simplePos x="0" y="0"/>
            <wp:positionH relativeFrom="page">
              <wp:posOffset>4435137</wp:posOffset>
            </wp:positionH>
            <wp:positionV relativeFrom="paragraph">
              <wp:posOffset>174169</wp:posOffset>
            </wp:positionV>
            <wp:extent cx="2900931" cy="1145286"/>
            <wp:effectExtent l="0" t="0" r="0" b="0"/>
            <wp:wrapTopAndBottom/>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2.png"/>
                    <pic:cNvPicPr/>
                  </pic:nvPicPr>
                  <pic:blipFill>
                    <a:blip xmlns:r="http://schemas.openxmlformats.org/officeDocument/2006/relationships" r:embed="rId38" cstate="print"/>
                    <a:stretch>
                      <a:fillRect/>
                    </a:stretch>
                  </pic:blipFill>
                  <pic:spPr>
                    <a:xfrm>
                      <a:off x="0" y="0"/>
                      <a:ext cx="2900931" cy="1145286"/>
                    </a:xfrm>
                    <a:prstGeom prst="rect">
                      <a:avLst/>
                    </a:prstGeom>
                  </pic:spPr>
                </pic:pic>
              </a:graphicData>
            </a:graphic>
          </wp:anchor>
        </w:drawing>
      </w:r>
    </w:p>
    <w:p>
      <w:pPr>
        <w:pStyle w:val="ListParagraph"/>
        <w:numPr>
          <w:ilvl w:val="1"/>
          <w:numId w:val="27"/>
        </w:numPr>
        <w:tabs>
          <w:tab w:val="left" w:pos="1387"/>
        </w:tabs>
        <w:spacing w:before="261" w:after="0" w:line="346" w:lineRule="exact"/>
        <w:ind w:left="1386" w:right="0" w:hanging="477"/>
        <w:jc w:val="left"/>
        <w:rPr>
          <w:sz w:val="31"/>
        </w:rPr>
      </w:pPr>
      <w:r>
        <w:rPr>
          <w:spacing w:val="17"/>
          <w:sz w:val="31"/>
        </w:rPr>
        <w:t>可用溴的</w:t>
      </w:r>
      <w:r>
        <w:rPr>
          <w:sz w:val="31"/>
        </w:rPr>
        <w:t>CCl</w:t>
      </w:r>
      <w:r>
        <w:rPr>
          <w:spacing w:val="-9"/>
          <w:sz w:val="31"/>
        </w:rPr>
        <w:t xml:space="preserve"> 溶液区别</w:t>
      </w:r>
      <w:r>
        <w:rPr>
          <w:rFonts w:ascii="Arial" w:eastAsia="Arial" w:hAnsi="Arial"/>
          <w:sz w:val="31"/>
        </w:rPr>
        <w:t>β</w:t>
      </w:r>
      <w:r>
        <w:rPr>
          <w:rFonts w:ascii="Arial" w:eastAsia="Arial" w:hAnsi="Arial"/>
          <w:spacing w:val="51"/>
          <w:sz w:val="31"/>
        </w:rPr>
        <w:t xml:space="preserve"> </w:t>
      </w:r>
      <w:r>
        <w:rPr>
          <w:sz w:val="31"/>
        </w:rPr>
        <w:t>–蒎烯与诺卜醇</w:t>
      </w:r>
    </w:p>
    <w:p>
      <w:pPr>
        <w:spacing w:before="0" w:line="154" w:lineRule="exact"/>
        <w:ind w:left="3195" w:right="0" w:firstLine="0"/>
        <w:jc w:val="left"/>
        <w:rPr>
          <w:sz w:val="16"/>
        </w:rPr>
      </w:pPr>
      <w:r>
        <w:rPr>
          <w:w w:val="103"/>
          <w:sz w:val="16"/>
        </w:rPr>
        <w:t>4</w:t>
      </w:r>
    </w:p>
    <w:p>
      <w:pPr>
        <w:pStyle w:val="ListParagraph"/>
        <w:numPr>
          <w:ilvl w:val="1"/>
          <w:numId w:val="27"/>
        </w:numPr>
        <w:tabs>
          <w:tab w:val="left" w:pos="1387"/>
        </w:tabs>
        <w:spacing w:before="113" w:after="0" w:line="240" w:lineRule="auto"/>
        <w:ind w:left="1386" w:right="0" w:hanging="477"/>
        <w:jc w:val="left"/>
        <w:rPr>
          <w:sz w:val="31"/>
        </w:rPr>
      </w:pPr>
      <w:r>
        <w:rPr>
          <w:rFonts w:ascii="Arial" w:eastAsia="Arial" w:hAnsi="Arial"/>
          <w:sz w:val="31"/>
        </w:rPr>
        <w:t>β</w:t>
      </w:r>
      <w:r>
        <w:rPr>
          <w:rFonts w:ascii="Arial" w:eastAsia="Arial" w:hAnsi="Arial"/>
          <w:spacing w:val="48"/>
          <w:sz w:val="31"/>
        </w:rPr>
        <w:t xml:space="preserve"> </w:t>
      </w:r>
      <w:r>
        <w:rPr>
          <w:spacing w:val="3"/>
          <w:sz w:val="31"/>
        </w:rPr>
        <w:t>–蒎烯和诺卜醇分子中都有一个由</w:t>
      </w:r>
      <w:r>
        <w:rPr>
          <w:sz w:val="31"/>
        </w:rPr>
        <w:t>5</w:t>
      </w:r>
      <w:r>
        <w:rPr>
          <w:spacing w:val="-9"/>
          <w:sz w:val="31"/>
        </w:rPr>
        <w:t xml:space="preserve"> 个碳原子构成的四面体</w:t>
      </w:r>
    </w:p>
    <w:p>
      <w:pPr>
        <w:pStyle w:val="ListParagraph"/>
        <w:numPr>
          <w:ilvl w:val="1"/>
          <w:numId w:val="27"/>
        </w:numPr>
        <w:tabs>
          <w:tab w:val="left" w:pos="1387"/>
        </w:tabs>
        <w:spacing w:before="214" w:after="0" w:line="240" w:lineRule="auto"/>
        <w:ind w:left="1386" w:right="0" w:hanging="477"/>
        <w:jc w:val="left"/>
        <w:rPr>
          <w:sz w:val="31"/>
        </w:rPr>
      </w:pPr>
      <w:r>
        <w:rPr>
          <w:spacing w:val="-2"/>
          <w:sz w:val="31"/>
        </w:rPr>
        <w:t>可用乙酸检验</w:t>
      </w:r>
      <w:r>
        <w:rPr>
          <w:rFonts w:ascii="Arial" w:eastAsia="Arial" w:hAnsi="Arial"/>
          <w:sz w:val="31"/>
        </w:rPr>
        <w:t>β</w:t>
      </w:r>
      <w:r>
        <w:rPr>
          <w:rFonts w:ascii="Arial" w:eastAsia="Arial" w:hAnsi="Arial"/>
          <w:spacing w:val="44"/>
          <w:sz w:val="31"/>
        </w:rPr>
        <w:t xml:space="preserve"> </w:t>
      </w:r>
      <w:r>
        <w:rPr>
          <w:sz w:val="31"/>
        </w:rPr>
        <w:t>–蒎烯中是否含有诺卜醇</w:t>
      </w:r>
    </w:p>
    <w:p>
      <w:pPr>
        <w:pStyle w:val="ListParagraph"/>
        <w:numPr>
          <w:ilvl w:val="1"/>
          <w:numId w:val="27"/>
        </w:numPr>
        <w:tabs>
          <w:tab w:val="left" w:pos="1387"/>
        </w:tabs>
        <w:spacing w:before="220" w:after="0" w:line="240" w:lineRule="auto"/>
        <w:ind w:left="1386" w:right="0" w:hanging="477"/>
        <w:jc w:val="left"/>
        <w:rPr>
          <w:sz w:val="31"/>
        </w:rPr>
      </w:pPr>
      <w:r>
        <w:rPr>
          <w:rFonts w:ascii="Arial" w:eastAsia="Arial" w:hAnsi="Arial"/>
          <w:sz w:val="31"/>
        </w:rPr>
        <w:t>β</w:t>
      </w:r>
      <w:r>
        <w:rPr>
          <w:rFonts w:ascii="Arial" w:eastAsia="Arial" w:hAnsi="Arial"/>
          <w:spacing w:val="46"/>
          <w:sz w:val="31"/>
        </w:rPr>
        <w:t xml:space="preserve"> </w:t>
      </w:r>
      <w:r>
        <w:rPr>
          <w:spacing w:val="3"/>
          <w:sz w:val="31"/>
        </w:rPr>
        <w:t>–蒎烯的饱和碳原子上的一氯代物有</w:t>
      </w:r>
      <w:r>
        <w:rPr>
          <w:sz w:val="31"/>
        </w:rPr>
        <w:t>7</w:t>
      </w:r>
      <w:r>
        <w:rPr>
          <w:spacing w:val="-38"/>
          <w:sz w:val="31"/>
        </w:rPr>
        <w:t xml:space="preserve"> 种</w:t>
      </w:r>
    </w:p>
    <w:p>
      <w:pPr>
        <w:pStyle w:val="BodyText"/>
        <w:spacing w:before="3"/>
        <w:rPr>
          <w:sz w:val="28"/>
        </w:rPr>
      </w:pPr>
    </w:p>
    <w:p>
      <w:pPr>
        <w:pStyle w:val="ListParagraph"/>
        <w:numPr>
          <w:ilvl w:val="0"/>
          <w:numId w:val="27"/>
        </w:numPr>
        <w:tabs>
          <w:tab w:val="left" w:pos="915"/>
          <w:tab w:val="left" w:pos="4852"/>
        </w:tabs>
        <w:spacing w:before="1" w:after="0" w:line="240" w:lineRule="auto"/>
        <w:ind w:left="914" w:right="0" w:hanging="636"/>
        <w:jc w:val="left"/>
        <w:rPr>
          <w:sz w:val="31"/>
        </w:rPr>
      </w:pPr>
      <w:r>
        <w:drawing>
          <wp:anchor distT="0" distB="0" distL="0" distR="0" simplePos="0" relativeHeight="251682816" behindDoc="0" locked="0" layoutInCell="1" allowOverlap="1">
            <wp:simplePos x="0" y="0"/>
            <wp:positionH relativeFrom="page">
              <wp:posOffset>2058022</wp:posOffset>
            </wp:positionH>
            <wp:positionV relativeFrom="paragraph">
              <wp:posOffset>279754</wp:posOffset>
            </wp:positionV>
            <wp:extent cx="930448" cy="1471041"/>
            <wp:effectExtent l="0" t="0" r="0" b="0"/>
            <wp:wrapTopAndBottom/>
            <wp:docPr id="3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3.jpeg"/>
                    <pic:cNvPicPr/>
                  </pic:nvPicPr>
                  <pic:blipFill>
                    <a:blip xmlns:r="http://schemas.openxmlformats.org/officeDocument/2006/relationships" r:embed="rId39" cstate="print"/>
                    <a:stretch>
                      <a:fillRect/>
                    </a:stretch>
                  </pic:blipFill>
                  <pic:spPr>
                    <a:xfrm>
                      <a:off x="0" y="0"/>
                      <a:ext cx="930448" cy="1471041"/>
                    </a:xfrm>
                    <a:prstGeom prst="rect">
                      <a:avLst/>
                    </a:prstGeom>
                  </pic:spPr>
                </pic:pic>
              </a:graphicData>
            </a:graphic>
          </wp:anchor>
        </w:drawing>
      </w:r>
      <w:r>
        <w:drawing>
          <wp:anchor distT="0" distB="0" distL="0" distR="0" simplePos="0" relativeHeight="251685888" behindDoc="0" locked="0" layoutInCell="1" allowOverlap="1">
            <wp:simplePos x="0" y="0"/>
            <wp:positionH relativeFrom="page">
              <wp:posOffset>5283474</wp:posOffset>
            </wp:positionH>
            <wp:positionV relativeFrom="paragraph">
              <wp:posOffset>12837</wp:posOffset>
            </wp:positionV>
            <wp:extent cx="1766687" cy="1716744"/>
            <wp:effectExtent l="0" t="0" r="0" b="0"/>
            <wp:wrapNone/>
            <wp:docPr id="3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4.jpeg"/>
                    <pic:cNvPicPr/>
                  </pic:nvPicPr>
                  <pic:blipFill>
                    <a:blip xmlns:r="http://schemas.openxmlformats.org/officeDocument/2006/relationships" r:embed="rId40" cstate="print"/>
                    <a:stretch>
                      <a:fillRect/>
                    </a:stretch>
                  </pic:blipFill>
                  <pic:spPr>
                    <a:xfrm>
                      <a:off x="0" y="0"/>
                      <a:ext cx="1766687" cy="1716744"/>
                    </a:xfrm>
                    <a:prstGeom prst="rect">
                      <a:avLst/>
                    </a:prstGeom>
                  </pic:spPr>
                </pic:pic>
              </a:graphicData>
            </a:graphic>
          </wp:anchor>
        </w:drawing>
      </w:r>
      <w:r>
        <w:rPr>
          <w:sz w:val="31"/>
        </w:rPr>
        <w:t>下列图示实验正确的</w:t>
      </w:r>
      <w:r>
        <w:rPr>
          <w:spacing w:val="-19"/>
          <w:sz w:val="31"/>
        </w:rPr>
        <w:t>是</w:t>
      </w:r>
      <w:r>
        <w:rPr>
          <w:sz w:val="31"/>
        </w:rPr>
        <w:t>(</w:t>
        <w:tab/>
        <w:t>)</w:t>
      </w:r>
    </w:p>
    <w:p>
      <w:pPr>
        <w:pStyle w:val="BodyText"/>
        <w:rPr>
          <w:sz w:val="32"/>
        </w:rPr>
      </w:pPr>
    </w:p>
    <w:p>
      <w:pPr>
        <w:pStyle w:val="BodyText"/>
        <w:rPr>
          <w:sz w:val="32"/>
        </w:rPr>
      </w:pPr>
    </w:p>
    <w:p>
      <w:pPr>
        <w:pStyle w:val="BodyText"/>
        <w:rPr>
          <w:sz w:val="32"/>
        </w:rPr>
      </w:pPr>
    </w:p>
    <w:p>
      <w:pPr>
        <w:pStyle w:val="ListParagraph"/>
        <w:numPr>
          <w:ilvl w:val="1"/>
          <w:numId w:val="27"/>
        </w:numPr>
        <w:tabs>
          <w:tab w:val="left" w:pos="2016"/>
          <w:tab w:val="left" w:pos="6918"/>
        </w:tabs>
        <w:spacing w:before="215" w:after="0" w:line="240" w:lineRule="auto"/>
        <w:ind w:left="2016" w:right="0" w:hanging="476"/>
        <w:jc w:val="left"/>
        <w:rPr>
          <w:sz w:val="31"/>
        </w:rPr>
      </w:pPr>
      <w:r>
        <w:rPr>
          <w:sz w:val="31"/>
        </w:rPr>
        <w:t>制取蒸馏水</w:t>
        <w:tab/>
      </w:r>
      <w:r>
        <w:rPr>
          <w:spacing w:val="-11"/>
          <w:sz w:val="31"/>
        </w:rPr>
        <w:t>B．</w:t>
      </w:r>
      <w:r>
        <w:rPr>
          <w:sz w:val="31"/>
        </w:rPr>
        <w:t>制取收集氨气</w:t>
      </w:r>
    </w:p>
    <w:p>
      <w:pPr>
        <w:pStyle w:val="BodyText"/>
        <w:spacing w:before="6"/>
        <w:rPr>
          <w:sz w:val="25"/>
        </w:rPr>
      </w:pPr>
      <w:r>
        <w:drawing>
          <wp:anchor distT="0" distB="0" distL="0" distR="0" simplePos="0" relativeHeight="251683840" behindDoc="0" locked="0" layoutInCell="1" allowOverlap="1">
            <wp:simplePos x="0" y="0"/>
            <wp:positionH relativeFrom="page">
              <wp:posOffset>1592580</wp:posOffset>
            </wp:positionH>
            <wp:positionV relativeFrom="paragraph">
              <wp:posOffset>232444</wp:posOffset>
            </wp:positionV>
            <wp:extent cx="2659105" cy="1672208"/>
            <wp:effectExtent l="0" t="0" r="0" b="0"/>
            <wp:wrapTopAndBottom/>
            <wp:docPr id="3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5.png"/>
                    <pic:cNvPicPr/>
                  </pic:nvPicPr>
                  <pic:blipFill>
                    <a:blip xmlns:r="http://schemas.openxmlformats.org/officeDocument/2006/relationships" r:embed="rId41" cstate="print"/>
                    <a:stretch>
                      <a:fillRect/>
                    </a:stretch>
                  </pic:blipFill>
                  <pic:spPr>
                    <a:xfrm>
                      <a:off x="0" y="0"/>
                      <a:ext cx="2659105" cy="1672208"/>
                    </a:xfrm>
                    <a:prstGeom prst="rect">
                      <a:avLst/>
                    </a:prstGeom>
                  </pic:spPr>
                </pic:pic>
              </a:graphicData>
            </a:graphic>
          </wp:anchor>
        </w:drawing>
      </w:r>
      <w:r>
        <w:drawing>
          <wp:anchor distT="0" distB="0" distL="0" distR="0" simplePos="0" relativeHeight="251684864" behindDoc="0" locked="0" layoutInCell="1" allowOverlap="1">
            <wp:simplePos x="0" y="0"/>
            <wp:positionH relativeFrom="page">
              <wp:posOffset>5207553</wp:posOffset>
            </wp:positionH>
            <wp:positionV relativeFrom="paragraph">
              <wp:posOffset>338148</wp:posOffset>
            </wp:positionV>
            <wp:extent cx="2282064" cy="1483614"/>
            <wp:effectExtent l="0" t="0" r="0" b="0"/>
            <wp:wrapTopAndBottom/>
            <wp:docPr id="3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6.jpeg"/>
                    <pic:cNvPicPr/>
                  </pic:nvPicPr>
                  <pic:blipFill>
                    <a:blip xmlns:r="http://schemas.openxmlformats.org/officeDocument/2006/relationships" r:embed="rId42" cstate="print"/>
                    <a:stretch>
                      <a:fillRect/>
                    </a:stretch>
                  </pic:blipFill>
                  <pic:spPr>
                    <a:xfrm>
                      <a:off x="0" y="0"/>
                      <a:ext cx="2282064" cy="1483614"/>
                    </a:xfrm>
                    <a:prstGeom prst="rect">
                      <a:avLst/>
                    </a:prstGeom>
                  </pic:spPr>
                </pic:pic>
              </a:graphicData>
            </a:graphic>
          </wp:anchor>
        </w:drawing>
      </w:r>
    </w:p>
    <w:p>
      <w:pPr>
        <w:pStyle w:val="BodyText"/>
        <w:rPr>
          <w:sz w:val="32"/>
        </w:rPr>
      </w:pPr>
    </w:p>
    <w:p>
      <w:pPr>
        <w:pStyle w:val="BodyText"/>
        <w:rPr>
          <w:sz w:val="32"/>
        </w:rPr>
      </w:pPr>
    </w:p>
    <w:p>
      <w:pPr>
        <w:pStyle w:val="BodyText"/>
        <w:rPr>
          <w:sz w:val="32"/>
        </w:rPr>
      </w:pPr>
    </w:p>
    <w:p>
      <w:pPr>
        <w:pStyle w:val="BodyText"/>
        <w:spacing w:before="4"/>
        <w:rPr>
          <w:sz w:val="26"/>
        </w:rPr>
      </w:pPr>
    </w:p>
    <w:p>
      <w:pPr>
        <w:pStyle w:val="BodyText"/>
        <w:tabs>
          <w:tab w:val="left" w:pos="6914"/>
        </w:tabs>
        <w:spacing w:before="1"/>
        <w:ind w:left="1388"/>
      </w:pPr>
      <w:r>
        <w:t>C．乙酸乙酯的制备</w:t>
        <w:tab/>
      </w:r>
      <w:r>
        <w:rPr>
          <w:spacing w:val="-9"/>
        </w:rPr>
        <w:t>D．</w:t>
      </w:r>
      <w:r>
        <w:t>碳酸氢钠受热分解</w:t>
      </w:r>
    </w:p>
    <w:p>
      <w:pPr>
        <w:pStyle w:val="BodyText"/>
        <w:spacing w:before="10"/>
        <w:rPr>
          <w:sz w:val="22"/>
        </w:rPr>
      </w:pPr>
    </w:p>
    <w:p>
      <w:pPr>
        <w:spacing w:after="0"/>
        <w:rPr>
          <w:sz w:val="22"/>
        </w:rPr>
        <w:sectPr>
          <w:footerReference w:type="default" r:id="rId43"/>
          <w:pgSz w:w="17860" w:h="25260"/>
          <w:pgMar w:top="2420" w:right="1160" w:bottom="1760" w:left="1420" w:header="0" w:footer="1578"/>
          <w:pgNumType w:start="14"/>
          <w:cols w:space="708"/>
        </w:sectPr>
      </w:pPr>
    </w:p>
    <w:p>
      <w:pPr>
        <w:pStyle w:val="ListParagraph"/>
        <w:numPr>
          <w:ilvl w:val="0"/>
          <w:numId w:val="26"/>
        </w:numPr>
        <w:tabs>
          <w:tab w:val="left" w:pos="909"/>
          <w:tab w:val="left" w:pos="910"/>
        </w:tabs>
        <w:spacing w:before="71" w:after="0" w:line="312" w:lineRule="exact"/>
        <w:ind w:left="910" w:right="0" w:hanging="631"/>
        <w:jc w:val="left"/>
        <w:rPr>
          <w:sz w:val="31"/>
        </w:rPr>
      </w:pPr>
      <w:r>
        <w:rPr>
          <w:spacing w:val="5"/>
          <w:sz w:val="31"/>
        </w:rPr>
        <w:t>以铬铁矿[主要成分为</w:t>
      </w:r>
      <w:r>
        <w:rPr>
          <w:sz w:val="31"/>
        </w:rPr>
        <w:t>Fe(CrO</w:t>
      </w:r>
      <w:r>
        <w:rPr>
          <w:spacing w:val="-6"/>
          <w:sz w:val="31"/>
        </w:rPr>
        <w:t xml:space="preserve"> ) ]，含有</w:t>
      </w:r>
      <w:r>
        <w:rPr>
          <w:sz w:val="31"/>
        </w:rPr>
        <w:t>Al</w:t>
      </w:r>
      <w:r>
        <w:rPr>
          <w:spacing w:val="-52"/>
          <w:sz w:val="31"/>
        </w:rPr>
        <w:t xml:space="preserve"> </w:t>
      </w:r>
      <w:r>
        <w:rPr>
          <w:sz w:val="31"/>
        </w:rPr>
        <w:t>O</w:t>
      </w:r>
      <w:r>
        <w:rPr>
          <w:spacing w:val="-26"/>
          <w:sz w:val="31"/>
        </w:rPr>
        <w:t xml:space="preserve"> 、</w:t>
      </w:r>
      <w:r>
        <w:rPr>
          <w:sz w:val="31"/>
        </w:rPr>
        <w:t>Fe</w:t>
      </w:r>
      <w:r>
        <w:rPr>
          <w:spacing w:val="-48"/>
          <w:sz w:val="31"/>
        </w:rPr>
        <w:t xml:space="preserve"> </w:t>
      </w:r>
      <w:r>
        <w:rPr>
          <w:sz w:val="31"/>
        </w:rPr>
        <w:t>O</w:t>
      </w:r>
      <w:r>
        <w:rPr>
          <w:spacing w:val="-26"/>
          <w:sz w:val="31"/>
        </w:rPr>
        <w:t xml:space="preserve"> 、</w:t>
      </w:r>
      <w:r>
        <w:rPr>
          <w:spacing w:val="-5"/>
          <w:sz w:val="31"/>
        </w:rPr>
        <w:t>SiO</w:t>
      </w:r>
    </w:p>
    <w:p>
      <w:pPr>
        <w:pStyle w:val="BodyText"/>
        <w:spacing w:before="71" w:line="312" w:lineRule="exact"/>
        <w:ind w:left="82"/>
      </w:pPr>
      <w:r>
        <w:br w:type="column"/>
      </w:r>
      <w:r>
        <w:t>等杂质为主要原料生产重铬酸钠晶体</w:t>
      </w:r>
    </w:p>
    <w:p>
      <w:pPr>
        <w:spacing w:after="0" w:line="312" w:lineRule="exact"/>
        <w:sectPr>
          <w:footerReference w:type="default" r:id="rId44"/>
          <w:type w:val="continuous"/>
          <w:pgSz w:w="17860" w:h="25260"/>
          <w:pgMar w:top="1520" w:right="1160" w:bottom="1760" w:left="1420" w:header="708" w:footer="708"/>
          <w:pgNumType w:start="15"/>
          <w:cols w:num="2" w:space="708" w:equalWidth="0">
            <w:col w:w="8814" w:space="40"/>
            <w:col w:w="6426" w:space="0"/>
          </w:cols>
        </w:sectPr>
      </w:pPr>
    </w:p>
    <w:p>
      <w:pPr>
        <w:tabs>
          <w:tab w:val="left" w:pos="6746"/>
          <w:tab w:val="left" w:pos="7700"/>
          <w:tab w:val="left" w:pos="8813"/>
        </w:tabs>
        <w:spacing w:before="0" w:line="188" w:lineRule="exact"/>
        <w:ind w:left="4928" w:right="0" w:firstLine="0"/>
        <w:jc w:val="left"/>
        <w:rPr>
          <w:sz w:val="16"/>
        </w:rPr>
      </w:pPr>
      <w:r>
        <w:rPr>
          <w:w w:val="105"/>
          <w:sz w:val="16"/>
        </w:rPr>
        <w:t>2</w:t>
      </w:r>
      <w:r>
        <w:rPr>
          <w:spacing w:val="72"/>
          <w:w w:val="105"/>
          <w:sz w:val="16"/>
        </w:rPr>
        <w:t xml:space="preserve"> </w:t>
      </w:r>
      <w:r>
        <w:rPr>
          <w:w w:val="105"/>
          <w:sz w:val="16"/>
        </w:rPr>
        <w:t>2</w:t>
        <w:tab/>
        <w:t>2</w:t>
      </w:r>
      <w:r>
        <w:rPr>
          <w:spacing w:val="73"/>
          <w:w w:val="105"/>
          <w:sz w:val="16"/>
        </w:rPr>
        <w:t xml:space="preserve"> </w:t>
      </w:r>
      <w:r>
        <w:rPr>
          <w:w w:val="105"/>
          <w:sz w:val="16"/>
        </w:rPr>
        <w:t>3</w:t>
        <w:tab/>
        <w:t>2</w:t>
      </w:r>
      <w:r>
        <w:rPr>
          <w:spacing w:val="72"/>
          <w:w w:val="105"/>
          <w:sz w:val="16"/>
        </w:rPr>
        <w:t xml:space="preserve"> </w:t>
      </w:r>
      <w:r>
        <w:rPr>
          <w:w w:val="105"/>
          <w:sz w:val="16"/>
        </w:rPr>
        <w:t>3</w:t>
        <w:tab/>
        <w:t>2</w:t>
      </w:r>
    </w:p>
    <w:p>
      <w:pPr>
        <w:pStyle w:val="BodyText"/>
        <w:tabs>
          <w:tab w:val="left" w:pos="10065"/>
        </w:tabs>
        <w:spacing w:before="101" w:line="346" w:lineRule="exact"/>
        <w:ind w:left="279"/>
      </w:pPr>
      <w:r>
        <w:pict>
          <v:group id="_x0000_s1070" style="width:386.65pt;height:194.1pt;margin-top:19.21pt;margin-left:303.38pt;mso-position-horizontal-relative:page;position:absolute;z-index:-251629568" coordorigin="6068,384" coordsize="7733,3882">
            <v:shape id="_x0000_s1071" type="#_x0000_t75" style="width:1160;height:660;left:10560;position:absolute;top:2836" stroked="f">
              <v:imagedata r:id="rId45" o:title=""/>
            </v:shape>
            <v:shape id="_x0000_s1072" type="#_x0000_t75" style="width:7244;height:3882;left:6067;position:absolute;top:384" stroked="f">
              <v:imagedata r:id="rId46" o:title=""/>
            </v:shape>
            <v:shape id="_x0000_s1073" type="#_x0000_t75" style="width:1260;height:700;left:12540;position:absolute;top:2656" stroked="f">
              <v:imagedata r:id="rId47" o:title=""/>
            </v:shape>
          </v:group>
        </w:pict>
      </w:r>
      <w:r>
        <w:pict>
          <v:shape id="_x0000_s1074" type="#_x0000_t202" style="width:27.05pt;height:15.85pt;margin-top:13.06pt;margin-left:468.61pt;mso-position-horizontal-relative:page;position:absolute;z-index:-251628544" filled="f" stroked="f">
            <v:textbox inset="0,0,0,0">
              <w:txbxContent>
                <w:p>
                  <w:pPr>
                    <w:pStyle w:val="BodyText"/>
                    <w:spacing w:line="317" w:lineRule="exact"/>
                  </w:pPr>
                  <w:r>
                    <w:rPr>
                      <w:spacing w:val="-47"/>
                    </w:rPr>
                    <w:t>．．</w:t>
                  </w:r>
                </w:p>
              </w:txbxContent>
            </v:textbox>
          </v:shape>
        </w:pict>
      </w:r>
      <w:r>
        <w:t>(Na</w:t>
      </w:r>
      <w:r>
        <w:rPr>
          <w:spacing w:val="-43"/>
        </w:rPr>
        <w:t xml:space="preserve"> </w:t>
      </w:r>
      <w:r>
        <w:t>Cr</w:t>
      </w:r>
      <w:r>
        <w:rPr>
          <w:spacing w:val="-48"/>
        </w:rPr>
        <w:t xml:space="preserve"> </w:t>
      </w:r>
      <w:r>
        <w:t>O</w:t>
      </w:r>
      <w:r>
        <w:rPr>
          <w:spacing w:val="-44"/>
        </w:rPr>
        <w:t xml:space="preserve"> </w:t>
      </w:r>
      <w:r>
        <w:t>·2H</w:t>
      </w:r>
      <w:r>
        <w:rPr>
          <w:spacing w:val="-48"/>
        </w:rPr>
        <w:t xml:space="preserve"> </w:t>
      </w:r>
      <w:r>
        <w:t>O)的主要工艺流程如下，关于该流程说法错</w:t>
      </w:r>
      <w:r>
        <w:rPr>
          <w:spacing w:val="-28"/>
        </w:rPr>
        <w:t>误</w:t>
      </w:r>
      <w:r>
        <w:t>的是（</w:t>
        <w:tab/>
        <w:t>）</w:t>
      </w:r>
    </w:p>
    <w:p>
      <w:pPr>
        <w:tabs>
          <w:tab w:val="left" w:pos="1154"/>
          <w:tab w:val="left" w:pos="2104"/>
        </w:tabs>
        <w:spacing w:before="0" w:line="154" w:lineRule="exact"/>
        <w:ind w:left="755" w:right="0" w:firstLine="0"/>
        <w:jc w:val="left"/>
        <w:rPr>
          <w:sz w:val="16"/>
        </w:rPr>
      </w:pPr>
      <w:r>
        <w:rPr>
          <w:w w:val="105"/>
          <w:sz w:val="16"/>
        </w:rPr>
        <w:t>2</w:t>
        <w:tab/>
        <w:t>2</w:t>
      </w:r>
      <w:r>
        <w:rPr>
          <w:spacing w:val="68"/>
          <w:w w:val="105"/>
          <w:sz w:val="16"/>
        </w:rPr>
        <w:t xml:space="preserve"> </w:t>
      </w:r>
      <w:r>
        <w:rPr>
          <w:w w:val="105"/>
          <w:sz w:val="16"/>
        </w:rPr>
        <w:t>7</w:t>
        <w:tab/>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4"/>
        </w:rPr>
      </w:pPr>
    </w:p>
    <w:p>
      <w:pPr>
        <w:spacing w:before="69" w:line="267" w:lineRule="exact"/>
        <w:ind w:left="0" w:right="3254" w:firstLine="0"/>
        <w:jc w:val="right"/>
        <w:rPr>
          <w:rFonts w:ascii="Arial" w:eastAsia="Arial"/>
          <w:sz w:val="27"/>
        </w:rPr>
      </w:pPr>
      <w:r>
        <w:rPr>
          <w:sz w:val="27"/>
        </w:rPr>
        <w:t xml:space="preserve">调 </w:t>
      </w:r>
      <w:r>
        <w:rPr>
          <w:rFonts w:ascii="Arial" w:eastAsia="Arial"/>
          <w:sz w:val="27"/>
        </w:rPr>
        <w:t>pH</w:t>
      </w:r>
    </w:p>
    <w:p>
      <w:pPr>
        <w:spacing w:before="0" w:line="267" w:lineRule="exact"/>
        <w:ind w:left="4524" w:right="536" w:firstLine="0"/>
        <w:jc w:val="center"/>
        <w:rPr>
          <w:rFonts w:ascii="幼圆" w:eastAsia="幼圆" w:hint="eastAsia"/>
          <w:b/>
          <w:sz w:val="27"/>
        </w:rPr>
      </w:pPr>
      <w:r>
        <w:rPr>
          <w:rFonts w:ascii="幼圆" w:eastAsia="幼圆" w:hint="eastAsia"/>
          <w:b/>
          <w:sz w:val="27"/>
        </w:rPr>
        <w:t>滤渣</w:t>
      </w:r>
    </w:p>
    <w:p>
      <w:pPr>
        <w:spacing w:after="0" w:line="267" w:lineRule="exact"/>
        <w:jc w:val="center"/>
        <w:rPr>
          <w:rFonts w:ascii="幼圆" w:eastAsia="幼圆" w:hint="eastAsia"/>
          <w:sz w:val="27"/>
        </w:rPr>
        <w:sectPr>
          <w:footerReference w:type="default" r:id="rId48"/>
          <w:type w:val="continuous"/>
          <w:pgSz w:w="17860" w:h="25260"/>
          <w:pgMar w:top="1520" w:right="1160" w:bottom="1760" w:left="1420" w:header="708" w:footer="708"/>
          <w:pgNumType w:start="16"/>
          <w:cols w:space="708"/>
        </w:sectPr>
      </w:pPr>
    </w:p>
    <w:p>
      <w:pPr>
        <w:pStyle w:val="BodyText"/>
        <w:spacing w:before="43" w:line="346" w:lineRule="exact"/>
        <w:ind w:left="910"/>
      </w:pPr>
      <w:r>
        <w:t>A．</w:t>
      </w:r>
      <w:r>
        <w:rPr>
          <w:spacing w:val="17"/>
        </w:rPr>
        <w:t>煅烧生成</w:t>
      </w:r>
      <w:r>
        <w:t>Na</w:t>
      </w:r>
      <w:r>
        <w:rPr>
          <w:spacing w:val="-76"/>
        </w:rPr>
        <w:t xml:space="preserve"> </w:t>
      </w:r>
      <w:r>
        <w:t>CrO</w:t>
      </w:r>
      <w:r>
        <w:rPr>
          <w:spacing w:val="-6"/>
        </w:rPr>
        <w:t xml:space="preserve"> 的化学方程式为：</w:t>
      </w:r>
    </w:p>
    <w:p>
      <w:pPr>
        <w:tabs>
          <w:tab w:val="left" w:pos="3595"/>
        </w:tabs>
        <w:spacing w:before="0" w:line="154" w:lineRule="exact"/>
        <w:ind w:left="3041" w:right="0" w:firstLine="0"/>
        <w:jc w:val="left"/>
        <w:rPr>
          <w:sz w:val="16"/>
        </w:rPr>
      </w:pPr>
      <w:r>
        <w:rPr>
          <w:w w:val="105"/>
          <w:sz w:val="16"/>
        </w:rPr>
        <w:t>2</w:t>
        <w:tab/>
        <w:t>4</w:t>
      </w:r>
    </w:p>
    <w:p>
      <w:pPr>
        <w:pStyle w:val="BodyText"/>
        <w:spacing w:before="12"/>
        <w:rPr>
          <w:sz w:val="21"/>
        </w:rPr>
      </w:pPr>
    </w:p>
    <w:p>
      <w:pPr>
        <w:pStyle w:val="BodyText"/>
        <w:tabs>
          <w:tab w:val="left" w:pos="4412"/>
          <w:tab w:val="left" w:pos="5216"/>
        </w:tabs>
        <w:spacing w:line="456" w:lineRule="exact"/>
        <w:ind w:left="910"/>
      </w:pPr>
      <w:r>
        <w:drawing>
          <wp:anchor distT="0" distB="0" distL="0" distR="0" simplePos="0" relativeHeight="251689984" behindDoc="1" locked="0" layoutInCell="1" allowOverlap="1">
            <wp:simplePos x="0" y="0"/>
            <wp:positionH relativeFrom="page">
              <wp:posOffset>3556000</wp:posOffset>
            </wp:positionH>
            <wp:positionV relativeFrom="paragraph">
              <wp:posOffset>131825</wp:posOffset>
            </wp:positionV>
            <wp:extent cx="596900" cy="76200"/>
            <wp:effectExtent l="0" t="0" r="0" b="0"/>
            <wp:wrapNone/>
            <wp:docPr id="4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0.png"/>
                    <pic:cNvPicPr/>
                  </pic:nvPicPr>
                  <pic:blipFill>
                    <a:blip xmlns:r="http://schemas.openxmlformats.org/officeDocument/2006/relationships" r:embed="rId49" cstate="print"/>
                    <a:stretch>
                      <a:fillRect/>
                    </a:stretch>
                  </pic:blipFill>
                  <pic:spPr>
                    <a:xfrm>
                      <a:off x="0" y="0"/>
                      <a:ext cx="596900" cy="76200"/>
                    </a:xfrm>
                    <a:prstGeom prst="rect">
                      <a:avLst/>
                    </a:prstGeom>
                  </pic:spPr>
                </pic:pic>
              </a:graphicData>
            </a:graphic>
          </wp:anchor>
        </w:drawing>
      </w:r>
      <w:r>
        <w:t>4Fe(CrO</w:t>
      </w:r>
      <w:r>
        <w:rPr>
          <w:spacing w:val="-68"/>
        </w:rPr>
        <w:t xml:space="preserve"> </w:t>
      </w:r>
      <w:r>
        <w:t>)</w:t>
      </w:r>
      <w:r>
        <w:rPr>
          <w:spacing w:val="-65"/>
        </w:rPr>
        <w:t xml:space="preserve"> </w:t>
      </w:r>
      <w:r>
        <w:t>+8Na</w:t>
      </w:r>
      <w:r>
        <w:rPr>
          <w:spacing w:val="-68"/>
        </w:rPr>
        <w:t xml:space="preserve"> </w:t>
      </w:r>
      <w:r>
        <w:t>CO</w:t>
      </w:r>
      <w:r>
        <w:rPr>
          <w:spacing w:val="-68"/>
        </w:rPr>
        <w:t xml:space="preserve"> </w:t>
      </w:r>
      <w:r>
        <w:t>+7O</w:t>
        <w:tab/>
      </w:r>
      <w:r>
        <w:rPr>
          <w:position w:val="17"/>
          <w:sz w:val="25"/>
        </w:rPr>
        <w:t>高温</w:t>
        <w:tab/>
      </w:r>
      <w:r>
        <w:t>2Fe</w:t>
      </w:r>
      <w:r>
        <w:rPr>
          <w:spacing w:val="-73"/>
        </w:rPr>
        <w:t xml:space="preserve"> </w:t>
      </w:r>
      <w:r>
        <w:t>O</w:t>
      </w:r>
      <w:r>
        <w:rPr>
          <w:spacing w:val="-72"/>
        </w:rPr>
        <w:t xml:space="preserve"> </w:t>
      </w:r>
      <w:r>
        <w:t>+8Na</w:t>
      </w:r>
      <w:r>
        <w:rPr>
          <w:spacing w:val="-75"/>
        </w:rPr>
        <w:t xml:space="preserve"> </w:t>
      </w:r>
      <w:r>
        <w:t>CrO</w:t>
      </w:r>
      <w:r>
        <w:rPr>
          <w:spacing w:val="7"/>
        </w:rPr>
        <w:t xml:space="preserve"> </w:t>
      </w:r>
      <w:r>
        <w:t>+8CO</w:t>
      </w:r>
    </w:p>
    <w:p>
      <w:pPr>
        <w:tabs>
          <w:tab w:val="left" w:pos="2968"/>
          <w:tab w:val="left" w:pos="3364"/>
          <w:tab w:val="left" w:pos="3919"/>
          <w:tab w:val="left" w:pos="5691"/>
          <w:tab w:val="left" w:pos="6645"/>
          <w:tab w:val="left" w:pos="7199"/>
          <w:tab w:val="left" w:pos="7995"/>
        </w:tabs>
        <w:spacing w:before="0" w:line="154" w:lineRule="exact"/>
        <w:ind w:left="2015" w:right="0" w:firstLine="0"/>
        <w:jc w:val="left"/>
        <w:rPr>
          <w:sz w:val="16"/>
        </w:rPr>
      </w:pPr>
      <w:r>
        <w:rPr>
          <w:w w:val="105"/>
          <w:sz w:val="16"/>
        </w:rPr>
        <w:t>2</w:t>
      </w:r>
      <w:r>
        <w:rPr>
          <w:spacing w:val="72"/>
          <w:w w:val="105"/>
          <w:sz w:val="16"/>
        </w:rPr>
        <w:t xml:space="preserve"> </w:t>
      </w:r>
      <w:r>
        <w:rPr>
          <w:w w:val="105"/>
          <w:sz w:val="16"/>
        </w:rPr>
        <w:t>2</w:t>
        <w:tab/>
        <w:t>2</w:t>
        <w:tab/>
        <w:t>3</w:t>
        <w:tab/>
        <w:t>2</w:t>
        <w:tab/>
        <w:t>2</w:t>
      </w:r>
      <w:r>
        <w:rPr>
          <w:spacing w:val="73"/>
          <w:w w:val="105"/>
          <w:sz w:val="16"/>
        </w:rPr>
        <w:t xml:space="preserve"> </w:t>
      </w:r>
      <w:r>
        <w:rPr>
          <w:w w:val="105"/>
          <w:sz w:val="16"/>
        </w:rPr>
        <w:t>3</w:t>
        <w:tab/>
        <w:t>2</w:t>
        <w:tab/>
        <w:t>4</w:t>
        <w:tab/>
        <w:t>2</w:t>
      </w:r>
    </w:p>
    <w:p>
      <w:pPr>
        <w:pStyle w:val="BodyText"/>
        <w:spacing w:before="6"/>
        <w:rPr>
          <w:sz w:val="19"/>
        </w:rPr>
      </w:pPr>
    </w:p>
    <w:p>
      <w:pPr>
        <w:pStyle w:val="BodyText"/>
        <w:spacing w:line="346" w:lineRule="exact"/>
        <w:ind w:left="910"/>
      </w:pPr>
      <w:r>
        <w:t>B．SiO</w:t>
      </w:r>
      <w:r>
        <w:rPr>
          <w:spacing w:val="-1"/>
        </w:rPr>
        <w:t xml:space="preserve"> 在“浸出过滤”步骤中和</w:t>
      </w:r>
      <w:r>
        <w:t>Fe</w:t>
      </w:r>
      <w:r>
        <w:rPr>
          <w:spacing w:val="-71"/>
        </w:rPr>
        <w:t xml:space="preserve"> </w:t>
      </w:r>
      <w:r>
        <w:t>O</w:t>
      </w:r>
      <w:r>
        <w:rPr>
          <w:spacing w:val="-8"/>
        </w:rPr>
        <w:t xml:space="preserve"> 一起除去</w:t>
      </w:r>
    </w:p>
    <w:p>
      <w:pPr>
        <w:tabs>
          <w:tab w:val="left" w:pos="5842"/>
        </w:tabs>
        <w:spacing w:before="0" w:line="154" w:lineRule="exact"/>
        <w:ind w:left="1860" w:right="0" w:firstLine="0"/>
        <w:jc w:val="left"/>
        <w:rPr>
          <w:sz w:val="16"/>
        </w:rPr>
      </w:pPr>
      <w:r>
        <w:rPr>
          <w:w w:val="105"/>
          <w:sz w:val="16"/>
        </w:rPr>
        <w:t>2</w:t>
        <w:tab/>
        <w:t>2</w:t>
      </w:r>
      <w:r>
        <w:rPr>
          <w:spacing w:val="73"/>
          <w:w w:val="105"/>
          <w:sz w:val="16"/>
        </w:rPr>
        <w:t xml:space="preserve"> </w:t>
      </w:r>
      <w:r>
        <w:rPr>
          <w:w w:val="105"/>
          <w:sz w:val="16"/>
        </w:rPr>
        <w:t>3</w:t>
      </w:r>
    </w:p>
    <w:p>
      <w:pPr>
        <w:pStyle w:val="BodyText"/>
        <w:spacing w:before="10"/>
        <w:rPr>
          <w:sz w:val="15"/>
        </w:rPr>
      </w:pPr>
    </w:p>
    <w:p>
      <w:pPr>
        <w:pStyle w:val="BodyText"/>
        <w:tabs>
          <w:tab w:val="left" w:pos="7482"/>
        </w:tabs>
        <w:spacing w:line="346" w:lineRule="exact"/>
        <w:ind w:right="5438"/>
        <w:jc w:val="right"/>
      </w:pPr>
      <w:r>
        <w:drawing>
          <wp:anchor distT="0" distB="0" distL="0" distR="0" simplePos="0" relativeHeight="251691008" behindDoc="1" locked="0" layoutInCell="1" allowOverlap="1">
            <wp:simplePos x="0" y="0"/>
            <wp:positionH relativeFrom="page">
              <wp:posOffset>5801590</wp:posOffset>
            </wp:positionH>
            <wp:positionV relativeFrom="paragraph">
              <wp:posOffset>48806</wp:posOffset>
            </wp:positionV>
            <wp:extent cx="384983" cy="114096"/>
            <wp:effectExtent l="0" t="0" r="0" b="0"/>
            <wp:wrapNone/>
            <wp:docPr id="4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1.png"/>
                    <pic:cNvPicPr/>
                  </pic:nvPicPr>
                  <pic:blipFill>
                    <a:blip xmlns:r="http://schemas.openxmlformats.org/officeDocument/2006/relationships" r:embed="rId50" cstate="print"/>
                    <a:stretch>
                      <a:fillRect/>
                    </a:stretch>
                  </pic:blipFill>
                  <pic:spPr>
                    <a:xfrm>
                      <a:off x="0" y="0"/>
                      <a:ext cx="384983" cy="114096"/>
                    </a:xfrm>
                    <a:prstGeom prst="rect">
                      <a:avLst/>
                    </a:prstGeom>
                  </pic:spPr>
                </pic:pic>
              </a:graphicData>
            </a:graphic>
          </wp:anchor>
        </w:drawing>
      </w:r>
      <w:r>
        <w:t>C．Na</w:t>
      </w:r>
      <w:r>
        <w:rPr>
          <w:spacing w:val="-64"/>
        </w:rPr>
        <w:t xml:space="preserve"> </w:t>
      </w:r>
      <w:r>
        <w:t>CrO</w:t>
      </w:r>
      <w:r>
        <w:rPr>
          <w:spacing w:val="-12"/>
        </w:rPr>
        <w:t xml:space="preserve"> </w:t>
      </w:r>
      <w:r>
        <w:rPr>
          <w:spacing w:val="75"/>
        </w:rPr>
        <w:t>到</w:t>
      </w:r>
      <w:r>
        <w:t>Na</w:t>
      </w:r>
      <w:r>
        <w:rPr>
          <w:spacing w:val="-60"/>
        </w:rPr>
        <w:t xml:space="preserve"> </w:t>
      </w:r>
      <w:r>
        <w:t>Cr</w:t>
      </w:r>
      <w:r>
        <w:rPr>
          <w:spacing w:val="-63"/>
        </w:rPr>
        <w:t xml:space="preserve"> </w:t>
      </w:r>
      <w:r>
        <w:t>O</w:t>
      </w:r>
      <w:r>
        <w:rPr>
          <w:spacing w:val="-13"/>
        </w:rPr>
        <w:t xml:space="preserve"> </w:t>
      </w:r>
      <w:r>
        <w:t>转化的原理为：2H</w:t>
      </w:r>
      <w:r>
        <w:rPr>
          <w:position w:val="4"/>
          <w:sz w:val="16"/>
        </w:rPr>
        <w:t>＋</w:t>
      </w:r>
      <w:r>
        <w:t>+2CrO</w:t>
      </w:r>
      <w:r>
        <w:rPr>
          <w:spacing w:val="-68"/>
        </w:rPr>
        <w:t xml:space="preserve"> </w:t>
      </w:r>
      <w:r>
        <w:rPr>
          <w:position w:val="4"/>
          <w:sz w:val="16"/>
        </w:rPr>
        <w:t>2－</w:t>
        <w:tab/>
      </w:r>
      <w:r>
        <w:t>Cr</w:t>
      </w:r>
      <w:r>
        <w:rPr>
          <w:spacing w:val="-63"/>
        </w:rPr>
        <w:t xml:space="preserve"> </w:t>
      </w:r>
      <w:r>
        <w:t>O</w:t>
      </w:r>
      <w:r>
        <w:rPr>
          <w:spacing w:val="-63"/>
        </w:rPr>
        <w:t xml:space="preserve"> </w:t>
      </w:r>
      <w:r>
        <w:rPr>
          <w:position w:val="4"/>
          <w:sz w:val="16"/>
        </w:rPr>
        <w:t>2－</w:t>
      </w:r>
      <w:r>
        <w:t>+H</w:t>
      </w:r>
      <w:r>
        <w:rPr>
          <w:spacing w:val="-64"/>
        </w:rPr>
        <w:t xml:space="preserve"> </w:t>
      </w:r>
      <w:r>
        <w:t>O</w:t>
      </w:r>
    </w:p>
    <w:p>
      <w:pPr>
        <w:tabs>
          <w:tab w:val="left" w:pos="2256"/>
          <w:tab w:val="left" w:pos="3087"/>
          <w:tab w:val="left" w:pos="3487"/>
          <w:tab w:val="left" w:pos="7325"/>
          <w:tab w:val="left" w:pos="8708"/>
          <w:tab w:val="left" w:pos="9598"/>
        </w:tabs>
        <w:spacing w:before="0" w:line="154" w:lineRule="exact"/>
        <w:ind w:left="1701" w:right="0" w:firstLine="0"/>
        <w:jc w:val="left"/>
        <w:rPr>
          <w:sz w:val="16"/>
        </w:rPr>
      </w:pPr>
      <w:r>
        <w:rPr>
          <w:w w:val="105"/>
          <w:sz w:val="16"/>
        </w:rPr>
        <w:t>2</w:t>
        <w:tab/>
        <w:t>4</w:t>
        <w:tab/>
        <w:t>2</w:t>
        <w:tab/>
        <w:t>2</w:t>
      </w:r>
      <w:r>
        <w:rPr>
          <w:spacing w:val="68"/>
          <w:w w:val="105"/>
          <w:sz w:val="16"/>
        </w:rPr>
        <w:t xml:space="preserve"> </w:t>
      </w:r>
      <w:r>
        <w:rPr>
          <w:w w:val="105"/>
          <w:sz w:val="16"/>
        </w:rPr>
        <w:t>7</w:t>
        <w:tab/>
        <w:t>4</w:t>
        <w:tab/>
        <w:t>2</w:t>
      </w:r>
      <w:r>
        <w:rPr>
          <w:spacing w:val="73"/>
          <w:w w:val="105"/>
          <w:sz w:val="16"/>
        </w:rPr>
        <w:t xml:space="preserve"> </w:t>
      </w:r>
      <w:r>
        <w:rPr>
          <w:w w:val="105"/>
          <w:sz w:val="16"/>
        </w:rPr>
        <w:t>7</w:t>
        <w:tab/>
        <w:t>2</w:t>
      </w:r>
    </w:p>
    <w:p>
      <w:pPr>
        <w:pStyle w:val="BodyText"/>
        <w:spacing w:before="10"/>
        <w:rPr>
          <w:sz w:val="15"/>
        </w:rPr>
      </w:pPr>
    </w:p>
    <w:p>
      <w:pPr>
        <w:pStyle w:val="BodyText"/>
        <w:spacing w:before="1" w:line="346" w:lineRule="exact"/>
        <w:ind w:left="910"/>
      </w:pPr>
      <w:r>
        <w:t>D．该工艺中“煅烧”产生的CO 可用于“除杂”步骤以节约生产成本，为完全除去</w:t>
      </w:r>
    </w:p>
    <w:p>
      <w:pPr>
        <w:spacing w:before="0" w:line="154" w:lineRule="exact"/>
        <w:ind w:left="0" w:right="4704" w:firstLine="0"/>
        <w:jc w:val="center"/>
        <w:rPr>
          <w:sz w:val="16"/>
        </w:rPr>
      </w:pPr>
      <w:r>
        <w:rPr>
          <w:w w:val="103"/>
          <w:sz w:val="16"/>
        </w:rPr>
        <w:t>2</w:t>
      </w:r>
    </w:p>
    <w:p>
      <w:pPr>
        <w:pStyle w:val="BodyText"/>
        <w:spacing w:before="10"/>
        <w:rPr>
          <w:sz w:val="15"/>
        </w:rPr>
      </w:pPr>
    </w:p>
    <w:p>
      <w:pPr>
        <w:pStyle w:val="BodyText"/>
        <w:spacing w:line="312" w:lineRule="exact"/>
        <w:ind w:right="5497"/>
        <w:jc w:val="right"/>
        <w:rPr>
          <w:sz w:val="16"/>
        </w:rPr>
      </w:pPr>
      <w:r>
        <w:t xml:space="preserve">AlO </w:t>
      </w:r>
      <w:r>
        <w:rPr>
          <w:position w:val="4"/>
          <w:sz w:val="16"/>
        </w:rPr>
        <w:t>－</w:t>
      </w:r>
      <w:r>
        <w:t xml:space="preserve">，发生的离子反应为：CO +AlO </w:t>
      </w:r>
      <w:r>
        <w:rPr>
          <w:position w:val="4"/>
          <w:sz w:val="16"/>
        </w:rPr>
        <w:t>－</w:t>
      </w:r>
      <w:r>
        <w:t xml:space="preserve">+2H O=Al(OH) ↓+HCO </w:t>
      </w:r>
      <w:r>
        <w:rPr>
          <w:position w:val="4"/>
          <w:sz w:val="16"/>
        </w:rPr>
        <w:t>－</w:t>
      </w:r>
    </w:p>
    <w:p>
      <w:pPr>
        <w:tabs>
          <w:tab w:val="left" w:pos="5730"/>
          <w:tab w:val="left" w:pos="6443"/>
          <w:tab w:val="left" w:pos="7163"/>
          <w:tab w:val="left" w:pos="8507"/>
          <w:tab w:val="left" w:pos="9533"/>
        </w:tabs>
        <w:spacing w:before="0" w:line="188" w:lineRule="exact"/>
        <w:ind w:left="2015" w:right="0" w:firstLine="0"/>
        <w:jc w:val="left"/>
        <w:rPr>
          <w:sz w:val="16"/>
        </w:rPr>
      </w:pPr>
      <w:r>
        <w:rPr>
          <w:w w:val="105"/>
          <w:sz w:val="16"/>
        </w:rPr>
        <w:t>2</w:t>
        <w:tab/>
        <w:t>2</w:t>
        <w:tab/>
        <w:t>2</w:t>
        <w:tab/>
        <w:t>2</w:t>
        <w:tab/>
        <w:t>3</w:t>
        <w:tab/>
        <w:t>3</w:t>
      </w:r>
    </w:p>
    <w:p>
      <w:pPr>
        <w:pStyle w:val="BodyText"/>
        <w:rPr>
          <w:sz w:val="20"/>
        </w:rPr>
      </w:pPr>
    </w:p>
    <w:p>
      <w:pPr>
        <w:pStyle w:val="BodyText"/>
        <w:spacing w:before="6"/>
        <w:rPr>
          <w:sz w:val="27"/>
        </w:rPr>
      </w:pPr>
    </w:p>
    <w:p>
      <w:pPr>
        <w:pStyle w:val="ListParagraph"/>
        <w:numPr>
          <w:ilvl w:val="0"/>
          <w:numId w:val="25"/>
        </w:numPr>
        <w:tabs>
          <w:tab w:val="left" w:pos="915"/>
        </w:tabs>
        <w:spacing w:before="62" w:after="0" w:line="240" w:lineRule="auto"/>
        <w:ind w:left="914" w:right="0" w:hanging="636"/>
        <w:jc w:val="left"/>
        <w:rPr>
          <w:sz w:val="31"/>
        </w:rPr>
      </w:pPr>
      <w:r>
        <w:rPr>
          <w:spacing w:val="-4"/>
          <w:sz w:val="31"/>
        </w:rPr>
        <w:t>X</w:t>
      </w:r>
      <w:r>
        <w:rPr>
          <w:sz w:val="31"/>
        </w:rPr>
        <w:t>、Y</w:t>
      </w:r>
      <w:r>
        <w:rPr>
          <w:spacing w:val="-4"/>
          <w:sz w:val="31"/>
        </w:rPr>
        <w:t>、</w:t>
      </w:r>
      <w:r>
        <w:rPr>
          <w:sz w:val="31"/>
        </w:rPr>
        <w:t>Z、W</w:t>
      </w:r>
      <w:r>
        <w:rPr>
          <w:spacing w:val="2"/>
          <w:sz w:val="31"/>
        </w:rPr>
        <w:t xml:space="preserve"> 为原子序数依次增大的四种短周期元素，其中</w:t>
      </w:r>
      <w:r>
        <w:rPr>
          <w:sz w:val="31"/>
        </w:rPr>
        <w:t>Z</w:t>
      </w:r>
      <w:r>
        <w:rPr>
          <w:spacing w:val="-9"/>
          <w:sz w:val="31"/>
        </w:rPr>
        <w:t xml:space="preserve"> 为金属元素，</w:t>
      </w:r>
      <w:r>
        <w:rPr>
          <w:spacing w:val="-6"/>
          <w:sz w:val="31"/>
        </w:rPr>
        <w:t>X</w:t>
      </w:r>
      <w:r>
        <w:rPr>
          <w:spacing w:val="-4"/>
          <w:sz w:val="31"/>
        </w:rPr>
        <w:t>、</w:t>
      </w:r>
      <w:r>
        <w:rPr>
          <w:sz w:val="31"/>
        </w:rPr>
        <w:t>W</w:t>
      </w:r>
      <w:r>
        <w:rPr>
          <w:spacing w:val="-9"/>
          <w:sz w:val="31"/>
        </w:rPr>
        <w:t xml:space="preserve"> 为同一主族元素。</w:t>
      </w:r>
      <w:r>
        <w:rPr>
          <w:sz w:val="31"/>
        </w:rPr>
        <w:t>X、</w:t>
      </w:r>
    </w:p>
    <w:p>
      <w:pPr>
        <w:pStyle w:val="BodyText"/>
        <w:spacing w:before="215" w:line="346" w:lineRule="exact"/>
        <w:ind w:left="279"/>
      </w:pPr>
      <w:r>
        <w:t>Z、W 形成的最高价氧化物分别为甲、乙、丙。x、y 、z、w 分别为X、Y、Z、W 的单质，丁是化合物。其转</w:t>
      </w:r>
    </w:p>
    <w:p>
      <w:pPr>
        <w:spacing w:before="0" w:line="154" w:lineRule="exact"/>
        <w:ind w:left="0" w:right="672" w:firstLine="0"/>
        <w:jc w:val="center"/>
        <w:rPr>
          <w:sz w:val="16"/>
        </w:rPr>
      </w:pPr>
      <w:r>
        <w:rPr>
          <w:w w:val="103"/>
          <w:sz w:val="16"/>
        </w:rPr>
        <w:t>2</w:t>
      </w:r>
    </w:p>
    <w:p>
      <w:pPr>
        <w:pStyle w:val="BodyText"/>
        <w:tabs>
          <w:tab w:val="left" w:pos="6112"/>
        </w:tabs>
        <w:spacing w:before="114"/>
        <w:ind w:left="279"/>
      </w:pPr>
      <w:r>
        <w:t>化关系如图所示，下列判断正确的是（</w:t>
        <w:tab/>
        <w:t>）</w:t>
      </w:r>
    </w:p>
    <w:p>
      <w:pPr>
        <w:pStyle w:val="BodyText"/>
        <w:spacing w:before="8"/>
        <w:rPr>
          <w:sz w:val="22"/>
        </w:rPr>
      </w:pPr>
      <w:r>
        <w:drawing>
          <wp:anchor distT="0" distB="0" distL="0" distR="0" simplePos="0" relativeHeight="251688960" behindDoc="0" locked="0" layoutInCell="1" allowOverlap="1">
            <wp:simplePos x="0" y="0"/>
            <wp:positionH relativeFrom="page">
              <wp:posOffset>2198825</wp:posOffset>
            </wp:positionH>
            <wp:positionV relativeFrom="paragraph">
              <wp:posOffset>209235</wp:posOffset>
            </wp:positionV>
            <wp:extent cx="3552456" cy="932688"/>
            <wp:effectExtent l="0" t="0" r="0" b="0"/>
            <wp:wrapTopAndBottom/>
            <wp:docPr id="4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2.png"/>
                    <pic:cNvPicPr/>
                  </pic:nvPicPr>
                  <pic:blipFill>
                    <a:blip xmlns:r="http://schemas.openxmlformats.org/officeDocument/2006/relationships" r:embed="rId51" cstate="print"/>
                    <a:stretch>
                      <a:fillRect/>
                    </a:stretch>
                  </pic:blipFill>
                  <pic:spPr>
                    <a:xfrm>
                      <a:off x="0" y="0"/>
                      <a:ext cx="3552456" cy="932688"/>
                    </a:xfrm>
                    <a:prstGeom prst="rect">
                      <a:avLst/>
                    </a:prstGeom>
                  </pic:spPr>
                </pic:pic>
              </a:graphicData>
            </a:graphic>
          </wp:anchor>
        </w:drawing>
      </w:r>
    </w:p>
    <w:p>
      <w:pPr>
        <w:pStyle w:val="BodyText"/>
        <w:rPr>
          <w:sz w:val="32"/>
        </w:rPr>
      </w:pPr>
    </w:p>
    <w:p>
      <w:pPr>
        <w:pStyle w:val="BodyText"/>
        <w:rPr>
          <w:sz w:val="32"/>
        </w:rPr>
      </w:pPr>
    </w:p>
    <w:p>
      <w:pPr>
        <w:pStyle w:val="BodyText"/>
        <w:rPr>
          <w:sz w:val="32"/>
        </w:rPr>
      </w:pPr>
    </w:p>
    <w:p>
      <w:pPr>
        <w:pStyle w:val="BodyText"/>
        <w:spacing w:before="221"/>
        <w:ind w:left="910"/>
      </w:pPr>
      <w:r>
        <w:t>A．反应①、②属于氧化还原反应，③属于非氧化还原反应</w:t>
      </w:r>
    </w:p>
    <w:p>
      <w:pPr>
        <w:pStyle w:val="BodyText"/>
        <w:spacing w:before="218"/>
        <w:ind w:left="910"/>
      </w:pPr>
      <w:r>
        <w:t>B．Y 的离子半径比Z 的离子半径小</w:t>
      </w:r>
    </w:p>
    <w:p>
      <w:pPr>
        <w:pStyle w:val="BodyText"/>
        <w:spacing w:before="215"/>
        <w:ind w:left="910"/>
      </w:pPr>
      <w:r>
        <w:t>C．反应③ 可以证明X 的非金属性强于W</w:t>
      </w:r>
    </w:p>
    <w:p>
      <w:pPr>
        <w:pStyle w:val="BodyText"/>
        <w:spacing w:before="215"/>
        <w:ind w:left="910"/>
      </w:pPr>
      <w:r>
        <w:drawing>
          <wp:anchor distT="0" distB="0" distL="0" distR="0" simplePos="0" relativeHeight="251692032" behindDoc="1" locked="0" layoutInCell="1" allowOverlap="1">
            <wp:simplePos x="0" y="0"/>
            <wp:positionH relativeFrom="page">
              <wp:posOffset>6039417</wp:posOffset>
            </wp:positionH>
            <wp:positionV relativeFrom="paragraph">
              <wp:posOffset>595837</wp:posOffset>
            </wp:positionV>
            <wp:extent cx="640268" cy="716044"/>
            <wp:effectExtent l="0" t="0" r="0" b="0"/>
            <wp:wrapNone/>
            <wp:docPr id="4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3.jpeg"/>
                    <pic:cNvPicPr/>
                  </pic:nvPicPr>
                  <pic:blipFill>
                    <a:blip xmlns:r="http://schemas.openxmlformats.org/officeDocument/2006/relationships" r:embed="rId52" cstate="print"/>
                    <a:stretch>
                      <a:fillRect/>
                    </a:stretch>
                  </pic:blipFill>
                  <pic:spPr>
                    <a:xfrm>
                      <a:off x="0" y="0"/>
                      <a:ext cx="640268" cy="716044"/>
                    </a:xfrm>
                    <a:prstGeom prst="rect">
                      <a:avLst/>
                    </a:prstGeom>
                  </pic:spPr>
                </pic:pic>
              </a:graphicData>
            </a:graphic>
          </wp:anchor>
        </w:drawing>
      </w:r>
      <w:r>
        <w:t>D．一定条件下，x 与甲反应生成丁</w:t>
      </w:r>
    </w:p>
    <w:p>
      <w:pPr>
        <w:pStyle w:val="BodyText"/>
        <w:rPr>
          <w:sz w:val="32"/>
        </w:rPr>
      </w:pPr>
    </w:p>
    <w:p>
      <w:pPr>
        <w:pStyle w:val="BodyText"/>
        <w:spacing w:before="11"/>
        <w:rPr>
          <w:sz w:val="23"/>
        </w:rPr>
      </w:pPr>
    </w:p>
    <w:p>
      <w:pPr>
        <w:pStyle w:val="ListParagraph"/>
        <w:numPr>
          <w:ilvl w:val="0"/>
          <w:numId w:val="25"/>
        </w:numPr>
        <w:tabs>
          <w:tab w:val="left" w:pos="915"/>
          <w:tab w:val="left" w:pos="9155"/>
        </w:tabs>
        <w:spacing w:before="0" w:after="0" w:line="319" w:lineRule="exact"/>
        <w:ind w:left="914" w:right="0" w:hanging="636"/>
        <w:jc w:val="left"/>
        <w:rPr>
          <w:sz w:val="31"/>
        </w:rPr>
      </w:pPr>
      <w:r>
        <w:rPr>
          <w:sz w:val="31"/>
        </w:rPr>
        <w:t>环戊二烯可用于制备二茂铁</w:t>
      </w:r>
      <w:r>
        <w:rPr>
          <w:spacing w:val="-15"/>
          <w:sz w:val="31"/>
        </w:rPr>
        <w:t>（Fe(C</w:t>
      </w:r>
      <w:r>
        <w:rPr>
          <w:spacing w:val="-26"/>
          <w:sz w:val="31"/>
        </w:rPr>
        <w:t xml:space="preserve"> </w:t>
      </w:r>
      <w:r>
        <w:rPr>
          <w:sz w:val="31"/>
        </w:rPr>
        <w:t>H</w:t>
      </w:r>
      <w:r>
        <w:rPr>
          <w:spacing w:val="-22"/>
          <w:sz w:val="31"/>
        </w:rPr>
        <w:t xml:space="preserve"> </w:t>
      </w:r>
      <w:r>
        <w:rPr>
          <w:sz w:val="31"/>
        </w:rPr>
        <w:t>)</w:t>
      </w:r>
      <w:r>
        <w:rPr>
          <w:spacing w:val="-26"/>
          <w:sz w:val="31"/>
        </w:rPr>
        <w:t xml:space="preserve"> </w:t>
      </w:r>
      <w:r>
        <w:rPr>
          <w:sz w:val="31"/>
        </w:rPr>
        <w:t>，结构简式为</w:t>
        <w:tab/>
        <w:t>），后者广泛应用于航天、化工等领域中。</w:t>
      </w:r>
    </w:p>
    <w:p>
      <w:pPr>
        <w:spacing w:before="0" w:line="187" w:lineRule="exact"/>
        <w:ind w:left="0" w:right="3531" w:firstLine="0"/>
        <w:jc w:val="center"/>
        <w:rPr>
          <w:sz w:val="16"/>
        </w:rPr>
      </w:pPr>
      <w:r>
        <w:rPr>
          <w:w w:val="105"/>
          <w:sz w:val="16"/>
        </w:rPr>
        <w:t>5  5</w:t>
      </w:r>
      <w:r>
        <w:rPr>
          <w:spacing w:val="63"/>
          <w:w w:val="105"/>
          <w:sz w:val="16"/>
        </w:rPr>
        <w:t xml:space="preserve"> </w:t>
      </w:r>
      <w:r>
        <w:rPr>
          <w:w w:val="105"/>
          <w:sz w:val="16"/>
        </w:rPr>
        <w:t>2</w:t>
      </w:r>
    </w:p>
    <w:p>
      <w:pPr>
        <w:pStyle w:val="BodyText"/>
        <w:rPr>
          <w:sz w:val="20"/>
        </w:rPr>
      </w:pPr>
    </w:p>
    <w:p>
      <w:pPr>
        <w:pStyle w:val="BodyText"/>
        <w:spacing w:before="8"/>
        <w:rPr>
          <w:sz w:val="17"/>
        </w:rPr>
      </w:pPr>
    </w:p>
    <w:p>
      <w:pPr>
        <w:pStyle w:val="BodyText"/>
        <w:tabs>
          <w:tab w:val="left" w:pos="6425"/>
        </w:tabs>
        <w:spacing w:before="62" w:after="16" w:line="362" w:lineRule="auto"/>
        <w:ind w:left="279" w:right="361"/>
      </w:pPr>
      <w:r>
        <w:t>二茂铁的电化学制备原理如下图所示，其中电解液为溶解有溴化钠（电解质）和环戊二烯的DMF</w:t>
      </w:r>
      <w:r>
        <w:rPr>
          <w:spacing w:val="13"/>
        </w:rPr>
        <w:t xml:space="preserve"> </w:t>
      </w:r>
      <w:r>
        <w:t>溶液</w:t>
      </w:r>
      <w:r>
        <w:rPr>
          <w:spacing w:val="-8"/>
        </w:rPr>
        <w:t xml:space="preserve">（DMF </w:t>
      </w:r>
      <w:r>
        <w:t>为惰性有机溶剂）。下列说法</w:t>
      </w:r>
      <w:r>
        <w:rPr>
          <w:spacing w:val="-244"/>
        </w:rPr>
        <w:t>错</w:t>
      </w:r>
      <w:r>
        <w:rPr>
          <w:spacing w:val="-74"/>
          <w:position w:val="-11"/>
        </w:rPr>
        <w:t>．</w:t>
      </w:r>
      <w:r>
        <w:rPr>
          <w:spacing w:val="-244"/>
        </w:rPr>
        <w:t>误</w:t>
      </w:r>
      <w:r>
        <w:rPr>
          <w:spacing w:val="-94"/>
          <w:position w:val="-11"/>
        </w:rPr>
        <w:t>．</w:t>
      </w:r>
      <w:r>
        <w:t>的是（</w:t>
        <w:tab/>
        <w:t>）</w:t>
      </w:r>
    </w:p>
    <w:p>
      <w:pPr>
        <w:tabs>
          <w:tab w:val="left" w:pos="6305"/>
        </w:tabs>
        <w:spacing w:line="240" w:lineRule="auto"/>
        <w:ind w:left="531" w:right="0" w:firstLine="0"/>
        <w:rPr>
          <w:sz w:val="20"/>
        </w:rPr>
      </w:pPr>
      <w:r>
        <w:rPr>
          <w:sz w:val="20"/>
        </w:rPr>
        <w:drawing>
          <wp:inline distT="0" distB="0" distL="0" distR="0">
            <wp:extent cx="2729567" cy="1659636"/>
            <wp:effectExtent l="0" t="0" r="0" b="0"/>
            <wp:docPr id="4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4.png"/>
                    <pic:cNvPicPr/>
                  </pic:nvPicPr>
                  <pic:blipFill>
                    <a:blip xmlns:r="http://schemas.openxmlformats.org/officeDocument/2006/relationships" r:embed="rId53" cstate="print"/>
                    <a:stretch>
                      <a:fillRect/>
                    </a:stretch>
                  </pic:blipFill>
                  <pic:spPr>
                    <a:xfrm>
                      <a:off x="0" y="0"/>
                      <a:ext cx="2729567" cy="1659636"/>
                    </a:xfrm>
                    <a:prstGeom prst="rect">
                      <a:avLst/>
                    </a:prstGeom>
                  </pic:spPr>
                </pic:pic>
              </a:graphicData>
            </a:graphic>
          </wp:inline>
        </w:drawing>
      </w:r>
      <w:r>
        <w:rPr>
          <w:sz w:val="20"/>
        </w:rPr>
        <w:tab/>
      </w:r>
      <w:r>
        <w:rPr>
          <w:sz w:val="20"/>
        </w:rPr>
        <w:drawing>
          <wp:inline distT="0" distB="0" distL="0" distR="0">
            <wp:extent cx="2743274" cy="1001268"/>
            <wp:effectExtent l="0" t="0" r="0" b="0"/>
            <wp:docPr id="51"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5.jpeg"/>
                    <pic:cNvPicPr/>
                  </pic:nvPicPr>
                  <pic:blipFill>
                    <a:blip xmlns:r="http://schemas.openxmlformats.org/officeDocument/2006/relationships" r:embed="rId54" cstate="print"/>
                    <a:stretch>
                      <a:fillRect/>
                    </a:stretch>
                  </pic:blipFill>
                  <pic:spPr>
                    <a:xfrm>
                      <a:off x="0" y="0"/>
                      <a:ext cx="2743274" cy="1001268"/>
                    </a:xfrm>
                    <a:prstGeom prst="rect">
                      <a:avLst/>
                    </a:prstGeom>
                  </pic:spPr>
                </pic:pic>
              </a:graphicData>
            </a:graphic>
          </wp:inline>
        </w:drawing>
      </w:r>
    </w:p>
    <w:p>
      <w:pPr>
        <w:pStyle w:val="BodyText"/>
        <w:spacing w:before="10"/>
        <w:rPr>
          <w:sz w:val="47"/>
        </w:rPr>
      </w:pPr>
    </w:p>
    <w:p>
      <w:pPr>
        <w:pStyle w:val="BodyText"/>
        <w:tabs>
          <w:tab w:val="left" w:pos="5792"/>
          <w:tab w:val="left" w:pos="6828"/>
        </w:tabs>
        <w:spacing w:line="349" w:lineRule="exact"/>
        <w:ind w:left="910"/>
      </w:pPr>
      <w:r>
        <w:drawing>
          <wp:anchor distT="0" distB="0" distL="0" distR="0" simplePos="0" relativeHeight="251693056" behindDoc="1" locked="0" layoutInCell="1" allowOverlap="1">
            <wp:simplePos x="0" y="0"/>
            <wp:positionH relativeFrom="page">
              <wp:posOffset>4716847</wp:posOffset>
            </wp:positionH>
            <wp:positionV relativeFrom="paragraph">
              <wp:posOffset>-204424</wp:posOffset>
            </wp:positionV>
            <wp:extent cx="493587" cy="551923"/>
            <wp:effectExtent l="0" t="0" r="0" b="0"/>
            <wp:wrapNone/>
            <wp:docPr id="5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3.jpeg"/>
                    <pic:cNvPicPr/>
                  </pic:nvPicPr>
                  <pic:blipFill>
                    <a:blip xmlns:r="http://schemas.openxmlformats.org/officeDocument/2006/relationships" r:embed="rId52" cstate="print"/>
                    <a:stretch>
                      <a:fillRect/>
                    </a:stretch>
                  </pic:blipFill>
                  <pic:spPr>
                    <a:xfrm>
                      <a:off x="0" y="0"/>
                      <a:ext cx="493587" cy="551923"/>
                    </a:xfrm>
                    <a:prstGeom prst="rect">
                      <a:avLst/>
                    </a:prstGeom>
                  </pic:spPr>
                </pic:pic>
              </a:graphicData>
            </a:graphic>
          </wp:anchor>
        </w:drawing>
      </w:r>
      <w:r>
        <w:drawing>
          <wp:anchor distT="0" distB="0" distL="0" distR="0" simplePos="0" relativeHeight="251694080" behindDoc="1" locked="0" layoutInCell="1" allowOverlap="1">
            <wp:simplePos x="0" y="0"/>
            <wp:positionH relativeFrom="page">
              <wp:posOffset>4203556</wp:posOffset>
            </wp:positionH>
            <wp:positionV relativeFrom="paragraph">
              <wp:posOffset>-99794</wp:posOffset>
            </wp:positionV>
            <wp:extent cx="368796" cy="400064"/>
            <wp:effectExtent l="0" t="0" r="0" b="0"/>
            <wp:wrapNone/>
            <wp:docPr id="5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6.jpeg"/>
                    <pic:cNvPicPr/>
                  </pic:nvPicPr>
                  <pic:blipFill>
                    <a:blip xmlns:r="http://schemas.openxmlformats.org/officeDocument/2006/relationships" r:embed="rId55" cstate="print"/>
                    <a:stretch>
                      <a:fillRect/>
                    </a:stretch>
                  </pic:blipFill>
                  <pic:spPr>
                    <a:xfrm>
                      <a:off x="0" y="0"/>
                      <a:ext cx="368796" cy="400064"/>
                    </a:xfrm>
                    <a:prstGeom prst="rect">
                      <a:avLst/>
                    </a:prstGeom>
                  </pic:spPr>
                </pic:pic>
              </a:graphicData>
            </a:graphic>
          </wp:anchor>
        </w:drawing>
      </w:r>
      <w:r>
        <w:t>A．制备二茂铁总反应为</w:t>
      </w:r>
      <w:r>
        <w:rPr>
          <w:spacing w:val="-5"/>
        </w:rPr>
        <w:t>：Fe+2</w:t>
        <w:tab/>
      </w:r>
      <w:r>
        <w:t>=</w:t>
        <w:tab/>
        <w:t>+H</w:t>
      </w:r>
      <w:r>
        <w:rPr>
          <w:spacing w:val="-73"/>
        </w:rPr>
        <w:t xml:space="preserve"> </w:t>
      </w:r>
      <w:r>
        <w:t>↑</w:t>
      </w:r>
    </w:p>
    <w:p>
      <w:pPr>
        <w:spacing w:before="0" w:line="157" w:lineRule="exact"/>
        <w:ind w:left="0" w:right="903" w:firstLine="0"/>
        <w:jc w:val="center"/>
        <w:rPr>
          <w:sz w:val="16"/>
        </w:rPr>
      </w:pPr>
      <w:r>
        <w:rPr>
          <w:w w:val="103"/>
          <w:sz w:val="16"/>
        </w:rPr>
        <w:t>2</w:t>
      </w:r>
    </w:p>
    <w:p>
      <w:pPr>
        <w:pStyle w:val="BodyText"/>
        <w:spacing w:before="2"/>
        <w:rPr>
          <w:sz w:val="19"/>
        </w:rPr>
      </w:pPr>
    </w:p>
    <w:p>
      <w:pPr>
        <w:pStyle w:val="BodyText"/>
        <w:spacing w:line="700" w:lineRule="atLeast"/>
        <w:ind w:left="910" w:right="9305"/>
      </w:pPr>
      <w:r>
        <w:t>B．电解制备需要在无水条件下进行C．Ni</w:t>
      </w:r>
      <w:r>
        <w:rPr>
          <w:spacing w:val="4"/>
        </w:rPr>
        <w:t xml:space="preserve">      电极与电源负极连接</w:t>
      </w:r>
      <w:r>
        <w:t>D．</w:t>
      </w:r>
      <w:r>
        <w:rPr>
          <w:spacing w:val="-1"/>
        </w:rPr>
        <w:t>阳极电极反应为：</w:t>
      </w:r>
      <w:r>
        <w:rPr>
          <w:spacing w:val="-3"/>
        </w:rPr>
        <w:t>2Br</w:t>
      </w:r>
      <w:r>
        <w:rPr>
          <w:spacing w:val="-3"/>
          <w:position w:val="3"/>
          <w:sz w:val="16"/>
        </w:rPr>
        <w:t>－</w:t>
      </w:r>
      <w:r>
        <w:rPr>
          <w:spacing w:val="-3"/>
        </w:rPr>
        <w:t>－2e</w:t>
      </w:r>
      <w:r>
        <w:rPr>
          <w:spacing w:val="-3"/>
          <w:position w:val="3"/>
          <w:sz w:val="16"/>
        </w:rPr>
        <w:t>－</w:t>
      </w:r>
      <w:r>
        <w:rPr>
          <w:spacing w:val="52"/>
        </w:rPr>
        <w:t xml:space="preserve">= </w:t>
      </w:r>
      <w:r>
        <w:rPr>
          <w:spacing w:val="-8"/>
        </w:rPr>
        <w:t>Br</w:t>
      </w:r>
    </w:p>
    <w:p>
      <w:pPr>
        <w:spacing w:before="0" w:line="113" w:lineRule="exact"/>
        <w:ind w:left="0" w:right="3257" w:firstLine="0"/>
        <w:jc w:val="center"/>
        <w:rPr>
          <w:sz w:val="16"/>
        </w:rPr>
      </w:pPr>
      <w:r>
        <w:rPr>
          <w:w w:val="103"/>
          <w:sz w:val="16"/>
        </w:rPr>
        <w:t>2</w:t>
      </w:r>
    </w:p>
    <w:p>
      <w:pPr>
        <w:spacing w:after="0" w:line="113" w:lineRule="exact"/>
        <w:jc w:val="center"/>
        <w:rPr>
          <w:sz w:val="16"/>
        </w:rPr>
        <w:sectPr>
          <w:footerReference w:type="default" r:id="rId56"/>
          <w:pgSz w:w="17860" w:h="25260"/>
          <w:pgMar w:top="1520" w:right="1160" w:bottom="1760" w:left="1420" w:header="0" w:footer="1578"/>
          <w:pgNumType w:start="17"/>
          <w:cols w:space="708"/>
        </w:sectPr>
      </w:pPr>
    </w:p>
    <w:p>
      <w:pPr>
        <w:pStyle w:val="BodyText"/>
        <w:spacing w:before="46" w:line="319" w:lineRule="exact"/>
        <w:ind w:left="279"/>
      </w:pPr>
      <w:r>
        <w:rPr>
          <w:w w:val="102"/>
        </w:rPr>
        <w:t>26</w:t>
      </w:r>
      <w:r>
        <w:rPr>
          <w:spacing w:val="-159"/>
          <w:w w:val="102"/>
        </w:rPr>
        <w:t>．</w:t>
      </w:r>
      <w:r>
        <w:rPr>
          <w:w w:val="102"/>
        </w:rPr>
        <w:t>（14</w:t>
      </w:r>
      <w:r>
        <w:rPr>
          <w:spacing w:val="-80"/>
        </w:rPr>
        <w:t xml:space="preserve"> </w:t>
      </w:r>
      <w:r>
        <w:rPr>
          <w:w w:val="102"/>
        </w:rPr>
        <w:t>分）</w:t>
      </w:r>
      <w:r>
        <w:rPr>
          <w:spacing w:val="3"/>
          <w:w w:val="102"/>
        </w:rPr>
        <w:t>一种以辉铜矿(主要成分为</w:t>
      </w:r>
      <w:r>
        <w:rPr>
          <w:w w:val="102"/>
        </w:rPr>
        <w:t>Cu</w:t>
      </w:r>
      <w:r>
        <w:rPr>
          <w:spacing w:val="-73"/>
        </w:rPr>
        <w:t xml:space="preserve"> </w:t>
      </w:r>
      <w:r>
        <w:rPr>
          <w:spacing w:val="-4"/>
          <w:w w:val="102"/>
        </w:rPr>
        <w:t>S</w:t>
      </w:r>
      <w:r>
        <w:rPr>
          <w:spacing w:val="18"/>
          <w:w w:val="102"/>
        </w:rPr>
        <w:t>，含少量</w:t>
      </w:r>
      <w:r>
        <w:rPr>
          <w:w w:val="102"/>
        </w:rPr>
        <w:t>SiO</w:t>
      </w:r>
      <w:r>
        <w:rPr>
          <w:spacing w:val="-76"/>
        </w:rPr>
        <w:t xml:space="preserve"> </w:t>
      </w:r>
      <w:r>
        <w:rPr>
          <w:w w:val="102"/>
        </w:rPr>
        <w:t>）为原料制备硝酸铜的工艺流程如下所示：</w:t>
      </w:r>
    </w:p>
    <w:p>
      <w:pPr>
        <w:tabs>
          <w:tab w:val="left" w:pos="2052"/>
        </w:tabs>
        <w:spacing w:before="0" w:line="188" w:lineRule="exact"/>
        <w:ind w:left="0" w:right="916" w:firstLine="0"/>
        <w:jc w:val="center"/>
        <w:rPr>
          <w:sz w:val="16"/>
        </w:rPr>
      </w:pPr>
      <w:r>
        <w:rPr>
          <w:w w:val="105"/>
          <w:sz w:val="16"/>
        </w:rPr>
        <w:t>2</w:t>
        <w:tab/>
        <w:t>2</w:t>
      </w:r>
    </w:p>
    <w:p>
      <w:pPr>
        <w:pStyle w:val="BodyText"/>
        <w:spacing w:before="7"/>
        <w:rPr>
          <w:sz w:val="26"/>
        </w:rPr>
      </w:pPr>
      <w:r>
        <w:drawing>
          <wp:anchor distT="0" distB="0" distL="0" distR="0" simplePos="0" relativeHeight="251695104" behindDoc="0" locked="0" layoutInCell="1" allowOverlap="1">
            <wp:simplePos x="0" y="0"/>
            <wp:positionH relativeFrom="page">
              <wp:posOffset>1182098</wp:posOffset>
            </wp:positionH>
            <wp:positionV relativeFrom="paragraph">
              <wp:posOffset>240910</wp:posOffset>
            </wp:positionV>
            <wp:extent cx="6336663" cy="1316736"/>
            <wp:effectExtent l="0" t="0" r="0" b="0"/>
            <wp:wrapTopAndBottom/>
            <wp:docPr id="5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7.jpeg"/>
                    <pic:cNvPicPr/>
                  </pic:nvPicPr>
                  <pic:blipFill>
                    <a:blip xmlns:r="http://schemas.openxmlformats.org/officeDocument/2006/relationships" r:embed="rId57" cstate="print"/>
                    <a:stretch>
                      <a:fillRect/>
                    </a:stretch>
                  </pic:blipFill>
                  <pic:spPr>
                    <a:xfrm>
                      <a:off x="0" y="0"/>
                      <a:ext cx="6336663" cy="1316736"/>
                    </a:xfrm>
                    <a:prstGeom prst="rect">
                      <a:avLst/>
                    </a:prstGeom>
                  </pic:spPr>
                </pic:pic>
              </a:graphicData>
            </a:graphic>
          </wp:anchor>
        </w:drawing>
      </w:r>
    </w:p>
    <w:p>
      <w:pPr>
        <w:pStyle w:val="BodyText"/>
        <w:rPr>
          <w:sz w:val="20"/>
        </w:rPr>
      </w:pPr>
    </w:p>
    <w:p>
      <w:pPr>
        <w:pStyle w:val="ListParagraph"/>
        <w:numPr>
          <w:ilvl w:val="0"/>
          <w:numId w:val="38"/>
        </w:numPr>
        <w:tabs>
          <w:tab w:val="left" w:pos="1073"/>
          <w:tab w:val="left" w:pos="13281"/>
        </w:tabs>
        <w:spacing w:before="255" w:after="0" w:line="359" w:lineRule="exact"/>
        <w:ind w:left="1073" w:right="0" w:hanging="794"/>
        <w:jc w:val="left"/>
        <w:rPr>
          <w:sz w:val="31"/>
        </w:rPr>
      </w:pPr>
      <w:r>
        <w:rPr>
          <w:sz w:val="31"/>
        </w:rPr>
        <w:t>写出“浸取”过程</w:t>
      </w:r>
      <w:r>
        <w:rPr>
          <w:spacing w:val="61"/>
          <w:sz w:val="31"/>
        </w:rPr>
        <w:t>中</w:t>
      </w:r>
      <w:r>
        <w:rPr>
          <w:sz w:val="31"/>
        </w:rPr>
        <w:t>Cu</w:t>
      </w:r>
      <w:r>
        <w:rPr>
          <w:spacing w:val="-39"/>
          <w:sz w:val="31"/>
        </w:rPr>
        <w:t xml:space="preserve"> </w:t>
      </w:r>
      <w:r>
        <w:rPr>
          <w:sz w:val="31"/>
        </w:rPr>
        <w:t>S</w:t>
      </w:r>
      <w:r>
        <w:rPr>
          <w:spacing w:val="-46"/>
          <w:sz w:val="31"/>
        </w:rPr>
        <w:t xml:space="preserve"> </w:t>
      </w:r>
      <w:r>
        <w:rPr>
          <w:sz w:val="31"/>
        </w:rPr>
        <w:t>溶解时发生反应的离子方程式</w:t>
      </w:r>
      <w:r>
        <w:rPr>
          <w:spacing w:val="-21"/>
          <w:sz w:val="31"/>
        </w:rPr>
        <w:t>：</w:t>
      </w:r>
      <w:r>
        <w:rPr>
          <w:spacing w:val="-21"/>
          <w:sz w:val="31"/>
          <w:u w:val="single"/>
        </w:rPr>
        <w:t xml:space="preserve"> </w:t>
        <w:tab/>
      </w:r>
      <w:r>
        <w:rPr>
          <w:sz w:val="31"/>
        </w:rPr>
        <w:t>。</w:t>
      </w:r>
    </w:p>
    <w:p>
      <w:pPr>
        <w:spacing w:before="0" w:line="157" w:lineRule="exact"/>
        <w:ind w:left="4301" w:right="0" w:firstLine="0"/>
        <w:jc w:val="left"/>
        <w:rPr>
          <w:sz w:val="16"/>
        </w:rPr>
      </w:pPr>
      <w:r>
        <w:rPr>
          <w:w w:val="103"/>
          <w:sz w:val="16"/>
        </w:rPr>
        <w:t>2</w:t>
      </w:r>
    </w:p>
    <w:p>
      <w:pPr>
        <w:spacing w:after="0" w:line="157" w:lineRule="exact"/>
        <w:jc w:val="left"/>
        <w:rPr>
          <w:sz w:val="16"/>
        </w:rPr>
        <w:sectPr>
          <w:footerReference w:type="default" r:id="rId58"/>
          <w:pgSz w:w="17860" w:h="25260"/>
          <w:pgMar w:top="2220" w:right="1160" w:bottom="1760" w:left="1420" w:header="0" w:footer="1578"/>
          <w:pgNumType w:start="18"/>
          <w:cols w:space="708"/>
        </w:sectPr>
      </w:pPr>
    </w:p>
    <w:p>
      <w:pPr>
        <w:pStyle w:val="ListParagraph"/>
        <w:numPr>
          <w:ilvl w:val="0"/>
          <w:numId w:val="38"/>
        </w:numPr>
        <w:tabs>
          <w:tab w:val="left" w:pos="1073"/>
        </w:tabs>
        <w:spacing w:before="185" w:after="0" w:line="359" w:lineRule="exact"/>
        <w:ind w:left="1073" w:right="0" w:hanging="794"/>
        <w:jc w:val="left"/>
        <w:rPr>
          <w:sz w:val="31"/>
        </w:rPr>
      </w:pPr>
      <w:r>
        <w:rPr>
          <w:sz w:val="31"/>
        </w:rPr>
        <w:t>恒温“浸取”的过程中发现铜元素的浸取速率先增大后减少，有研究指出CuCl</w:t>
      </w:r>
    </w:p>
    <w:p>
      <w:pPr>
        <w:spacing w:before="0" w:line="157" w:lineRule="exact"/>
        <w:ind w:left="0" w:right="0" w:firstLine="0"/>
        <w:jc w:val="right"/>
        <w:rPr>
          <w:sz w:val="16"/>
        </w:rPr>
      </w:pPr>
      <w:r>
        <w:rPr>
          <w:w w:val="103"/>
          <w:sz w:val="16"/>
        </w:rPr>
        <w:t>2</w:t>
      </w:r>
    </w:p>
    <w:p>
      <w:pPr>
        <w:pStyle w:val="BodyText"/>
        <w:spacing w:before="195"/>
        <w:ind w:left="-1"/>
      </w:pPr>
      <w:r>
        <w:br w:type="column"/>
      </w:r>
      <w:r>
        <w:t>是该反应的催化剂，</w:t>
      </w:r>
    </w:p>
    <w:p>
      <w:pPr>
        <w:spacing w:after="0"/>
        <w:sectPr>
          <w:footerReference w:type="default" r:id="rId59"/>
          <w:type w:val="continuous"/>
          <w:pgSz w:w="17860" w:h="25260"/>
          <w:pgMar w:top="1520" w:right="1160" w:bottom="1760" w:left="1420" w:header="708" w:footer="708"/>
          <w:pgNumType w:start="19"/>
          <w:cols w:num="2" w:space="708" w:equalWidth="0">
            <w:col w:w="11947" w:space="40"/>
            <w:col w:w="3293" w:space="0"/>
          </w:cols>
        </w:sectPr>
      </w:pPr>
    </w:p>
    <w:p>
      <w:pPr>
        <w:pStyle w:val="BodyText"/>
        <w:spacing w:before="5"/>
        <w:rPr>
          <w:sz w:val="10"/>
        </w:rPr>
      </w:pPr>
    </w:p>
    <w:p>
      <w:pPr>
        <w:pStyle w:val="BodyText"/>
        <w:spacing w:before="63" w:line="319" w:lineRule="exact"/>
        <w:ind w:left="279"/>
      </w:pPr>
      <w:r>
        <w:rPr>
          <w:spacing w:val="-2"/>
        </w:rPr>
        <w:t>该过程的反应原理可用化学方程式表示为：①</w:t>
      </w:r>
      <w:r>
        <w:rPr>
          <w:spacing w:val="-8"/>
        </w:rPr>
        <w:t>Cu</w:t>
      </w:r>
      <w:r>
        <w:rPr>
          <w:spacing w:val="-70"/>
        </w:rPr>
        <w:t xml:space="preserve"> </w:t>
      </w:r>
      <w:r>
        <w:t>S +2CuCl</w:t>
      </w:r>
      <w:r>
        <w:rPr>
          <w:spacing w:val="-81"/>
        </w:rPr>
        <w:t xml:space="preserve"> </w:t>
      </w:r>
      <w:r>
        <w:t>=4CuCl+S；</w:t>
      </w:r>
    </w:p>
    <w:p>
      <w:pPr>
        <w:tabs>
          <w:tab w:val="left" w:pos="1339"/>
        </w:tabs>
        <w:spacing w:before="0" w:line="187" w:lineRule="exact"/>
        <w:ind w:left="0" w:right="54" w:firstLine="0"/>
        <w:jc w:val="center"/>
        <w:rPr>
          <w:sz w:val="16"/>
        </w:rPr>
      </w:pPr>
      <w:r>
        <w:rPr>
          <w:w w:val="105"/>
          <w:sz w:val="16"/>
        </w:rPr>
        <w:t>2</w:t>
        <w:tab/>
        <w:t>2</w:t>
      </w:r>
    </w:p>
    <w:p>
      <w:pPr>
        <w:pStyle w:val="BodyText"/>
        <w:spacing w:before="4"/>
        <w:rPr>
          <w:sz w:val="15"/>
        </w:rPr>
      </w:pPr>
    </w:p>
    <w:p>
      <w:pPr>
        <w:pStyle w:val="BodyText"/>
        <w:tabs>
          <w:tab w:val="left" w:pos="6108"/>
        </w:tabs>
        <w:ind w:left="279"/>
      </w:pPr>
      <w:r>
        <w:t>②</w:t>
      </w:r>
      <w:r>
        <w:rPr>
          <w:u w:val="single"/>
        </w:rPr>
        <w:t xml:space="preserve"> </w:t>
        <w:tab/>
      </w:r>
      <w:r>
        <w:t>。</w:t>
      </w:r>
    </w:p>
    <w:p>
      <w:pPr>
        <w:pStyle w:val="BodyText"/>
        <w:spacing w:before="1"/>
        <w:rPr>
          <w:sz w:val="15"/>
        </w:rPr>
      </w:pPr>
    </w:p>
    <w:p>
      <w:pPr>
        <w:pStyle w:val="ListParagraph"/>
        <w:numPr>
          <w:ilvl w:val="0"/>
          <w:numId w:val="38"/>
        </w:numPr>
        <w:tabs>
          <w:tab w:val="left" w:pos="1073"/>
          <w:tab w:val="left" w:pos="13202"/>
        </w:tabs>
        <w:spacing w:before="102" w:after="0" w:line="240" w:lineRule="auto"/>
        <w:ind w:left="1073" w:right="0" w:hanging="794"/>
        <w:jc w:val="left"/>
        <w:rPr>
          <w:sz w:val="31"/>
        </w:rPr>
      </w:pPr>
      <w:r>
        <w:rPr>
          <w:sz w:val="31"/>
        </w:rPr>
        <w:t>“回</w:t>
      </w:r>
      <w:r>
        <w:rPr>
          <w:spacing w:val="71"/>
          <w:sz w:val="31"/>
        </w:rPr>
        <w:t>收</w:t>
      </w:r>
      <w:r>
        <w:rPr>
          <w:sz w:val="31"/>
        </w:rPr>
        <w:t>S”过程中温度控制在</w:t>
      </w:r>
      <w:r>
        <w:rPr>
          <w:spacing w:val="-63"/>
          <w:sz w:val="31"/>
        </w:rPr>
        <w:t xml:space="preserve"> </w:t>
      </w:r>
      <w:r>
        <w:rPr>
          <w:sz w:val="31"/>
        </w:rPr>
        <w:t>50～60</w:t>
      </w:r>
      <w:r>
        <w:rPr>
          <w:spacing w:val="65"/>
          <w:sz w:val="31"/>
        </w:rPr>
        <w:t xml:space="preserve"> </w:t>
      </w:r>
      <w:r>
        <w:rPr>
          <w:sz w:val="31"/>
        </w:rPr>
        <w:t>℃之间，不宜过高的原因</w:t>
      </w:r>
      <w:r>
        <w:rPr>
          <w:spacing w:val="-21"/>
          <w:sz w:val="31"/>
        </w:rPr>
        <w:t>是</w:t>
      </w:r>
      <w:r>
        <w:rPr>
          <w:spacing w:val="-21"/>
          <w:sz w:val="31"/>
          <w:u w:val="single"/>
        </w:rPr>
        <w:t xml:space="preserve"> </w:t>
        <w:tab/>
      </w:r>
      <w:r>
        <w:rPr>
          <w:sz w:val="31"/>
        </w:rPr>
        <w:t>。</w:t>
      </w:r>
    </w:p>
    <w:p>
      <w:pPr>
        <w:pStyle w:val="ListParagraph"/>
        <w:numPr>
          <w:ilvl w:val="0"/>
          <w:numId w:val="23"/>
        </w:numPr>
        <w:tabs>
          <w:tab w:val="left" w:pos="756"/>
          <w:tab w:val="left" w:pos="5488"/>
        </w:tabs>
        <w:spacing w:before="304" w:after="0" w:line="240" w:lineRule="auto"/>
        <w:ind w:left="755" w:right="0" w:hanging="477"/>
        <w:jc w:val="left"/>
        <w:rPr>
          <w:sz w:val="31"/>
        </w:rPr>
      </w:pPr>
      <w:r>
        <w:rPr>
          <w:sz w:val="31"/>
        </w:rPr>
        <w:t>向滤</w:t>
      </w:r>
      <w:r>
        <w:rPr>
          <w:spacing w:val="71"/>
          <w:sz w:val="31"/>
        </w:rPr>
        <w:t>液</w:t>
      </w:r>
      <w:r>
        <w:rPr>
          <w:sz w:val="31"/>
        </w:rPr>
        <w:t>M</w:t>
      </w:r>
      <w:r>
        <w:rPr>
          <w:spacing w:val="-5"/>
          <w:sz w:val="31"/>
        </w:rPr>
        <w:t xml:space="preserve"> </w:t>
      </w:r>
      <w:r>
        <w:rPr>
          <w:sz w:val="31"/>
        </w:rPr>
        <w:t>中加</w:t>
      </w:r>
      <w:r>
        <w:rPr>
          <w:spacing w:val="-4"/>
          <w:sz w:val="31"/>
        </w:rPr>
        <w:t>入(</w:t>
      </w:r>
      <w:r>
        <w:rPr>
          <w:sz w:val="31"/>
        </w:rPr>
        <w:t>或通</w:t>
      </w:r>
      <w:r>
        <w:rPr>
          <w:spacing w:val="-4"/>
          <w:sz w:val="31"/>
        </w:rPr>
        <w:t>入</w:t>
      </w:r>
      <w:r>
        <w:rPr>
          <w:sz w:val="31"/>
        </w:rPr>
        <w:t>)</w:t>
      </w:r>
      <w:r>
        <w:rPr>
          <w:sz w:val="31"/>
          <w:u w:val="single"/>
        </w:rPr>
        <w:t xml:space="preserve"> </w:t>
        <w:tab/>
      </w:r>
      <w:r>
        <w:rPr>
          <w:spacing w:val="-7"/>
          <w:sz w:val="31"/>
        </w:rPr>
        <w:t>(</w:t>
      </w:r>
      <w:r>
        <w:rPr>
          <w:sz w:val="31"/>
        </w:rPr>
        <w:t>填字</w:t>
      </w:r>
      <w:r>
        <w:rPr>
          <w:spacing w:val="-8"/>
          <w:sz w:val="31"/>
        </w:rPr>
        <w:t>母</w:t>
      </w:r>
      <w:r>
        <w:rPr>
          <w:sz w:val="31"/>
        </w:rPr>
        <w:t>)，可得到一种可循环利用的物质。</w:t>
      </w:r>
    </w:p>
    <w:p>
      <w:pPr>
        <w:pStyle w:val="BodyText"/>
        <w:tabs>
          <w:tab w:val="left" w:pos="2648"/>
          <w:tab w:val="left" w:pos="5010"/>
          <w:tab w:val="left" w:pos="8013"/>
        </w:tabs>
        <w:spacing w:before="305"/>
        <w:ind w:left="596"/>
      </w:pPr>
      <w:r>
        <w:t>a．铁</w:t>
        <w:tab/>
        <w:t>b．氯气</w:t>
        <w:tab/>
        <w:t>c．高锰酸钾</w:t>
        <w:tab/>
      </w:r>
      <w:r>
        <w:rPr>
          <w:spacing w:val="-6"/>
        </w:rPr>
        <w:t>d．</w:t>
      </w:r>
      <w:r>
        <w:t>氯化氢</w:t>
      </w:r>
    </w:p>
    <w:p>
      <w:pPr>
        <w:pStyle w:val="BodyText"/>
        <w:spacing w:before="10"/>
        <w:rPr>
          <w:sz w:val="23"/>
        </w:rPr>
      </w:pPr>
    </w:p>
    <w:p>
      <w:pPr>
        <w:pStyle w:val="ListParagraph"/>
        <w:numPr>
          <w:ilvl w:val="0"/>
          <w:numId w:val="23"/>
        </w:numPr>
        <w:tabs>
          <w:tab w:val="left" w:pos="756"/>
          <w:tab w:val="left" w:pos="11145"/>
        </w:tabs>
        <w:spacing w:before="0" w:after="0" w:line="240" w:lineRule="auto"/>
        <w:ind w:left="755" w:right="0" w:hanging="477"/>
        <w:jc w:val="left"/>
        <w:rPr>
          <w:sz w:val="31"/>
        </w:rPr>
      </w:pPr>
      <w:r>
        <w:rPr>
          <w:w w:val="102"/>
          <w:sz w:val="31"/>
        </w:rPr>
        <w:t>“保温除铁”过程中，加</w:t>
      </w:r>
      <w:r>
        <w:rPr>
          <w:spacing w:val="58"/>
          <w:w w:val="102"/>
          <w:sz w:val="31"/>
        </w:rPr>
        <w:t>入</w:t>
      </w:r>
      <w:r>
        <w:rPr>
          <w:w w:val="102"/>
          <w:sz w:val="31"/>
        </w:rPr>
        <w:t>CuO</w:t>
      </w:r>
      <w:r>
        <w:rPr>
          <w:spacing w:val="-80"/>
          <w:sz w:val="31"/>
        </w:rPr>
        <w:t xml:space="preserve"> </w:t>
      </w:r>
      <w:r>
        <w:rPr>
          <w:w w:val="102"/>
          <w:sz w:val="31"/>
        </w:rPr>
        <w:t>的目的</w:t>
      </w:r>
      <w:r>
        <w:rPr>
          <w:spacing w:val="-8"/>
          <w:w w:val="102"/>
          <w:sz w:val="31"/>
        </w:rPr>
        <w:t>是</w:t>
      </w:r>
      <w:r>
        <w:rPr>
          <w:rFonts w:ascii="Times New Roman" w:eastAsia="Times New Roman" w:hAnsi="Times New Roman"/>
          <w:w w:val="102"/>
          <w:sz w:val="31"/>
          <w:u w:val="single"/>
        </w:rPr>
        <w:t xml:space="preserve"> </w:t>
      </w:r>
      <w:r>
        <w:rPr>
          <w:rFonts w:ascii="Times New Roman" w:eastAsia="Times New Roman" w:hAnsi="Times New Roman"/>
          <w:sz w:val="31"/>
          <w:u w:val="single"/>
        </w:rPr>
        <w:tab/>
      </w:r>
      <w:r>
        <w:rPr>
          <w:spacing w:val="-159"/>
          <w:w w:val="102"/>
          <w:sz w:val="31"/>
        </w:rPr>
        <w:t>；</w:t>
      </w:r>
      <w:r>
        <w:rPr>
          <w:w w:val="102"/>
          <w:sz w:val="31"/>
        </w:rPr>
        <w:t>“蒸发浓缩、冷却结晶”</w:t>
      </w:r>
    </w:p>
    <w:p>
      <w:pPr>
        <w:pStyle w:val="BodyText"/>
        <w:spacing w:before="2"/>
        <w:rPr>
          <w:sz w:val="18"/>
        </w:rPr>
      </w:pPr>
    </w:p>
    <w:p>
      <w:pPr>
        <w:spacing w:after="0"/>
        <w:rPr>
          <w:sz w:val="18"/>
        </w:rPr>
        <w:sectPr>
          <w:footerReference w:type="default" r:id="rId60"/>
          <w:type w:val="continuous"/>
          <w:pgSz w:w="17860" w:h="25260"/>
          <w:pgMar w:top="1520" w:right="1160" w:bottom="1760" w:left="1420" w:header="708" w:footer="708"/>
          <w:pgNumType w:start="20"/>
          <w:cols w:space="708"/>
        </w:sectPr>
      </w:pPr>
    </w:p>
    <w:p>
      <w:pPr>
        <w:pStyle w:val="BodyText"/>
        <w:spacing w:before="72" w:line="349" w:lineRule="exact"/>
        <w:ind w:left="279"/>
      </w:pPr>
      <w:r>
        <w:t>过程中，要用HNO</w:t>
      </w:r>
    </w:p>
    <w:p>
      <w:pPr>
        <w:spacing w:before="0" w:line="157" w:lineRule="exact"/>
        <w:ind w:left="0" w:right="0" w:firstLine="0"/>
        <w:jc w:val="right"/>
        <w:rPr>
          <w:sz w:val="16"/>
        </w:rPr>
      </w:pPr>
      <w:r>
        <w:rPr>
          <w:w w:val="103"/>
          <w:sz w:val="16"/>
        </w:rPr>
        <w:t>3</w:t>
      </w:r>
    </w:p>
    <w:p>
      <w:pPr>
        <w:pStyle w:val="BodyText"/>
        <w:tabs>
          <w:tab w:val="left" w:pos="7010"/>
        </w:tabs>
        <w:spacing w:before="72"/>
        <w:ind w:left="-1"/>
      </w:pPr>
      <w:r>
        <w:br w:type="column"/>
      </w:r>
      <w:r>
        <w:t>溶液调节溶液</w:t>
      </w:r>
      <w:r>
        <w:rPr>
          <w:spacing w:val="69"/>
        </w:rPr>
        <w:t>的</w:t>
      </w:r>
      <w:r>
        <w:t>pH，其理</w:t>
      </w:r>
      <w:r>
        <w:rPr>
          <w:spacing w:val="-8"/>
        </w:rPr>
        <w:t>由</w:t>
      </w:r>
      <w:r>
        <w:rPr>
          <w:spacing w:val="-8"/>
          <w:u w:val="single"/>
        </w:rPr>
        <w:t xml:space="preserve"> </w:t>
        <w:tab/>
      </w:r>
      <w:r>
        <w:t>。</w:t>
      </w:r>
    </w:p>
    <w:p>
      <w:pPr>
        <w:spacing w:after="0"/>
        <w:sectPr>
          <w:footerReference w:type="default" r:id="rId61"/>
          <w:type w:val="continuous"/>
          <w:pgSz w:w="17860" w:h="25260"/>
          <w:pgMar w:top="1520" w:right="1160" w:bottom="1760" w:left="1420" w:header="708" w:footer="708"/>
          <w:pgNumType w:start="21"/>
          <w:cols w:num="2" w:space="708" w:equalWidth="0">
            <w:col w:w="2808" w:space="40"/>
            <w:col w:w="12432" w:space="0"/>
          </w:cols>
        </w:sectPr>
      </w:pPr>
    </w:p>
    <w:p>
      <w:pPr>
        <w:pStyle w:val="BodyText"/>
        <w:rPr>
          <w:sz w:val="20"/>
        </w:rPr>
      </w:pPr>
    </w:p>
    <w:p>
      <w:pPr>
        <w:pStyle w:val="BodyText"/>
        <w:rPr>
          <w:sz w:val="20"/>
        </w:rPr>
      </w:pPr>
    </w:p>
    <w:p>
      <w:pPr>
        <w:pStyle w:val="BodyText"/>
        <w:spacing w:before="3"/>
        <w:rPr>
          <w:sz w:val="25"/>
        </w:rPr>
      </w:pPr>
    </w:p>
    <w:p>
      <w:pPr>
        <w:pStyle w:val="ListParagraph"/>
        <w:numPr>
          <w:ilvl w:val="0"/>
          <w:numId w:val="23"/>
        </w:numPr>
        <w:tabs>
          <w:tab w:val="left" w:pos="756"/>
        </w:tabs>
        <w:spacing w:before="63" w:after="0" w:line="349" w:lineRule="exact"/>
        <w:ind w:left="755" w:right="0" w:hanging="477"/>
        <w:jc w:val="left"/>
        <w:rPr>
          <w:sz w:val="31"/>
        </w:rPr>
      </w:pPr>
      <w:r>
        <w:rPr>
          <w:spacing w:val="3"/>
          <w:sz w:val="31"/>
        </w:rPr>
        <w:t>辉铜矿可由黄铜矿(主要成分为</w:t>
      </w:r>
      <w:r>
        <w:rPr>
          <w:sz w:val="31"/>
        </w:rPr>
        <w:t>CuFeS</w:t>
      </w:r>
      <w:r>
        <w:rPr>
          <w:spacing w:val="-23"/>
          <w:sz w:val="31"/>
        </w:rPr>
        <w:t xml:space="preserve"> )通过电化学反应转变而成，有关转化见下图，转化时转移 </w:t>
      </w:r>
      <w:r>
        <w:rPr>
          <w:sz w:val="31"/>
        </w:rPr>
        <w:t>0.2mol</w:t>
      </w:r>
    </w:p>
    <w:p>
      <w:pPr>
        <w:spacing w:before="0" w:line="157" w:lineRule="exact"/>
        <w:ind w:left="0" w:right="3437" w:firstLine="0"/>
        <w:jc w:val="center"/>
        <w:rPr>
          <w:sz w:val="16"/>
        </w:rPr>
      </w:pPr>
      <w:r>
        <w:rPr>
          <w:w w:val="103"/>
          <w:sz w:val="16"/>
        </w:rPr>
        <w:t>2</w:t>
      </w:r>
    </w:p>
    <w:p>
      <w:pPr>
        <w:pStyle w:val="BodyText"/>
        <w:spacing w:before="8"/>
        <w:rPr>
          <w:sz w:val="9"/>
        </w:rPr>
      </w:pPr>
    </w:p>
    <w:p>
      <w:pPr>
        <w:pStyle w:val="BodyText"/>
        <w:tabs>
          <w:tab w:val="left" w:pos="3285"/>
        </w:tabs>
        <w:spacing w:before="72" w:line="349" w:lineRule="exact"/>
        <w:ind w:left="279"/>
      </w:pPr>
      <w:r>
        <w:t>电子，生</w:t>
      </w:r>
      <w:r>
        <w:rPr>
          <w:spacing w:val="72"/>
        </w:rPr>
        <w:t>成</w:t>
      </w:r>
      <w:r>
        <w:t>Cu</w:t>
      </w:r>
      <w:r>
        <w:rPr>
          <w:spacing w:val="-61"/>
        </w:rPr>
        <w:t xml:space="preserve"> </w:t>
      </w:r>
      <w:r>
        <w:t>S</w:t>
      </w:r>
      <w:r>
        <w:rPr>
          <w:u w:val="single"/>
        </w:rPr>
        <w:t xml:space="preserve"> </w:t>
        <w:tab/>
      </w:r>
      <w:r>
        <w:rPr>
          <w:spacing w:val="-4"/>
        </w:rPr>
        <w:t>mol</w:t>
      </w:r>
      <w:r>
        <w:t>。</w:t>
      </w:r>
    </w:p>
    <w:p>
      <w:pPr>
        <w:spacing w:before="0" w:line="157" w:lineRule="exact"/>
        <w:ind w:left="2252" w:right="0" w:firstLine="0"/>
        <w:jc w:val="left"/>
        <w:rPr>
          <w:sz w:val="16"/>
        </w:rPr>
      </w:pPr>
      <w:r>
        <w:rPr>
          <w:w w:val="103"/>
          <w:sz w:val="16"/>
        </w:rPr>
        <w:t>2</w:t>
      </w:r>
    </w:p>
    <w:p>
      <w:pPr>
        <w:pStyle w:val="BodyText"/>
        <w:spacing w:before="12"/>
        <w:rPr>
          <w:sz w:val="10"/>
        </w:rPr>
      </w:pPr>
      <w:r>
        <w:drawing>
          <wp:anchor distT="0" distB="0" distL="0" distR="0" simplePos="0" relativeHeight="251696128" behindDoc="0" locked="0" layoutInCell="1" allowOverlap="1">
            <wp:simplePos x="0" y="0"/>
            <wp:positionH relativeFrom="page">
              <wp:posOffset>1600831</wp:posOffset>
            </wp:positionH>
            <wp:positionV relativeFrom="paragraph">
              <wp:posOffset>113860</wp:posOffset>
            </wp:positionV>
            <wp:extent cx="2887697" cy="1514475"/>
            <wp:effectExtent l="0" t="0" r="0" b="0"/>
            <wp:wrapTopAndBottom/>
            <wp:docPr id="59"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8.jpeg"/>
                    <pic:cNvPicPr/>
                  </pic:nvPicPr>
                  <pic:blipFill>
                    <a:blip xmlns:r="http://schemas.openxmlformats.org/officeDocument/2006/relationships" r:embed="rId62" cstate="print"/>
                    <a:stretch>
                      <a:fillRect/>
                    </a:stretch>
                  </pic:blipFill>
                  <pic:spPr>
                    <a:xfrm>
                      <a:off x="0" y="0"/>
                      <a:ext cx="2887697" cy="1514475"/>
                    </a:xfrm>
                    <a:prstGeom prst="rect">
                      <a:avLst/>
                    </a:prstGeom>
                  </pic:spPr>
                </pic:pic>
              </a:graphicData>
            </a:graphic>
          </wp:anchor>
        </w:drawing>
      </w:r>
    </w:p>
    <w:p>
      <w:pPr>
        <w:pStyle w:val="BodyText"/>
        <w:rPr>
          <w:sz w:val="16"/>
        </w:rPr>
      </w:pPr>
    </w:p>
    <w:p>
      <w:pPr>
        <w:pStyle w:val="BodyText"/>
        <w:rPr>
          <w:sz w:val="16"/>
        </w:rPr>
      </w:pPr>
    </w:p>
    <w:p>
      <w:pPr>
        <w:pStyle w:val="BodyText"/>
        <w:ind w:left="279"/>
      </w:pPr>
      <w:r>
        <w:rPr>
          <w:w w:val="102"/>
        </w:rPr>
        <w:t>27</w:t>
      </w:r>
      <w:r>
        <w:rPr>
          <w:spacing w:val="-159"/>
          <w:w w:val="102"/>
        </w:rPr>
        <w:t>．</w:t>
      </w:r>
      <w:r>
        <w:rPr>
          <w:w w:val="102"/>
        </w:rPr>
        <w:t>（15</w:t>
      </w:r>
      <w:r>
        <w:rPr>
          <w:spacing w:val="-80"/>
        </w:rPr>
        <w:t xml:space="preserve"> </w:t>
      </w:r>
      <w:r>
        <w:rPr>
          <w:w w:val="102"/>
        </w:rPr>
        <w:t>分）</w:t>
      </w:r>
      <w:r>
        <w:rPr>
          <w:spacing w:val="-2"/>
          <w:w w:val="102"/>
        </w:rPr>
        <w:t>研究氮氧化物等大气污染物对打造宜居环境具有重要意义。</w:t>
      </w:r>
      <w:r>
        <w:rPr>
          <w:w w:val="102"/>
        </w:rPr>
        <w:t>NO</w:t>
      </w:r>
      <w:r>
        <w:rPr>
          <w:spacing w:val="-83"/>
        </w:rPr>
        <w:t xml:space="preserve"> </w:t>
      </w:r>
      <w:r>
        <w:rPr>
          <w:w w:val="102"/>
        </w:rPr>
        <w:t>在空气中存在如下反应：</w:t>
      </w:r>
    </w:p>
    <w:p>
      <w:pPr>
        <w:pStyle w:val="BodyText"/>
        <w:spacing w:before="12"/>
        <w:rPr>
          <w:sz w:val="18"/>
        </w:rPr>
      </w:pPr>
    </w:p>
    <w:p>
      <w:pPr>
        <w:spacing w:after="0"/>
        <w:rPr>
          <w:sz w:val="18"/>
        </w:rPr>
        <w:sectPr>
          <w:footerReference w:type="default" r:id="rId63"/>
          <w:type w:val="continuous"/>
          <w:pgSz w:w="17860" w:h="25260"/>
          <w:pgMar w:top="1520" w:right="1160" w:bottom="1760" w:left="1420" w:header="708" w:footer="708"/>
          <w:pgNumType w:start="22"/>
          <w:cols w:space="708"/>
        </w:sectPr>
      </w:pPr>
    </w:p>
    <w:p>
      <w:pPr>
        <w:pStyle w:val="BodyText"/>
        <w:spacing w:before="63" w:line="349" w:lineRule="exact"/>
        <w:ind w:left="279"/>
      </w:pPr>
      <w:r>
        <w:t>2NO(g)+O</w:t>
      </w:r>
      <w:r>
        <w:rPr>
          <w:spacing w:val="-45"/>
        </w:rPr>
        <w:t xml:space="preserve"> </w:t>
      </w:r>
      <w:r>
        <w:rPr>
          <w:spacing w:val="-7"/>
        </w:rPr>
        <w:t>(g)</w:t>
      </w:r>
    </w:p>
    <w:p>
      <w:pPr>
        <w:spacing w:before="0" w:line="157" w:lineRule="exact"/>
        <w:ind w:left="0" w:right="473" w:firstLine="0"/>
        <w:jc w:val="right"/>
        <w:rPr>
          <w:sz w:val="16"/>
        </w:rPr>
      </w:pPr>
      <w:r>
        <w:rPr>
          <w:w w:val="103"/>
          <w:sz w:val="16"/>
        </w:rPr>
        <w:t>2</w:t>
      </w:r>
    </w:p>
    <w:p>
      <w:pPr>
        <w:pStyle w:val="BodyText"/>
        <w:spacing w:before="63" w:line="349" w:lineRule="exact"/>
        <w:ind w:left="19"/>
      </w:pPr>
      <w:r>
        <w:br w:type="column"/>
      </w:r>
      <w:r>
        <w:rPr>
          <w:position w:val="4"/>
        </w:rPr>
        <w:drawing>
          <wp:inline distT="0" distB="0" distL="0" distR="0">
            <wp:extent cx="400103" cy="142875"/>
            <wp:effectExtent l="0" t="0" r="0" b="0"/>
            <wp:docPr id="6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9.png"/>
                    <pic:cNvPicPr/>
                  </pic:nvPicPr>
                  <pic:blipFill>
                    <a:blip xmlns:r="http://schemas.openxmlformats.org/officeDocument/2006/relationships" r:embed="rId64" cstate="print"/>
                    <a:stretch>
                      <a:fillRect/>
                    </a:stretch>
                  </pic:blipFill>
                  <pic:spPr>
                    <a:xfrm>
                      <a:off x="0" y="0"/>
                      <a:ext cx="400103" cy="142875"/>
                    </a:xfrm>
                    <a:prstGeom prst="rect">
                      <a:avLst/>
                    </a:prstGeom>
                  </pic:spPr>
                </pic:pic>
              </a:graphicData>
            </a:graphic>
          </wp:inline>
        </w:drawing>
      </w:r>
      <w:r>
        <w:rPr>
          <w:rFonts w:ascii="Times New Roman" w:eastAsia="Times New Roman"/>
          <w:spacing w:val="-5"/>
          <w:sz w:val="20"/>
        </w:rPr>
        <w:t xml:space="preserve"> </w:t>
      </w:r>
      <w:r>
        <w:t>2NO</w:t>
      </w:r>
      <w:r>
        <w:rPr>
          <w:spacing w:val="-73"/>
        </w:rPr>
        <w:t xml:space="preserve"> </w:t>
      </w:r>
      <w:r>
        <w:t>(g)，其反应历程分两步：</w:t>
      </w:r>
    </w:p>
    <w:p>
      <w:pPr>
        <w:spacing w:before="0" w:line="157" w:lineRule="exact"/>
        <w:ind w:left="1169" w:right="0" w:firstLine="0"/>
        <w:jc w:val="left"/>
        <w:rPr>
          <w:sz w:val="16"/>
        </w:rPr>
      </w:pPr>
      <w:r>
        <w:rPr>
          <w:w w:val="103"/>
          <w:sz w:val="16"/>
        </w:rPr>
        <w:t>2</w:t>
      </w:r>
    </w:p>
    <w:p>
      <w:pPr>
        <w:spacing w:after="0" w:line="157" w:lineRule="exact"/>
        <w:jc w:val="left"/>
        <w:rPr>
          <w:sz w:val="16"/>
        </w:rPr>
        <w:sectPr>
          <w:footerReference w:type="default" r:id="rId65"/>
          <w:type w:val="continuous"/>
          <w:pgSz w:w="17860" w:h="25260"/>
          <w:pgMar w:top="1520" w:right="1160" w:bottom="1760" w:left="1420" w:header="708" w:footer="708"/>
          <w:pgNumType w:start="23"/>
          <w:cols w:num="2" w:space="708" w:equalWidth="0">
            <w:col w:w="2102" w:space="40"/>
            <w:col w:w="13138" w:space="0"/>
          </w:cols>
        </w:sectPr>
      </w:pPr>
    </w:p>
    <w:p>
      <w:pPr>
        <w:pStyle w:val="BodyText"/>
        <w:spacing w:before="5"/>
        <w:rPr>
          <w:sz w:val="10"/>
        </w:rPr>
      </w:pPr>
    </w:p>
    <w:p>
      <w:pPr>
        <w:spacing w:after="0"/>
        <w:rPr>
          <w:sz w:val="10"/>
        </w:rPr>
        <w:sectPr>
          <w:footerReference w:type="default" r:id="rId66"/>
          <w:type w:val="continuous"/>
          <w:pgSz w:w="17860" w:h="25260"/>
          <w:pgMar w:top="1520" w:right="1160" w:bottom="1760" w:left="1420" w:header="708" w:footer="708"/>
          <w:pgNumType w:start="24"/>
          <w:cols w:space="708"/>
        </w:sectPr>
      </w:pPr>
    </w:p>
    <w:p>
      <w:pPr>
        <w:pStyle w:val="BodyText"/>
        <w:spacing w:before="63" w:line="319" w:lineRule="exact"/>
        <w:ind w:left="279"/>
      </w:pPr>
      <w:r>
        <w:t>①2NO(g)</w:t>
      </w:r>
    </w:p>
    <w:p>
      <w:pPr>
        <w:pStyle w:val="BodyText"/>
        <w:tabs>
          <w:tab w:val="left" w:pos="2972"/>
          <w:tab w:val="left" w:pos="3411"/>
          <w:tab w:val="left" w:pos="4016"/>
          <w:tab w:val="left" w:pos="5834"/>
          <w:tab w:val="left" w:pos="6274"/>
          <w:tab w:val="left" w:pos="6879"/>
          <w:tab w:val="left" w:pos="8621"/>
        </w:tabs>
        <w:spacing w:before="63" w:line="319" w:lineRule="exact"/>
        <w:ind w:left="279"/>
      </w:pPr>
      <w:r>
        <w:br w:type="column"/>
      </w:r>
      <w:r>
        <w:t>N</w:t>
      </w:r>
      <w:r>
        <w:rPr>
          <w:spacing w:val="-64"/>
        </w:rPr>
        <w:t xml:space="preserve"> </w:t>
      </w:r>
      <w:r>
        <w:t>O</w:t>
      </w:r>
      <w:r>
        <w:rPr>
          <w:spacing w:val="-64"/>
        </w:rPr>
        <w:t xml:space="preserve"> </w:t>
      </w:r>
      <w:r>
        <w:t>(g)(快反</w:t>
      </w:r>
      <w:r>
        <w:rPr>
          <w:spacing w:val="-3"/>
        </w:rPr>
        <w:t>应</w:t>
      </w:r>
      <w:r>
        <w:t>)</w:t>
        <w:tab/>
        <w:t>v</w:t>
        <w:tab/>
        <w:t>=k</w:t>
        <w:tab/>
        <w:t>·c</w:t>
      </w:r>
      <w:r>
        <w:rPr>
          <w:position w:val="3"/>
          <w:sz w:val="16"/>
        </w:rPr>
        <w:t>2</w:t>
      </w:r>
      <w:r>
        <w:t>(NO)，</w:t>
        <w:tab/>
        <w:t>v</w:t>
        <w:tab/>
        <w:t>=k</w:t>
        <w:tab/>
        <w:t>·c(N</w:t>
      </w:r>
      <w:r>
        <w:rPr>
          <w:spacing w:val="-71"/>
        </w:rPr>
        <w:t xml:space="preserve"> </w:t>
      </w:r>
      <w:r>
        <w:t>O</w:t>
      </w:r>
      <w:r>
        <w:rPr>
          <w:spacing w:val="-68"/>
        </w:rPr>
        <w:t xml:space="preserve"> </w:t>
      </w:r>
      <w:r>
        <w:t>)</w:t>
        <w:tab/>
      </w:r>
      <w:r>
        <w:rPr>
          <w:rFonts w:ascii="MS UI Gothic" w:eastAsia="MS UI Gothic" w:hAnsi="MS UI Gothic" w:hint="eastAsia"/>
          <w:spacing w:val="-25"/>
        </w:rPr>
        <w:t>∆</w:t>
      </w:r>
      <w:r>
        <w:rPr>
          <w:spacing w:val="-25"/>
        </w:rPr>
        <w:t>H</w:t>
      </w:r>
      <w:r>
        <w:rPr>
          <w:spacing w:val="-73"/>
        </w:rPr>
        <w:t xml:space="preserve"> </w:t>
      </w:r>
      <w:r>
        <w:t>&lt;0</w:t>
      </w:r>
    </w:p>
    <w:p>
      <w:pPr>
        <w:spacing w:after="0" w:line="319" w:lineRule="exact"/>
        <w:sectPr>
          <w:footerReference w:type="default" r:id="rId67"/>
          <w:type w:val="continuous"/>
          <w:pgSz w:w="17860" w:h="25260"/>
          <w:pgMar w:top="1520" w:right="1160" w:bottom="1760" w:left="1420" w:header="708" w:footer="708"/>
          <w:pgNumType w:start="25"/>
          <w:cols w:num="2" w:space="708" w:equalWidth="0">
            <w:col w:w="1588" w:space="414"/>
            <w:col w:w="13278" w:space="0"/>
          </w:cols>
        </w:sectPr>
      </w:pPr>
    </w:p>
    <w:p>
      <w:pPr>
        <w:tabs>
          <w:tab w:val="left" w:pos="5126"/>
          <w:tab w:val="left" w:pos="5730"/>
          <w:tab w:val="left" w:pos="7991"/>
          <w:tab w:val="left" w:pos="8593"/>
          <w:tab w:val="left" w:pos="9670"/>
          <w:tab w:val="right" w:pos="11027"/>
        </w:tabs>
        <w:spacing w:before="0" w:line="188" w:lineRule="exact"/>
        <w:ind w:left="2439" w:right="0" w:firstLine="0"/>
        <w:jc w:val="left"/>
        <w:rPr>
          <w:sz w:val="16"/>
        </w:rPr>
      </w:pPr>
      <w:r>
        <w:drawing>
          <wp:anchor distT="0" distB="0" distL="0" distR="0" simplePos="0" relativeHeight="251697152" behindDoc="0" locked="0" layoutInCell="1" allowOverlap="1">
            <wp:simplePos x="0" y="0"/>
            <wp:positionH relativeFrom="page">
              <wp:posOffset>1922121</wp:posOffset>
            </wp:positionH>
            <wp:positionV relativeFrom="paragraph">
              <wp:posOffset>-171502</wp:posOffset>
            </wp:positionV>
            <wp:extent cx="399241" cy="142621"/>
            <wp:effectExtent l="0" t="0" r="0" b="0"/>
            <wp:wrapNone/>
            <wp:docPr id="6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9.png"/>
                    <pic:cNvPicPr/>
                  </pic:nvPicPr>
                  <pic:blipFill>
                    <a:blip xmlns:r="http://schemas.openxmlformats.org/officeDocument/2006/relationships" r:embed="rId64" cstate="print"/>
                    <a:stretch>
                      <a:fillRect/>
                    </a:stretch>
                  </pic:blipFill>
                  <pic:spPr>
                    <a:xfrm>
                      <a:off x="0" y="0"/>
                      <a:ext cx="399241" cy="142621"/>
                    </a:xfrm>
                    <a:prstGeom prst="rect">
                      <a:avLst/>
                    </a:prstGeom>
                  </pic:spPr>
                </pic:pic>
              </a:graphicData>
            </a:graphic>
          </wp:anchor>
        </w:drawing>
      </w:r>
      <w:r>
        <w:rPr>
          <w:w w:val="105"/>
          <w:sz w:val="16"/>
        </w:rPr>
        <w:t>2</w:t>
      </w:r>
      <w:r>
        <w:rPr>
          <w:spacing w:val="72"/>
          <w:w w:val="105"/>
          <w:sz w:val="16"/>
        </w:rPr>
        <w:t xml:space="preserve"> </w:t>
      </w:r>
      <w:r>
        <w:rPr>
          <w:w w:val="105"/>
          <w:sz w:val="16"/>
        </w:rPr>
        <w:t>2</w:t>
        <w:tab/>
        <w:t>1</w:t>
      </w:r>
      <w:r>
        <w:rPr>
          <w:spacing w:val="-46"/>
          <w:w w:val="105"/>
          <w:sz w:val="16"/>
        </w:rPr>
        <w:t xml:space="preserve"> </w:t>
      </w:r>
      <w:r>
        <w:rPr>
          <w:w w:val="105"/>
          <w:sz w:val="16"/>
        </w:rPr>
        <w:t>正</w:t>
        <w:tab/>
        <w:t>1</w:t>
      </w:r>
      <w:r>
        <w:rPr>
          <w:spacing w:val="-46"/>
          <w:w w:val="105"/>
          <w:sz w:val="16"/>
        </w:rPr>
        <w:t xml:space="preserve"> </w:t>
      </w:r>
      <w:r>
        <w:rPr>
          <w:w w:val="105"/>
          <w:sz w:val="16"/>
        </w:rPr>
        <w:t>正</w:t>
        <w:tab/>
        <w:t>1</w:t>
      </w:r>
      <w:r>
        <w:rPr>
          <w:spacing w:val="-45"/>
          <w:w w:val="105"/>
          <w:sz w:val="16"/>
        </w:rPr>
        <w:t xml:space="preserve"> </w:t>
      </w:r>
      <w:r>
        <w:rPr>
          <w:w w:val="105"/>
          <w:sz w:val="16"/>
        </w:rPr>
        <w:t>逆</w:t>
        <w:tab/>
        <w:t>1</w:t>
      </w:r>
      <w:r>
        <w:rPr>
          <w:spacing w:val="-46"/>
          <w:w w:val="105"/>
          <w:sz w:val="16"/>
        </w:rPr>
        <w:t xml:space="preserve"> </w:t>
      </w:r>
      <w:r>
        <w:rPr>
          <w:w w:val="105"/>
          <w:sz w:val="16"/>
        </w:rPr>
        <w:t>逆</w:t>
        <w:tab/>
        <w:t>2</w:t>
      </w:r>
      <w:r>
        <w:rPr>
          <w:spacing w:val="74"/>
          <w:w w:val="105"/>
          <w:sz w:val="16"/>
        </w:rPr>
        <w:t xml:space="preserve"> </w:t>
      </w:r>
      <w:r>
        <w:rPr>
          <w:w w:val="105"/>
          <w:sz w:val="16"/>
        </w:rPr>
        <w:t>2</w:t>
        <w:tab/>
        <w:t>1</w:t>
      </w:r>
    </w:p>
    <w:p>
      <w:pPr>
        <w:spacing w:after="0" w:line="188" w:lineRule="exact"/>
        <w:jc w:val="left"/>
        <w:rPr>
          <w:sz w:val="16"/>
        </w:rPr>
        <w:sectPr>
          <w:footerReference w:type="default" r:id="rId68"/>
          <w:type w:val="continuous"/>
          <w:pgSz w:w="17860" w:h="25260"/>
          <w:pgMar w:top="1520" w:right="1160" w:bottom="1760" w:left="1420" w:header="708" w:footer="708"/>
          <w:pgNumType w:start="26"/>
          <w:cols w:space="708"/>
        </w:sectPr>
      </w:pPr>
    </w:p>
    <w:p>
      <w:pPr>
        <w:pStyle w:val="BodyText"/>
        <w:spacing w:before="195" w:line="319" w:lineRule="exact"/>
        <w:ind w:left="279"/>
      </w:pPr>
      <w:r>
        <w:t>②N</w:t>
      </w:r>
      <w:r>
        <w:rPr>
          <w:spacing w:val="-60"/>
        </w:rPr>
        <w:t xml:space="preserve"> </w:t>
      </w:r>
      <w:r>
        <w:t>O</w:t>
      </w:r>
      <w:r>
        <w:rPr>
          <w:spacing w:val="-60"/>
        </w:rPr>
        <w:t xml:space="preserve"> </w:t>
      </w:r>
      <w:r>
        <w:t>(g)+O</w:t>
      </w:r>
      <w:r>
        <w:rPr>
          <w:spacing w:val="-68"/>
        </w:rPr>
        <w:t xml:space="preserve"> </w:t>
      </w:r>
      <w:r>
        <w:rPr>
          <w:spacing w:val="-6"/>
        </w:rPr>
        <w:t>(g)</w:t>
      </w:r>
    </w:p>
    <w:p>
      <w:pPr>
        <w:pStyle w:val="BodyText"/>
        <w:tabs>
          <w:tab w:val="left" w:pos="3589"/>
        </w:tabs>
        <w:spacing w:before="195" w:line="319" w:lineRule="exact"/>
        <w:ind w:left="22"/>
      </w:pPr>
      <w:r>
        <w:br w:type="column"/>
      </w:r>
      <w:r>
        <w:rPr>
          <w:position w:val="4"/>
        </w:rPr>
        <w:drawing>
          <wp:inline distT="0" distB="0" distL="0" distR="0">
            <wp:extent cx="400103" cy="142875"/>
            <wp:effectExtent l="0" t="0" r="0" b="0"/>
            <wp:docPr id="6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9.png"/>
                    <pic:cNvPicPr/>
                  </pic:nvPicPr>
                  <pic:blipFill>
                    <a:blip xmlns:r="http://schemas.openxmlformats.org/officeDocument/2006/relationships" r:embed="rId64" cstate="print"/>
                    <a:stretch>
                      <a:fillRect/>
                    </a:stretch>
                  </pic:blipFill>
                  <pic:spPr>
                    <a:xfrm>
                      <a:off x="0" y="0"/>
                      <a:ext cx="400103" cy="142875"/>
                    </a:xfrm>
                    <a:prstGeom prst="rect">
                      <a:avLst/>
                    </a:prstGeom>
                  </pic:spPr>
                </pic:pic>
              </a:graphicData>
            </a:graphic>
          </wp:inline>
        </w:drawing>
      </w:r>
      <w:r>
        <w:rPr>
          <w:rFonts w:ascii="Times New Roman" w:eastAsia="Times New Roman"/>
          <w:spacing w:val="-5"/>
          <w:sz w:val="20"/>
        </w:rPr>
        <w:t xml:space="preserve"> </w:t>
      </w:r>
      <w:r>
        <w:t>2NO</w:t>
      </w:r>
      <w:r>
        <w:rPr>
          <w:spacing w:val="-67"/>
        </w:rPr>
        <w:t xml:space="preserve"> </w:t>
      </w:r>
      <w:r>
        <w:t>(g)(慢反</w:t>
      </w:r>
      <w:r>
        <w:rPr>
          <w:spacing w:val="-4"/>
        </w:rPr>
        <w:t>应</w:t>
      </w:r>
      <w:r>
        <w:t>)</w:t>
      </w:r>
      <w:r>
        <w:rPr>
          <w:spacing w:val="17"/>
        </w:rPr>
        <w:t xml:space="preserve"> </w:t>
      </w:r>
      <w:r>
        <w:t>v</w:t>
        <w:tab/>
      </w:r>
      <w:r>
        <w:rPr>
          <w:spacing w:val="-10"/>
        </w:rPr>
        <w:t>=k</w:t>
      </w:r>
    </w:p>
    <w:p>
      <w:pPr>
        <w:pStyle w:val="ListParagraph"/>
        <w:numPr>
          <w:ilvl w:val="0"/>
          <w:numId w:val="22"/>
        </w:numPr>
        <w:tabs>
          <w:tab w:val="left" w:pos="566"/>
        </w:tabs>
        <w:spacing w:before="195" w:after="0" w:line="319" w:lineRule="exact"/>
        <w:ind w:left="565" w:right="0" w:hanging="319"/>
        <w:jc w:val="left"/>
        <w:rPr>
          <w:sz w:val="31"/>
        </w:rPr>
      </w:pPr>
      <w:r>
        <w:rPr>
          <w:w w:val="102"/>
          <w:sz w:val="31"/>
        </w:rPr>
        <w:br w:type="column"/>
      </w:r>
      <w:r>
        <w:rPr>
          <w:sz w:val="31"/>
        </w:rPr>
        <w:t>c(N</w:t>
      </w:r>
      <w:r>
        <w:rPr>
          <w:spacing w:val="-66"/>
          <w:sz w:val="31"/>
        </w:rPr>
        <w:t xml:space="preserve"> </w:t>
      </w:r>
      <w:r>
        <w:rPr>
          <w:sz w:val="31"/>
        </w:rPr>
        <w:t>O</w:t>
      </w:r>
      <w:r>
        <w:rPr>
          <w:spacing w:val="-68"/>
          <w:sz w:val="31"/>
        </w:rPr>
        <w:t xml:space="preserve"> </w:t>
      </w:r>
      <w:r>
        <w:rPr>
          <w:sz w:val="31"/>
        </w:rPr>
        <w:t>)·c(O</w:t>
      </w:r>
      <w:r>
        <w:rPr>
          <w:spacing w:val="-64"/>
          <w:sz w:val="31"/>
        </w:rPr>
        <w:t xml:space="preserve"> </w:t>
      </w:r>
      <w:r>
        <w:rPr>
          <w:sz w:val="31"/>
        </w:rPr>
        <w:t>)，</w:t>
      </w:r>
      <w:r>
        <w:rPr>
          <w:spacing w:val="18"/>
          <w:sz w:val="31"/>
        </w:rPr>
        <w:t xml:space="preserve"> </w:t>
      </w:r>
      <w:r>
        <w:rPr>
          <w:spacing w:val="-17"/>
          <w:sz w:val="31"/>
        </w:rPr>
        <w:t>v</w:t>
      </w:r>
    </w:p>
    <w:p>
      <w:pPr>
        <w:pStyle w:val="BodyText"/>
        <w:tabs>
          <w:tab w:val="left" w:pos="849"/>
          <w:tab w:val="left" w:pos="2434"/>
        </w:tabs>
        <w:spacing w:before="195" w:line="319" w:lineRule="exact"/>
        <w:ind w:left="248"/>
      </w:pPr>
      <w:r>
        <w:br w:type="column"/>
      </w:r>
      <w:r>
        <w:t>=k</w:t>
        <w:tab/>
        <w:t>·c</w:t>
      </w:r>
      <w:r>
        <w:rPr>
          <w:position w:val="3"/>
          <w:sz w:val="16"/>
        </w:rPr>
        <w:t>2</w:t>
      </w:r>
      <w:r>
        <w:t>(NO</w:t>
      </w:r>
      <w:r>
        <w:rPr>
          <w:spacing w:val="-70"/>
        </w:rPr>
        <w:t xml:space="preserve"> </w:t>
      </w:r>
      <w:r>
        <w:t>)</w:t>
        <w:tab/>
      </w:r>
      <w:r>
        <w:rPr>
          <w:rFonts w:ascii="MS UI Gothic" w:hAnsi="MS UI Gothic"/>
          <w:spacing w:val="-25"/>
        </w:rPr>
        <w:t>∆</w:t>
      </w:r>
      <w:r>
        <w:rPr>
          <w:spacing w:val="-25"/>
        </w:rPr>
        <w:t>H</w:t>
      </w:r>
      <w:r>
        <w:rPr>
          <w:spacing w:val="-72"/>
        </w:rPr>
        <w:t xml:space="preserve"> </w:t>
      </w:r>
      <w:r>
        <w:t>&lt;0</w:t>
      </w:r>
    </w:p>
    <w:p>
      <w:pPr>
        <w:spacing w:after="0" w:line="319" w:lineRule="exact"/>
        <w:sectPr>
          <w:footerReference w:type="default" r:id="rId69"/>
          <w:type w:val="continuous"/>
          <w:pgSz w:w="17860" w:h="25260"/>
          <w:pgMar w:top="1520" w:right="1160" w:bottom="1760" w:left="1420" w:header="708" w:footer="708"/>
          <w:pgNumType w:start="27"/>
          <w:cols w:num="4" w:space="708" w:equalWidth="0">
            <w:col w:w="2422" w:space="40"/>
            <w:col w:w="3907" w:space="39"/>
            <w:col w:w="3176" w:space="40"/>
            <w:col w:w="5656" w:space="0"/>
          </w:cols>
        </w:sectPr>
      </w:pPr>
    </w:p>
    <w:p>
      <w:pPr>
        <w:tabs>
          <w:tab w:val="left" w:pos="1867"/>
          <w:tab w:val="left" w:pos="3634"/>
        </w:tabs>
        <w:spacing w:before="0" w:line="188" w:lineRule="exact"/>
        <w:ind w:left="755" w:right="0" w:firstLine="0"/>
        <w:jc w:val="left"/>
        <w:rPr>
          <w:sz w:val="16"/>
        </w:rPr>
      </w:pPr>
      <w:r>
        <w:rPr>
          <w:w w:val="105"/>
          <w:sz w:val="16"/>
        </w:rPr>
        <w:t>2</w:t>
      </w:r>
      <w:r>
        <w:rPr>
          <w:spacing w:val="72"/>
          <w:w w:val="105"/>
          <w:sz w:val="16"/>
        </w:rPr>
        <w:t xml:space="preserve"> </w:t>
      </w:r>
      <w:r>
        <w:rPr>
          <w:w w:val="105"/>
          <w:sz w:val="16"/>
        </w:rPr>
        <w:t>2</w:t>
        <w:tab/>
        <w:t>2</w:t>
        <w:tab/>
        <w:t>2</w:t>
      </w:r>
    </w:p>
    <w:p>
      <w:pPr>
        <w:tabs>
          <w:tab w:val="left" w:pos="1360"/>
          <w:tab w:val="left" w:pos="2436"/>
        </w:tabs>
        <w:spacing w:before="0" w:line="188" w:lineRule="exact"/>
        <w:ind w:left="755" w:right="0" w:firstLine="0"/>
        <w:jc w:val="left"/>
        <w:rPr>
          <w:sz w:val="16"/>
        </w:rPr>
      </w:pPr>
      <w:r>
        <w:br w:type="column"/>
      </w:r>
      <w:r>
        <w:rPr>
          <w:w w:val="105"/>
          <w:sz w:val="16"/>
        </w:rPr>
        <w:t>2</w:t>
      </w:r>
      <w:r>
        <w:rPr>
          <w:spacing w:val="-46"/>
          <w:w w:val="105"/>
          <w:sz w:val="16"/>
        </w:rPr>
        <w:t xml:space="preserve"> </w:t>
      </w:r>
      <w:r>
        <w:rPr>
          <w:w w:val="105"/>
          <w:sz w:val="16"/>
        </w:rPr>
        <w:t>正</w:t>
        <w:tab/>
        <w:t>2</w:t>
      </w:r>
      <w:r>
        <w:rPr>
          <w:spacing w:val="-46"/>
          <w:w w:val="105"/>
          <w:sz w:val="16"/>
        </w:rPr>
        <w:t xml:space="preserve"> </w:t>
      </w:r>
      <w:r>
        <w:rPr>
          <w:w w:val="105"/>
          <w:sz w:val="16"/>
        </w:rPr>
        <w:t>正</w:t>
        <w:tab/>
        <w:t>2</w:t>
      </w:r>
      <w:r>
        <w:rPr>
          <w:spacing w:val="72"/>
          <w:w w:val="105"/>
          <w:sz w:val="16"/>
        </w:rPr>
        <w:t xml:space="preserve"> </w:t>
      </w:r>
      <w:r>
        <w:rPr>
          <w:w w:val="105"/>
          <w:sz w:val="16"/>
        </w:rPr>
        <w:t>2</w:t>
      </w:r>
    </w:p>
    <w:p>
      <w:pPr>
        <w:tabs>
          <w:tab w:val="left" w:pos="1626"/>
          <w:tab w:val="left" w:pos="2230"/>
          <w:tab w:val="left" w:pos="3545"/>
          <w:tab w:val="right" w:pos="4503"/>
        </w:tabs>
        <w:spacing w:before="0" w:line="188" w:lineRule="exact"/>
        <w:ind w:left="755" w:right="0" w:firstLine="0"/>
        <w:jc w:val="left"/>
        <w:rPr>
          <w:sz w:val="16"/>
        </w:rPr>
      </w:pPr>
      <w:r>
        <w:br w:type="column"/>
      </w:r>
      <w:r>
        <w:rPr>
          <w:w w:val="105"/>
          <w:sz w:val="16"/>
        </w:rPr>
        <w:t>2</w:t>
        <w:tab/>
        <w:t>2</w:t>
      </w:r>
      <w:r>
        <w:rPr>
          <w:spacing w:val="-46"/>
          <w:w w:val="105"/>
          <w:sz w:val="16"/>
        </w:rPr>
        <w:t xml:space="preserve"> </w:t>
      </w:r>
      <w:r>
        <w:rPr>
          <w:w w:val="105"/>
          <w:sz w:val="16"/>
        </w:rPr>
        <w:t>逆</w:t>
        <w:tab/>
        <w:t>2</w:t>
      </w:r>
      <w:r>
        <w:rPr>
          <w:spacing w:val="-46"/>
          <w:w w:val="105"/>
          <w:sz w:val="16"/>
        </w:rPr>
        <w:t xml:space="preserve"> </w:t>
      </w:r>
      <w:r>
        <w:rPr>
          <w:w w:val="105"/>
          <w:sz w:val="16"/>
        </w:rPr>
        <w:t>逆</w:t>
        <w:tab/>
        <w:t>2</w:t>
        <w:tab/>
        <w:t>2</w:t>
      </w:r>
    </w:p>
    <w:p>
      <w:pPr>
        <w:spacing w:after="0" w:line="188" w:lineRule="exact"/>
        <w:jc w:val="left"/>
        <w:rPr>
          <w:sz w:val="16"/>
        </w:rPr>
        <w:sectPr>
          <w:footerReference w:type="default" r:id="rId70"/>
          <w:type w:val="continuous"/>
          <w:pgSz w:w="17860" w:h="25260"/>
          <w:pgMar w:top="1520" w:right="1160" w:bottom="1760" w:left="1420" w:header="708" w:footer="708"/>
          <w:pgNumType w:start="28"/>
          <w:cols w:num="3" w:space="708" w:equalWidth="0">
            <w:col w:w="3758" w:space="1250"/>
            <w:col w:w="2801" w:space="148"/>
            <w:col w:w="7323" w:space="0"/>
          </w:cols>
        </w:sectPr>
      </w:pPr>
    </w:p>
    <w:p>
      <w:pPr>
        <w:pStyle w:val="BodyText"/>
        <w:spacing w:before="195" w:line="424" w:lineRule="auto"/>
        <w:ind w:left="279" w:right="10881"/>
      </w:pPr>
      <w:r>
        <w:drawing>
          <wp:anchor distT="0" distB="0" distL="0" distR="0" simplePos="0" relativeHeight="251698176" behindDoc="0" locked="0" layoutInCell="1" allowOverlap="1">
            <wp:simplePos x="0" y="0"/>
            <wp:positionH relativeFrom="page">
              <wp:posOffset>6718466</wp:posOffset>
            </wp:positionH>
            <wp:positionV relativeFrom="paragraph">
              <wp:posOffset>733597</wp:posOffset>
            </wp:positionV>
            <wp:extent cx="2414274" cy="1816411"/>
            <wp:effectExtent l="0" t="0" r="0" b="0"/>
            <wp:wrapNone/>
            <wp:docPr id="6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0.jpeg"/>
                    <pic:cNvPicPr/>
                  </pic:nvPicPr>
                  <pic:blipFill>
                    <a:blip xmlns:r="http://schemas.openxmlformats.org/officeDocument/2006/relationships" r:embed="rId71" cstate="print"/>
                    <a:stretch>
                      <a:fillRect/>
                    </a:stretch>
                  </pic:blipFill>
                  <pic:spPr>
                    <a:xfrm>
                      <a:off x="0" y="0"/>
                      <a:ext cx="2414274" cy="1816411"/>
                    </a:xfrm>
                    <a:prstGeom prst="rect">
                      <a:avLst/>
                    </a:prstGeom>
                  </pic:spPr>
                </pic:pic>
              </a:graphicData>
            </a:graphic>
          </wp:anchor>
        </w:drawing>
      </w:r>
      <w:r>
        <w:t>反应历程的能量变化如右图： 请回答下列问题：</w:t>
      </w:r>
    </w:p>
    <w:p>
      <w:pPr>
        <w:pStyle w:val="ListParagraph"/>
        <w:numPr>
          <w:ilvl w:val="0"/>
          <w:numId w:val="21"/>
        </w:numPr>
        <w:tabs>
          <w:tab w:val="left" w:pos="1227"/>
          <w:tab w:val="left" w:pos="4650"/>
          <w:tab w:val="left" w:pos="7426"/>
        </w:tabs>
        <w:spacing w:before="0" w:after="0" w:line="317" w:lineRule="exact"/>
        <w:ind w:left="1226" w:right="0" w:hanging="948"/>
        <w:jc w:val="left"/>
        <w:rPr>
          <w:sz w:val="31"/>
        </w:rPr>
      </w:pPr>
      <w:r>
        <w:drawing>
          <wp:anchor distT="0" distB="0" distL="0" distR="0" simplePos="0" relativeHeight="251699200" behindDoc="1" locked="0" layoutInCell="1" allowOverlap="1">
            <wp:simplePos x="0" y="0"/>
            <wp:positionH relativeFrom="page">
              <wp:posOffset>3426055</wp:posOffset>
            </wp:positionH>
            <wp:positionV relativeFrom="paragraph">
              <wp:posOffset>29817</wp:posOffset>
            </wp:positionV>
            <wp:extent cx="399241" cy="142620"/>
            <wp:effectExtent l="0" t="0" r="0" b="0"/>
            <wp:wrapNone/>
            <wp:docPr id="6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9.png"/>
                    <pic:cNvPicPr/>
                  </pic:nvPicPr>
                  <pic:blipFill>
                    <a:blip xmlns:r="http://schemas.openxmlformats.org/officeDocument/2006/relationships" r:embed="rId64" cstate="print"/>
                    <a:stretch>
                      <a:fillRect/>
                    </a:stretch>
                  </pic:blipFill>
                  <pic:spPr>
                    <a:xfrm>
                      <a:off x="0" y="0"/>
                      <a:ext cx="399241" cy="142620"/>
                    </a:xfrm>
                    <a:prstGeom prst="rect">
                      <a:avLst/>
                    </a:prstGeom>
                  </pic:spPr>
                </pic:pic>
              </a:graphicData>
            </a:graphic>
          </wp:anchor>
        </w:drawing>
      </w:r>
      <w:r>
        <w:rPr>
          <w:sz w:val="31"/>
        </w:rPr>
        <w:t>反应</w:t>
      </w:r>
      <w:r>
        <w:rPr>
          <w:spacing w:val="-53"/>
          <w:sz w:val="31"/>
        </w:rPr>
        <w:t xml:space="preserve"> </w:t>
      </w:r>
      <w:r>
        <w:rPr>
          <w:sz w:val="31"/>
        </w:rPr>
        <w:t>2NO(g)＋O</w:t>
      </w:r>
      <w:r>
        <w:rPr>
          <w:spacing w:val="-53"/>
          <w:sz w:val="31"/>
        </w:rPr>
        <w:t xml:space="preserve"> </w:t>
      </w:r>
      <w:r>
        <w:rPr>
          <w:sz w:val="31"/>
        </w:rPr>
        <w:t>(g)</w:t>
        <w:tab/>
        <w:t>2NO</w:t>
      </w:r>
      <w:r>
        <w:rPr>
          <w:spacing w:val="-67"/>
          <w:sz w:val="31"/>
        </w:rPr>
        <w:t xml:space="preserve"> </w:t>
      </w:r>
      <w:r>
        <w:rPr>
          <w:sz w:val="31"/>
        </w:rPr>
        <w:t>(g)的</w:t>
      </w:r>
      <w:r>
        <w:rPr>
          <w:spacing w:val="13"/>
          <w:sz w:val="31"/>
        </w:rPr>
        <w:t xml:space="preserve"> </w:t>
      </w:r>
      <w:r>
        <w:rPr>
          <w:rFonts w:ascii="MS UI Gothic" w:eastAsia="MS UI Gothic" w:hAnsi="MS UI Gothic" w:hint="eastAsia"/>
          <w:spacing w:val="-25"/>
          <w:sz w:val="31"/>
        </w:rPr>
        <w:t>∆</w:t>
      </w:r>
      <w:r>
        <w:rPr>
          <w:spacing w:val="-25"/>
          <w:sz w:val="31"/>
        </w:rPr>
        <w:t>H</w:t>
      </w:r>
      <w:r>
        <w:rPr>
          <w:spacing w:val="-25"/>
          <w:sz w:val="31"/>
          <w:u w:val="single"/>
        </w:rPr>
        <w:t xml:space="preserve"> </w:t>
        <w:tab/>
      </w:r>
      <w:r>
        <w:rPr>
          <w:sz w:val="31"/>
        </w:rPr>
        <w:t>0</w:t>
      </w:r>
    </w:p>
    <w:p>
      <w:pPr>
        <w:tabs>
          <w:tab w:val="left" w:pos="5126"/>
        </w:tabs>
        <w:spacing w:before="0" w:line="188" w:lineRule="exact"/>
        <w:ind w:left="3357" w:right="0" w:firstLine="0"/>
        <w:jc w:val="left"/>
        <w:rPr>
          <w:sz w:val="16"/>
        </w:rPr>
      </w:pPr>
      <w:r>
        <w:rPr>
          <w:w w:val="105"/>
          <w:sz w:val="16"/>
        </w:rPr>
        <w:t>2</w:t>
        <w:tab/>
        <w:t>2</w:t>
      </w:r>
    </w:p>
    <w:p>
      <w:pPr>
        <w:pStyle w:val="BodyText"/>
        <w:spacing w:before="195"/>
        <w:ind w:left="910"/>
      </w:pPr>
      <w:r>
        <w:rPr>
          <w:w w:val="102"/>
        </w:rPr>
        <w:t>（</w:t>
      </w:r>
      <w:r>
        <w:rPr>
          <w:spacing w:val="-43"/>
          <w:w w:val="102"/>
        </w:rPr>
        <w:t>填“&gt;”、“&lt;”或“=”</w:t>
      </w:r>
      <w:r>
        <w:rPr>
          <w:spacing w:val="-162"/>
          <w:w w:val="102"/>
        </w:rPr>
        <w:t>）</w:t>
      </w:r>
      <w:r>
        <w:rPr>
          <w:w w:val="102"/>
        </w:rPr>
        <w:t>。</w:t>
      </w:r>
    </w:p>
    <w:p>
      <w:pPr>
        <w:pStyle w:val="ListParagraph"/>
        <w:numPr>
          <w:ilvl w:val="0"/>
          <w:numId w:val="21"/>
        </w:numPr>
        <w:tabs>
          <w:tab w:val="left" w:pos="1227"/>
          <w:tab w:val="left" w:pos="4492"/>
        </w:tabs>
        <w:spacing w:before="295" w:after="0" w:line="329" w:lineRule="exact"/>
        <w:ind w:left="1226" w:right="0" w:hanging="948"/>
        <w:jc w:val="left"/>
        <w:rPr>
          <w:sz w:val="31"/>
        </w:rPr>
      </w:pPr>
      <w:r>
        <w:drawing>
          <wp:anchor distT="0" distB="0" distL="0" distR="0" simplePos="0" relativeHeight="251700224" behindDoc="1" locked="0" layoutInCell="1" allowOverlap="1">
            <wp:simplePos x="0" y="0"/>
            <wp:positionH relativeFrom="page">
              <wp:posOffset>3325183</wp:posOffset>
            </wp:positionH>
            <wp:positionV relativeFrom="paragraph">
              <wp:posOffset>224917</wp:posOffset>
            </wp:positionV>
            <wp:extent cx="400103" cy="142874"/>
            <wp:effectExtent l="0" t="0" r="0" b="0"/>
            <wp:wrapNone/>
            <wp:docPr id="7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9.png"/>
                    <pic:cNvPicPr/>
                  </pic:nvPicPr>
                  <pic:blipFill>
                    <a:blip xmlns:r="http://schemas.openxmlformats.org/officeDocument/2006/relationships" r:embed="rId64" cstate="print"/>
                    <a:stretch>
                      <a:fillRect/>
                    </a:stretch>
                  </pic:blipFill>
                  <pic:spPr>
                    <a:xfrm>
                      <a:off x="0" y="0"/>
                      <a:ext cx="400103" cy="142874"/>
                    </a:xfrm>
                    <a:prstGeom prst="rect">
                      <a:avLst/>
                    </a:prstGeom>
                  </pic:spPr>
                </pic:pic>
              </a:graphicData>
            </a:graphic>
          </wp:anchor>
        </w:drawing>
      </w:r>
      <w:r>
        <w:rPr>
          <w:sz w:val="31"/>
        </w:rPr>
        <w:t>决定</w:t>
      </w:r>
      <w:r>
        <w:rPr>
          <w:spacing w:val="-51"/>
          <w:sz w:val="31"/>
        </w:rPr>
        <w:t xml:space="preserve"> </w:t>
      </w:r>
      <w:r>
        <w:rPr>
          <w:sz w:val="31"/>
        </w:rPr>
        <w:t>2NO(g)+O</w:t>
      </w:r>
      <w:r>
        <w:rPr>
          <w:spacing w:val="-54"/>
          <w:sz w:val="31"/>
        </w:rPr>
        <w:t xml:space="preserve"> </w:t>
      </w:r>
      <w:r>
        <w:rPr>
          <w:sz w:val="31"/>
        </w:rPr>
        <w:t>(g)</w:t>
        <w:tab/>
        <w:t>2NO</w:t>
      </w:r>
      <w:r>
        <w:rPr>
          <w:spacing w:val="-73"/>
          <w:sz w:val="31"/>
        </w:rPr>
        <w:t xml:space="preserve"> </w:t>
      </w:r>
      <w:r>
        <w:rPr>
          <w:sz w:val="31"/>
        </w:rPr>
        <w:t>(g)反应速率是反应②，</w:t>
      </w:r>
    </w:p>
    <w:p>
      <w:pPr>
        <w:tabs>
          <w:tab w:val="left" w:pos="4967"/>
        </w:tabs>
        <w:spacing w:before="0" w:line="188" w:lineRule="exact"/>
        <w:ind w:left="3199" w:right="0" w:firstLine="0"/>
        <w:jc w:val="left"/>
        <w:rPr>
          <w:sz w:val="16"/>
        </w:rPr>
      </w:pPr>
      <w:r>
        <w:rPr>
          <w:w w:val="105"/>
          <w:sz w:val="16"/>
        </w:rPr>
        <w:t>2</w:t>
        <w:tab/>
        <w:t>2</w:t>
      </w:r>
    </w:p>
    <w:p>
      <w:pPr>
        <w:spacing w:after="0" w:line="188" w:lineRule="exact"/>
        <w:jc w:val="left"/>
        <w:rPr>
          <w:sz w:val="16"/>
        </w:rPr>
        <w:sectPr>
          <w:footerReference w:type="default" r:id="rId72"/>
          <w:type w:val="continuous"/>
          <w:pgSz w:w="17860" w:h="25260"/>
          <w:pgMar w:top="1520" w:right="1160" w:bottom="1760" w:left="1420" w:header="708" w:footer="708"/>
          <w:pgNumType w:start="29"/>
          <w:cols w:space="708"/>
        </w:sectPr>
      </w:pPr>
    </w:p>
    <w:p>
      <w:pPr>
        <w:pStyle w:val="BodyText"/>
        <w:tabs>
          <w:tab w:val="left" w:pos="2733"/>
        </w:tabs>
        <w:spacing w:before="43" w:line="319" w:lineRule="exact"/>
        <w:ind w:left="1226"/>
      </w:pPr>
      <w:r>
        <w:rPr>
          <w:w w:val="102"/>
        </w:rPr>
        <w:t>E</w:t>
      </w:r>
      <w:r>
        <w:rPr>
          <w:spacing w:val="-73"/>
        </w:rPr>
        <w:t xml:space="preserve"> </w:t>
      </w:r>
      <w:r>
        <w:rPr>
          <w:w w:val="102"/>
        </w:rPr>
        <w:t>+E</w:t>
      </w:r>
      <w:r>
        <w:rPr>
          <w:spacing w:val="-73"/>
        </w:rPr>
        <w:t xml:space="preserve"> </w:t>
      </w:r>
      <w:r>
        <w:rPr>
          <w:rFonts w:ascii="Times New Roman" w:eastAsia="Times New Roman" w:hAnsi="Times New Roman"/>
          <w:w w:val="102"/>
          <w:u w:val="single"/>
        </w:rPr>
        <w:t xml:space="preserve"> </w:t>
      </w:r>
      <w:r>
        <w:rPr>
          <w:rFonts w:ascii="Times New Roman" w:eastAsia="Times New Roman" w:hAnsi="Times New Roman"/>
          <w:u w:val="single"/>
        </w:rPr>
        <w:tab/>
      </w:r>
      <w:r>
        <w:rPr>
          <w:rFonts w:ascii="Times New Roman" w:eastAsia="Times New Roman" w:hAnsi="Times New Roman"/>
          <w:spacing w:val="6"/>
        </w:rPr>
        <w:t xml:space="preserve"> </w:t>
      </w:r>
      <w:r>
        <w:rPr>
          <w:w w:val="102"/>
        </w:rPr>
        <w:t>E</w:t>
      </w:r>
      <w:r>
        <w:rPr>
          <w:spacing w:val="-80"/>
        </w:rPr>
        <w:t xml:space="preserve"> </w:t>
      </w:r>
      <w:r>
        <w:rPr>
          <w:w w:val="102"/>
        </w:rPr>
        <w:t>+E</w:t>
      </w:r>
      <w:r>
        <w:rPr>
          <w:spacing w:val="-76"/>
        </w:rPr>
        <w:t xml:space="preserve"> </w:t>
      </w:r>
      <w:r>
        <w:rPr>
          <w:spacing w:val="-27"/>
          <w:w w:val="102"/>
        </w:rPr>
        <w:t>(填“&gt;”、“&lt;”或“=”)。</w:t>
      </w:r>
    </w:p>
    <w:p>
      <w:pPr>
        <w:tabs>
          <w:tab w:val="left" w:pos="1784"/>
          <w:tab w:val="left" w:pos="2968"/>
          <w:tab w:val="left" w:pos="3368"/>
        </w:tabs>
        <w:spacing w:before="0" w:line="188" w:lineRule="exact"/>
        <w:ind w:left="1385" w:right="0" w:firstLine="0"/>
        <w:jc w:val="left"/>
        <w:rPr>
          <w:sz w:val="16"/>
        </w:rPr>
      </w:pPr>
      <w:r>
        <w:rPr>
          <w:w w:val="105"/>
          <w:sz w:val="16"/>
        </w:rPr>
        <w:t>4</w:t>
        <w:tab/>
        <w:t>2</w:t>
        <w:tab/>
        <w:t>5</w:t>
        <w:tab/>
        <w:t>3</w:t>
      </w:r>
    </w:p>
    <w:p>
      <w:pPr>
        <w:spacing w:after="0" w:line="188" w:lineRule="exact"/>
        <w:jc w:val="left"/>
        <w:rPr>
          <w:sz w:val="16"/>
        </w:rPr>
        <w:sectPr>
          <w:footerReference w:type="default" r:id="rId73"/>
          <w:pgSz w:w="17860" w:h="25260"/>
          <w:pgMar w:top="1520" w:right="1160" w:bottom="1760" w:left="1420" w:header="0" w:footer="1578"/>
          <w:pgNumType w:start="30"/>
          <w:cols w:space="708"/>
        </w:sectPr>
      </w:pPr>
    </w:p>
    <w:p>
      <w:pPr>
        <w:pStyle w:val="ListParagraph"/>
        <w:numPr>
          <w:ilvl w:val="0"/>
          <w:numId w:val="21"/>
        </w:numPr>
        <w:tabs>
          <w:tab w:val="left" w:pos="1227"/>
        </w:tabs>
        <w:spacing w:before="186" w:after="0" w:line="329" w:lineRule="exact"/>
        <w:ind w:left="1226" w:right="0" w:hanging="948"/>
        <w:jc w:val="left"/>
        <w:rPr>
          <w:sz w:val="31"/>
        </w:rPr>
      </w:pPr>
      <w:r>
        <w:drawing>
          <wp:anchor distT="0" distB="0" distL="0" distR="0" simplePos="0" relativeHeight="251701248" behindDoc="0" locked="0" layoutInCell="1" allowOverlap="1">
            <wp:simplePos x="0" y="0"/>
            <wp:positionH relativeFrom="page">
              <wp:posOffset>4525333</wp:posOffset>
            </wp:positionH>
            <wp:positionV relativeFrom="paragraph">
              <wp:posOffset>157226</wp:posOffset>
            </wp:positionV>
            <wp:extent cx="400103" cy="142875"/>
            <wp:effectExtent l="0" t="0" r="0" b="0"/>
            <wp:wrapNone/>
            <wp:docPr id="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9.png"/>
                    <pic:cNvPicPr/>
                  </pic:nvPicPr>
                  <pic:blipFill>
                    <a:blip xmlns:r="http://schemas.openxmlformats.org/officeDocument/2006/relationships" r:embed="rId64" cstate="print"/>
                    <a:stretch>
                      <a:fillRect/>
                    </a:stretch>
                  </pic:blipFill>
                  <pic:spPr>
                    <a:xfrm>
                      <a:off x="0" y="0"/>
                      <a:ext cx="400103" cy="142875"/>
                    </a:xfrm>
                    <a:prstGeom prst="rect">
                      <a:avLst/>
                    </a:prstGeom>
                  </pic:spPr>
                </pic:pic>
              </a:graphicData>
            </a:graphic>
          </wp:anchor>
        </w:drawing>
      </w:r>
      <w:r>
        <w:rPr>
          <w:spacing w:val="-10"/>
          <w:sz w:val="31"/>
        </w:rPr>
        <w:t xml:space="preserve">一定温度下，反应 </w:t>
      </w:r>
      <w:r>
        <w:rPr>
          <w:sz w:val="31"/>
        </w:rPr>
        <w:t>2NO(g)+O</w:t>
      </w:r>
      <w:r>
        <w:rPr>
          <w:spacing w:val="-71"/>
          <w:sz w:val="31"/>
        </w:rPr>
        <w:t xml:space="preserve"> </w:t>
      </w:r>
      <w:r>
        <w:rPr>
          <w:sz w:val="31"/>
        </w:rPr>
        <w:t>(g)</w:t>
      </w:r>
    </w:p>
    <w:p>
      <w:pPr>
        <w:pStyle w:val="BodyText"/>
        <w:tabs>
          <w:tab w:val="left" w:pos="4862"/>
        </w:tabs>
        <w:spacing w:before="196" w:line="319" w:lineRule="exact"/>
        <w:ind w:left="164"/>
      </w:pPr>
      <w:r>
        <w:br w:type="column"/>
      </w:r>
      <w:r>
        <w:t>2NO</w:t>
      </w:r>
      <w:r>
        <w:rPr>
          <w:spacing w:val="-51"/>
        </w:rPr>
        <w:t xml:space="preserve"> </w:t>
      </w:r>
      <w:r>
        <w:t>(g)达到平衡状态，写出</w:t>
      </w:r>
      <w:r>
        <w:rPr>
          <w:spacing w:val="58"/>
        </w:rPr>
        <w:t>用</w:t>
      </w:r>
      <w:r>
        <w:t>k</w:t>
        <w:tab/>
      </w:r>
      <w:r>
        <w:rPr>
          <w:spacing w:val="-4"/>
        </w:rPr>
        <w:t>、</w:t>
      </w:r>
      <w:r>
        <w:rPr>
          <w:spacing w:val="-19"/>
        </w:rPr>
        <w:t>k</w:t>
      </w:r>
    </w:p>
    <w:p>
      <w:pPr>
        <w:pStyle w:val="BodyText"/>
        <w:tabs>
          <w:tab w:val="left" w:pos="1004"/>
        </w:tabs>
        <w:spacing w:before="196" w:line="319" w:lineRule="exact"/>
        <w:ind w:left="248"/>
      </w:pPr>
      <w:r>
        <w:br w:type="column"/>
      </w:r>
      <w:r>
        <w:rPr>
          <w:spacing w:val="-4"/>
        </w:rPr>
        <w:t>、</w:t>
      </w:r>
      <w:r>
        <w:t>k</w:t>
        <w:tab/>
      </w:r>
      <w:r>
        <w:rPr>
          <w:spacing w:val="-4"/>
        </w:rPr>
        <w:t>、</w:t>
      </w:r>
      <w:r>
        <w:rPr>
          <w:spacing w:val="-19"/>
        </w:rPr>
        <w:t>k</w:t>
      </w:r>
    </w:p>
    <w:p>
      <w:pPr>
        <w:pStyle w:val="BodyText"/>
        <w:spacing w:before="196" w:line="319" w:lineRule="exact"/>
        <w:ind w:left="247"/>
      </w:pPr>
      <w:r>
        <w:br w:type="column"/>
      </w:r>
      <w:r>
        <w:t>表示平衡</w:t>
      </w:r>
    </w:p>
    <w:p>
      <w:pPr>
        <w:spacing w:after="0" w:line="319" w:lineRule="exact"/>
        <w:sectPr>
          <w:footerReference w:type="default" r:id="rId74"/>
          <w:type w:val="continuous"/>
          <w:pgSz w:w="17860" w:h="25260"/>
          <w:pgMar w:top="1520" w:right="1160" w:bottom="1760" w:left="1420" w:header="708" w:footer="708"/>
          <w:pgNumType w:start="31"/>
          <w:cols w:num="4" w:space="708" w:equalWidth="0">
            <w:col w:w="6337" w:space="40"/>
            <w:col w:w="5335" w:space="39"/>
            <w:col w:w="1477" w:space="40"/>
            <w:col w:w="2012" w:space="0"/>
          </w:cols>
        </w:sectPr>
      </w:pPr>
    </w:p>
    <w:p>
      <w:pPr>
        <w:tabs>
          <w:tab w:val="left" w:pos="1929"/>
        </w:tabs>
        <w:spacing w:before="0" w:line="187" w:lineRule="exact"/>
        <w:ind w:left="0" w:right="38" w:firstLine="0"/>
        <w:jc w:val="right"/>
        <w:rPr>
          <w:sz w:val="16"/>
        </w:rPr>
      </w:pPr>
      <w:r>
        <w:rPr>
          <w:w w:val="105"/>
          <w:sz w:val="16"/>
        </w:rPr>
        <w:t>2</w:t>
        <w:tab/>
      </w:r>
      <w:r>
        <w:rPr>
          <w:sz w:val="16"/>
        </w:rPr>
        <w:t>2</w:t>
      </w:r>
    </w:p>
    <w:p>
      <w:pPr>
        <w:pStyle w:val="BodyText"/>
        <w:tabs>
          <w:tab w:val="left" w:pos="3667"/>
        </w:tabs>
        <w:spacing w:before="195"/>
        <w:ind w:left="279"/>
      </w:pPr>
      <w:r>
        <w:t>常数的表达</w:t>
      </w:r>
      <w:r>
        <w:rPr>
          <w:spacing w:val="72"/>
        </w:rPr>
        <w:t>式</w:t>
      </w:r>
      <w:r>
        <w:t>K=</w:t>
      </w:r>
      <w:r>
        <w:rPr>
          <w:u w:val="single"/>
        </w:rPr>
        <w:t xml:space="preserve"> </w:t>
        <w:tab/>
      </w:r>
      <w:r>
        <w:t>。</w:t>
      </w:r>
    </w:p>
    <w:p>
      <w:pPr>
        <w:pStyle w:val="ListParagraph"/>
        <w:numPr>
          <w:ilvl w:val="0"/>
          <w:numId w:val="20"/>
        </w:numPr>
        <w:tabs>
          <w:tab w:val="left" w:pos="402"/>
          <w:tab w:val="left" w:pos="1038"/>
        </w:tabs>
        <w:spacing w:before="0" w:after="0" w:line="187" w:lineRule="exact"/>
        <w:ind w:left="401" w:right="0" w:hanging="123"/>
        <w:jc w:val="left"/>
        <w:rPr>
          <w:sz w:val="16"/>
        </w:rPr>
      </w:pPr>
      <w:r>
        <w:rPr>
          <w:w w:val="103"/>
          <w:sz w:val="16"/>
        </w:rPr>
        <w:br w:type="column"/>
      </w:r>
      <w:r>
        <w:rPr>
          <w:w w:val="105"/>
          <w:sz w:val="16"/>
        </w:rPr>
        <w:t>正</w:t>
        <w:tab/>
        <w:t>1</w:t>
      </w:r>
      <w:r>
        <w:rPr>
          <w:spacing w:val="-46"/>
          <w:w w:val="105"/>
          <w:sz w:val="16"/>
        </w:rPr>
        <w:t xml:space="preserve"> </w:t>
      </w:r>
      <w:r>
        <w:rPr>
          <w:w w:val="105"/>
          <w:sz w:val="16"/>
        </w:rPr>
        <w:t>逆</w:t>
      </w:r>
    </w:p>
    <w:p>
      <w:pPr>
        <w:pStyle w:val="ListParagraph"/>
        <w:numPr>
          <w:ilvl w:val="0"/>
          <w:numId w:val="20"/>
        </w:numPr>
        <w:tabs>
          <w:tab w:val="left" w:pos="402"/>
          <w:tab w:val="left" w:pos="1035"/>
        </w:tabs>
        <w:spacing w:before="0" w:after="0" w:line="187" w:lineRule="exact"/>
        <w:ind w:left="401" w:right="0" w:hanging="123"/>
        <w:jc w:val="left"/>
        <w:rPr>
          <w:sz w:val="16"/>
        </w:rPr>
      </w:pPr>
      <w:r>
        <w:rPr>
          <w:w w:val="103"/>
          <w:sz w:val="16"/>
        </w:rPr>
        <w:br w:type="column"/>
      </w:r>
      <w:r>
        <w:rPr>
          <w:w w:val="105"/>
          <w:sz w:val="16"/>
        </w:rPr>
        <w:t>正</w:t>
        <w:tab/>
        <w:t>2</w:t>
      </w:r>
      <w:r>
        <w:rPr>
          <w:spacing w:val="-46"/>
          <w:w w:val="105"/>
          <w:sz w:val="16"/>
        </w:rPr>
        <w:t xml:space="preserve"> </w:t>
      </w:r>
      <w:r>
        <w:rPr>
          <w:w w:val="105"/>
          <w:sz w:val="16"/>
        </w:rPr>
        <w:t>逆</w:t>
      </w:r>
    </w:p>
    <w:p>
      <w:pPr>
        <w:spacing w:after="0" w:line="187" w:lineRule="exact"/>
        <w:jc w:val="left"/>
        <w:rPr>
          <w:sz w:val="16"/>
        </w:rPr>
        <w:sectPr>
          <w:footerReference w:type="default" r:id="rId75"/>
          <w:type w:val="continuous"/>
          <w:pgSz w:w="17860" w:h="25260"/>
          <w:pgMar w:top="1520" w:right="1160" w:bottom="1760" w:left="1420" w:header="708" w:footer="708"/>
          <w:pgNumType w:start="32"/>
          <w:cols w:num="3" w:space="708" w:equalWidth="0">
            <w:col w:w="7140" w:space="3533"/>
            <w:col w:w="1368" w:space="151"/>
            <w:col w:w="3088" w:space="0"/>
          </w:cols>
        </w:sectPr>
      </w:pPr>
    </w:p>
    <w:p>
      <w:pPr>
        <w:pStyle w:val="BodyText"/>
        <w:rPr>
          <w:sz w:val="32"/>
        </w:rPr>
      </w:pPr>
    </w:p>
    <w:p>
      <w:pPr>
        <w:pStyle w:val="BodyText"/>
        <w:spacing w:before="7"/>
        <w:rPr>
          <w:sz w:val="46"/>
        </w:rPr>
      </w:pPr>
    </w:p>
    <w:p>
      <w:pPr>
        <w:pStyle w:val="BodyText"/>
        <w:spacing w:before="1" w:line="319" w:lineRule="exact"/>
        <w:ind w:left="279"/>
      </w:pPr>
      <w:r>
        <w:t>（4）T °C 下一密闭容器中充入一定量的NO ，测得NO 浓度随时间变化的曲线如右图所示。前5 秒内O</w:t>
      </w:r>
    </w:p>
    <w:p>
      <w:pPr>
        <w:tabs>
          <w:tab w:val="left" w:pos="6353"/>
          <w:tab w:val="left" w:pos="7775"/>
          <w:tab w:val="left" w:pos="14433"/>
        </w:tabs>
        <w:spacing w:before="0" w:line="187" w:lineRule="exact"/>
        <w:ind w:left="1226" w:right="0" w:firstLine="0"/>
        <w:jc w:val="left"/>
        <w:rPr>
          <w:sz w:val="16"/>
        </w:rPr>
      </w:pPr>
      <w:r>
        <w:rPr>
          <w:w w:val="105"/>
          <w:sz w:val="16"/>
        </w:rPr>
        <w:t>1</w:t>
        <w:tab/>
        <w:t>2</w:t>
        <w:tab/>
        <w:t>2</w:t>
        <w:tab/>
        <w:t>2</w:t>
      </w:r>
    </w:p>
    <w:p>
      <w:pPr>
        <w:pStyle w:val="BodyText"/>
        <w:spacing w:before="7"/>
        <w:rPr>
          <w:sz w:val="9"/>
        </w:rPr>
      </w:pPr>
    </w:p>
    <w:p>
      <w:pPr>
        <w:pStyle w:val="BodyText"/>
        <w:tabs>
          <w:tab w:val="left" w:pos="3901"/>
          <w:tab w:val="left" w:pos="8590"/>
          <w:tab w:val="left" w:pos="13792"/>
        </w:tabs>
        <w:spacing w:before="73" w:line="319" w:lineRule="exact"/>
        <w:ind w:left="279"/>
      </w:pPr>
      <w:r>
        <w:drawing>
          <wp:anchor distT="0" distB="0" distL="0" distR="0" simplePos="0" relativeHeight="251704320" behindDoc="1" locked="0" layoutInCell="1" allowOverlap="1">
            <wp:simplePos x="0" y="0"/>
            <wp:positionH relativeFrom="page">
              <wp:posOffset>5927320</wp:posOffset>
            </wp:positionH>
            <wp:positionV relativeFrom="paragraph">
              <wp:posOffset>78994</wp:posOffset>
            </wp:positionV>
            <wp:extent cx="399241" cy="142621"/>
            <wp:effectExtent l="0" t="0" r="0" b="0"/>
            <wp:wrapNone/>
            <wp:docPr id="7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9.png"/>
                    <pic:cNvPicPr/>
                  </pic:nvPicPr>
                  <pic:blipFill>
                    <a:blip xmlns:r="http://schemas.openxmlformats.org/officeDocument/2006/relationships" r:embed="rId64" cstate="print"/>
                    <a:stretch>
                      <a:fillRect/>
                    </a:stretch>
                  </pic:blipFill>
                  <pic:spPr>
                    <a:xfrm>
                      <a:off x="0" y="0"/>
                      <a:ext cx="399241" cy="142621"/>
                    </a:xfrm>
                    <a:prstGeom prst="rect">
                      <a:avLst/>
                    </a:prstGeom>
                  </pic:spPr>
                </pic:pic>
              </a:graphicData>
            </a:graphic>
          </wp:anchor>
        </w:drawing>
      </w:r>
      <w:r>
        <w:t>的平均生成速率</w:t>
      </w:r>
      <w:r>
        <w:rPr>
          <w:spacing w:val="-11"/>
        </w:rPr>
        <w:t>为</w:t>
      </w:r>
      <w:r>
        <w:rPr>
          <w:spacing w:val="-11"/>
          <w:u w:val="single"/>
        </w:rPr>
        <w:t xml:space="preserve"> </w:t>
        <w:tab/>
      </w:r>
      <w:r>
        <w:t>；T</w:t>
      </w:r>
      <w:r>
        <w:rPr>
          <w:spacing w:val="-61"/>
        </w:rPr>
        <w:t xml:space="preserve"> </w:t>
      </w:r>
      <w:r>
        <w:t>°C</w:t>
      </w:r>
      <w:r>
        <w:rPr>
          <w:spacing w:val="-64"/>
        </w:rPr>
        <w:t xml:space="preserve"> </w:t>
      </w:r>
      <w:r>
        <w:t>下反应</w:t>
      </w:r>
      <w:r>
        <w:rPr>
          <w:spacing w:val="-73"/>
        </w:rPr>
        <w:t xml:space="preserve"> </w:t>
      </w:r>
      <w:r>
        <w:t>2NO(g)+O</w:t>
      </w:r>
      <w:r>
        <w:rPr>
          <w:spacing w:val="-69"/>
        </w:rPr>
        <w:t xml:space="preserve"> </w:t>
      </w:r>
      <w:r>
        <w:t>(g)</w:t>
        <w:tab/>
        <w:t>2NO</w:t>
      </w:r>
      <w:r>
        <w:rPr>
          <w:spacing w:val="-57"/>
        </w:rPr>
        <w:t xml:space="preserve"> </w:t>
      </w:r>
      <w:r>
        <w:t>(g)的化学平衡常</w:t>
      </w:r>
      <w:r>
        <w:rPr>
          <w:spacing w:val="65"/>
        </w:rPr>
        <w:t>数</w:t>
      </w:r>
      <w:r>
        <w:t>K=</w:t>
      </w:r>
      <w:r>
        <w:rPr>
          <w:u w:val="single"/>
        </w:rPr>
        <w:t xml:space="preserve"> </w:t>
        <w:tab/>
      </w:r>
      <w:r>
        <w:t>。</w:t>
      </w:r>
    </w:p>
    <w:p>
      <w:pPr>
        <w:tabs>
          <w:tab w:val="left" w:pos="7297"/>
          <w:tab w:val="left" w:pos="9065"/>
        </w:tabs>
        <w:spacing w:before="0" w:line="187" w:lineRule="exact"/>
        <w:ind w:left="4377" w:right="0" w:firstLine="0"/>
        <w:jc w:val="left"/>
        <w:rPr>
          <w:sz w:val="16"/>
        </w:rPr>
      </w:pPr>
      <w:r>
        <w:rPr>
          <w:w w:val="105"/>
          <w:sz w:val="16"/>
        </w:rPr>
        <w:t>1</w:t>
        <w:tab/>
        <w:t>2</w:t>
        <w:tab/>
        <w:t>2</w:t>
      </w:r>
    </w:p>
    <w:p>
      <w:pPr>
        <w:pStyle w:val="BodyText"/>
        <w:tabs>
          <w:tab w:val="left" w:pos="1539"/>
          <w:tab w:val="left" w:pos="5172"/>
        </w:tabs>
        <w:spacing w:before="195" w:line="424" w:lineRule="auto"/>
        <w:ind w:left="279" w:right="5057"/>
      </w:pPr>
      <w:r>
        <w:drawing>
          <wp:anchor distT="0" distB="0" distL="0" distR="0" simplePos="0" relativeHeight="251703296" behindDoc="0" locked="0" layoutInCell="1" allowOverlap="1">
            <wp:simplePos x="0" y="0"/>
            <wp:positionH relativeFrom="page">
              <wp:posOffset>7793377</wp:posOffset>
            </wp:positionH>
            <wp:positionV relativeFrom="paragraph">
              <wp:posOffset>233109</wp:posOffset>
            </wp:positionV>
            <wp:extent cx="2618959" cy="2686861"/>
            <wp:effectExtent l="0" t="0" r="0" b="0"/>
            <wp:wrapNone/>
            <wp:docPr id="7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1.jpeg"/>
                    <pic:cNvPicPr/>
                  </pic:nvPicPr>
                  <pic:blipFill>
                    <a:blip xmlns:r="http://schemas.openxmlformats.org/officeDocument/2006/relationships" r:embed="rId76" cstate="print"/>
                    <a:stretch>
                      <a:fillRect/>
                    </a:stretch>
                  </pic:blipFill>
                  <pic:spPr>
                    <a:xfrm>
                      <a:off x="0" y="0"/>
                      <a:ext cx="2618959" cy="2686861"/>
                    </a:xfrm>
                    <a:prstGeom prst="rect">
                      <a:avLst/>
                    </a:prstGeom>
                  </pic:spPr>
                </pic:pic>
              </a:graphicData>
            </a:graphic>
          </wp:anchor>
        </w:drawing>
      </w:r>
      <w:r>
        <w:t>（1）</w:t>
        <w:tab/>
        <w:t>对</w:t>
      </w:r>
      <w:r>
        <w:rPr>
          <w:spacing w:val="-80"/>
        </w:rPr>
        <w:t>于</w:t>
      </w:r>
      <w:r>
        <w:rPr>
          <w:spacing w:val="-29"/>
        </w:rPr>
        <w:t>（4）</w:t>
      </w:r>
      <w:r>
        <w:t>中的反应体系达平衡后</w:t>
      </w:r>
      <w:r>
        <w:rPr>
          <w:spacing w:val="-97"/>
        </w:rPr>
        <w:t>，</w:t>
      </w:r>
      <w:r>
        <w:t>若降低温度</w:t>
      </w:r>
      <w:r>
        <w:rPr>
          <w:spacing w:val="-90"/>
        </w:rPr>
        <w:t>，</w:t>
      </w:r>
      <w:r>
        <w:t>再次达平衡后</w:t>
      </w:r>
      <w:r>
        <w:rPr>
          <w:spacing w:val="-14"/>
        </w:rPr>
        <w:t xml:space="preserve">， </w:t>
      </w:r>
      <w:r>
        <w:t>混合气体的平均相对分子质</w:t>
      </w:r>
      <w:r>
        <w:rPr>
          <w:spacing w:val="-17"/>
        </w:rPr>
        <w:t>量</w:t>
      </w:r>
      <w:r>
        <w:rPr>
          <w:spacing w:val="-17"/>
          <w:u w:val="single"/>
        </w:rPr>
        <w:t xml:space="preserve"> </w:t>
        <w:tab/>
      </w:r>
      <w:r>
        <w:rPr>
          <w:spacing w:val="-8"/>
        </w:rPr>
        <w:t>(</w:t>
      </w:r>
      <w:r>
        <w:t>填“增大</w:t>
      </w:r>
      <w:r>
        <w:rPr>
          <w:spacing w:val="-166"/>
        </w:rPr>
        <w:t>”</w:t>
      </w:r>
      <w:r>
        <w:rPr>
          <w:spacing w:val="-159"/>
        </w:rPr>
        <w:t>、</w:t>
      </w:r>
      <w:r>
        <w:t>“减小”或“不变</w:t>
      </w:r>
      <w:r>
        <w:rPr>
          <w:spacing w:val="-7"/>
        </w:rPr>
        <w:t>”)；</w:t>
      </w:r>
    </w:p>
    <w:p>
      <w:pPr>
        <w:pStyle w:val="BodyText"/>
        <w:spacing w:line="344" w:lineRule="exact"/>
        <w:ind w:left="279"/>
      </w:pPr>
      <w:r>
        <w:t>对于（4）</w:t>
      </w:r>
      <w:r>
        <w:rPr>
          <w:spacing w:val="1"/>
        </w:rPr>
        <w:t>中的反应体系达平衡后，若在恒温恒容条件下，追加</w:t>
      </w:r>
      <w:r>
        <w:t>NO</w:t>
      </w:r>
      <w:r>
        <w:rPr>
          <w:spacing w:val="42"/>
        </w:rPr>
        <w:t xml:space="preserve"> ，再</w:t>
      </w:r>
    </w:p>
    <w:p>
      <w:pPr>
        <w:spacing w:before="0" w:line="154" w:lineRule="exact"/>
        <w:ind w:left="0" w:right="5857" w:firstLine="0"/>
        <w:jc w:val="right"/>
        <w:rPr>
          <w:sz w:val="16"/>
        </w:rPr>
      </w:pPr>
      <w:r>
        <w:rPr>
          <w:w w:val="103"/>
          <w:sz w:val="16"/>
        </w:rPr>
        <w:t>2</w:t>
      </w:r>
    </w:p>
    <w:p>
      <w:pPr>
        <w:pStyle w:val="BodyText"/>
        <w:spacing w:before="11"/>
        <w:rPr>
          <w:sz w:val="15"/>
        </w:rPr>
      </w:pPr>
    </w:p>
    <w:p>
      <w:pPr>
        <w:pStyle w:val="BodyText"/>
        <w:tabs>
          <w:tab w:val="left" w:pos="4977"/>
        </w:tabs>
        <w:spacing w:before="1" w:line="346" w:lineRule="exact"/>
        <w:ind w:left="279"/>
      </w:pPr>
      <w:r>
        <w:t>次达平衡后</w:t>
      </w:r>
      <w:r>
        <w:rPr>
          <w:spacing w:val="-3"/>
        </w:rPr>
        <w:t>，NO</w:t>
      </w:r>
      <w:r>
        <w:rPr>
          <w:spacing w:val="-8"/>
        </w:rPr>
        <w:t xml:space="preserve"> </w:t>
      </w:r>
      <w:r>
        <w:t>的体积分</w:t>
      </w:r>
      <w:r>
        <w:rPr>
          <w:spacing w:val="-8"/>
        </w:rPr>
        <w:t>数</w:t>
      </w:r>
      <w:r>
        <w:rPr>
          <w:spacing w:val="-8"/>
          <w:u w:val="single"/>
        </w:rPr>
        <w:t xml:space="preserve"> </w:t>
        <w:tab/>
      </w:r>
      <w:r>
        <w:rPr>
          <w:spacing w:val="-3"/>
        </w:rPr>
        <w:t>(</w:t>
      </w:r>
      <w:r>
        <w:t>填“增大</w:t>
      </w:r>
      <w:r>
        <w:rPr>
          <w:spacing w:val="-166"/>
        </w:rPr>
        <w:t>”</w:t>
      </w:r>
      <w:r>
        <w:rPr>
          <w:spacing w:val="-162"/>
        </w:rPr>
        <w:t>、</w:t>
      </w:r>
      <w:r>
        <w:t>“减小”或“不变</w:t>
      </w:r>
      <w:r>
        <w:rPr>
          <w:spacing w:val="-8"/>
        </w:rPr>
        <w:t>”)</w:t>
      </w:r>
      <w:r>
        <w:t>。</w:t>
      </w:r>
    </w:p>
    <w:p>
      <w:pPr>
        <w:spacing w:before="0" w:line="154" w:lineRule="exact"/>
        <w:ind w:left="2490" w:right="0" w:firstLine="0"/>
        <w:jc w:val="left"/>
        <w:rPr>
          <w:sz w:val="16"/>
        </w:rPr>
      </w:pPr>
      <w:r>
        <w:rPr>
          <w:w w:val="103"/>
          <w:sz w:val="16"/>
        </w:rPr>
        <w:t>2</w:t>
      </w:r>
    </w:p>
    <w:p>
      <w:pPr>
        <w:pStyle w:val="BodyText"/>
        <w:spacing w:before="10"/>
        <w:rPr>
          <w:sz w:val="15"/>
        </w:rPr>
      </w:pPr>
    </w:p>
    <w:p>
      <w:pPr>
        <w:pStyle w:val="BodyText"/>
        <w:spacing w:line="346" w:lineRule="exact"/>
        <w:ind w:left="279"/>
      </w:pPr>
      <w:r>
        <w:t>（6）对于</w:t>
      </w:r>
      <w:r>
        <w:rPr>
          <w:spacing w:val="-4"/>
        </w:rPr>
        <w:t>（4）</w:t>
      </w:r>
      <w:r>
        <w:rPr>
          <w:spacing w:val="2"/>
        </w:rPr>
        <w:t>中的反应体系达平衡后(压强为</w:t>
      </w:r>
      <w:r>
        <w:t>P</w:t>
      </w:r>
      <w:r>
        <w:rPr>
          <w:spacing w:val="9"/>
        </w:rPr>
        <w:t xml:space="preserve"> )，若在恒温恒容条件</w:t>
      </w:r>
    </w:p>
    <w:p>
      <w:pPr>
        <w:spacing w:before="0" w:line="154" w:lineRule="exact"/>
        <w:ind w:left="0" w:right="1241" w:firstLine="0"/>
        <w:jc w:val="center"/>
        <w:rPr>
          <w:sz w:val="16"/>
        </w:rPr>
      </w:pPr>
      <w:r>
        <w:rPr>
          <w:w w:val="103"/>
          <w:sz w:val="16"/>
        </w:rPr>
        <w:t>1</w:t>
      </w:r>
    </w:p>
    <w:p>
      <w:pPr>
        <w:pStyle w:val="BodyText"/>
        <w:spacing w:before="11"/>
        <w:rPr>
          <w:sz w:val="15"/>
        </w:rPr>
      </w:pPr>
    </w:p>
    <w:p>
      <w:pPr>
        <w:pStyle w:val="BodyText"/>
        <w:spacing w:line="346" w:lineRule="exact"/>
        <w:ind w:left="279"/>
      </w:pPr>
      <w:r>
        <w:rPr>
          <w:spacing w:val="3"/>
        </w:rPr>
        <w:t xml:space="preserve">下，向其中充入一定量 </w:t>
      </w:r>
      <w:r>
        <w:t>O</w:t>
      </w:r>
      <w:r>
        <w:rPr>
          <w:spacing w:val="-5"/>
        </w:rPr>
        <w:t xml:space="preserve"> ，再次达平衡后，测得压强为 </w:t>
      </w:r>
      <w:r>
        <w:t>P</w:t>
      </w:r>
      <w:r>
        <w:rPr>
          <w:spacing w:val="-30"/>
        </w:rPr>
        <w:t xml:space="preserve"> ，</w:t>
      </w:r>
      <w:r>
        <w:t>P</w:t>
      </w:r>
      <w:r>
        <w:rPr>
          <w:spacing w:val="-28"/>
        </w:rPr>
        <w:t xml:space="preserve"> ︰</w:t>
      </w:r>
      <w:r>
        <w:t>P</w:t>
      </w:r>
      <w:r>
        <w:rPr>
          <w:spacing w:val="27"/>
        </w:rPr>
        <w:t xml:space="preserve"> = </w:t>
      </w:r>
      <w:r>
        <w:t>5</w:t>
      </w:r>
    </w:p>
    <w:p>
      <w:pPr>
        <w:tabs>
          <w:tab w:val="left" w:pos="4522"/>
          <w:tab w:val="left" w:pos="5081"/>
          <w:tab w:val="left" w:pos="5642"/>
        </w:tabs>
        <w:spacing w:before="0" w:line="154" w:lineRule="exact"/>
        <w:ind w:left="0" w:right="5785" w:firstLine="0"/>
        <w:jc w:val="right"/>
        <w:rPr>
          <w:sz w:val="16"/>
        </w:rPr>
      </w:pPr>
      <w:r>
        <w:rPr>
          <w:w w:val="105"/>
          <w:sz w:val="16"/>
        </w:rPr>
        <w:t>2</w:t>
        <w:tab/>
        <w:t>2</w:t>
        <w:tab/>
        <w:t>1</w:t>
        <w:tab/>
      </w:r>
      <w:r>
        <w:rPr>
          <w:sz w:val="16"/>
        </w:rPr>
        <w:t>2</w:t>
      </w:r>
    </w:p>
    <w:p>
      <w:pPr>
        <w:pStyle w:val="BodyText"/>
        <w:spacing w:before="10"/>
        <w:rPr>
          <w:sz w:val="15"/>
        </w:rPr>
      </w:pPr>
    </w:p>
    <w:p>
      <w:pPr>
        <w:pStyle w:val="BodyText"/>
        <w:tabs>
          <w:tab w:val="left" w:pos="6620"/>
        </w:tabs>
        <w:spacing w:line="346" w:lineRule="exact"/>
        <w:ind w:left="279"/>
      </w:pPr>
      <w:r>
        <w:t>︰8，则再次平衡</w:t>
      </w:r>
      <w:r>
        <w:rPr>
          <w:spacing w:val="50"/>
        </w:rPr>
        <w:t>时</w:t>
      </w:r>
      <w:r>
        <w:t>NO</w:t>
      </w:r>
      <w:r>
        <w:rPr>
          <w:spacing w:val="-5"/>
        </w:rPr>
        <w:t xml:space="preserve"> </w:t>
      </w:r>
      <w:r>
        <w:t>的浓度</w:t>
      </w:r>
      <w:r>
        <w:rPr>
          <w:spacing w:val="-7"/>
        </w:rPr>
        <w:t>为</w:t>
      </w:r>
      <w:r>
        <w:rPr>
          <w:spacing w:val="-7"/>
          <w:u w:val="single"/>
        </w:rPr>
        <w:t xml:space="preserve"> </w:t>
        <w:tab/>
      </w:r>
      <w:r>
        <w:rPr>
          <w:spacing w:val="-5"/>
        </w:rPr>
        <w:t>mol·L</w:t>
      </w:r>
      <w:r>
        <w:rPr>
          <w:spacing w:val="-5"/>
          <w:position w:val="4"/>
          <w:sz w:val="16"/>
        </w:rPr>
        <w:t>-1</w:t>
      </w:r>
      <w:r>
        <w:rPr>
          <w:spacing w:val="-177"/>
        </w:rPr>
        <w:t>。</w:t>
      </w:r>
      <w:r>
        <w:t>（精确到小数点</w:t>
      </w:r>
    </w:p>
    <w:p>
      <w:pPr>
        <w:spacing w:before="0" w:line="154" w:lineRule="exact"/>
        <w:ind w:left="3336" w:right="0" w:firstLine="0"/>
        <w:jc w:val="left"/>
        <w:rPr>
          <w:sz w:val="16"/>
        </w:rPr>
      </w:pPr>
      <w:r>
        <w:rPr>
          <w:w w:val="103"/>
          <w:sz w:val="16"/>
        </w:rPr>
        <w:t>2</w:t>
      </w:r>
    </w:p>
    <w:p>
      <w:pPr>
        <w:pStyle w:val="BodyText"/>
        <w:spacing w:before="11"/>
        <w:rPr>
          <w:sz w:val="15"/>
        </w:rPr>
      </w:pPr>
    </w:p>
    <w:p>
      <w:pPr>
        <w:pStyle w:val="BodyText"/>
        <w:ind w:left="279"/>
      </w:pPr>
      <w:r>
        <w:t>后两位）</w:t>
      </w:r>
    </w:p>
    <w:p>
      <w:pPr>
        <w:pStyle w:val="BodyText"/>
        <w:rPr>
          <w:sz w:val="20"/>
        </w:rPr>
      </w:pPr>
    </w:p>
    <w:p>
      <w:pPr>
        <w:pStyle w:val="BodyText"/>
        <w:rPr>
          <w:sz w:val="20"/>
        </w:rPr>
      </w:pPr>
    </w:p>
    <w:p>
      <w:pPr>
        <w:pStyle w:val="BodyText"/>
        <w:rPr>
          <w:sz w:val="20"/>
        </w:rPr>
      </w:pPr>
    </w:p>
    <w:p>
      <w:pPr>
        <w:pStyle w:val="BodyText"/>
        <w:spacing w:before="238" w:line="319" w:lineRule="exact"/>
        <w:ind w:left="279"/>
      </w:pPr>
      <w:r>
        <w:rPr>
          <w:w w:val="102"/>
        </w:rPr>
        <w:t>28</w:t>
      </w:r>
      <w:r>
        <w:rPr>
          <w:spacing w:val="-180"/>
          <w:w w:val="102"/>
        </w:rPr>
        <w:t>．</w:t>
      </w:r>
      <w:r>
        <w:rPr>
          <w:w w:val="102"/>
        </w:rPr>
        <w:t>（14</w:t>
      </w:r>
      <w:r>
        <w:rPr>
          <w:spacing w:val="-80"/>
        </w:rPr>
        <w:t xml:space="preserve"> </w:t>
      </w:r>
      <w:r>
        <w:rPr>
          <w:w w:val="102"/>
        </w:rPr>
        <w:t>分）连二亚硫酸钠</w:t>
      </w:r>
      <w:r>
        <w:rPr>
          <w:spacing w:val="-58"/>
          <w:w w:val="102"/>
        </w:rPr>
        <w:t>（</w:t>
      </w:r>
      <w:r>
        <w:rPr>
          <w:w w:val="102"/>
        </w:rPr>
        <w:t>Na</w:t>
      </w:r>
      <w:r>
        <w:rPr>
          <w:spacing w:val="-72"/>
        </w:rPr>
        <w:t xml:space="preserve"> </w:t>
      </w:r>
      <w:r>
        <w:rPr>
          <w:w w:val="102"/>
        </w:rPr>
        <w:t>S</w:t>
      </w:r>
      <w:r>
        <w:rPr>
          <w:spacing w:val="-73"/>
        </w:rPr>
        <w:t xml:space="preserve"> </w:t>
      </w:r>
      <w:r>
        <w:rPr>
          <w:w w:val="102"/>
        </w:rPr>
        <w:t>O</w:t>
      </w:r>
      <w:r>
        <w:rPr>
          <w:spacing w:val="-76"/>
        </w:rPr>
        <w:t xml:space="preserve"> </w:t>
      </w:r>
      <w:r>
        <w:rPr>
          <w:spacing w:val="-159"/>
          <w:w w:val="102"/>
        </w:rPr>
        <w:t>）</w:t>
      </w:r>
      <w:r>
        <w:rPr>
          <w:spacing w:val="-8"/>
          <w:w w:val="102"/>
        </w:rPr>
        <w:t>，也称为保险粉，</w:t>
      </w:r>
      <w:r>
        <w:rPr>
          <w:w w:val="102"/>
        </w:rPr>
        <w:t>Na</w:t>
      </w:r>
      <w:r>
        <w:rPr>
          <w:spacing w:val="-72"/>
        </w:rPr>
        <w:t xml:space="preserve"> </w:t>
      </w:r>
      <w:r>
        <w:rPr>
          <w:w w:val="102"/>
        </w:rPr>
        <w:t>S</w:t>
      </w:r>
      <w:r>
        <w:rPr>
          <w:spacing w:val="-72"/>
        </w:rPr>
        <w:t xml:space="preserve"> </w:t>
      </w:r>
      <w:r>
        <w:rPr>
          <w:w w:val="102"/>
        </w:rPr>
        <w:t>O</w:t>
      </w:r>
      <w:r>
        <w:rPr>
          <w:spacing w:val="-33"/>
        </w:rPr>
        <w:t xml:space="preserve"> </w:t>
      </w:r>
      <w:r>
        <w:rPr>
          <w:w w:val="102"/>
        </w:rPr>
        <w:t>易溶于水，难溶于甲醇，具有极强的还原性，</w:t>
      </w:r>
    </w:p>
    <w:p>
      <w:pPr>
        <w:tabs>
          <w:tab w:val="left" w:pos="8067"/>
        </w:tabs>
        <w:spacing w:before="0" w:line="188" w:lineRule="exact"/>
        <w:ind w:left="4554" w:right="0" w:firstLine="0"/>
        <w:jc w:val="left"/>
        <w:rPr>
          <w:sz w:val="16"/>
        </w:rPr>
      </w:pPr>
      <w:r>
        <w:rPr>
          <w:w w:val="105"/>
          <w:sz w:val="16"/>
        </w:rPr>
        <w:t>2</w:t>
      </w:r>
      <w:r>
        <w:rPr>
          <w:spacing w:val="72"/>
          <w:w w:val="105"/>
          <w:sz w:val="16"/>
        </w:rPr>
        <w:t xml:space="preserve"> </w:t>
      </w:r>
      <w:r>
        <w:rPr>
          <w:w w:val="105"/>
          <w:sz w:val="16"/>
        </w:rPr>
        <w:t>2</w:t>
      </w:r>
      <w:r>
        <w:rPr>
          <w:spacing w:val="73"/>
          <w:w w:val="105"/>
          <w:sz w:val="16"/>
        </w:rPr>
        <w:t xml:space="preserve"> </w:t>
      </w:r>
      <w:r>
        <w:rPr>
          <w:w w:val="105"/>
          <w:sz w:val="16"/>
        </w:rPr>
        <w:t>4</w:t>
        <w:tab/>
        <w:t>2 2</w:t>
      </w:r>
      <w:r>
        <w:rPr>
          <w:spacing w:val="64"/>
          <w:w w:val="105"/>
          <w:sz w:val="16"/>
        </w:rPr>
        <w:t xml:space="preserve"> </w:t>
      </w:r>
      <w:r>
        <w:rPr>
          <w:w w:val="105"/>
          <w:sz w:val="16"/>
        </w:rPr>
        <w:t>4</w:t>
      </w:r>
    </w:p>
    <w:p>
      <w:pPr>
        <w:pStyle w:val="BodyText"/>
        <w:spacing w:before="5"/>
        <w:rPr>
          <w:sz w:val="10"/>
        </w:rPr>
      </w:pPr>
    </w:p>
    <w:p>
      <w:pPr>
        <w:pStyle w:val="BodyText"/>
        <w:spacing w:before="63" w:line="319" w:lineRule="exact"/>
        <w:ind w:left="279"/>
      </w:pPr>
      <w:r>
        <w:rPr>
          <w:spacing w:val="1"/>
        </w:rPr>
        <w:t>易被空气氧化，在碱性介质中稳定。工业上常用制备</w:t>
      </w:r>
      <w:r>
        <w:t>Na</w:t>
      </w:r>
      <w:r>
        <w:rPr>
          <w:spacing w:val="-64"/>
        </w:rPr>
        <w:t xml:space="preserve"> </w:t>
      </w:r>
      <w:r>
        <w:t>S</w:t>
      </w:r>
      <w:r>
        <w:rPr>
          <w:spacing w:val="-67"/>
        </w:rPr>
        <w:t xml:space="preserve"> </w:t>
      </w:r>
      <w:r>
        <w:t>O</w:t>
      </w:r>
      <w:r>
        <w:rPr>
          <w:spacing w:val="9"/>
        </w:rPr>
        <w:t xml:space="preserve"> 的方法有</w:t>
      </w:r>
      <w:r>
        <w:t>I</w:t>
      </w:r>
      <w:r>
        <w:rPr>
          <w:spacing w:val="-16"/>
        </w:rPr>
        <w:t xml:space="preserve"> 锌粉法、</w:t>
      </w:r>
      <w:r>
        <w:t>II</w:t>
      </w:r>
      <w:r>
        <w:rPr>
          <w:spacing w:val="-13"/>
        </w:rPr>
        <w:t xml:space="preserve"> 甲酸钠法。</w:t>
      </w:r>
    </w:p>
    <w:p>
      <w:pPr>
        <w:spacing w:before="0" w:line="187" w:lineRule="exact"/>
        <w:ind w:left="1673" w:right="536" w:firstLine="0"/>
        <w:jc w:val="center"/>
        <w:rPr>
          <w:sz w:val="16"/>
        </w:rPr>
      </w:pPr>
      <w:r>
        <w:rPr>
          <w:w w:val="105"/>
          <w:sz w:val="16"/>
        </w:rPr>
        <w:t>2  2</w:t>
      </w:r>
      <w:r>
        <w:rPr>
          <w:spacing w:val="57"/>
          <w:w w:val="105"/>
          <w:sz w:val="16"/>
        </w:rPr>
        <w:t xml:space="preserve"> </w:t>
      </w:r>
      <w:r>
        <w:rPr>
          <w:w w:val="105"/>
          <w:sz w:val="16"/>
        </w:rPr>
        <w:t>4</w:t>
      </w:r>
    </w:p>
    <w:p>
      <w:pPr>
        <w:pStyle w:val="BodyText"/>
        <w:spacing w:before="5"/>
        <w:rPr>
          <w:sz w:val="10"/>
        </w:rPr>
      </w:pPr>
    </w:p>
    <w:p>
      <w:pPr>
        <w:pStyle w:val="BodyText"/>
        <w:spacing w:before="62"/>
        <w:ind w:left="279"/>
      </w:pPr>
      <w:r>
        <w:t>Ⅰ．实验室模拟锌粉法的装置如下（加热等辅助仪器略去）</w:t>
      </w:r>
    </w:p>
    <w:p>
      <w:pPr>
        <w:pStyle w:val="BodyText"/>
        <w:rPr>
          <w:sz w:val="26"/>
        </w:rPr>
      </w:pPr>
      <w:r>
        <w:drawing>
          <wp:anchor distT="0" distB="0" distL="0" distR="0" simplePos="0" relativeHeight="251702272" behindDoc="0" locked="0" layoutInCell="1" allowOverlap="1">
            <wp:simplePos x="0" y="0"/>
            <wp:positionH relativeFrom="page">
              <wp:posOffset>1329189</wp:posOffset>
            </wp:positionH>
            <wp:positionV relativeFrom="paragraph">
              <wp:posOffset>236325</wp:posOffset>
            </wp:positionV>
            <wp:extent cx="4827973" cy="1759553"/>
            <wp:effectExtent l="0" t="0" r="0" b="0"/>
            <wp:wrapTopAndBottom/>
            <wp:docPr id="7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2.jpeg"/>
                    <pic:cNvPicPr/>
                  </pic:nvPicPr>
                  <pic:blipFill>
                    <a:blip xmlns:r="http://schemas.openxmlformats.org/officeDocument/2006/relationships" r:embed="rId77" cstate="print"/>
                    <a:stretch>
                      <a:fillRect/>
                    </a:stretch>
                  </pic:blipFill>
                  <pic:spPr>
                    <a:xfrm>
                      <a:off x="0" y="0"/>
                      <a:ext cx="4827973" cy="1759553"/>
                    </a:xfrm>
                    <a:prstGeom prst="rect">
                      <a:avLst/>
                    </a:prstGeom>
                  </pic:spPr>
                </pic:pic>
              </a:graphicData>
            </a:graphic>
          </wp:anchor>
        </w:drawing>
      </w:r>
    </w:p>
    <w:p>
      <w:pPr>
        <w:pStyle w:val="BodyText"/>
        <w:spacing w:before="7"/>
        <w:rPr>
          <w:sz w:val="15"/>
        </w:rPr>
      </w:pPr>
    </w:p>
    <w:p>
      <w:pPr>
        <w:pStyle w:val="ListParagraph"/>
        <w:numPr>
          <w:ilvl w:val="0"/>
          <w:numId w:val="19"/>
        </w:numPr>
        <w:tabs>
          <w:tab w:val="left" w:pos="1073"/>
          <w:tab w:val="left" w:pos="4704"/>
          <w:tab w:val="left" w:pos="7523"/>
        </w:tabs>
        <w:spacing w:before="62" w:after="0" w:line="372" w:lineRule="auto"/>
        <w:ind w:left="279" w:right="410" w:firstLine="0"/>
        <w:jc w:val="both"/>
        <w:rPr>
          <w:sz w:val="31"/>
        </w:rPr>
      </w:pPr>
      <w:r>
        <w:rPr>
          <w:sz w:val="31"/>
        </w:rPr>
        <w:t>第一步，</w:t>
      </w:r>
      <w:r>
        <w:rPr>
          <w:spacing w:val="68"/>
          <w:sz w:val="31"/>
        </w:rPr>
        <w:t>将</w:t>
      </w:r>
      <w:r>
        <w:rPr>
          <w:sz w:val="31"/>
        </w:rPr>
        <w:t>A</w:t>
      </w:r>
      <w:r>
        <w:rPr>
          <w:spacing w:val="-25"/>
          <w:sz w:val="31"/>
        </w:rPr>
        <w:t xml:space="preserve"> </w:t>
      </w:r>
      <w:r>
        <w:rPr>
          <w:sz w:val="31"/>
        </w:rPr>
        <w:t>中生成的气体通</w:t>
      </w:r>
      <w:r>
        <w:rPr>
          <w:spacing w:val="65"/>
          <w:sz w:val="31"/>
        </w:rPr>
        <w:t>往</w:t>
      </w:r>
      <w:r>
        <w:rPr>
          <w:sz w:val="31"/>
        </w:rPr>
        <w:t>B</w:t>
      </w:r>
      <w:r>
        <w:rPr>
          <w:spacing w:val="-17"/>
          <w:sz w:val="31"/>
        </w:rPr>
        <w:t xml:space="preserve"> </w:t>
      </w:r>
      <w:r>
        <w:rPr>
          <w:sz w:val="31"/>
        </w:rPr>
        <w:t>中进行反应</w:t>
      </w:r>
      <w:r>
        <w:rPr>
          <w:spacing w:val="-6"/>
          <w:sz w:val="31"/>
        </w:rPr>
        <w:t>，B</w:t>
      </w:r>
      <w:r>
        <w:rPr>
          <w:spacing w:val="-17"/>
          <w:sz w:val="31"/>
        </w:rPr>
        <w:t xml:space="preserve"> </w:t>
      </w:r>
      <w:r>
        <w:rPr>
          <w:sz w:val="31"/>
        </w:rPr>
        <w:t>中装的是颗粒度约为</w:t>
      </w:r>
      <w:r>
        <w:rPr>
          <w:spacing w:val="-46"/>
          <w:sz w:val="31"/>
        </w:rPr>
        <w:t xml:space="preserve"> </w:t>
      </w:r>
      <w:r>
        <w:rPr>
          <w:sz w:val="31"/>
        </w:rPr>
        <w:t>180µm</w:t>
      </w:r>
      <w:r>
        <w:rPr>
          <w:spacing w:val="-30"/>
          <w:sz w:val="31"/>
        </w:rPr>
        <w:t xml:space="preserve"> </w:t>
      </w:r>
      <w:r>
        <w:rPr>
          <w:sz w:val="31"/>
        </w:rPr>
        <w:t>的锌粉与水形成的分</w:t>
      </w:r>
      <w:r>
        <w:rPr>
          <w:spacing w:val="-17"/>
          <w:sz w:val="31"/>
        </w:rPr>
        <w:t>散</w:t>
      </w:r>
      <w:r>
        <w:rPr>
          <w:sz w:val="31"/>
        </w:rPr>
        <w:t>系，该分散系</w:t>
      </w:r>
      <w:r>
        <w:rPr>
          <w:spacing w:val="-11"/>
          <w:sz w:val="31"/>
        </w:rPr>
        <w:t>为</w:t>
      </w:r>
      <w:r>
        <w:rPr>
          <w:spacing w:val="-11"/>
          <w:sz w:val="31"/>
          <w:u w:val="single"/>
        </w:rPr>
        <w:t xml:space="preserve"> </w:t>
        <w:tab/>
      </w:r>
      <w:r>
        <w:rPr>
          <w:spacing w:val="-14"/>
          <w:sz w:val="31"/>
        </w:rPr>
        <w:t>(</w:t>
      </w:r>
      <w:r>
        <w:rPr>
          <w:sz w:val="31"/>
        </w:rPr>
        <w:t>填“溶液</w:t>
      </w:r>
      <w:r>
        <w:rPr>
          <w:spacing w:val="-166"/>
          <w:sz w:val="31"/>
        </w:rPr>
        <w:t>”</w:t>
      </w:r>
      <w:r>
        <w:rPr>
          <w:spacing w:val="-159"/>
          <w:sz w:val="31"/>
        </w:rPr>
        <w:t>、</w:t>
      </w:r>
      <w:r>
        <w:rPr>
          <w:sz w:val="31"/>
        </w:rPr>
        <w:t>“胶体”或“悬浊液</w:t>
      </w:r>
      <w:r>
        <w:rPr>
          <w:spacing w:val="-10"/>
          <w:sz w:val="31"/>
        </w:rPr>
        <w:t>”)</w:t>
      </w:r>
      <w:r>
        <w:rPr>
          <w:sz w:val="31"/>
        </w:rPr>
        <w:t>。在</w:t>
      </w:r>
      <w:r>
        <w:rPr>
          <w:spacing w:val="-7"/>
          <w:sz w:val="31"/>
        </w:rPr>
        <w:t xml:space="preserve"> </w:t>
      </w:r>
      <w:r>
        <w:rPr>
          <w:sz w:val="31"/>
        </w:rPr>
        <w:t>B</w:t>
      </w:r>
      <w:r>
        <w:rPr>
          <w:spacing w:val="-7"/>
          <w:sz w:val="31"/>
        </w:rPr>
        <w:t xml:space="preserve"> </w:t>
      </w:r>
      <w:r>
        <w:rPr>
          <w:sz w:val="31"/>
        </w:rPr>
        <w:t>装置生成连二亚硫酸锌的化学反应方程式</w:t>
      </w:r>
      <w:r>
        <w:rPr>
          <w:spacing w:val="-7"/>
          <w:sz w:val="31"/>
        </w:rPr>
        <w:t>为</w:t>
      </w:r>
      <w:r>
        <w:rPr>
          <w:spacing w:val="-7"/>
          <w:sz w:val="31"/>
          <w:u w:val="single"/>
        </w:rPr>
        <w:t xml:space="preserve"> </w:t>
        <w:tab/>
        <w:tab/>
      </w:r>
      <w:r>
        <w:rPr>
          <w:sz w:val="31"/>
        </w:rPr>
        <w:t>。</w:t>
      </w:r>
    </w:p>
    <w:p>
      <w:pPr>
        <w:spacing w:after="0" w:line="372" w:lineRule="auto"/>
        <w:jc w:val="both"/>
        <w:rPr>
          <w:sz w:val="31"/>
        </w:rPr>
        <w:sectPr>
          <w:footerReference w:type="default" r:id="rId78"/>
          <w:type w:val="continuous"/>
          <w:pgSz w:w="17860" w:h="25260"/>
          <w:pgMar w:top="1520" w:right="1160" w:bottom="1760" w:left="1420" w:header="708" w:footer="708"/>
          <w:pgNumType w:start="33"/>
          <w:cols w:space="708"/>
        </w:sectPr>
      </w:pPr>
    </w:p>
    <w:p>
      <w:pPr>
        <w:pStyle w:val="ListParagraph"/>
        <w:numPr>
          <w:ilvl w:val="0"/>
          <w:numId w:val="19"/>
        </w:numPr>
        <w:tabs>
          <w:tab w:val="left" w:pos="1073"/>
        </w:tabs>
        <w:spacing w:before="141" w:after="0" w:line="319" w:lineRule="exact"/>
        <w:ind w:left="1073" w:right="0" w:hanging="794"/>
        <w:jc w:val="left"/>
        <w:rPr>
          <w:sz w:val="31"/>
        </w:rPr>
      </w:pPr>
      <w:r>
        <w:rPr>
          <w:spacing w:val="-17"/>
          <w:sz w:val="31"/>
        </w:rPr>
        <w:t xml:space="preserve">第二步，加入 </w:t>
      </w:r>
      <w:r>
        <w:rPr>
          <w:sz w:val="31"/>
        </w:rPr>
        <w:t>NaOH</w:t>
      </w:r>
      <w:r>
        <w:rPr>
          <w:spacing w:val="-27"/>
          <w:sz w:val="31"/>
        </w:rPr>
        <w:t xml:space="preserve"> 溶液，于 </w:t>
      </w:r>
      <w:r>
        <w:rPr>
          <w:sz w:val="31"/>
        </w:rPr>
        <w:t>28～35</w:t>
      </w:r>
      <w:r>
        <w:rPr>
          <w:spacing w:val="11"/>
          <w:sz w:val="31"/>
        </w:rPr>
        <w:t>℃下反应生成</w:t>
      </w:r>
      <w:r>
        <w:rPr>
          <w:sz w:val="31"/>
        </w:rPr>
        <w:t>Na</w:t>
      </w:r>
      <w:r>
        <w:rPr>
          <w:spacing w:val="-28"/>
          <w:sz w:val="31"/>
        </w:rPr>
        <w:t xml:space="preserve"> </w:t>
      </w:r>
      <w:r>
        <w:rPr>
          <w:sz w:val="31"/>
        </w:rPr>
        <w:t xml:space="preserve">S </w:t>
      </w:r>
      <w:r>
        <w:rPr>
          <w:spacing w:val="-14"/>
          <w:sz w:val="31"/>
        </w:rPr>
        <w:t>O</w:t>
      </w:r>
    </w:p>
    <w:p>
      <w:pPr>
        <w:pStyle w:val="BodyText"/>
        <w:tabs>
          <w:tab w:val="left" w:pos="6237"/>
        </w:tabs>
        <w:spacing w:before="141" w:line="319" w:lineRule="exact"/>
        <w:ind w:left="82"/>
        <w:rPr>
          <w:rFonts w:ascii="Times New Roman" w:eastAsia="Times New Roman"/>
        </w:rPr>
      </w:pPr>
      <w:r>
        <w:br w:type="column"/>
      </w:r>
      <w:r>
        <w:t>和一种白色沉淀</w:t>
      </w:r>
      <w:r>
        <w:rPr>
          <w:spacing w:val="-86"/>
        </w:rPr>
        <w:t>，</w:t>
      </w:r>
      <w:r>
        <w:t>沉淀的成分</w:t>
      </w:r>
      <w:r>
        <w:rPr>
          <w:spacing w:val="-11"/>
        </w:rPr>
        <w:t>为</w:t>
      </w:r>
      <w:r>
        <w:rPr>
          <w:rFonts w:ascii="Times New Roman" w:eastAsia="Times New Roman"/>
          <w:u w:val="single"/>
        </w:rPr>
        <w:t xml:space="preserve"> </w:t>
        <w:tab/>
      </w:r>
    </w:p>
    <w:p>
      <w:pPr>
        <w:spacing w:after="0" w:line="319" w:lineRule="exact"/>
        <w:rPr>
          <w:rFonts w:ascii="Times New Roman" w:eastAsia="Times New Roman"/>
        </w:rPr>
        <w:sectPr>
          <w:footerReference w:type="default" r:id="rId79"/>
          <w:type w:val="continuous"/>
          <w:pgSz w:w="17860" w:h="25260"/>
          <w:pgMar w:top="1520" w:right="1160" w:bottom="1760" w:left="1420" w:header="708" w:footer="708"/>
          <w:pgNumType w:start="34"/>
          <w:cols w:num="2" w:space="708" w:equalWidth="0">
            <w:col w:w="8584" w:space="40"/>
            <w:col w:w="6656" w:space="0"/>
          </w:cols>
        </w:sectPr>
      </w:pPr>
    </w:p>
    <w:p>
      <w:pPr>
        <w:pStyle w:val="BodyText"/>
        <w:spacing w:before="3"/>
        <w:rPr>
          <w:rFonts w:ascii="Times New Roman"/>
          <w:sz w:val="33"/>
        </w:rPr>
      </w:pPr>
    </w:p>
    <w:p>
      <w:pPr>
        <w:pStyle w:val="BodyText"/>
        <w:ind w:left="279"/>
      </w:pPr>
      <w:r>
        <w:t>（写化学式</w:t>
      </w:r>
      <w:r>
        <w:rPr>
          <w:spacing w:val="-166"/>
        </w:rPr>
        <w:t>）</w:t>
      </w:r>
      <w:r>
        <w:t>。</w:t>
      </w:r>
    </w:p>
    <w:p>
      <w:pPr>
        <w:spacing w:before="0" w:line="188" w:lineRule="exact"/>
        <w:ind w:left="279" w:right="0" w:firstLine="0"/>
        <w:jc w:val="left"/>
        <w:rPr>
          <w:sz w:val="16"/>
        </w:rPr>
      </w:pPr>
      <w:r>
        <w:br w:type="column"/>
      </w:r>
      <w:r>
        <w:rPr>
          <w:w w:val="105"/>
          <w:sz w:val="16"/>
        </w:rPr>
        <w:t>2 2</w:t>
      </w:r>
      <w:r>
        <w:rPr>
          <w:spacing w:val="59"/>
          <w:w w:val="105"/>
          <w:sz w:val="16"/>
        </w:rPr>
        <w:t xml:space="preserve"> </w:t>
      </w:r>
      <w:r>
        <w:rPr>
          <w:w w:val="105"/>
          <w:sz w:val="16"/>
        </w:rPr>
        <w:t>4</w:t>
      </w:r>
    </w:p>
    <w:p>
      <w:pPr>
        <w:spacing w:after="0" w:line="188" w:lineRule="exact"/>
        <w:jc w:val="left"/>
        <w:rPr>
          <w:sz w:val="16"/>
        </w:rPr>
        <w:sectPr>
          <w:footerReference w:type="default" r:id="rId80"/>
          <w:type w:val="continuous"/>
          <w:pgSz w:w="17860" w:h="25260"/>
          <w:pgMar w:top="1520" w:right="1160" w:bottom="1760" w:left="1420" w:header="708" w:footer="708"/>
          <w:pgNumType w:start="35"/>
          <w:cols w:num="2" w:space="708" w:equalWidth="0">
            <w:col w:w="2372" w:space="5453"/>
            <w:col w:w="7455" w:space="0"/>
          </w:cols>
        </w:sectPr>
      </w:pPr>
    </w:p>
    <w:p>
      <w:pPr>
        <w:pStyle w:val="ListParagraph"/>
        <w:numPr>
          <w:ilvl w:val="0"/>
          <w:numId w:val="19"/>
        </w:numPr>
        <w:tabs>
          <w:tab w:val="left" w:pos="1073"/>
        </w:tabs>
        <w:spacing w:before="158" w:after="0" w:line="346" w:lineRule="exact"/>
        <w:ind w:left="1073" w:right="0" w:hanging="794"/>
        <w:jc w:val="left"/>
        <w:rPr>
          <w:sz w:val="31"/>
        </w:rPr>
      </w:pPr>
      <w:r>
        <w:rPr>
          <w:spacing w:val="2"/>
          <w:sz w:val="31"/>
        </w:rPr>
        <w:t>第三步，将第二步的混合物过滤，并向滤液中加入固体</w:t>
      </w:r>
      <w:r>
        <w:rPr>
          <w:sz w:val="31"/>
        </w:rPr>
        <w:t>NaCl</w:t>
      </w:r>
      <w:r>
        <w:rPr>
          <w:spacing w:val="-4"/>
          <w:sz w:val="31"/>
        </w:rPr>
        <w:t xml:space="preserve">，冷却至 </w:t>
      </w:r>
      <w:r>
        <w:rPr>
          <w:sz w:val="31"/>
        </w:rPr>
        <w:t>20</w:t>
      </w:r>
      <w:r>
        <w:rPr>
          <w:spacing w:val="-4"/>
          <w:sz w:val="31"/>
        </w:rPr>
        <w:t xml:space="preserve">℃，便有 </w:t>
      </w:r>
      <w:r>
        <w:rPr>
          <w:sz w:val="31"/>
        </w:rPr>
        <w:t>Na</w:t>
      </w:r>
      <w:r>
        <w:rPr>
          <w:spacing w:val="-47"/>
          <w:sz w:val="31"/>
        </w:rPr>
        <w:t xml:space="preserve"> </w:t>
      </w:r>
      <w:r>
        <w:rPr>
          <w:sz w:val="31"/>
        </w:rPr>
        <w:t>S</w:t>
      </w:r>
      <w:r>
        <w:rPr>
          <w:spacing w:val="-50"/>
          <w:sz w:val="31"/>
        </w:rPr>
        <w:t xml:space="preserve"> </w:t>
      </w:r>
      <w:r>
        <w:rPr>
          <w:sz w:val="31"/>
        </w:rPr>
        <w:t>O 晶体析出；</w:t>
      </w:r>
    </w:p>
    <w:p>
      <w:pPr>
        <w:spacing w:before="0" w:line="154" w:lineRule="exact"/>
        <w:ind w:left="0" w:right="1974" w:firstLine="0"/>
        <w:jc w:val="right"/>
        <w:rPr>
          <w:sz w:val="16"/>
        </w:rPr>
      </w:pPr>
      <w:r>
        <w:rPr>
          <w:w w:val="105"/>
          <w:sz w:val="16"/>
        </w:rPr>
        <w:t>2 2</w:t>
      </w:r>
      <w:r>
        <w:rPr>
          <w:spacing w:val="56"/>
          <w:w w:val="105"/>
          <w:sz w:val="16"/>
        </w:rPr>
        <w:t xml:space="preserve"> </w:t>
      </w:r>
      <w:r>
        <w:rPr>
          <w:w w:val="105"/>
          <w:sz w:val="16"/>
        </w:rPr>
        <w:t>4</w:t>
      </w:r>
    </w:p>
    <w:p>
      <w:pPr>
        <w:pStyle w:val="BodyText"/>
        <w:tabs>
          <w:tab w:val="left" w:pos="10991"/>
        </w:tabs>
        <w:spacing w:before="112"/>
        <w:ind w:left="279"/>
      </w:pPr>
      <w:r>
        <w:drawing>
          <wp:anchor distT="0" distB="0" distL="0" distR="0" simplePos="0" relativeHeight="251705344" behindDoc="1" locked="0" layoutInCell="1" allowOverlap="1">
            <wp:simplePos x="0" y="0"/>
            <wp:positionH relativeFrom="page">
              <wp:posOffset>5181600</wp:posOffset>
            </wp:positionH>
            <wp:positionV relativeFrom="paragraph">
              <wp:posOffset>271526</wp:posOffset>
            </wp:positionV>
            <wp:extent cx="2717800" cy="38100"/>
            <wp:effectExtent l="0" t="0" r="0" b="0"/>
            <wp:wrapNone/>
            <wp:docPr id="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43.png"/>
                    <pic:cNvPicPr/>
                  </pic:nvPicPr>
                  <pic:blipFill>
                    <a:blip xmlns:r="http://schemas.openxmlformats.org/officeDocument/2006/relationships" r:embed="rId81" cstate="print"/>
                    <a:stretch>
                      <a:fillRect/>
                    </a:stretch>
                  </pic:blipFill>
                  <pic:spPr>
                    <a:xfrm>
                      <a:off x="0" y="0"/>
                      <a:ext cx="2717800" cy="38100"/>
                    </a:xfrm>
                    <a:prstGeom prst="rect">
                      <a:avLst/>
                    </a:prstGeom>
                  </pic:spPr>
                </pic:pic>
              </a:graphicData>
            </a:graphic>
          </wp:anchor>
        </w:drawing>
      </w:r>
      <w:r>
        <w:t>用平衡移动的原理解释加</w:t>
      </w:r>
      <w:r>
        <w:rPr>
          <w:spacing w:val="61"/>
        </w:rPr>
        <w:t>入</w:t>
      </w:r>
      <w:r>
        <w:t>NaCl</w:t>
      </w:r>
      <w:r>
        <w:rPr>
          <w:spacing w:val="-42"/>
        </w:rPr>
        <w:t xml:space="preserve"> </w:t>
      </w:r>
      <w:r>
        <w:t>固体的作用是</w:t>
        <w:tab/>
        <w:t>。</w:t>
      </w:r>
    </w:p>
    <w:p>
      <w:pPr>
        <w:pStyle w:val="BodyText"/>
        <w:spacing w:before="9"/>
        <w:rPr>
          <w:sz w:val="23"/>
        </w:rPr>
      </w:pPr>
    </w:p>
    <w:p>
      <w:pPr>
        <w:pStyle w:val="BodyText"/>
        <w:spacing w:before="63" w:line="319" w:lineRule="exact"/>
        <w:ind w:left="910"/>
      </w:pPr>
      <w:r>
        <w:rPr>
          <w:spacing w:val="2"/>
        </w:rPr>
        <w:t>第四步，过滤，用甲醇洗涤滤渣，干燥，得到</w:t>
      </w:r>
      <w:r>
        <w:t>Na</w:t>
      </w:r>
      <w:r>
        <w:rPr>
          <w:spacing w:val="-71"/>
        </w:rPr>
        <w:t xml:space="preserve"> </w:t>
      </w:r>
      <w:r>
        <w:t>S</w:t>
      </w:r>
      <w:r>
        <w:rPr>
          <w:spacing w:val="-74"/>
        </w:rPr>
        <w:t xml:space="preserve"> </w:t>
      </w:r>
      <w:r>
        <w:t>O</w:t>
      </w:r>
      <w:r>
        <w:rPr>
          <w:spacing w:val="-8"/>
        </w:rPr>
        <w:t xml:space="preserve"> 晶体。</w:t>
      </w:r>
    </w:p>
    <w:p>
      <w:pPr>
        <w:spacing w:before="0" w:line="187" w:lineRule="exact"/>
        <w:ind w:left="1039" w:right="536" w:firstLine="0"/>
        <w:jc w:val="center"/>
        <w:rPr>
          <w:sz w:val="16"/>
        </w:rPr>
      </w:pPr>
      <w:r>
        <w:rPr>
          <w:w w:val="105"/>
          <w:sz w:val="16"/>
        </w:rPr>
        <w:t>2  2</w:t>
      </w:r>
      <w:r>
        <w:rPr>
          <w:spacing w:val="60"/>
          <w:w w:val="105"/>
          <w:sz w:val="16"/>
        </w:rPr>
        <w:t xml:space="preserve"> </w:t>
      </w:r>
      <w:r>
        <w:rPr>
          <w:w w:val="105"/>
          <w:sz w:val="16"/>
        </w:rPr>
        <w:t>4</w:t>
      </w:r>
    </w:p>
    <w:p>
      <w:pPr>
        <w:spacing w:after="0" w:line="187" w:lineRule="exact"/>
        <w:jc w:val="center"/>
        <w:rPr>
          <w:sz w:val="16"/>
        </w:rPr>
        <w:sectPr>
          <w:footerReference w:type="default" r:id="rId82"/>
          <w:type w:val="continuous"/>
          <w:pgSz w:w="17860" w:h="25260"/>
          <w:pgMar w:top="1520" w:right="1160" w:bottom="1760" w:left="1420" w:header="708" w:footer="708"/>
          <w:pgNumType w:start="36"/>
          <w:cols w:space="708"/>
        </w:sectPr>
      </w:pPr>
    </w:p>
    <w:p>
      <w:pPr>
        <w:pStyle w:val="BodyText"/>
        <w:spacing w:before="43" w:line="424" w:lineRule="auto"/>
        <w:ind w:left="910" w:right="6445" w:hanging="631"/>
      </w:pPr>
      <w:r>
        <w:drawing>
          <wp:anchor distT="0" distB="0" distL="0" distR="0" simplePos="0" relativeHeight="251707392" behindDoc="1" locked="0" layoutInCell="1" allowOverlap="1">
            <wp:simplePos x="0" y="0"/>
            <wp:positionH relativeFrom="page">
              <wp:posOffset>6040962</wp:posOffset>
            </wp:positionH>
            <wp:positionV relativeFrom="paragraph">
              <wp:posOffset>490582</wp:posOffset>
            </wp:positionV>
            <wp:extent cx="3609456" cy="2254405"/>
            <wp:effectExtent l="0" t="0" r="0" b="0"/>
            <wp:wrapNone/>
            <wp:docPr id="83"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4.jpeg"/>
                    <pic:cNvPicPr/>
                  </pic:nvPicPr>
                  <pic:blipFill>
                    <a:blip xmlns:r="http://schemas.openxmlformats.org/officeDocument/2006/relationships" r:embed="rId83" cstate="print"/>
                    <a:stretch>
                      <a:fillRect/>
                    </a:stretch>
                  </pic:blipFill>
                  <pic:spPr>
                    <a:xfrm>
                      <a:off x="0" y="0"/>
                      <a:ext cx="3609456" cy="2254405"/>
                    </a:xfrm>
                    <a:prstGeom prst="rect">
                      <a:avLst/>
                    </a:prstGeom>
                  </pic:spPr>
                </pic:pic>
              </a:graphicData>
            </a:graphic>
          </wp:anchor>
        </w:drawing>
      </w:r>
      <w:r>
        <w:t>II．实验室模拟甲酸钠法的装置如下（加热等辅助仪器略去） 第一步，在F 装置中加入甲酸钠浓溶液、氢氧化</w:t>
      </w:r>
    </w:p>
    <w:p>
      <w:pPr>
        <w:pStyle w:val="BodyText"/>
        <w:spacing w:line="396" w:lineRule="exact"/>
        <w:ind w:left="910"/>
      </w:pPr>
      <w:r>
        <w:t>钠，甲醇(溶剂)的混合液；</w:t>
      </w:r>
    </w:p>
    <w:p>
      <w:pPr>
        <w:pStyle w:val="BodyText"/>
        <w:spacing w:before="10"/>
        <w:rPr>
          <w:sz w:val="23"/>
        </w:rPr>
      </w:pPr>
    </w:p>
    <w:p>
      <w:pPr>
        <w:pStyle w:val="BodyText"/>
        <w:spacing w:before="1"/>
        <w:ind w:left="910"/>
      </w:pPr>
      <w:r>
        <w:t>第二步，向装置F 中通入二氧化硫；</w:t>
      </w:r>
    </w:p>
    <w:p>
      <w:pPr>
        <w:pStyle w:val="BodyText"/>
        <w:spacing w:before="10"/>
        <w:rPr>
          <w:sz w:val="23"/>
        </w:rPr>
      </w:pPr>
    </w:p>
    <w:p>
      <w:pPr>
        <w:pStyle w:val="BodyText"/>
        <w:spacing w:line="424" w:lineRule="auto"/>
        <w:ind w:left="910" w:right="7539"/>
      </w:pPr>
      <w:r>
        <w:t>第三步，75℃加热一段时间，装置中有晶体析出， 并产生大量气体；</w:t>
      </w:r>
    </w:p>
    <w:p>
      <w:pPr>
        <w:pStyle w:val="BodyText"/>
        <w:spacing w:line="395" w:lineRule="exact"/>
        <w:ind w:left="910"/>
      </w:pPr>
      <w:r>
        <w:t>第四步，过滤、洗涤、干燥，收集产品。</w:t>
      </w:r>
    </w:p>
    <w:p>
      <w:pPr>
        <w:pStyle w:val="BodyText"/>
        <w:rPr>
          <w:sz w:val="32"/>
        </w:rPr>
      </w:pPr>
    </w:p>
    <w:p>
      <w:pPr>
        <w:pStyle w:val="BodyText"/>
        <w:rPr>
          <w:sz w:val="32"/>
        </w:rPr>
      </w:pPr>
    </w:p>
    <w:p>
      <w:pPr>
        <w:pStyle w:val="BodyText"/>
        <w:rPr>
          <w:sz w:val="32"/>
        </w:rPr>
      </w:pPr>
    </w:p>
    <w:p>
      <w:pPr>
        <w:pStyle w:val="BodyText"/>
        <w:spacing w:before="5"/>
        <w:rPr>
          <w:sz w:val="37"/>
        </w:rPr>
      </w:pPr>
    </w:p>
    <w:p>
      <w:pPr>
        <w:pStyle w:val="ListParagraph"/>
        <w:numPr>
          <w:ilvl w:val="0"/>
          <w:numId w:val="19"/>
        </w:numPr>
        <w:tabs>
          <w:tab w:val="left" w:pos="1073"/>
          <w:tab w:val="left" w:pos="12410"/>
        </w:tabs>
        <w:spacing w:before="0" w:after="0" w:line="240" w:lineRule="auto"/>
        <w:ind w:left="1073" w:right="0" w:hanging="794"/>
        <w:jc w:val="left"/>
        <w:rPr>
          <w:sz w:val="31"/>
        </w:rPr>
      </w:pPr>
      <w:r>
        <w:rPr>
          <w:sz w:val="31"/>
        </w:rPr>
        <w:t>装</w:t>
      </w:r>
      <w:r>
        <w:rPr>
          <w:spacing w:val="71"/>
          <w:sz w:val="31"/>
        </w:rPr>
        <w:t>置</w:t>
      </w:r>
      <w:r>
        <w:rPr>
          <w:sz w:val="31"/>
        </w:rPr>
        <w:t>F</w:t>
      </w:r>
      <w:r>
        <w:rPr>
          <w:spacing w:val="-37"/>
          <w:sz w:val="31"/>
        </w:rPr>
        <w:t xml:space="preserve"> </w:t>
      </w:r>
      <w:r>
        <w:rPr>
          <w:sz w:val="31"/>
        </w:rPr>
        <w:t>中制备连二亚硫酸钠的化学方程式可表示</w:t>
      </w:r>
      <w:r>
        <w:rPr>
          <w:spacing w:val="-32"/>
          <w:sz w:val="31"/>
        </w:rPr>
        <w:t>为</w:t>
      </w:r>
      <w:r>
        <w:rPr>
          <w:spacing w:val="-32"/>
          <w:sz w:val="31"/>
          <w:u w:val="single"/>
        </w:rPr>
        <w:t xml:space="preserve"> </w:t>
        <w:tab/>
      </w:r>
      <w:r>
        <w:rPr>
          <w:sz w:val="31"/>
        </w:rPr>
        <w:t>。</w:t>
      </w:r>
    </w:p>
    <w:p>
      <w:pPr>
        <w:pStyle w:val="ListParagraph"/>
        <w:numPr>
          <w:ilvl w:val="0"/>
          <w:numId w:val="19"/>
        </w:numPr>
        <w:tabs>
          <w:tab w:val="left" w:pos="1073"/>
        </w:tabs>
        <w:spacing w:before="305" w:after="0" w:line="346" w:lineRule="exact"/>
        <w:ind w:left="1073" w:right="0" w:hanging="794"/>
        <w:jc w:val="left"/>
        <w:rPr>
          <w:sz w:val="31"/>
        </w:rPr>
      </w:pPr>
      <w:r>
        <w:rPr>
          <w:spacing w:val="-2"/>
          <w:sz w:val="31"/>
        </w:rPr>
        <w:t>已知某温度下，</w:t>
      </w:r>
      <w:r>
        <w:rPr>
          <w:spacing w:val="-8"/>
          <w:sz w:val="31"/>
        </w:rPr>
        <w:t>H</w:t>
      </w:r>
      <w:r>
        <w:rPr>
          <w:spacing w:val="-67"/>
          <w:sz w:val="31"/>
        </w:rPr>
        <w:t xml:space="preserve"> </w:t>
      </w:r>
      <w:r>
        <w:rPr>
          <w:sz w:val="31"/>
        </w:rPr>
        <w:t>SO</w:t>
      </w:r>
      <w:r>
        <w:rPr>
          <w:spacing w:val="5"/>
          <w:sz w:val="31"/>
        </w:rPr>
        <w:t xml:space="preserve"> 的电离常数为</w:t>
      </w:r>
      <w:r>
        <w:rPr>
          <w:sz w:val="31"/>
        </w:rPr>
        <w:t>K</w:t>
      </w:r>
      <w:r>
        <w:rPr>
          <w:spacing w:val="-70"/>
          <w:sz w:val="31"/>
        </w:rPr>
        <w:t xml:space="preserve"> </w:t>
      </w:r>
      <w:r>
        <w:rPr>
          <w:sz w:val="31"/>
        </w:rPr>
        <w:t>≈1.5×10</w:t>
      </w:r>
      <w:r>
        <w:rPr>
          <w:position w:val="4"/>
          <w:sz w:val="16"/>
        </w:rPr>
        <w:t>－2</w:t>
      </w:r>
      <w:r>
        <w:rPr>
          <w:sz w:val="31"/>
        </w:rPr>
        <w:t>，K</w:t>
      </w:r>
      <w:r>
        <w:rPr>
          <w:spacing w:val="-66"/>
          <w:sz w:val="31"/>
        </w:rPr>
        <w:t xml:space="preserve"> </w:t>
      </w:r>
      <w:r>
        <w:rPr>
          <w:sz w:val="31"/>
        </w:rPr>
        <w:t>≈1.0×10</w:t>
      </w:r>
      <w:r>
        <w:rPr>
          <w:position w:val="4"/>
          <w:sz w:val="16"/>
        </w:rPr>
        <w:t>－7</w:t>
      </w:r>
      <w:r>
        <w:rPr>
          <w:sz w:val="31"/>
        </w:rPr>
        <w:t>，H</w:t>
      </w:r>
      <w:r>
        <w:rPr>
          <w:spacing w:val="-67"/>
          <w:sz w:val="31"/>
        </w:rPr>
        <w:t xml:space="preserve"> </w:t>
      </w:r>
      <w:r>
        <w:rPr>
          <w:sz w:val="31"/>
        </w:rPr>
        <w:t>CO</w:t>
      </w:r>
      <w:r>
        <w:rPr>
          <w:spacing w:val="-5"/>
          <w:sz w:val="31"/>
        </w:rPr>
        <w:t xml:space="preserve"> 的电离常数为</w:t>
      </w:r>
    </w:p>
    <w:p>
      <w:pPr>
        <w:tabs>
          <w:tab w:val="left" w:pos="3832"/>
          <w:tab w:val="left" w:pos="6083"/>
          <w:tab w:val="left" w:pos="8302"/>
          <w:tab w:val="left" w:pos="10523"/>
          <w:tab w:val="left" w:pos="10922"/>
        </w:tabs>
        <w:spacing w:before="0" w:line="154" w:lineRule="exact"/>
        <w:ind w:left="3433" w:right="0" w:firstLine="0"/>
        <w:jc w:val="left"/>
        <w:rPr>
          <w:sz w:val="16"/>
        </w:rPr>
      </w:pPr>
      <w:r>
        <w:rPr>
          <w:w w:val="105"/>
          <w:sz w:val="16"/>
        </w:rPr>
        <w:t>2</w:t>
        <w:tab/>
        <w:t>3</w:t>
        <w:tab/>
        <w:t>1</w:t>
        <w:tab/>
        <w:t>2</w:t>
        <w:tab/>
        <w:t>2</w:t>
        <w:tab/>
        <w:t>3</w:t>
      </w:r>
    </w:p>
    <w:p>
      <w:pPr>
        <w:pStyle w:val="BodyText"/>
        <w:spacing w:before="11"/>
        <w:rPr>
          <w:sz w:val="15"/>
        </w:rPr>
      </w:pPr>
    </w:p>
    <w:p>
      <w:pPr>
        <w:pStyle w:val="BodyText"/>
        <w:spacing w:line="346" w:lineRule="exact"/>
        <w:ind w:left="279"/>
      </w:pPr>
      <w:r>
        <w:t>K</w:t>
      </w:r>
      <w:r>
        <w:rPr>
          <w:spacing w:val="-57"/>
        </w:rPr>
        <w:t xml:space="preserve"> </w:t>
      </w:r>
      <w:r>
        <w:t>≈4.4×10</w:t>
      </w:r>
      <w:r>
        <w:rPr>
          <w:position w:val="4"/>
          <w:sz w:val="16"/>
        </w:rPr>
        <w:t>－7</w:t>
      </w:r>
      <w:r>
        <w:t>，K</w:t>
      </w:r>
      <w:r>
        <w:rPr>
          <w:spacing w:val="-57"/>
        </w:rPr>
        <w:t xml:space="preserve"> </w:t>
      </w:r>
      <w:r>
        <w:t>≈4.7×10</w:t>
      </w:r>
      <w:r>
        <w:rPr>
          <w:position w:val="4"/>
          <w:sz w:val="16"/>
        </w:rPr>
        <w:t>－11</w:t>
      </w:r>
      <w:r>
        <w:rPr>
          <w:spacing w:val="-9"/>
        </w:rPr>
        <w:t xml:space="preserve">。装置 </w:t>
      </w:r>
      <w:r>
        <w:t>G</w:t>
      </w:r>
      <w:r>
        <w:rPr>
          <w:spacing w:val="-10"/>
        </w:rPr>
        <w:t xml:space="preserve"> 用于吸收未反应完的 </w:t>
      </w:r>
      <w:r>
        <w:t>SO</w:t>
      </w:r>
      <w:r>
        <w:rPr>
          <w:spacing w:val="-8"/>
        </w:rPr>
        <w:t xml:space="preserve"> 和反应产生的 </w:t>
      </w:r>
      <w:r>
        <w:t>CO</w:t>
      </w:r>
      <w:r>
        <w:rPr>
          <w:spacing w:val="-14"/>
        </w:rPr>
        <w:t xml:space="preserve"> 。该温度下当 </w:t>
      </w:r>
      <w:r>
        <w:t>G</w:t>
      </w:r>
      <w:r>
        <w:rPr>
          <w:spacing w:val="-9"/>
        </w:rPr>
        <w:t xml:space="preserve"> 溶液中</w:t>
      </w:r>
    </w:p>
    <w:p>
      <w:pPr>
        <w:tabs>
          <w:tab w:val="left" w:pos="2659"/>
          <w:tab w:val="left" w:pos="9065"/>
          <w:tab w:val="left" w:pos="11498"/>
        </w:tabs>
        <w:spacing w:before="0" w:line="154" w:lineRule="exact"/>
        <w:ind w:left="437" w:right="0" w:firstLine="0"/>
        <w:jc w:val="left"/>
        <w:rPr>
          <w:sz w:val="16"/>
        </w:rPr>
      </w:pPr>
      <w:r>
        <w:rPr>
          <w:w w:val="105"/>
          <w:sz w:val="16"/>
        </w:rPr>
        <w:t>1</w:t>
        <w:tab/>
        <w:t>2</w:t>
        <w:tab/>
        <w:t>2</w:t>
        <w:tab/>
        <w:t>2</w:t>
      </w:r>
    </w:p>
    <w:p>
      <w:pPr>
        <w:pStyle w:val="BodyText"/>
        <w:spacing w:before="10"/>
        <w:rPr>
          <w:sz w:val="15"/>
        </w:rPr>
      </w:pPr>
    </w:p>
    <w:p>
      <w:pPr>
        <w:pStyle w:val="BodyText"/>
        <w:tabs>
          <w:tab w:val="left" w:pos="8892"/>
        </w:tabs>
        <w:spacing w:before="1" w:line="346" w:lineRule="exact"/>
        <w:ind w:left="279"/>
      </w:pPr>
      <w:r>
        <w:t>HSO</w:t>
      </w:r>
      <w:r>
        <w:rPr>
          <w:spacing w:val="-49"/>
        </w:rPr>
        <w:t xml:space="preserve"> </w:t>
      </w:r>
      <w:r>
        <w:rPr>
          <w:position w:val="4"/>
          <w:sz w:val="16"/>
        </w:rPr>
        <w:t>－</w:t>
      </w:r>
      <w:r>
        <w:rPr>
          <w:spacing w:val="-4"/>
        </w:rPr>
        <w:t>、</w:t>
      </w:r>
      <w:r>
        <w:t>SO</w:t>
      </w:r>
      <w:r>
        <w:rPr>
          <w:spacing w:val="-49"/>
        </w:rPr>
        <w:t xml:space="preserve"> </w:t>
      </w:r>
      <w:r>
        <w:rPr>
          <w:position w:val="4"/>
          <w:sz w:val="16"/>
        </w:rPr>
        <w:t>2－</w:t>
      </w:r>
      <w:r>
        <w:t>离子浓度相等时，溶液</w:t>
      </w:r>
      <w:r>
        <w:rPr>
          <w:spacing w:val="62"/>
        </w:rPr>
        <w:t>的</w:t>
      </w:r>
      <w:r>
        <w:t>pH</w:t>
      </w:r>
      <w:r>
        <w:rPr>
          <w:spacing w:val="-59"/>
        </w:rPr>
        <w:t xml:space="preserve"> </w:t>
      </w:r>
      <w:r>
        <w:t>约为</w:t>
      </w:r>
      <w:r>
        <w:rPr>
          <w:u w:val="single"/>
        </w:rPr>
        <w:t xml:space="preserve"> </w:t>
        <w:tab/>
      </w:r>
      <w:r>
        <w:t>。</w:t>
      </w:r>
    </w:p>
    <w:p>
      <w:pPr>
        <w:tabs>
          <w:tab w:val="left" w:pos="1633"/>
        </w:tabs>
        <w:spacing w:before="0" w:line="154" w:lineRule="exact"/>
        <w:ind w:left="755" w:right="0" w:firstLine="0"/>
        <w:jc w:val="left"/>
        <w:rPr>
          <w:sz w:val="16"/>
        </w:rPr>
      </w:pPr>
      <w:r>
        <w:rPr>
          <w:w w:val="105"/>
          <w:sz w:val="16"/>
        </w:rPr>
        <w:t>3</w:t>
        <w:tab/>
        <w:t>3</w:t>
      </w:r>
    </w:p>
    <w:p>
      <w:pPr>
        <w:pStyle w:val="BodyText"/>
        <w:spacing w:before="10"/>
        <w:rPr>
          <w:sz w:val="15"/>
        </w:rPr>
      </w:pPr>
    </w:p>
    <w:p>
      <w:pPr>
        <w:pStyle w:val="BodyText"/>
        <w:tabs>
          <w:tab w:val="left" w:pos="8787"/>
        </w:tabs>
        <w:spacing w:line="424" w:lineRule="auto"/>
        <w:ind w:left="279" w:right="491"/>
      </w:pPr>
      <w:r>
        <w:t>甲酸钠法于</w:t>
      </w:r>
      <w:r>
        <w:rPr>
          <w:spacing w:val="51"/>
        </w:rPr>
        <w:t xml:space="preserve"> </w:t>
      </w:r>
      <w:r>
        <w:t>1968</w:t>
      </w:r>
      <w:r>
        <w:rPr>
          <w:spacing w:val="61"/>
        </w:rPr>
        <w:t xml:space="preserve"> </w:t>
      </w:r>
      <w:r>
        <w:t>年实现工业化</w:t>
      </w:r>
      <w:r>
        <w:rPr>
          <w:spacing w:val="-65"/>
        </w:rPr>
        <w:t>，</w:t>
      </w:r>
      <w:r>
        <w:t>继而逐渐替代了锌粉法生产连二亚硫酸钠</w:t>
      </w:r>
      <w:r>
        <w:rPr>
          <w:spacing w:val="-89"/>
        </w:rPr>
        <w:t>。</w:t>
      </w:r>
      <w:r>
        <w:t>与锌粉法相比</w:t>
      </w:r>
      <w:r>
        <w:rPr>
          <w:spacing w:val="-61"/>
        </w:rPr>
        <w:t>，</w:t>
      </w:r>
      <w:r>
        <w:t>甲酸钠法的</w:t>
      </w:r>
      <w:r>
        <w:rPr>
          <w:spacing w:val="-16"/>
        </w:rPr>
        <w:t>优</w:t>
      </w:r>
      <w:r>
        <w:t>点在</w:t>
      </w:r>
      <w:r>
        <w:rPr>
          <w:spacing w:val="-3"/>
        </w:rPr>
        <w:t>于</w:t>
      </w:r>
      <w:r>
        <w:rPr>
          <w:spacing w:val="-3"/>
          <w:u w:val="single"/>
        </w:rPr>
        <w:t xml:space="preserve"> </w:t>
        <w:tab/>
      </w:r>
      <w:r>
        <w:rPr>
          <w:u w:val="single"/>
        </w:rPr>
        <w:t>。</w:t>
      </w:r>
    </w:p>
    <w:p>
      <w:pPr>
        <w:pStyle w:val="BodyText"/>
        <w:rPr>
          <w:sz w:val="34"/>
        </w:rPr>
      </w:pPr>
    </w:p>
    <w:p>
      <w:pPr>
        <w:pStyle w:val="BodyText"/>
        <w:rPr>
          <w:sz w:val="34"/>
        </w:rPr>
      </w:pPr>
    </w:p>
    <w:p>
      <w:pPr>
        <w:pStyle w:val="BodyText"/>
        <w:spacing w:before="6"/>
        <w:rPr>
          <w:sz w:val="41"/>
        </w:rPr>
      </w:pPr>
    </w:p>
    <w:p>
      <w:pPr>
        <w:pStyle w:val="ListParagraph"/>
        <w:numPr>
          <w:ilvl w:val="0"/>
          <w:numId w:val="18"/>
        </w:numPr>
        <w:tabs>
          <w:tab w:val="left" w:pos="915"/>
        </w:tabs>
        <w:spacing w:before="0" w:after="0" w:line="240" w:lineRule="auto"/>
        <w:ind w:left="914" w:right="0" w:hanging="636"/>
        <w:jc w:val="left"/>
        <w:rPr>
          <w:sz w:val="31"/>
        </w:rPr>
      </w:pPr>
      <w:r>
        <w:rPr>
          <w:b/>
          <w:spacing w:val="-11"/>
          <w:sz w:val="31"/>
        </w:rPr>
        <w:t xml:space="preserve">【化学—选修 </w:t>
      </w:r>
      <w:r>
        <w:rPr>
          <w:b/>
          <w:sz w:val="31"/>
        </w:rPr>
        <w:t>3</w:t>
      </w:r>
      <w:r>
        <w:rPr>
          <w:b/>
          <w:spacing w:val="-18"/>
          <w:sz w:val="31"/>
        </w:rPr>
        <w:t>：物质结构与性质】</w:t>
      </w:r>
      <w:r>
        <w:rPr>
          <w:sz w:val="31"/>
        </w:rPr>
        <w:t>（15</w:t>
      </w:r>
      <w:r>
        <w:rPr>
          <w:spacing w:val="-38"/>
          <w:sz w:val="31"/>
        </w:rPr>
        <w:t xml:space="preserve"> 分</w:t>
      </w:r>
      <w:r>
        <w:rPr>
          <w:sz w:val="31"/>
        </w:rPr>
        <w:t>）</w:t>
      </w:r>
    </w:p>
    <w:p>
      <w:pPr>
        <w:pStyle w:val="BodyText"/>
        <w:spacing w:before="2" w:line="700" w:lineRule="atLeast"/>
        <w:ind w:left="279" w:right="448" w:firstLine="630"/>
      </w:pPr>
      <w:r>
        <w:t>2019 年诺贝尔化学奖授予约翰</w:t>
      </w:r>
      <w:r>
        <w:rPr>
          <w:b/>
        </w:rPr>
        <w:t>·</w:t>
      </w:r>
      <w:r>
        <w:t>古德伊纳夫、斯坦利</w:t>
      </w:r>
      <w:r>
        <w:rPr>
          <w:b/>
        </w:rPr>
        <w:t>·</w:t>
      </w:r>
      <w:r>
        <w:t>惠廷厄姆和吉野彰三位科学家，以表彰他们在锂电池领域所做出的巨大贡献。请回答下列问题：</w:t>
      </w:r>
    </w:p>
    <w:p>
      <w:pPr>
        <w:pStyle w:val="BodyText"/>
        <w:tabs>
          <w:tab w:val="left" w:pos="12896"/>
        </w:tabs>
        <w:spacing w:before="159" w:line="346" w:lineRule="exact"/>
        <w:ind w:left="279"/>
      </w:pPr>
      <w:r>
        <w:t>(1)LiCoO</w:t>
      </w:r>
      <w:r>
        <w:rPr>
          <w:spacing w:val="-42"/>
        </w:rPr>
        <w:t xml:space="preserve"> </w:t>
      </w:r>
      <w:r>
        <w:rPr>
          <w:spacing w:val="-15"/>
        </w:rPr>
        <w:t>、</w:t>
      </w:r>
      <w:r>
        <w:t>LiFePO</w:t>
      </w:r>
      <w:r>
        <w:rPr>
          <w:spacing w:val="18"/>
        </w:rPr>
        <w:t xml:space="preserve"> </w:t>
      </w:r>
      <w:r>
        <w:t>常用作锂离子电池的正极材料。基</w:t>
      </w:r>
      <w:r>
        <w:rPr>
          <w:spacing w:val="37"/>
        </w:rPr>
        <w:t>态</w:t>
      </w:r>
      <w:r>
        <w:t>Co</w:t>
      </w:r>
      <w:r>
        <w:rPr>
          <w:spacing w:val="-43"/>
        </w:rPr>
        <w:t xml:space="preserve"> </w:t>
      </w:r>
      <w:r>
        <w:t>原子核外电子排布式</w:t>
      </w:r>
      <w:r>
        <w:rPr>
          <w:spacing w:val="-18"/>
        </w:rPr>
        <w:t>为</w:t>
      </w:r>
      <w:r>
        <w:rPr>
          <w:spacing w:val="-18"/>
          <w:u w:val="single"/>
        </w:rPr>
        <w:t xml:space="preserve"> </w:t>
        <w:tab/>
      </w:r>
      <w:r>
        <w:t>，基态磷原子</w:t>
      </w:r>
    </w:p>
    <w:p>
      <w:pPr>
        <w:tabs>
          <w:tab w:val="left" w:pos="2871"/>
        </w:tabs>
        <w:spacing w:before="0" w:line="154" w:lineRule="exact"/>
        <w:ind w:left="1543" w:right="0" w:firstLine="0"/>
        <w:jc w:val="left"/>
        <w:rPr>
          <w:sz w:val="16"/>
        </w:rPr>
      </w:pPr>
      <w:r>
        <w:rPr>
          <w:w w:val="105"/>
          <w:sz w:val="16"/>
        </w:rPr>
        <w:t>2</w:t>
        <w:tab/>
        <w:t>4</w:t>
      </w:r>
    </w:p>
    <w:p>
      <w:pPr>
        <w:pStyle w:val="BodyText"/>
        <w:tabs>
          <w:tab w:val="left" w:pos="2486"/>
          <w:tab w:val="left" w:pos="5900"/>
          <w:tab w:val="left" w:pos="12309"/>
        </w:tabs>
        <w:spacing w:before="117" w:line="369" w:lineRule="auto"/>
        <w:ind w:left="279" w:right="497"/>
      </w:pPr>
      <w:r>
        <w:t>中</w:t>
      </w:r>
      <w:r>
        <w:rPr>
          <w:spacing w:val="-54"/>
        </w:rPr>
        <w:t>，</w:t>
      </w:r>
      <w:r>
        <w:t>电子占据的最高能层符号</w:t>
      </w:r>
      <w:r>
        <w:rPr>
          <w:spacing w:val="-21"/>
        </w:rPr>
        <w:t>为</w:t>
      </w:r>
      <w:r>
        <w:rPr>
          <w:spacing w:val="-21"/>
          <w:u w:val="single"/>
        </w:rPr>
        <w:t xml:space="preserve"> </w:t>
        <w:tab/>
      </w:r>
      <w:r>
        <w:rPr>
          <w:spacing w:val="-54"/>
        </w:rPr>
        <w:t>；</w:t>
      </w:r>
      <w:r>
        <w:t>该能层能量最高的电子云在空间</w:t>
      </w:r>
      <w:r>
        <w:rPr>
          <w:spacing w:val="-25"/>
        </w:rPr>
        <w:t>有</w:t>
      </w:r>
      <w:r>
        <w:rPr>
          <w:spacing w:val="-25"/>
          <w:u w:val="single"/>
        </w:rPr>
        <w:t xml:space="preserve"> </w:t>
        <w:tab/>
      </w:r>
      <w:r>
        <w:t>个伸展方向</w:t>
      </w:r>
      <w:r>
        <w:rPr>
          <w:spacing w:val="-65"/>
        </w:rPr>
        <w:t>，</w:t>
      </w:r>
      <w:r>
        <w:t>原</w:t>
      </w:r>
      <w:r>
        <w:rPr>
          <w:spacing w:val="-16"/>
        </w:rPr>
        <w:t>子</w:t>
      </w:r>
      <w:r>
        <w:t>轨道</w:t>
      </w:r>
      <w:r>
        <w:rPr>
          <w:spacing w:val="-3"/>
        </w:rPr>
        <w:t>呈</w:t>
      </w:r>
      <w:r>
        <w:rPr>
          <w:spacing w:val="-3"/>
          <w:u w:val="single"/>
        </w:rPr>
        <w:t xml:space="preserve"> </w:t>
        <w:tab/>
      </w:r>
      <w:r>
        <w:t>形。</w:t>
      </w:r>
    </w:p>
    <w:p>
      <w:pPr>
        <w:pStyle w:val="BodyText"/>
        <w:tabs>
          <w:tab w:val="left" w:pos="10717"/>
        </w:tabs>
        <w:spacing w:before="148" w:line="319" w:lineRule="exact"/>
        <w:ind w:left="279"/>
      </w:pPr>
      <w:r>
        <w:rPr>
          <w:spacing w:val="-5"/>
        </w:rPr>
        <w:t>（2）[Co(NO</w:t>
      </w:r>
      <w:r>
        <w:rPr>
          <w:spacing w:val="-54"/>
        </w:rPr>
        <w:t xml:space="preserve"> </w:t>
      </w:r>
      <w:r>
        <w:rPr>
          <w:position w:val="3"/>
          <w:sz w:val="16"/>
        </w:rPr>
        <w:t>－</w:t>
      </w:r>
      <w:r>
        <w:t>)</w:t>
      </w:r>
      <w:r>
        <w:rPr>
          <w:spacing w:val="-49"/>
        </w:rPr>
        <w:t xml:space="preserve"> </w:t>
      </w:r>
      <w:r>
        <w:t>]</w:t>
      </w:r>
      <w:r>
        <w:rPr>
          <w:position w:val="3"/>
          <w:sz w:val="16"/>
        </w:rPr>
        <w:t>2－</w:t>
      </w:r>
      <w:r>
        <w:t>中</w:t>
      </w:r>
      <w:r>
        <w:rPr>
          <w:spacing w:val="-53"/>
        </w:rPr>
        <w:t xml:space="preserve"> </w:t>
      </w:r>
      <w:r>
        <w:t>Co</w:t>
      </w:r>
      <w:r>
        <w:rPr>
          <w:position w:val="3"/>
          <w:sz w:val="16"/>
        </w:rPr>
        <w:t>2</w:t>
      </w:r>
      <w:r>
        <w:rPr>
          <w:b/>
          <w:position w:val="3"/>
          <w:sz w:val="16"/>
        </w:rPr>
        <w:t>+</w:t>
      </w:r>
      <w:r>
        <w:t>的配位数为</w:t>
      </w:r>
      <w:r>
        <w:rPr>
          <w:spacing w:val="-62"/>
        </w:rPr>
        <w:t xml:space="preserve"> </w:t>
      </w:r>
      <w:r>
        <w:t>4，配体</w:t>
      </w:r>
      <w:r>
        <w:rPr>
          <w:spacing w:val="36"/>
        </w:rPr>
        <w:t>中</w:t>
      </w:r>
      <w:r>
        <w:t>N</w:t>
      </w:r>
      <w:r>
        <w:rPr>
          <w:spacing w:val="-53"/>
        </w:rPr>
        <w:t xml:space="preserve"> </w:t>
      </w:r>
      <w:r>
        <w:t>的杂化方式</w:t>
      </w:r>
      <w:r>
        <w:rPr>
          <w:spacing w:val="-11"/>
        </w:rPr>
        <w:t>为</w:t>
      </w:r>
      <w:r>
        <w:rPr>
          <w:spacing w:val="-11"/>
          <w:u w:val="single"/>
        </w:rPr>
        <w:t xml:space="preserve"> </w:t>
        <w:tab/>
      </w:r>
      <w:r>
        <w:rPr>
          <w:spacing w:val="-40"/>
        </w:rPr>
        <w:t>，</w:t>
      </w:r>
      <w:r>
        <w:t>该配离子中各元素的第一电</w:t>
      </w:r>
    </w:p>
    <w:p>
      <w:pPr>
        <w:tabs>
          <w:tab w:val="left" w:pos="2382"/>
        </w:tabs>
        <w:spacing w:before="0" w:line="188" w:lineRule="exact"/>
        <w:ind w:left="1978" w:right="0" w:firstLine="0"/>
        <w:jc w:val="left"/>
        <w:rPr>
          <w:sz w:val="16"/>
        </w:rPr>
      </w:pPr>
      <w:r>
        <w:rPr>
          <w:w w:val="105"/>
          <w:sz w:val="16"/>
        </w:rPr>
        <w:t>3</w:t>
        <w:tab/>
        <w:t>4</w:t>
      </w:r>
    </w:p>
    <w:p>
      <w:pPr>
        <w:pStyle w:val="BodyText"/>
        <w:spacing w:before="8"/>
        <w:rPr>
          <w:sz w:val="9"/>
        </w:rPr>
      </w:pPr>
    </w:p>
    <w:p>
      <w:pPr>
        <w:pStyle w:val="BodyText"/>
        <w:tabs>
          <w:tab w:val="left" w:pos="5175"/>
          <w:tab w:val="left" w:pos="13287"/>
        </w:tabs>
        <w:spacing w:before="73" w:line="349" w:lineRule="exact"/>
        <w:ind w:left="279"/>
      </w:pPr>
      <w:r>
        <w:t>离能由小到大的顺序</w:t>
      </w:r>
      <w:r>
        <w:rPr>
          <w:spacing w:val="-14"/>
        </w:rPr>
        <w:t>为</w:t>
      </w:r>
      <w:r>
        <w:rPr>
          <w:spacing w:val="-14"/>
          <w:u w:val="single"/>
        </w:rPr>
        <w:t xml:space="preserve"> </w:t>
        <w:tab/>
      </w:r>
      <w:r>
        <w:rPr>
          <w:spacing w:val="-14"/>
        </w:rPr>
        <w:t>(</w:t>
      </w:r>
      <w:r>
        <w:t>填元素符</w:t>
      </w:r>
      <w:r>
        <w:rPr>
          <w:spacing w:val="-7"/>
        </w:rPr>
        <w:t>号</w:t>
      </w:r>
      <w:r>
        <w:t>)，1mol</w:t>
      </w:r>
      <w:r>
        <w:rPr>
          <w:spacing w:val="-45"/>
        </w:rPr>
        <w:t xml:space="preserve"> </w:t>
      </w:r>
      <w:r>
        <w:t>该配离子中</w:t>
      </w:r>
      <w:r>
        <w:rPr>
          <w:spacing w:val="-10"/>
        </w:rPr>
        <w:t>含</w:t>
      </w:r>
      <w:r>
        <w:rPr>
          <w:rFonts w:ascii="幼圆" w:eastAsia="幼圆" w:hAnsi="幼圆" w:hint="eastAsia"/>
          <w:spacing w:val="-4"/>
        </w:rPr>
        <w:t>σ</w:t>
      </w:r>
      <w:r>
        <w:t>键数目</w:t>
      </w:r>
      <w:r>
        <w:rPr>
          <w:spacing w:val="-5"/>
        </w:rPr>
        <w:t>为</w:t>
      </w:r>
      <w:r>
        <w:rPr>
          <w:spacing w:val="-5"/>
          <w:u w:val="single"/>
        </w:rPr>
        <w:t xml:space="preserve"> </w:t>
        <w:tab/>
      </w:r>
      <w:r>
        <w:t>N</w:t>
      </w:r>
      <w:r>
        <w:rPr>
          <w:spacing w:val="-85"/>
        </w:rPr>
        <w:t xml:space="preserve"> </w:t>
      </w:r>
      <w:r>
        <w:t>。</w:t>
      </w:r>
    </w:p>
    <w:p>
      <w:pPr>
        <w:spacing w:before="0" w:line="157" w:lineRule="exact"/>
        <w:ind w:left="0" w:right="1758" w:firstLine="0"/>
        <w:jc w:val="right"/>
        <w:rPr>
          <w:sz w:val="16"/>
        </w:rPr>
      </w:pPr>
      <w:r>
        <w:rPr>
          <w:w w:val="103"/>
          <w:sz w:val="16"/>
        </w:rPr>
        <w:t>A</w:t>
      </w:r>
    </w:p>
    <w:p>
      <w:pPr>
        <w:pStyle w:val="BodyText"/>
        <w:spacing w:before="48" w:line="346" w:lineRule="exact"/>
        <w:ind w:left="279"/>
      </w:pPr>
      <w:r>
        <w:t>(3)LiFePO 属于简单磷酸盐，而直链的多磷酸盐则是一种复杂磷酸盐，如：焦磷酸钠、三磷酸钠等。焦磷</w:t>
      </w:r>
    </w:p>
    <w:p>
      <w:pPr>
        <w:spacing w:before="0" w:line="154" w:lineRule="exact"/>
        <w:ind w:left="1701" w:right="0" w:firstLine="0"/>
        <w:jc w:val="left"/>
        <w:rPr>
          <w:sz w:val="16"/>
        </w:rPr>
      </w:pPr>
      <w:r>
        <w:rPr>
          <w:w w:val="103"/>
          <w:sz w:val="16"/>
        </w:rPr>
        <w:t>4</w:t>
      </w:r>
    </w:p>
    <w:p>
      <w:pPr>
        <w:pStyle w:val="BodyText"/>
        <w:spacing w:before="112"/>
        <w:ind w:left="279"/>
      </w:pPr>
      <w:r>
        <w:t>酸根离子、三磷酸根离子如下图所示：</w:t>
      </w:r>
    </w:p>
    <w:p>
      <w:pPr>
        <w:pStyle w:val="BodyText"/>
        <w:rPr>
          <w:sz w:val="20"/>
        </w:rPr>
      </w:pPr>
    </w:p>
    <w:p>
      <w:pPr>
        <w:pStyle w:val="BodyText"/>
        <w:spacing w:before="3"/>
        <w:rPr>
          <w:sz w:val="12"/>
        </w:rPr>
      </w:pPr>
      <w:r>
        <w:drawing>
          <wp:anchor distT="0" distB="0" distL="0" distR="0" simplePos="0" relativeHeight="251706368" behindDoc="0" locked="0" layoutInCell="1" allowOverlap="1">
            <wp:simplePos x="0" y="0"/>
            <wp:positionH relativeFrom="page">
              <wp:posOffset>3346658</wp:posOffset>
            </wp:positionH>
            <wp:positionV relativeFrom="paragraph">
              <wp:posOffset>124749</wp:posOffset>
            </wp:positionV>
            <wp:extent cx="5099302" cy="1008316"/>
            <wp:effectExtent l="0" t="0" r="0" b="0"/>
            <wp:wrapTopAndBottom/>
            <wp:docPr id="85"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45.jpeg"/>
                    <pic:cNvPicPr/>
                  </pic:nvPicPr>
                  <pic:blipFill>
                    <a:blip xmlns:r="http://schemas.openxmlformats.org/officeDocument/2006/relationships" r:embed="rId84" cstate="print"/>
                    <a:stretch>
                      <a:fillRect/>
                    </a:stretch>
                  </pic:blipFill>
                  <pic:spPr>
                    <a:xfrm>
                      <a:off x="0" y="0"/>
                      <a:ext cx="5099302" cy="1008316"/>
                    </a:xfrm>
                    <a:prstGeom prst="rect">
                      <a:avLst/>
                    </a:prstGeom>
                  </pic:spPr>
                </pic:pic>
              </a:graphicData>
            </a:graphic>
          </wp:anchor>
        </w:drawing>
      </w:r>
    </w:p>
    <w:p>
      <w:pPr>
        <w:pStyle w:val="BodyText"/>
        <w:spacing w:before="6"/>
        <w:rPr>
          <w:sz w:val="34"/>
        </w:rPr>
      </w:pPr>
    </w:p>
    <w:p>
      <w:pPr>
        <w:pStyle w:val="BodyText"/>
        <w:tabs>
          <w:tab w:val="left" w:pos="9122"/>
        </w:tabs>
        <w:spacing w:before="1"/>
        <w:ind w:left="279"/>
      </w:pPr>
      <w:r>
        <w:t>这类磷酸根离子的化学式可用通式表示</w:t>
      </w:r>
      <w:r>
        <w:rPr>
          <w:spacing w:val="-28"/>
        </w:rPr>
        <w:t>为</w:t>
      </w:r>
      <w:r>
        <w:rPr>
          <w:spacing w:val="-28"/>
          <w:u w:val="single"/>
        </w:rPr>
        <w:t xml:space="preserve"> </w:t>
        <w:tab/>
      </w:r>
      <w:r>
        <w:rPr>
          <w:spacing w:val="-21"/>
        </w:rPr>
        <w:t>(</w:t>
      </w:r>
      <w:r>
        <w:t>用</w:t>
      </w:r>
      <w:r>
        <w:rPr>
          <w:spacing w:val="-75"/>
        </w:rPr>
        <w:t xml:space="preserve"> </w:t>
      </w:r>
      <w:r>
        <w:rPr>
          <w:position w:val="1"/>
          <w:sz w:val="29"/>
        </w:rPr>
        <w:t>n</w:t>
      </w:r>
      <w:r>
        <w:rPr>
          <w:spacing w:val="-51"/>
          <w:position w:val="1"/>
          <w:sz w:val="29"/>
        </w:rPr>
        <w:t xml:space="preserve"> </w:t>
      </w:r>
      <w:r>
        <w:t>代</w:t>
      </w:r>
      <w:r>
        <w:rPr>
          <w:spacing w:val="75"/>
        </w:rPr>
        <w:t>表</w:t>
      </w:r>
      <w:r>
        <w:t>P</w:t>
      </w:r>
      <w:r>
        <w:rPr>
          <w:spacing w:val="-79"/>
        </w:rPr>
        <w:t xml:space="preserve"> </w:t>
      </w:r>
      <w:r>
        <w:t>原子</w:t>
      </w:r>
      <w:r>
        <w:rPr>
          <w:spacing w:val="-4"/>
        </w:rPr>
        <w:t>数</w:t>
      </w:r>
      <w:r>
        <w:t>)。</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5" w:history="1">
        <w:r>
          <w:rPr>
            <w:rFonts w:ascii="SimSun" w:eastAsia="SimSun" w:hAnsi="SimSun" w:cs="SimSun"/>
            <w:b/>
            <w:bCs/>
            <w:color w:val="0000EE"/>
            <w:sz w:val="30"/>
            <w:szCs w:val="30"/>
            <w:u w:val="single" w:color="0000EE"/>
          </w:rPr>
          <w:t>https://d.book118.com/246120101032010035</w:t>
        </w:r>
      </w:hyperlink>
    </w:p>
    <w:p>
      <w:pPr>
        <w:spacing w:after="0"/>
      </w:pPr>
    </w:p>
    <w:sectPr>
      <w:footerReference w:type="default" r:id="rId86"/>
      <w:pgSz w:w="17860" w:h="25260"/>
      <w:pgMar w:top="1520" w:right="1160" w:bottom="1760" w:left="1420" w:header="0" w:footer="1578"/>
      <w:pgNumType w:start="3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MS UI Gothic">
    <w:altName w:val="MS UI Gothic"/>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33.05pt;height:15.5pt;margin-top:1172.98pt;margin-left:435.76pt;mso-position-horizontal-relative:page;mso-position-vertical-relative:page;position:absolute;z-index:-25165824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w:t>
                </w:r>
                <w:r>
                  <w:fldChar w:fldCharType="end"/>
                </w:r>
                <w:r>
                  <w:rPr>
                    <w:rFonts w:ascii="Calibri"/>
                    <w:sz w:val="27"/>
                  </w:rPr>
                  <w:t xml:space="preserve">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33.05pt;height:15.5pt;margin-top:1172.98pt;margin-left:435.76pt;mso-position-horizontal-relative:page;mso-position-vertical-relative:page;position:absolute;z-index:-25164902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10</w:t>
                </w:r>
                <w:r>
                  <w:fldChar w:fldCharType="end"/>
                </w:r>
                <w:r>
                  <w:rPr>
                    <w:rFonts w:ascii="Calibri"/>
                    <w:sz w:val="27"/>
                  </w:rPr>
                  <w:t xml:space="preserve"> -</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33.05pt;height:15.5pt;margin-top:1172.98pt;margin-left:435.76pt;mso-position-horizontal-relative:page;mso-position-vertical-relative:page;position:absolute;z-index:-25164800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11</w:t>
                </w:r>
                <w:r>
                  <w:fldChar w:fldCharType="end"/>
                </w:r>
                <w:r>
                  <w:rPr>
                    <w:rFonts w:ascii="Calibri"/>
                    <w:sz w:val="27"/>
                  </w:rPr>
                  <w:t xml:space="preserve"> -</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33.05pt;height:15.5pt;margin-top:1172.98pt;margin-left:435.76pt;mso-position-horizontal-relative:page;mso-position-vertical-relative:page;position:absolute;z-index:-25164697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33.05pt;height:15.5pt;margin-top:1172.98pt;margin-left:435.76pt;mso-position-horizontal-relative:page;mso-position-vertical-relative:page;position:absolute;z-index:-25164595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33.05pt;height:15.5pt;margin-top:1172.98pt;margin-left:435.76pt;mso-position-horizontal-relative:page;mso-position-vertical-relative:page;position:absolute;z-index:-25164492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14</w:t>
                </w:r>
                <w:r>
                  <w:fldChar w:fldCharType="end"/>
                </w:r>
                <w:r>
                  <w:rPr>
                    <w:rFonts w:ascii="Calibri"/>
                    <w:sz w:val="27"/>
                  </w:rPr>
                  <w:t xml:space="preserve"> -</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33.05pt;height:15.5pt;margin-top:1172.98pt;margin-left:435.76pt;mso-position-horizontal-relative:page;mso-position-vertical-relative:page;position:absolute;z-index:-25164390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33.05pt;height:15.5pt;margin-top:1172.98pt;margin-left:435.76pt;mso-position-horizontal-relative:page;mso-position-vertical-relative:page;position:absolute;z-index:-25164288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33.05pt;height:15.5pt;margin-top:1172.98pt;margin-left:435.76pt;mso-position-horizontal-relative:page;mso-position-vertical-relative:page;position:absolute;z-index:-25164185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17</w:t>
                </w:r>
                <w:r>
                  <w:fldChar w:fldCharType="end"/>
                </w:r>
                <w:r>
                  <w:rPr>
                    <w:rFonts w:ascii="Calibri"/>
                    <w:sz w:val="27"/>
                  </w:rPr>
                  <w:t xml:space="preserve"> -</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33.05pt;height:15.5pt;margin-top:1172.98pt;margin-left:435.76pt;mso-position-horizontal-relative:page;mso-position-vertical-relative:page;position:absolute;z-index:-25164083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18</w:t>
                </w:r>
                <w:r>
                  <w:fldChar w:fldCharType="end"/>
                </w:r>
                <w:r>
                  <w:rPr>
                    <w:rFonts w:ascii="Calibri"/>
                    <w:sz w:val="27"/>
                  </w:rPr>
                  <w:t xml:space="preserve"> -</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33.05pt;height:15.5pt;margin-top:1172.98pt;margin-left:435.76pt;mso-position-horizontal-relative:page;mso-position-vertical-relative:page;position:absolute;z-index:-25163980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33.05pt;height:15.5pt;margin-top:1172.98pt;margin-left:435.76pt;mso-position-horizontal-relative:page;mso-position-vertical-relative:page;position:absolute;z-index:-25165721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w:t>
                </w:r>
                <w:r>
                  <w:fldChar w:fldCharType="end"/>
                </w:r>
                <w:r>
                  <w:rPr>
                    <w:rFonts w:ascii="Calibri"/>
                    <w:sz w:val="27"/>
                  </w:rPr>
                  <w:t xml:space="preserve"> -</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33.05pt;height:15.5pt;margin-top:1172.98pt;margin-left:435.76pt;mso-position-horizontal-relative:page;mso-position-vertical-relative:page;position:absolute;z-index:-25163878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33.05pt;height:15.5pt;margin-top:1172.98pt;margin-left:435.76pt;mso-position-horizontal-relative:page;mso-position-vertical-relative:page;position:absolute;z-index:-25163776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33.05pt;height:15.5pt;margin-top:1172.98pt;margin-left:435.76pt;mso-position-horizontal-relative:page;mso-position-vertical-relative:page;position:absolute;z-index:-25163673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33.05pt;height:15.5pt;margin-top:1172.98pt;margin-left:435.76pt;mso-position-horizontal-relative:page;mso-position-vertical-relative:page;position:absolute;z-index:-25163571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33.05pt;height:15.5pt;margin-top:1172.98pt;margin-left:435.76pt;mso-position-horizontal-relative:page;mso-position-vertical-relative:page;position:absolute;z-index:-25163468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33.05pt;height:15.5pt;margin-top:1172.98pt;margin-left:435.76pt;mso-position-horizontal-relative:page;mso-position-vertical-relative:page;position:absolute;z-index:-25163366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33.05pt;height:15.5pt;margin-top:1172.98pt;margin-left:435.76pt;mso-position-horizontal-relative:page;mso-position-vertical-relative:page;position:absolute;z-index:-25163264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33.05pt;height:15.5pt;margin-top:1172.98pt;margin-left:435.76pt;mso-position-horizontal-relative:page;mso-position-vertical-relative:page;position:absolute;z-index:-25163161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33.05pt;height:15.5pt;margin-top:1172.98pt;margin-left:435.76pt;mso-position-horizontal-relative:page;mso-position-vertical-relative:page;position:absolute;z-index:-25163059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33.05pt;height:15.5pt;margin-top:1172.98pt;margin-left:435.76pt;mso-position-horizontal-relative:page;mso-position-vertical-relative:page;position:absolute;z-index:-25162956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33.05pt;height:15.5pt;margin-top:1172.98pt;margin-left:435.76pt;mso-position-horizontal-relative:page;mso-position-vertical-relative:page;position:absolute;z-index:-25165619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3</w:t>
                </w:r>
                <w:r>
                  <w:fldChar w:fldCharType="end"/>
                </w:r>
                <w:r>
                  <w:rPr>
                    <w:rFonts w:ascii="Calibri"/>
                    <w:sz w:val="27"/>
                  </w:rPr>
                  <w:t xml:space="preserve"> -</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33.05pt;height:15.5pt;margin-top:1172.98pt;margin-left:435.76pt;mso-position-horizontal-relative:page;mso-position-vertical-relative:page;position:absolute;z-index:-25162854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30</w:t>
                </w:r>
                <w:r>
                  <w:fldChar w:fldCharType="end"/>
                </w:r>
                <w:r>
                  <w:rPr>
                    <w:rFonts w:ascii="Calibri"/>
                    <w:sz w:val="27"/>
                  </w:rPr>
                  <w:t xml:space="preserve"> -</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33.05pt;height:15.5pt;margin-top:1172.98pt;margin-left:435.76pt;mso-position-horizontal-relative:page;mso-position-vertical-relative:page;position:absolute;z-index:-25162752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33.05pt;height:15.5pt;margin-top:1172.98pt;margin-left:435.76pt;mso-position-horizontal-relative:page;mso-position-vertical-relative:page;position:absolute;z-index:-25162649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33.05pt;height:15.5pt;margin-top:1172.98pt;margin-left:435.76pt;mso-position-horizontal-relative:page;mso-position-vertical-relative:page;position:absolute;z-index:-25162547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33.05pt;height:15.5pt;margin-top:1172.98pt;margin-left:435.76pt;mso-position-horizontal-relative:page;mso-position-vertical-relative:page;position:absolute;z-index:-25162444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33.05pt;height:15.5pt;margin-top:1172.98pt;margin-left:435.76pt;mso-position-horizontal-relative:page;mso-position-vertical-relative:page;position:absolute;z-index:-25162342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33.05pt;height:15.5pt;margin-top:1172.98pt;margin-left:435.76pt;mso-position-horizontal-relative:page;mso-position-vertical-relative:page;position:absolute;z-index:-25162240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33.05pt;height:15.5pt;margin-top:1172.98pt;margin-left:435.76pt;mso-position-horizontal-relative:page;mso-position-vertical-relative:page;position:absolute;z-index:-25162137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37</w:t>
                </w:r>
                <w:r>
                  <w:fldChar w:fldCharType="end"/>
                </w:r>
                <w:r>
                  <w:rPr>
                    <w:rFonts w:ascii="Calibri"/>
                    <w:sz w:val="27"/>
                  </w:rPr>
                  <w:t xml:space="preserve">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33.05pt;height:15.5pt;margin-top:1172.98pt;margin-left:435.76pt;mso-position-horizontal-relative:page;mso-position-vertical-relative:page;position:absolute;z-index:-25165516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33.05pt;height:15.5pt;margin-top:1172.98pt;margin-left:435.76pt;mso-position-horizontal-relative:page;mso-position-vertical-relative:page;position:absolute;z-index:-25165414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33.05pt;height:15.5pt;margin-top:1172.98pt;margin-left:435.76pt;mso-position-horizontal-relative:page;mso-position-vertical-relative:page;position:absolute;z-index:-25165312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33.05pt;height:15.5pt;margin-top:1172.98pt;margin-left:435.76pt;mso-position-horizontal-relative:page;mso-position-vertical-relative:page;position:absolute;z-index:-25165209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33.05pt;height:15.5pt;margin-top:1172.98pt;margin-left:435.76pt;mso-position-horizontal-relative:page;mso-position-vertical-relative:page;position:absolute;z-index:-25165107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26</w:t>
                </w:r>
                <w:r>
                  <w:fldChar w:fldCharType="end"/>
                </w:r>
                <w:r>
                  <w:rPr>
                    <w:rFonts w:ascii="Calibri"/>
                    <w:sz w:val="27"/>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33.05pt;height:15.5pt;margin-top:1172.98pt;margin-left:435.76pt;mso-position-horizontal-relative:page;mso-position-vertical-relative:page;position:absolute;z-index:-25165004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9</w:t>
                </w:r>
                <w:r>
                  <w:fldChar w:fldCharType="end"/>
                </w:r>
                <w:r>
                  <w:rPr>
                    <w:rFonts w:ascii="Calibri"/>
                    <w:sz w:val="27"/>
                  </w:rPr>
                  <w:t xml:space="preserve"> -</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0869"/>
    <w:multiLevelType w:val="hybridMultilevel"/>
    <w:tmpl w:val="00000000"/>
    <w:lvl w:ilvl="0">
      <w:start w:val="2"/>
      <w:numFmt w:val="upperLetter"/>
      <w:lvlText w:val="（%1）"/>
      <w:lvlJc w:val="left"/>
      <w:pPr>
        <w:ind w:left="596" w:hanging="793"/>
        <w:jc w:val="left"/>
      </w:pPr>
      <w:rPr>
        <w:rFonts w:ascii="宋体" w:eastAsia="宋体" w:hAnsi="宋体" w:cs="宋体" w:hint="default"/>
        <w:w w:val="102"/>
        <w:sz w:val="29"/>
        <w:szCs w:val="29"/>
      </w:rPr>
    </w:lvl>
    <w:lvl w:ilvl="1">
      <w:start w:val="0"/>
      <w:numFmt w:val="bullet"/>
      <w:lvlText w:val="•"/>
      <w:lvlJc w:val="left"/>
      <w:pPr>
        <w:ind w:left="1360" w:hanging="793"/>
      </w:pPr>
      <w:rPr>
        <w:rFonts w:hint="default"/>
      </w:rPr>
    </w:lvl>
    <w:lvl w:ilvl="2">
      <w:start w:val="0"/>
      <w:numFmt w:val="bullet"/>
      <w:lvlText w:val="•"/>
      <w:lvlJc w:val="left"/>
      <w:pPr>
        <w:ind w:left="1540" w:hanging="793"/>
      </w:pPr>
      <w:rPr>
        <w:rFonts w:hint="default"/>
      </w:rPr>
    </w:lvl>
    <w:lvl w:ilvl="3">
      <w:start w:val="0"/>
      <w:numFmt w:val="bullet"/>
      <w:lvlText w:val="•"/>
      <w:lvlJc w:val="left"/>
      <w:pPr>
        <w:ind w:left="1860" w:hanging="793"/>
      </w:pPr>
      <w:rPr>
        <w:rFonts w:hint="default"/>
      </w:rPr>
    </w:lvl>
    <w:lvl w:ilvl="4">
      <w:start w:val="0"/>
      <w:numFmt w:val="bullet"/>
      <w:lvlText w:val="•"/>
      <w:lvlJc w:val="left"/>
      <w:pPr>
        <w:ind w:left="2100" w:hanging="793"/>
      </w:pPr>
      <w:rPr>
        <w:rFonts w:hint="default"/>
      </w:rPr>
    </w:lvl>
    <w:lvl w:ilvl="5">
      <w:start w:val="0"/>
      <w:numFmt w:val="bullet"/>
      <w:lvlText w:val="•"/>
      <w:lvlJc w:val="left"/>
      <w:pPr>
        <w:ind w:left="3200" w:hanging="793"/>
      </w:pPr>
      <w:rPr>
        <w:rFonts w:hint="default"/>
      </w:rPr>
    </w:lvl>
    <w:lvl w:ilvl="6">
      <w:start w:val="0"/>
      <w:numFmt w:val="bullet"/>
      <w:lvlText w:val="•"/>
      <w:lvlJc w:val="left"/>
      <w:pPr>
        <w:ind w:left="5320" w:hanging="793"/>
      </w:pPr>
      <w:rPr>
        <w:rFonts w:hint="default"/>
      </w:rPr>
    </w:lvl>
    <w:lvl w:ilvl="7">
      <w:start w:val="0"/>
      <w:numFmt w:val="bullet"/>
      <w:lvlText w:val="•"/>
      <w:lvlJc w:val="left"/>
      <w:pPr>
        <w:ind w:left="3483" w:hanging="793"/>
      </w:pPr>
      <w:rPr>
        <w:rFonts w:hint="default"/>
      </w:rPr>
    </w:lvl>
    <w:lvl w:ilvl="8">
      <w:start w:val="0"/>
      <w:numFmt w:val="bullet"/>
      <w:lvlText w:val="•"/>
      <w:lvlJc w:val="left"/>
      <w:pPr>
        <w:ind w:left="1647" w:hanging="793"/>
      </w:pPr>
      <w:rPr>
        <w:rFonts w:hint="default"/>
      </w:rPr>
    </w:lvl>
  </w:abstractNum>
  <w:abstractNum w:abstractNumId="1">
    <w:nsid w:val="05E805CF"/>
    <w:multiLevelType w:val="hybridMultilevel"/>
    <w:tmpl w:val="00000000"/>
    <w:lvl w:ilvl="0">
      <w:start w:val="2"/>
      <w:numFmt w:val="decimal"/>
      <w:lvlText w:val="(%1)"/>
      <w:lvlJc w:val="left"/>
      <w:pPr>
        <w:ind w:left="910" w:hanging="631"/>
        <w:jc w:val="left"/>
      </w:pPr>
      <w:rPr>
        <w:rFonts w:ascii="宋体" w:eastAsia="宋体" w:hAnsi="宋体" w:cs="宋体" w:hint="default"/>
        <w:w w:val="102"/>
        <w:sz w:val="31"/>
        <w:szCs w:val="31"/>
      </w:rPr>
    </w:lvl>
    <w:lvl w:ilvl="1">
      <w:start w:val="0"/>
      <w:numFmt w:val="bullet"/>
      <w:lvlText w:val="•"/>
      <w:lvlJc w:val="left"/>
      <w:pPr>
        <w:ind w:left="2355" w:hanging="631"/>
      </w:pPr>
      <w:rPr>
        <w:rFonts w:hint="default"/>
      </w:rPr>
    </w:lvl>
    <w:lvl w:ilvl="2">
      <w:start w:val="0"/>
      <w:numFmt w:val="bullet"/>
      <w:lvlText w:val="•"/>
      <w:lvlJc w:val="left"/>
      <w:pPr>
        <w:ind w:left="3791" w:hanging="631"/>
      </w:pPr>
      <w:rPr>
        <w:rFonts w:hint="default"/>
      </w:rPr>
    </w:lvl>
    <w:lvl w:ilvl="3">
      <w:start w:val="0"/>
      <w:numFmt w:val="bullet"/>
      <w:lvlText w:val="•"/>
      <w:lvlJc w:val="left"/>
      <w:pPr>
        <w:ind w:left="5227" w:hanging="631"/>
      </w:pPr>
      <w:rPr>
        <w:rFonts w:hint="default"/>
      </w:rPr>
    </w:lvl>
    <w:lvl w:ilvl="4">
      <w:start w:val="0"/>
      <w:numFmt w:val="bullet"/>
      <w:lvlText w:val="•"/>
      <w:lvlJc w:val="left"/>
      <w:pPr>
        <w:ind w:left="6663" w:hanging="631"/>
      </w:pPr>
      <w:rPr>
        <w:rFonts w:hint="default"/>
      </w:rPr>
    </w:lvl>
    <w:lvl w:ilvl="5">
      <w:start w:val="0"/>
      <w:numFmt w:val="bullet"/>
      <w:lvlText w:val="•"/>
      <w:lvlJc w:val="left"/>
      <w:pPr>
        <w:ind w:left="8099" w:hanging="631"/>
      </w:pPr>
      <w:rPr>
        <w:rFonts w:hint="default"/>
      </w:rPr>
    </w:lvl>
    <w:lvl w:ilvl="6">
      <w:start w:val="0"/>
      <w:numFmt w:val="bullet"/>
      <w:lvlText w:val="•"/>
      <w:lvlJc w:val="left"/>
      <w:pPr>
        <w:ind w:left="9535" w:hanging="631"/>
      </w:pPr>
      <w:rPr>
        <w:rFonts w:hint="default"/>
      </w:rPr>
    </w:lvl>
    <w:lvl w:ilvl="7">
      <w:start w:val="0"/>
      <w:numFmt w:val="bullet"/>
      <w:lvlText w:val="•"/>
      <w:lvlJc w:val="left"/>
      <w:pPr>
        <w:ind w:left="10971" w:hanging="631"/>
      </w:pPr>
      <w:rPr>
        <w:rFonts w:hint="default"/>
      </w:rPr>
    </w:lvl>
    <w:lvl w:ilvl="8">
      <w:start w:val="0"/>
      <w:numFmt w:val="bullet"/>
      <w:lvlText w:val="•"/>
      <w:lvlJc w:val="left"/>
      <w:pPr>
        <w:ind w:left="12407" w:hanging="631"/>
      </w:pPr>
      <w:rPr>
        <w:rFonts w:hint="default"/>
      </w:rPr>
    </w:lvl>
  </w:abstractNum>
  <w:abstractNum w:abstractNumId="2">
    <w:nsid w:val="06F51B35"/>
    <w:multiLevelType w:val="hybridMultilevel"/>
    <w:tmpl w:val="00000000"/>
    <w:lvl w:ilvl="0">
      <w:start w:val="2"/>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2499" w:hanging="794"/>
      </w:pPr>
      <w:rPr>
        <w:rFonts w:hint="default"/>
      </w:rPr>
    </w:lvl>
    <w:lvl w:ilvl="2">
      <w:start w:val="0"/>
      <w:numFmt w:val="bullet"/>
      <w:lvlText w:val="•"/>
      <w:lvlJc w:val="left"/>
      <w:pPr>
        <w:ind w:left="3919" w:hanging="794"/>
      </w:pPr>
      <w:rPr>
        <w:rFonts w:hint="default"/>
      </w:rPr>
    </w:lvl>
    <w:lvl w:ilvl="3">
      <w:start w:val="0"/>
      <w:numFmt w:val="bullet"/>
      <w:lvlText w:val="•"/>
      <w:lvlJc w:val="left"/>
      <w:pPr>
        <w:ind w:left="5339" w:hanging="794"/>
      </w:pPr>
      <w:rPr>
        <w:rFonts w:hint="default"/>
      </w:rPr>
    </w:lvl>
    <w:lvl w:ilvl="4">
      <w:start w:val="0"/>
      <w:numFmt w:val="bullet"/>
      <w:lvlText w:val="•"/>
      <w:lvlJc w:val="left"/>
      <w:pPr>
        <w:ind w:left="6759" w:hanging="794"/>
      </w:pPr>
      <w:rPr>
        <w:rFonts w:hint="default"/>
      </w:rPr>
    </w:lvl>
    <w:lvl w:ilvl="5">
      <w:start w:val="0"/>
      <w:numFmt w:val="bullet"/>
      <w:lvlText w:val="•"/>
      <w:lvlJc w:val="left"/>
      <w:pPr>
        <w:ind w:left="8179" w:hanging="794"/>
      </w:pPr>
      <w:rPr>
        <w:rFonts w:hint="default"/>
      </w:rPr>
    </w:lvl>
    <w:lvl w:ilvl="6">
      <w:start w:val="0"/>
      <w:numFmt w:val="bullet"/>
      <w:lvlText w:val="•"/>
      <w:lvlJc w:val="left"/>
      <w:pPr>
        <w:ind w:left="9599" w:hanging="794"/>
      </w:pPr>
      <w:rPr>
        <w:rFonts w:hint="default"/>
      </w:rPr>
    </w:lvl>
    <w:lvl w:ilvl="7">
      <w:start w:val="0"/>
      <w:numFmt w:val="bullet"/>
      <w:lvlText w:val="•"/>
      <w:lvlJc w:val="left"/>
      <w:pPr>
        <w:ind w:left="11019" w:hanging="794"/>
      </w:pPr>
      <w:rPr>
        <w:rFonts w:hint="default"/>
      </w:rPr>
    </w:lvl>
    <w:lvl w:ilvl="8">
      <w:start w:val="0"/>
      <w:numFmt w:val="bullet"/>
      <w:lvlText w:val="•"/>
      <w:lvlJc w:val="left"/>
      <w:pPr>
        <w:ind w:left="12439" w:hanging="794"/>
      </w:pPr>
      <w:rPr>
        <w:rFonts w:hint="default"/>
      </w:rPr>
    </w:lvl>
  </w:abstractNum>
  <w:abstractNum w:abstractNumId="3">
    <w:nsid w:val="084C7B3D"/>
    <w:multiLevelType w:val="hybridMultilevel"/>
    <w:tmpl w:val="00000000"/>
    <w:lvl w:ilvl="0">
      <w:start w:val="37"/>
      <w:numFmt w:val="decimal"/>
      <w:lvlText w:val="%1."/>
      <w:lvlJc w:val="left"/>
      <w:pPr>
        <w:ind w:left="841" w:hanging="563"/>
        <w:jc w:val="left"/>
      </w:pPr>
      <w:rPr>
        <w:rFonts w:ascii="宋体" w:eastAsia="宋体" w:hAnsi="宋体" w:cs="宋体" w:hint="default"/>
        <w:w w:val="102"/>
        <w:sz w:val="31"/>
        <w:szCs w:val="31"/>
      </w:rPr>
    </w:lvl>
    <w:lvl w:ilvl="1">
      <w:start w:val="0"/>
      <w:numFmt w:val="bullet"/>
      <w:lvlText w:val="•"/>
      <w:lvlJc w:val="left"/>
      <w:pPr>
        <w:ind w:left="2283" w:hanging="563"/>
      </w:pPr>
      <w:rPr>
        <w:rFonts w:hint="default"/>
      </w:rPr>
    </w:lvl>
    <w:lvl w:ilvl="2">
      <w:start w:val="0"/>
      <w:numFmt w:val="bullet"/>
      <w:lvlText w:val="•"/>
      <w:lvlJc w:val="left"/>
      <w:pPr>
        <w:ind w:left="3727" w:hanging="563"/>
      </w:pPr>
      <w:rPr>
        <w:rFonts w:hint="default"/>
      </w:rPr>
    </w:lvl>
    <w:lvl w:ilvl="3">
      <w:start w:val="0"/>
      <w:numFmt w:val="bullet"/>
      <w:lvlText w:val="•"/>
      <w:lvlJc w:val="left"/>
      <w:pPr>
        <w:ind w:left="5171" w:hanging="563"/>
      </w:pPr>
      <w:rPr>
        <w:rFonts w:hint="default"/>
      </w:rPr>
    </w:lvl>
    <w:lvl w:ilvl="4">
      <w:start w:val="0"/>
      <w:numFmt w:val="bullet"/>
      <w:lvlText w:val="•"/>
      <w:lvlJc w:val="left"/>
      <w:pPr>
        <w:ind w:left="6615" w:hanging="563"/>
      </w:pPr>
      <w:rPr>
        <w:rFonts w:hint="default"/>
      </w:rPr>
    </w:lvl>
    <w:lvl w:ilvl="5">
      <w:start w:val="0"/>
      <w:numFmt w:val="bullet"/>
      <w:lvlText w:val="•"/>
      <w:lvlJc w:val="left"/>
      <w:pPr>
        <w:ind w:left="8059" w:hanging="563"/>
      </w:pPr>
      <w:rPr>
        <w:rFonts w:hint="default"/>
      </w:rPr>
    </w:lvl>
    <w:lvl w:ilvl="6">
      <w:start w:val="0"/>
      <w:numFmt w:val="bullet"/>
      <w:lvlText w:val="•"/>
      <w:lvlJc w:val="left"/>
      <w:pPr>
        <w:ind w:left="9503" w:hanging="563"/>
      </w:pPr>
      <w:rPr>
        <w:rFonts w:hint="default"/>
      </w:rPr>
    </w:lvl>
    <w:lvl w:ilvl="7">
      <w:start w:val="0"/>
      <w:numFmt w:val="bullet"/>
      <w:lvlText w:val="•"/>
      <w:lvlJc w:val="left"/>
      <w:pPr>
        <w:ind w:left="10947" w:hanging="563"/>
      </w:pPr>
      <w:rPr>
        <w:rFonts w:hint="default"/>
      </w:rPr>
    </w:lvl>
    <w:lvl w:ilvl="8">
      <w:start w:val="0"/>
      <w:numFmt w:val="bullet"/>
      <w:lvlText w:val="•"/>
      <w:lvlJc w:val="left"/>
      <w:pPr>
        <w:ind w:left="12391" w:hanging="563"/>
      </w:pPr>
      <w:rPr>
        <w:rFonts w:hint="default"/>
      </w:rPr>
    </w:lvl>
  </w:abstractNum>
  <w:abstractNum w:abstractNumId="4">
    <w:nsid w:val="104C5C33"/>
    <w:multiLevelType w:val="hybridMultilevel"/>
    <w:tmpl w:val="00000000"/>
    <w:lvl w:ilvl="0">
      <w:start w:val="1"/>
      <w:numFmt w:val="decimal"/>
      <w:lvlText w:val="(%1)"/>
      <w:lvlJc w:val="left"/>
      <w:pPr>
        <w:ind w:left="910" w:hanging="631"/>
        <w:jc w:val="left"/>
      </w:pPr>
      <w:rPr>
        <w:rFonts w:ascii="Arial" w:eastAsia="Arial" w:hAnsi="Arial" w:cs="Arial" w:hint="default"/>
        <w:w w:val="97"/>
        <w:sz w:val="31"/>
        <w:szCs w:val="31"/>
      </w:rPr>
    </w:lvl>
    <w:lvl w:ilvl="1">
      <w:start w:val="0"/>
      <w:numFmt w:val="bullet"/>
      <w:lvlText w:val="•"/>
      <w:lvlJc w:val="left"/>
      <w:pPr>
        <w:ind w:left="1380" w:hanging="631"/>
      </w:pPr>
      <w:rPr>
        <w:rFonts w:hint="default"/>
      </w:rPr>
    </w:lvl>
    <w:lvl w:ilvl="2">
      <w:start w:val="0"/>
      <w:numFmt w:val="bullet"/>
      <w:lvlText w:val="•"/>
      <w:lvlJc w:val="left"/>
      <w:pPr>
        <w:ind w:left="2205" w:hanging="631"/>
      </w:pPr>
      <w:rPr>
        <w:rFonts w:hint="default"/>
      </w:rPr>
    </w:lvl>
    <w:lvl w:ilvl="3">
      <w:start w:val="0"/>
      <w:numFmt w:val="bullet"/>
      <w:lvlText w:val="•"/>
      <w:lvlJc w:val="left"/>
      <w:pPr>
        <w:ind w:left="3031" w:hanging="631"/>
      </w:pPr>
      <w:rPr>
        <w:rFonts w:hint="default"/>
      </w:rPr>
    </w:lvl>
    <w:lvl w:ilvl="4">
      <w:start w:val="0"/>
      <w:numFmt w:val="bullet"/>
      <w:lvlText w:val="•"/>
      <w:lvlJc w:val="left"/>
      <w:pPr>
        <w:ind w:left="3857" w:hanging="631"/>
      </w:pPr>
      <w:rPr>
        <w:rFonts w:hint="default"/>
      </w:rPr>
    </w:lvl>
    <w:lvl w:ilvl="5">
      <w:start w:val="0"/>
      <w:numFmt w:val="bullet"/>
      <w:lvlText w:val="•"/>
      <w:lvlJc w:val="left"/>
      <w:pPr>
        <w:ind w:left="4683" w:hanging="631"/>
      </w:pPr>
      <w:rPr>
        <w:rFonts w:hint="default"/>
      </w:rPr>
    </w:lvl>
    <w:lvl w:ilvl="6">
      <w:start w:val="0"/>
      <w:numFmt w:val="bullet"/>
      <w:lvlText w:val="•"/>
      <w:lvlJc w:val="left"/>
      <w:pPr>
        <w:ind w:left="5509" w:hanging="631"/>
      </w:pPr>
      <w:rPr>
        <w:rFonts w:hint="default"/>
      </w:rPr>
    </w:lvl>
    <w:lvl w:ilvl="7">
      <w:start w:val="0"/>
      <w:numFmt w:val="bullet"/>
      <w:lvlText w:val="•"/>
      <w:lvlJc w:val="left"/>
      <w:pPr>
        <w:ind w:left="6335" w:hanging="631"/>
      </w:pPr>
      <w:rPr>
        <w:rFonts w:hint="default"/>
      </w:rPr>
    </w:lvl>
    <w:lvl w:ilvl="8">
      <w:start w:val="0"/>
      <w:numFmt w:val="bullet"/>
      <w:lvlText w:val="•"/>
      <w:lvlJc w:val="left"/>
      <w:pPr>
        <w:ind w:left="7161" w:hanging="631"/>
      </w:pPr>
      <w:rPr>
        <w:rFonts w:hint="default"/>
      </w:rPr>
    </w:lvl>
  </w:abstractNum>
  <w:abstractNum w:abstractNumId="5">
    <w:nsid w:val="177DFFDA"/>
    <w:multiLevelType w:val="hybridMultilevel"/>
    <w:tmpl w:val="00000000"/>
    <w:lvl w:ilvl="0">
      <w:start w:val="1"/>
      <w:numFmt w:val="decimal"/>
      <w:lvlText w:val="(%1)"/>
      <w:lvlJc w:val="left"/>
      <w:pPr>
        <w:ind w:left="755" w:hanging="477"/>
        <w:jc w:val="left"/>
      </w:pPr>
      <w:rPr>
        <w:rFonts w:ascii="宋体" w:eastAsia="宋体" w:hAnsi="宋体" w:cs="宋体" w:hint="default"/>
        <w:w w:val="102"/>
        <w:sz w:val="29"/>
        <w:szCs w:val="29"/>
      </w:rPr>
    </w:lvl>
    <w:lvl w:ilvl="1">
      <w:start w:val="0"/>
      <w:numFmt w:val="bullet"/>
      <w:lvlText w:val="•"/>
      <w:lvlJc w:val="left"/>
      <w:pPr>
        <w:ind w:left="2211" w:hanging="477"/>
      </w:pPr>
      <w:rPr>
        <w:rFonts w:hint="default"/>
      </w:rPr>
    </w:lvl>
    <w:lvl w:ilvl="2">
      <w:start w:val="0"/>
      <w:numFmt w:val="bullet"/>
      <w:lvlText w:val="•"/>
      <w:lvlJc w:val="left"/>
      <w:pPr>
        <w:ind w:left="3663" w:hanging="477"/>
      </w:pPr>
      <w:rPr>
        <w:rFonts w:hint="default"/>
      </w:rPr>
    </w:lvl>
    <w:lvl w:ilvl="3">
      <w:start w:val="0"/>
      <w:numFmt w:val="bullet"/>
      <w:lvlText w:val="•"/>
      <w:lvlJc w:val="left"/>
      <w:pPr>
        <w:ind w:left="5115" w:hanging="477"/>
      </w:pPr>
      <w:rPr>
        <w:rFonts w:hint="default"/>
      </w:rPr>
    </w:lvl>
    <w:lvl w:ilvl="4">
      <w:start w:val="0"/>
      <w:numFmt w:val="bullet"/>
      <w:lvlText w:val="•"/>
      <w:lvlJc w:val="left"/>
      <w:pPr>
        <w:ind w:left="6567" w:hanging="477"/>
      </w:pPr>
      <w:rPr>
        <w:rFonts w:hint="default"/>
      </w:rPr>
    </w:lvl>
    <w:lvl w:ilvl="5">
      <w:start w:val="0"/>
      <w:numFmt w:val="bullet"/>
      <w:lvlText w:val="•"/>
      <w:lvlJc w:val="left"/>
      <w:pPr>
        <w:ind w:left="8019" w:hanging="477"/>
      </w:pPr>
      <w:rPr>
        <w:rFonts w:hint="default"/>
      </w:rPr>
    </w:lvl>
    <w:lvl w:ilvl="6">
      <w:start w:val="0"/>
      <w:numFmt w:val="bullet"/>
      <w:lvlText w:val="•"/>
      <w:lvlJc w:val="left"/>
      <w:pPr>
        <w:ind w:left="9471" w:hanging="477"/>
      </w:pPr>
      <w:rPr>
        <w:rFonts w:hint="default"/>
      </w:rPr>
    </w:lvl>
    <w:lvl w:ilvl="7">
      <w:start w:val="0"/>
      <w:numFmt w:val="bullet"/>
      <w:lvlText w:val="•"/>
      <w:lvlJc w:val="left"/>
      <w:pPr>
        <w:ind w:left="10923" w:hanging="477"/>
      </w:pPr>
      <w:rPr>
        <w:rFonts w:hint="default"/>
      </w:rPr>
    </w:lvl>
    <w:lvl w:ilvl="8">
      <w:start w:val="0"/>
      <w:numFmt w:val="bullet"/>
      <w:lvlText w:val="•"/>
      <w:lvlJc w:val="left"/>
      <w:pPr>
        <w:ind w:left="12375" w:hanging="477"/>
      </w:pPr>
      <w:rPr>
        <w:rFonts w:hint="default"/>
      </w:rPr>
    </w:lvl>
  </w:abstractNum>
  <w:abstractNum w:abstractNumId="6">
    <w:nsid w:val="1A2C7DD4"/>
    <w:multiLevelType w:val="hybridMultilevel"/>
    <w:tmpl w:val="00000000"/>
    <w:lvl w:ilvl="0">
      <w:start w:val="9"/>
      <w:numFmt w:val="decimal"/>
      <w:lvlText w:val="%1."/>
      <w:lvlJc w:val="left"/>
      <w:pPr>
        <w:ind w:left="755" w:hanging="477"/>
        <w:jc w:val="left"/>
      </w:pPr>
      <w:rPr>
        <w:rFonts w:ascii="宋体" w:eastAsia="宋体" w:hAnsi="宋体" w:cs="宋体" w:hint="default"/>
        <w:w w:val="102"/>
        <w:sz w:val="29"/>
        <w:szCs w:val="29"/>
      </w:rPr>
    </w:lvl>
    <w:lvl w:ilvl="1">
      <w:start w:val="1"/>
      <w:numFmt w:val="upperLetter"/>
      <w:lvlText w:val="%2."/>
      <w:lvlJc w:val="left"/>
      <w:pPr>
        <w:ind w:left="1386" w:hanging="477"/>
        <w:jc w:val="left"/>
      </w:pPr>
      <w:rPr>
        <w:rFonts w:ascii="宋体" w:eastAsia="宋体" w:hAnsi="宋体" w:cs="宋体" w:hint="default"/>
        <w:w w:val="102"/>
        <w:sz w:val="29"/>
        <w:szCs w:val="29"/>
      </w:rPr>
    </w:lvl>
    <w:lvl w:ilvl="2">
      <w:start w:val="0"/>
      <w:numFmt w:val="bullet"/>
      <w:lvlText w:val="•"/>
      <w:lvlJc w:val="left"/>
      <w:pPr>
        <w:ind w:left="2020" w:hanging="477"/>
      </w:pPr>
      <w:rPr>
        <w:rFonts w:hint="default"/>
      </w:rPr>
    </w:lvl>
    <w:lvl w:ilvl="3">
      <w:start w:val="0"/>
      <w:numFmt w:val="bullet"/>
      <w:lvlText w:val="•"/>
      <w:lvlJc w:val="left"/>
      <w:pPr>
        <w:ind w:left="3677" w:hanging="477"/>
      </w:pPr>
      <w:rPr>
        <w:rFonts w:hint="default"/>
      </w:rPr>
    </w:lvl>
    <w:lvl w:ilvl="4">
      <w:start w:val="0"/>
      <w:numFmt w:val="bullet"/>
      <w:lvlText w:val="•"/>
      <w:lvlJc w:val="left"/>
      <w:pPr>
        <w:ind w:left="5334" w:hanging="477"/>
      </w:pPr>
      <w:rPr>
        <w:rFonts w:hint="default"/>
      </w:rPr>
    </w:lvl>
    <w:lvl w:ilvl="5">
      <w:start w:val="0"/>
      <w:numFmt w:val="bullet"/>
      <w:lvlText w:val="•"/>
      <w:lvlJc w:val="left"/>
      <w:pPr>
        <w:ind w:left="6992" w:hanging="477"/>
      </w:pPr>
      <w:rPr>
        <w:rFonts w:hint="default"/>
      </w:rPr>
    </w:lvl>
    <w:lvl w:ilvl="6">
      <w:start w:val="0"/>
      <w:numFmt w:val="bullet"/>
      <w:lvlText w:val="•"/>
      <w:lvlJc w:val="left"/>
      <w:pPr>
        <w:ind w:left="8649" w:hanging="477"/>
      </w:pPr>
      <w:rPr>
        <w:rFonts w:hint="default"/>
      </w:rPr>
    </w:lvl>
    <w:lvl w:ilvl="7">
      <w:start w:val="0"/>
      <w:numFmt w:val="bullet"/>
      <w:lvlText w:val="•"/>
      <w:lvlJc w:val="left"/>
      <w:pPr>
        <w:ind w:left="10307" w:hanging="477"/>
      </w:pPr>
      <w:rPr>
        <w:rFonts w:hint="default"/>
      </w:rPr>
    </w:lvl>
    <w:lvl w:ilvl="8">
      <w:start w:val="0"/>
      <w:numFmt w:val="bullet"/>
      <w:lvlText w:val="•"/>
      <w:lvlJc w:val="left"/>
      <w:pPr>
        <w:ind w:left="11964" w:hanging="477"/>
      </w:pPr>
      <w:rPr>
        <w:rFonts w:hint="default"/>
      </w:rPr>
    </w:lvl>
  </w:abstractNum>
  <w:abstractNum w:abstractNumId="7">
    <w:nsid w:val="1C9E5EB1"/>
    <w:multiLevelType w:val="hybridMultilevel"/>
    <w:tmpl w:val="00000000"/>
    <w:lvl w:ilvl="0">
      <w:start w:val="37"/>
      <w:numFmt w:val="decimal"/>
      <w:lvlText w:val="%1."/>
      <w:lvlJc w:val="left"/>
      <w:pPr>
        <w:ind w:left="912" w:hanging="634"/>
        <w:jc w:val="left"/>
      </w:pPr>
      <w:rPr>
        <w:rFonts w:ascii="宋体" w:eastAsia="宋体" w:hAnsi="宋体" w:cs="宋体" w:hint="default"/>
        <w:w w:val="102"/>
        <w:sz w:val="31"/>
        <w:szCs w:val="31"/>
      </w:rPr>
    </w:lvl>
    <w:lvl w:ilvl="1">
      <w:start w:val="0"/>
      <w:numFmt w:val="bullet"/>
      <w:lvlText w:val="•"/>
      <w:lvlJc w:val="left"/>
      <w:pPr>
        <w:ind w:left="2355" w:hanging="634"/>
      </w:pPr>
      <w:rPr>
        <w:rFonts w:hint="default"/>
      </w:rPr>
    </w:lvl>
    <w:lvl w:ilvl="2">
      <w:start w:val="0"/>
      <w:numFmt w:val="bullet"/>
      <w:lvlText w:val="•"/>
      <w:lvlJc w:val="left"/>
      <w:pPr>
        <w:ind w:left="3791" w:hanging="634"/>
      </w:pPr>
      <w:rPr>
        <w:rFonts w:hint="default"/>
      </w:rPr>
    </w:lvl>
    <w:lvl w:ilvl="3">
      <w:start w:val="0"/>
      <w:numFmt w:val="bullet"/>
      <w:lvlText w:val="•"/>
      <w:lvlJc w:val="left"/>
      <w:pPr>
        <w:ind w:left="5227" w:hanging="634"/>
      </w:pPr>
      <w:rPr>
        <w:rFonts w:hint="default"/>
      </w:rPr>
    </w:lvl>
    <w:lvl w:ilvl="4">
      <w:start w:val="0"/>
      <w:numFmt w:val="bullet"/>
      <w:lvlText w:val="•"/>
      <w:lvlJc w:val="left"/>
      <w:pPr>
        <w:ind w:left="6663" w:hanging="634"/>
      </w:pPr>
      <w:rPr>
        <w:rFonts w:hint="default"/>
      </w:rPr>
    </w:lvl>
    <w:lvl w:ilvl="5">
      <w:start w:val="0"/>
      <w:numFmt w:val="bullet"/>
      <w:lvlText w:val="•"/>
      <w:lvlJc w:val="left"/>
      <w:pPr>
        <w:ind w:left="8099" w:hanging="634"/>
      </w:pPr>
      <w:rPr>
        <w:rFonts w:hint="default"/>
      </w:rPr>
    </w:lvl>
    <w:lvl w:ilvl="6">
      <w:start w:val="0"/>
      <w:numFmt w:val="bullet"/>
      <w:lvlText w:val="•"/>
      <w:lvlJc w:val="left"/>
      <w:pPr>
        <w:ind w:left="9535" w:hanging="634"/>
      </w:pPr>
      <w:rPr>
        <w:rFonts w:hint="default"/>
      </w:rPr>
    </w:lvl>
    <w:lvl w:ilvl="7">
      <w:start w:val="0"/>
      <w:numFmt w:val="bullet"/>
      <w:lvlText w:val="•"/>
      <w:lvlJc w:val="left"/>
      <w:pPr>
        <w:ind w:left="10971" w:hanging="634"/>
      </w:pPr>
      <w:rPr>
        <w:rFonts w:hint="default"/>
      </w:rPr>
    </w:lvl>
    <w:lvl w:ilvl="8">
      <w:start w:val="0"/>
      <w:numFmt w:val="bullet"/>
      <w:lvlText w:val="•"/>
      <w:lvlJc w:val="left"/>
      <w:pPr>
        <w:ind w:left="12407" w:hanging="634"/>
      </w:pPr>
      <w:rPr>
        <w:rFonts w:hint="default"/>
      </w:rPr>
    </w:lvl>
  </w:abstractNum>
  <w:abstractNum w:abstractNumId="8">
    <w:nsid w:val="272DB335"/>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1268" w:hanging="794"/>
      </w:pPr>
      <w:rPr>
        <w:rFonts w:hint="default"/>
      </w:rPr>
    </w:lvl>
    <w:lvl w:ilvl="2">
      <w:start w:val="0"/>
      <w:numFmt w:val="bullet"/>
      <w:lvlText w:val="•"/>
      <w:lvlJc w:val="left"/>
      <w:pPr>
        <w:ind w:left="1457" w:hanging="794"/>
      </w:pPr>
      <w:rPr>
        <w:rFonts w:hint="default"/>
      </w:rPr>
    </w:lvl>
    <w:lvl w:ilvl="3">
      <w:start w:val="0"/>
      <w:numFmt w:val="bullet"/>
      <w:lvlText w:val="•"/>
      <w:lvlJc w:val="left"/>
      <w:pPr>
        <w:ind w:left="1645" w:hanging="794"/>
      </w:pPr>
      <w:rPr>
        <w:rFonts w:hint="default"/>
      </w:rPr>
    </w:lvl>
    <w:lvl w:ilvl="4">
      <w:start w:val="0"/>
      <w:numFmt w:val="bullet"/>
      <w:lvlText w:val="•"/>
      <w:lvlJc w:val="left"/>
      <w:pPr>
        <w:ind w:left="1834" w:hanging="794"/>
      </w:pPr>
      <w:rPr>
        <w:rFonts w:hint="default"/>
      </w:rPr>
    </w:lvl>
    <w:lvl w:ilvl="5">
      <w:start w:val="0"/>
      <w:numFmt w:val="bullet"/>
      <w:lvlText w:val="•"/>
      <w:lvlJc w:val="left"/>
      <w:pPr>
        <w:ind w:left="2022" w:hanging="794"/>
      </w:pPr>
      <w:rPr>
        <w:rFonts w:hint="default"/>
      </w:rPr>
    </w:lvl>
    <w:lvl w:ilvl="6">
      <w:start w:val="0"/>
      <w:numFmt w:val="bullet"/>
      <w:lvlText w:val="•"/>
      <w:lvlJc w:val="left"/>
      <w:pPr>
        <w:ind w:left="2211" w:hanging="794"/>
      </w:pPr>
      <w:rPr>
        <w:rFonts w:hint="default"/>
      </w:rPr>
    </w:lvl>
    <w:lvl w:ilvl="7">
      <w:start w:val="0"/>
      <w:numFmt w:val="bullet"/>
      <w:lvlText w:val="•"/>
      <w:lvlJc w:val="left"/>
      <w:pPr>
        <w:ind w:left="2399" w:hanging="794"/>
      </w:pPr>
      <w:rPr>
        <w:rFonts w:hint="default"/>
      </w:rPr>
    </w:lvl>
    <w:lvl w:ilvl="8">
      <w:start w:val="0"/>
      <w:numFmt w:val="bullet"/>
      <w:lvlText w:val="•"/>
      <w:lvlJc w:val="left"/>
      <w:pPr>
        <w:ind w:left="2588" w:hanging="794"/>
      </w:pPr>
      <w:rPr>
        <w:rFonts w:hint="default"/>
      </w:rPr>
    </w:lvl>
  </w:abstractNum>
  <w:abstractNum w:abstractNumId="9">
    <w:nsid w:val="2BD35417"/>
    <w:multiLevelType w:val="hybridMultilevel"/>
    <w:tmpl w:val="00000000"/>
    <w:lvl w:ilvl="0">
      <w:start w:val="1"/>
      <w:numFmt w:val="decimal"/>
      <w:lvlText w:val="（%1）"/>
      <w:lvlJc w:val="left"/>
      <w:pPr>
        <w:ind w:left="279" w:hanging="794"/>
        <w:jc w:val="left"/>
      </w:pPr>
      <w:rPr>
        <w:rFonts w:ascii="宋体" w:eastAsia="宋体" w:hAnsi="宋体" w:cs="宋体" w:hint="default"/>
        <w:w w:val="102"/>
        <w:sz w:val="29"/>
        <w:szCs w:val="29"/>
      </w:rPr>
    </w:lvl>
    <w:lvl w:ilvl="1">
      <w:start w:val="0"/>
      <w:numFmt w:val="bullet"/>
      <w:lvlText w:val="•"/>
      <w:lvlJc w:val="left"/>
      <w:pPr>
        <w:ind w:left="1779" w:hanging="794"/>
      </w:pPr>
      <w:rPr>
        <w:rFonts w:hint="default"/>
      </w:rPr>
    </w:lvl>
    <w:lvl w:ilvl="2">
      <w:start w:val="0"/>
      <w:numFmt w:val="bullet"/>
      <w:lvlText w:val="•"/>
      <w:lvlJc w:val="left"/>
      <w:pPr>
        <w:ind w:left="3279" w:hanging="794"/>
      </w:pPr>
      <w:rPr>
        <w:rFonts w:hint="default"/>
      </w:rPr>
    </w:lvl>
    <w:lvl w:ilvl="3">
      <w:start w:val="0"/>
      <w:numFmt w:val="bullet"/>
      <w:lvlText w:val="•"/>
      <w:lvlJc w:val="left"/>
      <w:pPr>
        <w:ind w:left="4779" w:hanging="794"/>
      </w:pPr>
      <w:rPr>
        <w:rFonts w:hint="default"/>
      </w:rPr>
    </w:lvl>
    <w:lvl w:ilvl="4">
      <w:start w:val="0"/>
      <w:numFmt w:val="bullet"/>
      <w:lvlText w:val="•"/>
      <w:lvlJc w:val="left"/>
      <w:pPr>
        <w:ind w:left="6279" w:hanging="794"/>
      </w:pPr>
      <w:rPr>
        <w:rFonts w:hint="default"/>
      </w:rPr>
    </w:lvl>
    <w:lvl w:ilvl="5">
      <w:start w:val="0"/>
      <w:numFmt w:val="bullet"/>
      <w:lvlText w:val="•"/>
      <w:lvlJc w:val="left"/>
      <w:pPr>
        <w:ind w:left="7779" w:hanging="794"/>
      </w:pPr>
      <w:rPr>
        <w:rFonts w:hint="default"/>
      </w:rPr>
    </w:lvl>
    <w:lvl w:ilvl="6">
      <w:start w:val="0"/>
      <w:numFmt w:val="bullet"/>
      <w:lvlText w:val="•"/>
      <w:lvlJc w:val="left"/>
      <w:pPr>
        <w:ind w:left="9279" w:hanging="794"/>
      </w:pPr>
      <w:rPr>
        <w:rFonts w:hint="default"/>
      </w:rPr>
    </w:lvl>
    <w:lvl w:ilvl="7">
      <w:start w:val="0"/>
      <w:numFmt w:val="bullet"/>
      <w:lvlText w:val="•"/>
      <w:lvlJc w:val="left"/>
      <w:pPr>
        <w:ind w:left="10779" w:hanging="794"/>
      </w:pPr>
      <w:rPr>
        <w:rFonts w:hint="default"/>
      </w:rPr>
    </w:lvl>
    <w:lvl w:ilvl="8">
      <w:start w:val="0"/>
      <w:numFmt w:val="bullet"/>
      <w:lvlText w:val="•"/>
      <w:lvlJc w:val="left"/>
      <w:pPr>
        <w:ind w:left="12279" w:hanging="794"/>
      </w:pPr>
      <w:rPr>
        <w:rFonts w:hint="default"/>
      </w:rPr>
    </w:lvl>
  </w:abstractNum>
  <w:abstractNum w:abstractNumId="10">
    <w:nsid w:val="2D4F7470"/>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2499" w:hanging="794"/>
      </w:pPr>
      <w:rPr>
        <w:rFonts w:hint="default"/>
      </w:rPr>
    </w:lvl>
    <w:lvl w:ilvl="2">
      <w:start w:val="0"/>
      <w:numFmt w:val="bullet"/>
      <w:lvlText w:val="•"/>
      <w:lvlJc w:val="left"/>
      <w:pPr>
        <w:ind w:left="3919" w:hanging="794"/>
      </w:pPr>
      <w:rPr>
        <w:rFonts w:hint="default"/>
      </w:rPr>
    </w:lvl>
    <w:lvl w:ilvl="3">
      <w:start w:val="0"/>
      <w:numFmt w:val="bullet"/>
      <w:lvlText w:val="•"/>
      <w:lvlJc w:val="left"/>
      <w:pPr>
        <w:ind w:left="5339" w:hanging="794"/>
      </w:pPr>
      <w:rPr>
        <w:rFonts w:hint="default"/>
      </w:rPr>
    </w:lvl>
    <w:lvl w:ilvl="4">
      <w:start w:val="0"/>
      <w:numFmt w:val="bullet"/>
      <w:lvlText w:val="•"/>
      <w:lvlJc w:val="left"/>
      <w:pPr>
        <w:ind w:left="6759" w:hanging="794"/>
      </w:pPr>
      <w:rPr>
        <w:rFonts w:hint="default"/>
      </w:rPr>
    </w:lvl>
    <w:lvl w:ilvl="5">
      <w:start w:val="0"/>
      <w:numFmt w:val="bullet"/>
      <w:lvlText w:val="•"/>
      <w:lvlJc w:val="left"/>
      <w:pPr>
        <w:ind w:left="8179" w:hanging="794"/>
      </w:pPr>
      <w:rPr>
        <w:rFonts w:hint="default"/>
      </w:rPr>
    </w:lvl>
    <w:lvl w:ilvl="6">
      <w:start w:val="0"/>
      <w:numFmt w:val="bullet"/>
      <w:lvlText w:val="•"/>
      <w:lvlJc w:val="left"/>
      <w:pPr>
        <w:ind w:left="9599" w:hanging="794"/>
      </w:pPr>
      <w:rPr>
        <w:rFonts w:hint="default"/>
      </w:rPr>
    </w:lvl>
    <w:lvl w:ilvl="7">
      <w:start w:val="0"/>
      <w:numFmt w:val="bullet"/>
      <w:lvlText w:val="•"/>
      <w:lvlJc w:val="left"/>
      <w:pPr>
        <w:ind w:left="11019" w:hanging="794"/>
      </w:pPr>
      <w:rPr>
        <w:rFonts w:hint="default"/>
      </w:rPr>
    </w:lvl>
    <w:lvl w:ilvl="8">
      <w:start w:val="0"/>
      <w:numFmt w:val="bullet"/>
      <w:lvlText w:val="•"/>
      <w:lvlJc w:val="left"/>
      <w:pPr>
        <w:ind w:left="12439" w:hanging="794"/>
      </w:pPr>
      <w:rPr>
        <w:rFonts w:hint="default"/>
      </w:rPr>
    </w:lvl>
  </w:abstractNum>
  <w:abstractNum w:abstractNumId="11">
    <w:nsid w:val="3130C7D6"/>
    <w:multiLevelType w:val="hybridMultilevel"/>
    <w:tmpl w:val="00000000"/>
    <w:lvl w:ilvl="0">
      <w:start w:val="1"/>
      <w:numFmt w:val="decimal"/>
      <w:lvlText w:val="（%1）"/>
      <w:lvlJc w:val="left"/>
      <w:pPr>
        <w:ind w:left="1068" w:hanging="794"/>
        <w:jc w:val="left"/>
      </w:pPr>
      <w:rPr>
        <w:rFonts w:ascii="宋体" w:eastAsia="宋体" w:hAnsi="宋体" w:cs="宋体" w:hint="default"/>
        <w:w w:val="102"/>
        <w:sz w:val="29"/>
        <w:szCs w:val="29"/>
      </w:rPr>
    </w:lvl>
    <w:lvl w:ilvl="1">
      <w:start w:val="0"/>
      <w:numFmt w:val="bullet"/>
      <w:lvlText w:val="•"/>
      <w:lvlJc w:val="left"/>
      <w:pPr>
        <w:ind w:left="2481" w:hanging="794"/>
      </w:pPr>
      <w:rPr>
        <w:rFonts w:hint="default"/>
      </w:rPr>
    </w:lvl>
    <w:lvl w:ilvl="2">
      <w:start w:val="0"/>
      <w:numFmt w:val="bullet"/>
      <w:lvlText w:val="•"/>
      <w:lvlJc w:val="left"/>
      <w:pPr>
        <w:ind w:left="3903" w:hanging="794"/>
      </w:pPr>
      <w:rPr>
        <w:rFonts w:hint="default"/>
      </w:rPr>
    </w:lvl>
    <w:lvl w:ilvl="3">
      <w:start w:val="0"/>
      <w:numFmt w:val="bullet"/>
      <w:lvlText w:val="•"/>
      <w:lvlJc w:val="left"/>
      <w:pPr>
        <w:ind w:left="5325" w:hanging="794"/>
      </w:pPr>
      <w:rPr>
        <w:rFonts w:hint="default"/>
      </w:rPr>
    </w:lvl>
    <w:lvl w:ilvl="4">
      <w:start w:val="0"/>
      <w:numFmt w:val="bullet"/>
      <w:lvlText w:val="•"/>
      <w:lvlJc w:val="left"/>
      <w:pPr>
        <w:ind w:left="6747" w:hanging="794"/>
      </w:pPr>
      <w:rPr>
        <w:rFonts w:hint="default"/>
      </w:rPr>
    </w:lvl>
    <w:lvl w:ilvl="5">
      <w:start w:val="0"/>
      <w:numFmt w:val="bullet"/>
      <w:lvlText w:val="•"/>
      <w:lvlJc w:val="left"/>
      <w:pPr>
        <w:ind w:left="8169" w:hanging="794"/>
      </w:pPr>
      <w:rPr>
        <w:rFonts w:hint="default"/>
      </w:rPr>
    </w:lvl>
    <w:lvl w:ilvl="6">
      <w:start w:val="0"/>
      <w:numFmt w:val="bullet"/>
      <w:lvlText w:val="•"/>
      <w:lvlJc w:val="left"/>
      <w:pPr>
        <w:ind w:left="9591" w:hanging="794"/>
      </w:pPr>
      <w:rPr>
        <w:rFonts w:hint="default"/>
      </w:rPr>
    </w:lvl>
    <w:lvl w:ilvl="7">
      <w:start w:val="0"/>
      <w:numFmt w:val="bullet"/>
      <w:lvlText w:val="•"/>
      <w:lvlJc w:val="left"/>
      <w:pPr>
        <w:ind w:left="11013" w:hanging="794"/>
      </w:pPr>
      <w:rPr>
        <w:rFonts w:hint="default"/>
      </w:rPr>
    </w:lvl>
    <w:lvl w:ilvl="8">
      <w:start w:val="0"/>
      <w:numFmt w:val="bullet"/>
      <w:lvlText w:val="•"/>
      <w:lvlJc w:val="left"/>
      <w:pPr>
        <w:ind w:left="12435" w:hanging="794"/>
      </w:pPr>
      <w:rPr>
        <w:rFonts w:hint="default"/>
      </w:rPr>
    </w:lvl>
  </w:abstractNum>
  <w:abstractNum w:abstractNumId="12">
    <w:nsid w:val="3164AC15"/>
    <w:multiLevelType w:val="hybridMultilevel"/>
    <w:tmpl w:val="00000000"/>
    <w:lvl w:ilvl="0">
      <w:start w:val="1"/>
      <w:numFmt w:val="decimal"/>
      <w:lvlText w:val="(%1)"/>
      <w:lvlJc w:val="left"/>
      <w:pPr>
        <w:ind w:left="279" w:hanging="635"/>
        <w:jc w:val="left"/>
      </w:pPr>
      <w:rPr>
        <w:rFonts w:ascii="宋体" w:eastAsia="宋体" w:hAnsi="宋体" w:cs="宋体" w:hint="default"/>
        <w:w w:val="102"/>
        <w:sz w:val="31"/>
        <w:szCs w:val="31"/>
      </w:rPr>
    </w:lvl>
    <w:lvl w:ilvl="1">
      <w:start w:val="0"/>
      <w:numFmt w:val="bullet"/>
      <w:lvlText w:val="•"/>
      <w:lvlJc w:val="left"/>
      <w:pPr>
        <w:ind w:left="1779" w:hanging="635"/>
      </w:pPr>
      <w:rPr>
        <w:rFonts w:hint="default"/>
      </w:rPr>
    </w:lvl>
    <w:lvl w:ilvl="2">
      <w:start w:val="0"/>
      <w:numFmt w:val="bullet"/>
      <w:lvlText w:val="•"/>
      <w:lvlJc w:val="left"/>
      <w:pPr>
        <w:ind w:left="3279" w:hanging="635"/>
      </w:pPr>
      <w:rPr>
        <w:rFonts w:hint="default"/>
      </w:rPr>
    </w:lvl>
    <w:lvl w:ilvl="3">
      <w:start w:val="0"/>
      <w:numFmt w:val="bullet"/>
      <w:lvlText w:val="•"/>
      <w:lvlJc w:val="left"/>
      <w:pPr>
        <w:ind w:left="4779" w:hanging="635"/>
      </w:pPr>
      <w:rPr>
        <w:rFonts w:hint="default"/>
      </w:rPr>
    </w:lvl>
    <w:lvl w:ilvl="4">
      <w:start w:val="0"/>
      <w:numFmt w:val="bullet"/>
      <w:lvlText w:val="•"/>
      <w:lvlJc w:val="left"/>
      <w:pPr>
        <w:ind w:left="6279" w:hanging="635"/>
      </w:pPr>
      <w:rPr>
        <w:rFonts w:hint="default"/>
      </w:rPr>
    </w:lvl>
    <w:lvl w:ilvl="5">
      <w:start w:val="0"/>
      <w:numFmt w:val="bullet"/>
      <w:lvlText w:val="•"/>
      <w:lvlJc w:val="left"/>
      <w:pPr>
        <w:ind w:left="7779" w:hanging="635"/>
      </w:pPr>
      <w:rPr>
        <w:rFonts w:hint="default"/>
      </w:rPr>
    </w:lvl>
    <w:lvl w:ilvl="6">
      <w:start w:val="0"/>
      <w:numFmt w:val="bullet"/>
      <w:lvlText w:val="•"/>
      <w:lvlJc w:val="left"/>
      <w:pPr>
        <w:ind w:left="9279" w:hanging="635"/>
      </w:pPr>
      <w:rPr>
        <w:rFonts w:hint="default"/>
      </w:rPr>
    </w:lvl>
    <w:lvl w:ilvl="7">
      <w:start w:val="0"/>
      <w:numFmt w:val="bullet"/>
      <w:lvlText w:val="•"/>
      <w:lvlJc w:val="left"/>
      <w:pPr>
        <w:ind w:left="10779" w:hanging="635"/>
      </w:pPr>
      <w:rPr>
        <w:rFonts w:hint="default"/>
      </w:rPr>
    </w:lvl>
    <w:lvl w:ilvl="8">
      <w:start w:val="0"/>
      <w:numFmt w:val="bullet"/>
      <w:lvlText w:val="•"/>
      <w:lvlJc w:val="left"/>
      <w:pPr>
        <w:ind w:left="12279" w:hanging="635"/>
      </w:pPr>
      <w:rPr>
        <w:rFonts w:hint="default"/>
      </w:rPr>
    </w:lvl>
  </w:abstractNum>
  <w:abstractNum w:abstractNumId="13">
    <w:nsid w:val="3210FBFE"/>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2499" w:hanging="794"/>
      </w:pPr>
      <w:rPr>
        <w:rFonts w:hint="default"/>
      </w:rPr>
    </w:lvl>
    <w:lvl w:ilvl="2">
      <w:start w:val="0"/>
      <w:numFmt w:val="bullet"/>
      <w:lvlText w:val="•"/>
      <w:lvlJc w:val="left"/>
      <w:pPr>
        <w:ind w:left="3919" w:hanging="794"/>
      </w:pPr>
      <w:rPr>
        <w:rFonts w:hint="default"/>
      </w:rPr>
    </w:lvl>
    <w:lvl w:ilvl="3">
      <w:start w:val="0"/>
      <w:numFmt w:val="bullet"/>
      <w:lvlText w:val="•"/>
      <w:lvlJc w:val="left"/>
      <w:pPr>
        <w:ind w:left="5339" w:hanging="794"/>
      </w:pPr>
      <w:rPr>
        <w:rFonts w:hint="default"/>
      </w:rPr>
    </w:lvl>
    <w:lvl w:ilvl="4">
      <w:start w:val="0"/>
      <w:numFmt w:val="bullet"/>
      <w:lvlText w:val="•"/>
      <w:lvlJc w:val="left"/>
      <w:pPr>
        <w:ind w:left="6759" w:hanging="794"/>
      </w:pPr>
      <w:rPr>
        <w:rFonts w:hint="default"/>
      </w:rPr>
    </w:lvl>
    <w:lvl w:ilvl="5">
      <w:start w:val="0"/>
      <w:numFmt w:val="bullet"/>
      <w:lvlText w:val="•"/>
      <w:lvlJc w:val="left"/>
      <w:pPr>
        <w:ind w:left="8179" w:hanging="794"/>
      </w:pPr>
      <w:rPr>
        <w:rFonts w:hint="default"/>
      </w:rPr>
    </w:lvl>
    <w:lvl w:ilvl="6">
      <w:start w:val="0"/>
      <w:numFmt w:val="bullet"/>
      <w:lvlText w:val="•"/>
      <w:lvlJc w:val="left"/>
      <w:pPr>
        <w:ind w:left="9599" w:hanging="794"/>
      </w:pPr>
      <w:rPr>
        <w:rFonts w:hint="default"/>
      </w:rPr>
    </w:lvl>
    <w:lvl w:ilvl="7">
      <w:start w:val="0"/>
      <w:numFmt w:val="bullet"/>
      <w:lvlText w:val="•"/>
      <w:lvlJc w:val="left"/>
      <w:pPr>
        <w:ind w:left="11019" w:hanging="794"/>
      </w:pPr>
      <w:rPr>
        <w:rFonts w:hint="default"/>
      </w:rPr>
    </w:lvl>
    <w:lvl w:ilvl="8">
      <w:start w:val="0"/>
      <w:numFmt w:val="bullet"/>
      <w:lvlText w:val="•"/>
      <w:lvlJc w:val="left"/>
      <w:pPr>
        <w:ind w:left="12439" w:hanging="794"/>
      </w:pPr>
      <w:rPr>
        <w:rFonts w:hint="default"/>
      </w:rPr>
    </w:lvl>
  </w:abstractNum>
  <w:abstractNum w:abstractNumId="14">
    <w:nsid w:val="3E304634"/>
    <w:multiLevelType w:val="hybridMultilevel"/>
    <w:tmpl w:val="00000000"/>
    <w:lvl w:ilvl="0">
      <w:start w:val="0"/>
      <w:numFmt w:val="bullet"/>
      <w:lvlText w:val="·"/>
      <w:lvlJc w:val="left"/>
      <w:pPr>
        <w:ind w:left="565" w:hanging="318"/>
      </w:pPr>
      <w:rPr>
        <w:rFonts w:ascii="宋体" w:eastAsia="宋体" w:hAnsi="宋体" w:cs="宋体" w:hint="default"/>
        <w:spacing w:val="-4"/>
        <w:w w:val="102"/>
        <w:sz w:val="29"/>
        <w:szCs w:val="29"/>
      </w:rPr>
    </w:lvl>
    <w:lvl w:ilvl="1">
      <w:start w:val="0"/>
      <w:numFmt w:val="bullet"/>
      <w:lvlText w:val="•"/>
      <w:lvlJc w:val="left"/>
      <w:pPr>
        <w:ind w:left="821" w:hanging="318"/>
      </w:pPr>
      <w:rPr>
        <w:rFonts w:hint="default"/>
      </w:rPr>
    </w:lvl>
    <w:lvl w:ilvl="2">
      <w:start w:val="0"/>
      <w:numFmt w:val="bullet"/>
      <w:lvlText w:val="•"/>
      <w:lvlJc w:val="left"/>
      <w:pPr>
        <w:ind w:left="1083" w:hanging="318"/>
      </w:pPr>
      <w:rPr>
        <w:rFonts w:hint="default"/>
      </w:rPr>
    </w:lvl>
    <w:lvl w:ilvl="3">
      <w:start w:val="0"/>
      <w:numFmt w:val="bullet"/>
      <w:lvlText w:val="•"/>
      <w:lvlJc w:val="left"/>
      <w:pPr>
        <w:ind w:left="1344" w:hanging="318"/>
      </w:pPr>
      <w:rPr>
        <w:rFonts w:hint="default"/>
      </w:rPr>
    </w:lvl>
    <w:lvl w:ilvl="4">
      <w:start w:val="0"/>
      <w:numFmt w:val="bullet"/>
      <w:lvlText w:val="•"/>
      <w:lvlJc w:val="left"/>
      <w:pPr>
        <w:ind w:left="1606" w:hanging="318"/>
      </w:pPr>
      <w:rPr>
        <w:rFonts w:hint="default"/>
      </w:rPr>
    </w:lvl>
    <w:lvl w:ilvl="5">
      <w:start w:val="0"/>
      <w:numFmt w:val="bullet"/>
      <w:lvlText w:val="•"/>
      <w:lvlJc w:val="left"/>
      <w:pPr>
        <w:ind w:left="1867" w:hanging="318"/>
      </w:pPr>
      <w:rPr>
        <w:rFonts w:hint="default"/>
      </w:rPr>
    </w:lvl>
    <w:lvl w:ilvl="6">
      <w:start w:val="0"/>
      <w:numFmt w:val="bullet"/>
      <w:lvlText w:val="•"/>
      <w:lvlJc w:val="left"/>
      <w:pPr>
        <w:ind w:left="2129" w:hanging="318"/>
      </w:pPr>
      <w:rPr>
        <w:rFonts w:hint="default"/>
      </w:rPr>
    </w:lvl>
    <w:lvl w:ilvl="7">
      <w:start w:val="0"/>
      <w:numFmt w:val="bullet"/>
      <w:lvlText w:val="•"/>
      <w:lvlJc w:val="left"/>
      <w:pPr>
        <w:ind w:left="2390" w:hanging="318"/>
      </w:pPr>
      <w:rPr>
        <w:rFonts w:hint="default"/>
      </w:rPr>
    </w:lvl>
    <w:lvl w:ilvl="8">
      <w:start w:val="0"/>
      <w:numFmt w:val="bullet"/>
      <w:lvlText w:val="•"/>
      <w:lvlJc w:val="left"/>
      <w:pPr>
        <w:ind w:left="2652" w:hanging="318"/>
      </w:pPr>
      <w:rPr>
        <w:rFonts w:hint="default"/>
      </w:rPr>
    </w:lvl>
  </w:abstractNum>
  <w:abstractNum w:abstractNumId="15">
    <w:nsid w:val="40678575"/>
    <w:multiLevelType w:val="hybridMultilevel"/>
    <w:tmpl w:val="00000000"/>
    <w:lvl w:ilvl="0">
      <w:start w:val="35"/>
      <w:numFmt w:val="decimal"/>
      <w:lvlText w:val="%1."/>
      <w:lvlJc w:val="left"/>
      <w:pPr>
        <w:ind w:left="914" w:hanging="636"/>
        <w:jc w:val="left"/>
      </w:pPr>
      <w:rPr>
        <w:rFonts w:ascii="宋体" w:eastAsia="宋体" w:hAnsi="宋体" w:cs="宋体" w:hint="default"/>
        <w:spacing w:val="-162"/>
        <w:w w:val="102"/>
        <w:sz w:val="29"/>
        <w:szCs w:val="29"/>
      </w:rPr>
    </w:lvl>
    <w:lvl w:ilvl="1">
      <w:start w:val="0"/>
      <w:numFmt w:val="bullet"/>
      <w:lvlText w:val="•"/>
      <w:lvlJc w:val="left"/>
      <w:pPr>
        <w:ind w:left="2355" w:hanging="636"/>
      </w:pPr>
      <w:rPr>
        <w:rFonts w:hint="default"/>
      </w:rPr>
    </w:lvl>
    <w:lvl w:ilvl="2">
      <w:start w:val="0"/>
      <w:numFmt w:val="bullet"/>
      <w:lvlText w:val="•"/>
      <w:lvlJc w:val="left"/>
      <w:pPr>
        <w:ind w:left="3791" w:hanging="636"/>
      </w:pPr>
      <w:rPr>
        <w:rFonts w:hint="default"/>
      </w:rPr>
    </w:lvl>
    <w:lvl w:ilvl="3">
      <w:start w:val="0"/>
      <w:numFmt w:val="bullet"/>
      <w:lvlText w:val="•"/>
      <w:lvlJc w:val="left"/>
      <w:pPr>
        <w:ind w:left="5227" w:hanging="636"/>
      </w:pPr>
      <w:rPr>
        <w:rFonts w:hint="default"/>
      </w:rPr>
    </w:lvl>
    <w:lvl w:ilvl="4">
      <w:start w:val="0"/>
      <w:numFmt w:val="bullet"/>
      <w:lvlText w:val="•"/>
      <w:lvlJc w:val="left"/>
      <w:pPr>
        <w:ind w:left="6663" w:hanging="636"/>
      </w:pPr>
      <w:rPr>
        <w:rFonts w:hint="default"/>
      </w:rPr>
    </w:lvl>
    <w:lvl w:ilvl="5">
      <w:start w:val="0"/>
      <w:numFmt w:val="bullet"/>
      <w:lvlText w:val="•"/>
      <w:lvlJc w:val="left"/>
      <w:pPr>
        <w:ind w:left="8099" w:hanging="636"/>
      </w:pPr>
      <w:rPr>
        <w:rFonts w:hint="default"/>
      </w:rPr>
    </w:lvl>
    <w:lvl w:ilvl="6">
      <w:start w:val="0"/>
      <w:numFmt w:val="bullet"/>
      <w:lvlText w:val="•"/>
      <w:lvlJc w:val="left"/>
      <w:pPr>
        <w:ind w:left="9535" w:hanging="636"/>
      </w:pPr>
      <w:rPr>
        <w:rFonts w:hint="default"/>
      </w:rPr>
    </w:lvl>
    <w:lvl w:ilvl="7">
      <w:start w:val="0"/>
      <w:numFmt w:val="bullet"/>
      <w:lvlText w:val="•"/>
      <w:lvlJc w:val="left"/>
      <w:pPr>
        <w:ind w:left="10971" w:hanging="636"/>
      </w:pPr>
      <w:rPr>
        <w:rFonts w:hint="default"/>
      </w:rPr>
    </w:lvl>
    <w:lvl w:ilvl="8">
      <w:start w:val="0"/>
      <w:numFmt w:val="bullet"/>
      <w:lvlText w:val="•"/>
      <w:lvlJc w:val="left"/>
      <w:pPr>
        <w:ind w:left="12407" w:hanging="636"/>
      </w:pPr>
      <w:rPr>
        <w:rFonts w:hint="default"/>
      </w:rPr>
    </w:lvl>
  </w:abstractNum>
  <w:abstractNum w:abstractNumId="16">
    <w:nsid w:val="43987DD8"/>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2499" w:hanging="794"/>
      </w:pPr>
      <w:rPr>
        <w:rFonts w:hint="default"/>
      </w:rPr>
    </w:lvl>
    <w:lvl w:ilvl="2">
      <w:start w:val="0"/>
      <w:numFmt w:val="bullet"/>
      <w:lvlText w:val="•"/>
      <w:lvlJc w:val="left"/>
      <w:pPr>
        <w:ind w:left="3919" w:hanging="794"/>
      </w:pPr>
      <w:rPr>
        <w:rFonts w:hint="default"/>
      </w:rPr>
    </w:lvl>
    <w:lvl w:ilvl="3">
      <w:start w:val="0"/>
      <w:numFmt w:val="bullet"/>
      <w:lvlText w:val="•"/>
      <w:lvlJc w:val="left"/>
      <w:pPr>
        <w:ind w:left="5339" w:hanging="794"/>
      </w:pPr>
      <w:rPr>
        <w:rFonts w:hint="default"/>
      </w:rPr>
    </w:lvl>
    <w:lvl w:ilvl="4">
      <w:start w:val="0"/>
      <w:numFmt w:val="bullet"/>
      <w:lvlText w:val="•"/>
      <w:lvlJc w:val="left"/>
      <w:pPr>
        <w:ind w:left="6759" w:hanging="794"/>
      </w:pPr>
      <w:rPr>
        <w:rFonts w:hint="default"/>
      </w:rPr>
    </w:lvl>
    <w:lvl w:ilvl="5">
      <w:start w:val="0"/>
      <w:numFmt w:val="bullet"/>
      <w:lvlText w:val="•"/>
      <w:lvlJc w:val="left"/>
      <w:pPr>
        <w:ind w:left="8179" w:hanging="794"/>
      </w:pPr>
      <w:rPr>
        <w:rFonts w:hint="default"/>
      </w:rPr>
    </w:lvl>
    <w:lvl w:ilvl="6">
      <w:start w:val="0"/>
      <w:numFmt w:val="bullet"/>
      <w:lvlText w:val="•"/>
      <w:lvlJc w:val="left"/>
      <w:pPr>
        <w:ind w:left="9599" w:hanging="794"/>
      </w:pPr>
      <w:rPr>
        <w:rFonts w:hint="default"/>
      </w:rPr>
    </w:lvl>
    <w:lvl w:ilvl="7">
      <w:start w:val="0"/>
      <w:numFmt w:val="bullet"/>
      <w:lvlText w:val="•"/>
      <w:lvlJc w:val="left"/>
      <w:pPr>
        <w:ind w:left="11019" w:hanging="794"/>
      </w:pPr>
      <w:rPr>
        <w:rFonts w:hint="default"/>
      </w:rPr>
    </w:lvl>
    <w:lvl w:ilvl="8">
      <w:start w:val="0"/>
      <w:numFmt w:val="bullet"/>
      <w:lvlText w:val="•"/>
      <w:lvlJc w:val="left"/>
      <w:pPr>
        <w:ind w:left="12439" w:hanging="794"/>
      </w:pPr>
      <w:rPr>
        <w:rFonts w:hint="default"/>
      </w:rPr>
    </w:lvl>
  </w:abstractNum>
  <w:abstractNum w:abstractNumId="17">
    <w:nsid w:val="43A52626"/>
    <w:multiLevelType w:val="hybridMultilevel"/>
    <w:tmpl w:val="00000000"/>
    <w:lvl w:ilvl="0">
      <w:start w:val="1"/>
      <w:numFmt w:val="decimal"/>
      <w:lvlText w:val="(%1)"/>
      <w:lvlJc w:val="left"/>
      <w:pPr>
        <w:ind w:left="820" w:hanging="541"/>
        <w:jc w:val="left"/>
      </w:pPr>
      <w:rPr>
        <w:rFonts w:ascii="宋体" w:eastAsia="宋体" w:hAnsi="宋体" w:cs="宋体" w:hint="default"/>
        <w:w w:val="102"/>
        <w:sz w:val="31"/>
        <w:szCs w:val="31"/>
      </w:rPr>
    </w:lvl>
    <w:lvl w:ilvl="1">
      <w:start w:val="0"/>
      <w:numFmt w:val="bullet"/>
      <w:lvlText w:val="•"/>
      <w:lvlJc w:val="left"/>
      <w:pPr>
        <w:ind w:left="2265" w:hanging="541"/>
      </w:pPr>
      <w:rPr>
        <w:rFonts w:hint="default"/>
      </w:rPr>
    </w:lvl>
    <w:lvl w:ilvl="2">
      <w:start w:val="0"/>
      <w:numFmt w:val="bullet"/>
      <w:lvlText w:val="•"/>
      <w:lvlJc w:val="left"/>
      <w:pPr>
        <w:ind w:left="3711" w:hanging="541"/>
      </w:pPr>
      <w:rPr>
        <w:rFonts w:hint="default"/>
      </w:rPr>
    </w:lvl>
    <w:lvl w:ilvl="3">
      <w:start w:val="0"/>
      <w:numFmt w:val="bullet"/>
      <w:lvlText w:val="•"/>
      <w:lvlJc w:val="left"/>
      <w:pPr>
        <w:ind w:left="5157" w:hanging="541"/>
      </w:pPr>
      <w:rPr>
        <w:rFonts w:hint="default"/>
      </w:rPr>
    </w:lvl>
    <w:lvl w:ilvl="4">
      <w:start w:val="0"/>
      <w:numFmt w:val="bullet"/>
      <w:lvlText w:val="•"/>
      <w:lvlJc w:val="left"/>
      <w:pPr>
        <w:ind w:left="6603" w:hanging="541"/>
      </w:pPr>
      <w:rPr>
        <w:rFonts w:hint="default"/>
      </w:rPr>
    </w:lvl>
    <w:lvl w:ilvl="5">
      <w:start w:val="0"/>
      <w:numFmt w:val="bullet"/>
      <w:lvlText w:val="•"/>
      <w:lvlJc w:val="left"/>
      <w:pPr>
        <w:ind w:left="8049" w:hanging="541"/>
      </w:pPr>
      <w:rPr>
        <w:rFonts w:hint="default"/>
      </w:rPr>
    </w:lvl>
    <w:lvl w:ilvl="6">
      <w:start w:val="0"/>
      <w:numFmt w:val="bullet"/>
      <w:lvlText w:val="•"/>
      <w:lvlJc w:val="left"/>
      <w:pPr>
        <w:ind w:left="9495" w:hanging="541"/>
      </w:pPr>
      <w:rPr>
        <w:rFonts w:hint="default"/>
      </w:rPr>
    </w:lvl>
    <w:lvl w:ilvl="7">
      <w:start w:val="0"/>
      <w:numFmt w:val="bullet"/>
      <w:lvlText w:val="•"/>
      <w:lvlJc w:val="left"/>
      <w:pPr>
        <w:ind w:left="10941" w:hanging="541"/>
      </w:pPr>
      <w:rPr>
        <w:rFonts w:hint="default"/>
      </w:rPr>
    </w:lvl>
    <w:lvl w:ilvl="8">
      <w:start w:val="0"/>
      <w:numFmt w:val="bullet"/>
      <w:lvlText w:val="•"/>
      <w:lvlJc w:val="left"/>
      <w:pPr>
        <w:ind w:left="12387" w:hanging="541"/>
      </w:pPr>
      <w:rPr>
        <w:rFonts w:hint="default"/>
      </w:rPr>
    </w:lvl>
  </w:abstractNum>
  <w:abstractNum w:abstractNumId="18">
    <w:nsid w:val="46AD8EEB"/>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1540" w:hanging="794"/>
      </w:pPr>
      <w:rPr>
        <w:rFonts w:hint="default"/>
      </w:rPr>
    </w:lvl>
    <w:lvl w:ilvl="2">
      <w:start w:val="0"/>
      <w:numFmt w:val="bullet"/>
      <w:lvlText w:val="•"/>
      <w:lvlJc w:val="left"/>
      <w:pPr>
        <w:ind w:left="3066" w:hanging="794"/>
      </w:pPr>
      <w:rPr>
        <w:rFonts w:hint="default"/>
      </w:rPr>
    </w:lvl>
    <w:lvl w:ilvl="3">
      <w:start w:val="0"/>
      <w:numFmt w:val="bullet"/>
      <w:lvlText w:val="•"/>
      <w:lvlJc w:val="left"/>
      <w:pPr>
        <w:ind w:left="4593" w:hanging="794"/>
      </w:pPr>
      <w:rPr>
        <w:rFonts w:hint="default"/>
      </w:rPr>
    </w:lvl>
    <w:lvl w:ilvl="4">
      <w:start w:val="0"/>
      <w:numFmt w:val="bullet"/>
      <w:lvlText w:val="•"/>
      <w:lvlJc w:val="left"/>
      <w:pPr>
        <w:ind w:left="6119" w:hanging="794"/>
      </w:pPr>
      <w:rPr>
        <w:rFonts w:hint="default"/>
      </w:rPr>
    </w:lvl>
    <w:lvl w:ilvl="5">
      <w:start w:val="0"/>
      <w:numFmt w:val="bullet"/>
      <w:lvlText w:val="•"/>
      <w:lvlJc w:val="left"/>
      <w:pPr>
        <w:ind w:left="7646" w:hanging="794"/>
      </w:pPr>
      <w:rPr>
        <w:rFonts w:hint="default"/>
      </w:rPr>
    </w:lvl>
    <w:lvl w:ilvl="6">
      <w:start w:val="0"/>
      <w:numFmt w:val="bullet"/>
      <w:lvlText w:val="•"/>
      <w:lvlJc w:val="left"/>
      <w:pPr>
        <w:ind w:left="9173" w:hanging="794"/>
      </w:pPr>
      <w:rPr>
        <w:rFonts w:hint="default"/>
      </w:rPr>
    </w:lvl>
    <w:lvl w:ilvl="7">
      <w:start w:val="0"/>
      <w:numFmt w:val="bullet"/>
      <w:lvlText w:val="•"/>
      <w:lvlJc w:val="left"/>
      <w:pPr>
        <w:ind w:left="10699" w:hanging="794"/>
      </w:pPr>
      <w:rPr>
        <w:rFonts w:hint="default"/>
      </w:rPr>
    </w:lvl>
    <w:lvl w:ilvl="8">
      <w:start w:val="0"/>
      <w:numFmt w:val="bullet"/>
      <w:lvlText w:val="•"/>
      <w:lvlJc w:val="left"/>
      <w:pPr>
        <w:ind w:left="12226" w:hanging="794"/>
      </w:pPr>
      <w:rPr>
        <w:rFonts w:hint="default"/>
      </w:rPr>
    </w:lvl>
  </w:abstractNum>
  <w:abstractNum w:abstractNumId="19">
    <w:nsid w:val="4752D5DD"/>
    <w:multiLevelType w:val="hybridMultilevel"/>
    <w:tmpl w:val="00000000"/>
    <w:lvl w:ilvl="0">
      <w:start w:val="24"/>
      <w:numFmt w:val="decimal"/>
      <w:lvlText w:val="%1."/>
      <w:lvlJc w:val="left"/>
      <w:pPr>
        <w:ind w:left="1068" w:hanging="790"/>
        <w:jc w:val="left"/>
      </w:pPr>
      <w:rPr>
        <w:rFonts w:ascii="宋体" w:eastAsia="宋体" w:hAnsi="宋体" w:cs="宋体" w:hint="default"/>
        <w:w w:val="102"/>
        <w:sz w:val="31"/>
        <w:szCs w:val="31"/>
      </w:rPr>
    </w:lvl>
    <w:lvl w:ilvl="1">
      <w:start w:val="0"/>
      <w:numFmt w:val="bullet"/>
      <w:lvlText w:val="•"/>
      <w:lvlJc w:val="left"/>
      <w:pPr>
        <w:ind w:left="1774" w:hanging="790"/>
      </w:pPr>
      <w:rPr>
        <w:rFonts w:hint="default"/>
      </w:rPr>
    </w:lvl>
    <w:lvl w:ilvl="2">
      <w:start w:val="0"/>
      <w:numFmt w:val="bullet"/>
      <w:lvlText w:val="•"/>
      <w:lvlJc w:val="left"/>
      <w:pPr>
        <w:ind w:left="2488" w:hanging="790"/>
      </w:pPr>
      <w:rPr>
        <w:rFonts w:hint="default"/>
      </w:rPr>
    </w:lvl>
    <w:lvl w:ilvl="3">
      <w:start w:val="0"/>
      <w:numFmt w:val="bullet"/>
      <w:lvlText w:val="•"/>
      <w:lvlJc w:val="left"/>
      <w:pPr>
        <w:ind w:left="3203" w:hanging="790"/>
      </w:pPr>
      <w:rPr>
        <w:rFonts w:hint="default"/>
      </w:rPr>
    </w:lvl>
    <w:lvl w:ilvl="4">
      <w:start w:val="0"/>
      <w:numFmt w:val="bullet"/>
      <w:lvlText w:val="•"/>
      <w:lvlJc w:val="left"/>
      <w:pPr>
        <w:ind w:left="3917" w:hanging="790"/>
      </w:pPr>
      <w:rPr>
        <w:rFonts w:hint="default"/>
      </w:rPr>
    </w:lvl>
    <w:lvl w:ilvl="5">
      <w:start w:val="0"/>
      <w:numFmt w:val="bullet"/>
      <w:lvlText w:val="•"/>
      <w:lvlJc w:val="left"/>
      <w:pPr>
        <w:ind w:left="4631" w:hanging="790"/>
      </w:pPr>
      <w:rPr>
        <w:rFonts w:hint="default"/>
      </w:rPr>
    </w:lvl>
    <w:lvl w:ilvl="6">
      <w:start w:val="0"/>
      <w:numFmt w:val="bullet"/>
      <w:lvlText w:val="•"/>
      <w:lvlJc w:val="left"/>
      <w:pPr>
        <w:ind w:left="5346" w:hanging="790"/>
      </w:pPr>
      <w:rPr>
        <w:rFonts w:hint="default"/>
      </w:rPr>
    </w:lvl>
    <w:lvl w:ilvl="7">
      <w:start w:val="0"/>
      <w:numFmt w:val="bullet"/>
      <w:lvlText w:val="•"/>
      <w:lvlJc w:val="left"/>
      <w:pPr>
        <w:ind w:left="6060" w:hanging="790"/>
      </w:pPr>
      <w:rPr>
        <w:rFonts w:hint="default"/>
      </w:rPr>
    </w:lvl>
    <w:lvl w:ilvl="8">
      <w:start w:val="0"/>
      <w:numFmt w:val="bullet"/>
      <w:lvlText w:val="•"/>
      <w:lvlJc w:val="left"/>
      <w:pPr>
        <w:ind w:left="6774" w:hanging="790"/>
      </w:pPr>
      <w:rPr>
        <w:rFonts w:hint="default"/>
      </w:rPr>
    </w:lvl>
  </w:abstractNum>
  <w:abstractNum w:abstractNumId="20">
    <w:nsid w:val="4971113F"/>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2499" w:hanging="794"/>
      </w:pPr>
      <w:rPr>
        <w:rFonts w:hint="default"/>
      </w:rPr>
    </w:lvl>
    <w:lvl w:ilvl="2">
      <w:start w:val="0"/>
      <w:numFmt w:val="bullet"/>
      <w:lvlText w:val="•"/>
      <w:lvlJc w:val="left"/>
      <w:pPr>
        <w:ind w:left="3919" w:hanging="794"/>
      </w:pPr>
      <w:rPr>
        <w:rFonts w:hint="default"/>
      </w:rPr>
    </w:lvl>
    <w:lvl w:ilvl="3">
      <w:start w:val="0"/>
      <w:numFmt w:val="bullet"/>
      <w:lvlText w:val="•"/>
      <w:lvlJc w:val="left"/>
      <w:pPr>
        <w:ind w:left="5339" w:hanging="794"/>
      </w:pPr>
      <w:rPr>
        <w:rFonts w:hint="default"/>
      </w:rPr>
    </w:lvl>
    <w:lvl w:ilvl="4">
      <w:start w:val="0"/>
      <w:numFmt w:val="bullet"/>
      <w:lvlText w:val="•"/>
      <w:lvlJc w:val="left"/>
      <w:pPr>
        <w:ind w:left="6759" w:hanging="794"/>
      </w:pPr>
      <w:rPr>
        <w:rFonts w:hint="default"/>
      </w:rPr>
    </w:lvl>
    <w:lvl w:ilvl="5">
      <w:start w:val="0"/>
      <w:numFmt w:val="bullet"/>
      <w:lvlText w:val="•"/>
      <w:lvlJc w:val="left"/>
      <w:pPr>
        <w:ind w:left="8179" w:hanging="794"/>
      </w:pPr>
      <w:rPr>
        <w:rFonts w:hint="default"/>
      </w:rPr>
    </w:lvl>
    <w:lvl w:ilvl="6">
      <w:start w:val="0"/>
      <w:numFmt w:val="bullet"/>
      <w:lvlText w:val="•"/>
      <w:lvlJc w:val="left"/>
      <w:pPr>
        <w:ind w:left="9599" w:hanging="794"/>
      </w:pPr>
      <w:rPr>
        <w:rFonts w:hint="default"/>
      </w:rPr>
    </w:lvl>
    <w:lvl w:ilvl="7">
      <w:start w:val="0"/>
      <w:numFmt w:val="bullet"/>
      <w:lvlText w:val="•"/>
      <w:lvlJc w:val="left"/>
      <w:pPr>
        <w:ind w:left="11019" w:hanging="794"/>
      </w:pPr>
      <w:rPr>
        <w:rFonts w:hint="default"/>
      </w:rPr>
    </w:lvl>
    <w:lvl w:ilvl="8">
      <w:start w:val="0"/>
      <w:numFmt w:val="bullet"/>
      <w:lvlText w:val="•"/>
      <w:lvlJc w:val="left"/>
      <w:pPr>
        <w:ind w:left="12439" w:hanging="794"/>
      </w:pPr>
      <w:rPr>
        <w:rFonts w:hint="default"/>
      </w:rPr>
    </w:lvl>
  </w:abstractNum>
  <w:abstractNum w:abstractNumId="21">
    <w:nsid w:val="4D90524F"/>
    <w:multiLevelType w:val="hybridMultilevel"/>
    <w:tmpl w:val="00000000"/>
    <w:lvl w:ilvl="0">
      <w:start w:val="1"/>
      <w:numFmt w:val="decimal"/>
      <w:lvlText w:val="%1"/>
      <w:lvlJc w:val="left"/>
      <w:pPr>
        <w:ind w:left="401" w:hanging="123"/>
        <w:jc w:val="left"/>
      </w:pPr>
      <w:rPr>
        <w:rFonts w:ascii="宋体" w:eastAsia="宋体" w:hAnsi="宋体" w:cs="宋体" w:hint="default"/>
        <w:w w:val="103"/>
        <w:sz w:val="16"/>
        <w:szCs w:val="16"/>
      </w:rPr>
    </w:lvl>
    <w:lvl w:ilvl="1">
      <w:start w:val="1"/>
      <w:numFmt w:val="decimal"/>
      <w:lvlText w:val="%2."/>
      <w:lvlJc w:val="left"/>
      <w:pPr>
        <w:ind w:left="1073" w:hanging="477"/>
        <w:jc w:val="left"/>
      </w:pPr>
      <w:rPr>
        <w:rFonts w:ascii="宋体" w:eastAsia="宋体" w:hAnsi="宋体" w:cs="宋体" w:hint="default"/>
        <w:w w:val="102"/>
        <w:sz w:val="29"/>
        <w:szCs w:val="29"/>
      </w:rPr>
    </w:lvl>
    <w:lvl w:ilvl="2">
      <w:start w:val="0"/>
      <w:numFmt w:val="bullet"/>
      <w:lvlText w:val="•"/>
      <w:lvlJc w:val="left"/>
      <w:pPr>
        <w:ind w:left="4200" w:hanging="477"/>
      </w:pPr>
      <w:rPr>
        <w:rFonts w:hint="default"/>
      </w:rPr>
    </w:lvl>
    <w:lvl w:ilvl="3">
      <w:start w:val="0"/>
      <w:numFmt w:val="bullet"/>
      <w:lvlText w:val="•"/>
      <w:lvlJc w:val="left"/>
      <w:pPr>
        <w:ind w:left="3845" w:hanging="477"/>
      </w:pPr>
      <w:rPr>
        <w:rFonts w:hint="default"/>
      </w:rPr>
    </w:lvl>
    <w:lvl w:ilvl="4">
      <w:start w:val="0"/>
      <w:numFmt w:val="bullet"/>
      <w:lvlText w:val="•"/>
      <w:lvlJc w:val="left"/>
      <w:pPr>
        <w:ind w:left="3491" w:hanging="477"/>
      </w:pPr>
      <w:rPr>
        <w:rFonts w:hint="default"/>
      </w:rPr>
    </w:lvl>
    <w:lvl w:ilvl="5">
      <w:start w:val="0"/>
      <w:numFmt w:val="bullet"/>
      <w:lvlText w:val="•"/>
      <w:lvlJc w:val="left"/>
      <w:pPr>
        <w:ind w:left="3137" w:hanging="477"/>
      </w:pPr>
      <w:rPr>
        <w:rFonts w:hint="default"/>
      </w:rPr>
    </w:lvl>
    <w:lvl w:ilvl="6">
      <w:start w:val="0"/>
      <w:numFmt w:val="bullet"/>
      <w:lvlText w:val="•"/>
      <w:lvlJc w:val="left"/>
      <w:pPr>
        <w:ind w:left="2783" w:hanging="477"/>
      </w:pPr>
      <w:rPr>
        <w:rFonts w:hint="default"/>
      </w:rPr>
    </w:lvl>
    <w:lvl w:ilvl="7">
      <w:start w:val="0"/>
      <w:numFmt w:val="bullet"/>
      <w:lvlText w:val="•"/>
      <w:lvlJc w:val="left"/>
      <w:pPr>
        <w:ind w:left="2429" w:hanging="477"/>
      </w:pPr>
      <w:rPr>
        <w:rFonts w:hint="default"/>
      </w:rPr>
    </w:lvl>
    <w:lvl w:ilvl="8">
      <w:start w:val="0"/>
      <w:numFmt w:val="bullet"/>
      <w:lvlText w:val="•"/>
      <w:lvlJc w:val="left"/>
      <w:pPr>
        <w:ind w:left="2075" w:hanging="477"/>
      </w:pPr>
      <w:rPr>
        <w:rFonts w:hint="default"/>
      </w:rPr>
    </w:lvl>
  </w:abstractNum>
  <w:abstractNum w:abstractNumId="22">
    <w:nsid w:val="4FA01F16"/>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2499" w:hanging="794"/>
      </w:pPr>
      <w:rPr>
        <w:rFonts w:hint="default"/>
      </w:rPr>
    </w:lvl>
    <w:lvl w:ilvl="2">
      <w:start w:val="0"/>
      <w:numFmt w:val="bullet"/>
      <w:lvlText w:val="•"/>
      <w:lvlJc w:val="left"/>
      <w:pPr>
        <w:ind w:left="3919" w:hanging="794"/>
      </w:pPr>
      <w:rPr>
        <w:rFonts w:hint="default"/>
      </w:rPr>
    </w:lvl>
    <w:lvl w:ilvl="3">
      <w:start w:val="0"/>
      <w:numFmt w:val="bullet"/>
      <w:lvlText w:val="•"/>
      <w:lvlJc w:val="left"/>
      <w:pPr>
        <w:ind w:left="5339" w:hanging="794"/>
      </w:pPr>
      <w:rPr>
        <w:rFonts w:hint="default"/>
      </w:rPr>
    </w:lvl>
    <w:lvl w:ilvl="4">
      <w:start w:val="0"/>
      <w:numFmt w:val="bullet"/>
      <w:lvlText w:val="•"/>
      <w:lvlJc w:val="left"/>
      <w:pPr>
        <w:ind w:left="6759" w:hanging="794"/>
      </w:pPr>
      <w:rPr>
        <w:rFonts w:hint="default"/>
      </w:rPr>
    </w:lvl>
    <w:lvl w:ilvl="5">
      <w:start w:val="0"/>
      <w:numFmt w:val="bullet"/>
      <w:lvlText w:val="•"/>
      <w:lvlJc w:val="left"/>
      <w:pPr>
        <w:ind w:left="8179" w:hanging="794"/>
      </w:pPr>
      <w:rPr>
        <w:rFonts w:hint="default"/>
      </w:rPr>
    </w:lvl>
    <w:lvl w:ilvl="6">
      <w:start w:val="0"/>
      <w:numFmt w:val="bullet"/>
      <w:lvlText w:val="•"/>
      <w:lvlJc w:val="left"/>
      <w:pPr>
        <w:ind w:left="9599" w:hanging="794"/>
      </w:pPr>
      <w:rPr>
        <w:rFonts w:hint="default"/>
      </w:rPr>
    </w:lvl>
    <w:lvl w:ilvl="7">
      <w:start w:val="0"/>
      <w:numFmt w:val="bullet"/>
      <w:lvlText w:val="•"/>
      <w:lvlJc w:val="left"/>
      <w:pPr>
        <w:ind w:left="11019" w:hanging="794"/>
      </w:pPr>
      <w:rPr>
        <w:rFonts w:hint="default"/>
      </w:rPr>
    </w:lvl>
    <w:lvl w:ilvl="8">
      <w:start w:val="0"/>
      <w:numFmt w:val="bullet"/>
      <w:lvlText w:val="•"/>
      <w:lvlJc w:val="left"/>
      <w:pPr>
        <w:ind w:left="12439" w:hanging="794"/>
      </w:pPr>
      <w:rPr>
        <w:rFonts w:hint="default"/>
      </w:rPr>
    </w:lvl>
  </w:abstractNum>
  <w:abstractNum w:abstractNumId="23">
    <w:nsid w:val="50A5D1E9"/>
    <w:multiLevelType w:val="hybridMultilevel"/>
    <w:tmpl w:val="00000000"/>
    <w:lvl w:ilvl="0">
      <w:start w:val="1"/>
      <w:numFmt w:val="decimal"/>
      <w:lvlText w:val="(%1)"/>
      <w:lvlJc w:val="left"/>
      <w:pPr>
        <w:ind w:left="279" w:hanging="635"/>
        <w:jc w:val="left"/>
      </w:pPr>
      <w:rPr>
        <w:rFonts w:ascii="宋体" w:eastAsia="宋体" w:hAnsi="宋体" w:cs="宋体" w:hint="default"/>
        <w:w w:val="102"/>
        <w:sz w:val="31"/>
        <w:szCs w:val="31"/>
      </w:rPr>
    </w:lvl>
    <w:lvl w:ilvl="1">
      <w:start w:val="0"/>
      <w:numFmt w:val="bullet"/>
      <w:lvlText w:val="•"/>
      <w:lvlJc w:val="left"/>
      <w:pPr>
        <w:ind w:left="1779" w:hanging="635"/>
      </w:pPr>
      <w:rPr>
        <w:rFonts w:hint="default"/>
      </w:rPr>
    </w:lvl>
    <w:lvl w:ilvl="2">
      <w:start w:val="0"/>
      <w:numFmt w:val="bullet"/>
      <w:lvlText w:val="•"/>
      <w:lvlJc w:val="left"/>
      <w:pPr>
        <w:ind w:left="3279" w:hanging="635"/>
      </w:pPr>
      <w:rPr>
        <w:rFonts w:hint="default"/>
      </w:rPr>
    </w:lvl>
    <w:lvl w:ilvl="3">
      <w:start w:val="0"/>
      <w:numFmt w:val="bullet"/>
      <w:lvlText w:val="•"/>
      <w:lvlJc w:val="left"/>
      <w:pPr>
        <w:ind w:left="4779" w:hanging="635"/>
      </w:pPr>
      <w:rPr>
        <w:rFonts w:hint="default"/>
      </w:rPr>
    </w:lvl>
    <w:lvl w:ilvl="4">
      <w:start w:val="0"/>
      <w:numFmt w:val="bullet"/>
      <w:lvlText w:val="•"/>
      <w:lvlJc w:val="left"/>
      <w:pPr>
        <w:ind w:left="6279" w:hanging="635"/>
      </w:pPr>
      <w:rPr>
        <w:rFonts w:hint="default"/>
      </w:rPr>
    </w:lvl>
    <w:lvl w:ilvl="5">
      <w:start w:val="0"/>
      <w:numFmt w:val="bullet"/>
      <w:lvlText w:val="•"/>
      <w:lvlJc w:val="left"/>
      <w:pPr>
        <w:ind w:left="7779" w:hanging="635"/>
      </w:pPr>
      <w:rPr>
        <w:rFonts w:hint="default"/>
      </w:rPr>
    </w:lvl>
    <w:lvl w:ilvl="6">
      <w:start w:val="0"/>
      <w:numFmt w:val="bullet"/>
      <w:lvlText w:val="•"/>
      <w:lvlJc w:val="left"/>
      <w:pPr>
        <w:ind w:left="9279" w:hanging="635"/>
      </w:pPr>
      <w:rPr>
        <w:rFonts w:hint="default"/>
      </w:rPr>
    </w:lvl>
    <w:lvl w:ilvl="7">
      <w:start w:val="0"/>
      <w:numFmt w:val="bullet"/>
      <w:lvlText w:val="•"/>
      <w:lvlJc w:val="left"/>
      <w:pPr>
        <w:ind w:left="10779" w:hanging="635"/>
      </w:pPr>
      <w:rPr>
        <w:rFonts w:hint="default"/>
      </w:rPr>
    </w:lvl>
    <w:lvl w:ilvl="8">
      <w:start w:val="0"/>
      <w:numFmt w:val="bullet"/>
      <w:lvlText w:val="•"/>
      <w:lvlJc w:val="left"/>
      <w:pPr>
        <w:ind w:left="12279" w:hanging="635"/>
      </w:pPr>
      <w:rPr>
        <w:rFonts w:hint="default"/>
      </w:rPr>
    </w:lvl>
  </w:abstractNum>
  <w:abstractNum w:abstractNumId="24">
    <w:nsid w:val="5598DACC"/>
    <w:multiLevelType w:val="hybridMultilevel"/>
    <w:tmpl w:val="00000000"/>
    <w:lvl w:ilvl="0">
      <w:start w:val="1"/>
      <w:numFmt w:val="decimal"/>
      <w:lvlText w:val="%1."/>
      <w:lvlJc w:val="left"/>
      <w:pPr>
        <w:ind w:left="683" w:hanging="404"/>
        <w:jc w:val="left"/>
      </w:pPr>
      <w:rPr>
        <w:rFonts w:ascii="宋体" w:eastAsia="宋体" w:hAnsi="宋体" w:cs="宋体" w:hint="default"/>
        <w:w w:val="102"/>
        <w:sz w:val="31"/>
        <w:szCs w:val="31"/>
      </w:rPr>
    </w:lvl>
    <w:lvl w:ilvl="1">
      <w:start w:val="0"/>
      <w:numFmt w:val="bullet"/>
      <w:lvlText w:val="•"/>
      <w:lvlJc w:val="left"/>
      <w:pPr>
        <w:ind w:left="2139" w:hanging="404"/>
      </w:pPr>
      <w:rPr>
        <w:rFonts w:hint="default"/>
      </w:rPr>
    </w:lvl>
    <w:lvl w:ilvl="2">
      <w:start w:val="0"/>
      <w:numFmt w:val="bullet"/>
      <w:lvlText w:val="•"/>
      <w:lvlJc w:val="left"/>
      <w:pPr>
        <w:ind w:left="3599" w:hanging="404"/>
      </w:pPr>
      <w:rPr>
        <w:rFonts w:hint="default"/>
      </w:rPr>
    </w:lvl>
    <w:lvl w:ilvl="3">
      <w:start w:val="0"/>
      <w:numFmt w:val="bullet"/>
      <w:lvlText w:val="•"/>
      <w:lvlJc w:val="left"/>
      <w:pPr>
        <w:ind w:left="5059" w:hanging="404"/>
      </w:pPr>
      <w:rPr>
        <w:rFonts w:hint="default"/>
      </w:rPr>
    </w:lvl>
    <w:lvl w:ilvl="4">
      <w:start w:val="0"/>
      <w:numFmt w:val="bullet"/>
      <w:lvlText w:val="•"/>
      <w:lvlJc w:val="left"/>
      <w:pPr>
        <w:ind w:left="6519" w:hanging="404"/>
      </w:pPr>
      <w:rPr>
        <w:rFonts w:hint="default"/>
      </w:rPr>
    </w:lvl>
    <w:lvl w:ilvl="5">
      <w:start w:val="0"/>
      <w:numFmt w:val="bullet"/>
      <w:lvlText w:val="•"/>
      <w:lvlJc w:val="left"/>
      <w:pPr>
        <w:ind w:left="7979" w:hanging="404"/>
      </w:pPr>
      <w:rPr>
        <w:rFonts w:hint="default"/>
      </w:rPr>
    </w:lvl>
    <w:lvl w:ilvl="6">
      <w:start w:val="0"/>
      <w:numFmt w:val="bullet"/>
      <w:lvlText w:val="•"/>
      <w:lvlJc w:val="left"/>
      <w:pPr>
        <w:ind w:left="9439" w:hanging="404"/>
      </w:pPr>
      <w:rPr>
        <w:rFonts w:hint="default"/>
      </w:rPr>
    </w:lvl>
    <w:lvl w:ilvl="7">
      <w:start w:val="0"/>
      <w:numFmt w:val="bullet"/>
      <w:lvlText w:val="•"/>
      <w:lvlJc w:val="left"/>
      <w:pPr>
        <w:ind w:left="10899" w:hanging="404"/>
      </w:pPr>
      <w:rPr>
        <w:rFonts w:hint="default"/>
      </w:rPr>
    </w:lvl>
    <w:lvl w:ilvl="8">
      <w:start w:val="0"/>
      <w:numFmt w:val="bullet"/>
      <w:lvlText w:val="•"/>
      <w:lvlJc w:val="left"/>
      <w:pPr>
        <w:ind w:left="12359" w:hanging="404"/>
      </w:pPr>
      <w:rPr>
        <w:rFonts w:hint="default"/>
      </w:rPr>
    </w:lvl>
  </w:abstractNum>
  <w:abstractNum w:abstractNumId="25">
    <w:nsid w:val="56DEC78A"/>
    <w:multiLevelType w:val="hybridMultilevel"/>
    <w:tmpl w:val="00000000"/>
    <w:lvl w:ilvl="0">
      <w:start w:val="3"/>
      <w:numFmt w:val="decimal"/>
      <w:lvlText w:val="(%1)"/>
      <w:lvlJc w:val="left"/>
      <w:pPr>
        <w:ind w:left="755" w:hanging="477"/>
        <w:jc w:val="right"/>
      </w:pPr>
      <w:rPr>
        <w:rFonts w:ascii="宋体" w:eastAsia="宋体" w:hAnsi="宋体" w:cs="宋体" w:hint="default"/>
        <w:w w:val="102"/>
        <w:sz w:val="29"/>
        <w:szCs w:val="29"/>
      </w:rPr>
    </w:lvl>
    <w:lvl w:ilvl="1">
      <w:start w:val="0"/>
      <w:numFmt w:val="bullet"/>
      <w:lvlText w:val="•"/>
      <w:lvlJc w:val="left"/>
      <w:pPr>
        <w:ind w:left="2211" w:hanging="477"/>
      </w:pPr>
      <w:rPr>
        <w:rFonts w:hint="default"/>
      </w:rPr>
    </w:lvl>
    <w:lvl w:ilvl="2">
      <w:start w:val="0"/>
      <w:numFmt w:val="bullet"/>
      <w:lvlText w:val="•"/>
      <w:lvlJc w:val="left"/>
      <w:pPr>
        <w:ind w:left="3663" w:hanging="477"/>
      </w:pPr>
      <w:rPr>
        <w:rFonts w:hint="default"/>
      </w:rPr>
    </w:lvl>
    <w:lvl w:ilvl="3">
      <w:start w:val="0"/>
      <w:numFmt w:val="bullet"/>
      <w:lvlText w:val="•"/>
      <w:lvlJc w:val="left"/>
      <w:pPr>
        <w:ind w:left="5115" w:hanging="477"/>
      </w:pPr>
      <w:rPr>
        <w:rFonts w:hint="default"/>
      </w:rPr>
    </w:lvl>
    <w:lvl w:ilvl="4">
      <w:start w:val="0"/>
      <w:numFmt w:val="bullet"/>
      <w:lvlText w:val="•"/>
      <w:lvlJc w:val="left"/>
      <w:pPr>
        <w:ind w:left="6567" w:hanging="477"/>
      </w:pPr>
      <w:rPr>
        <w:rFonts w:hint="default"/>
      </w:rPr>
    </w:lvl>
    <w:lvl w:ilvl="5">
      <w:start w:val="0"/>
      <w:numFmt w:val="bullet"/>
      <w:lvlText w:val="•"/>
      <w:lvlJc w:val="left"/>
      <w:pPr>
        <w:ind w:left="8019" w:hanging="477"/>
      </w:pPr>
      <w:rPr>
        <w:rFonts w:hint="default"/>
      </w:rPr>
    </w:lvl>
    <w:lvl w:ilvl="6">
      <w:start w:val="0"/>
      <w:numFmt w:val="bullet"/>
      <w:lvlText w:val="•"/>
      <w:lvlJc w:val="left"/>
      <w:pPr>
        <w:ind w:left="9471" w:hanging="477"/>
      </w:pPr>
      <w:rPr>
        <w:rFonts w:hint="default"/>
      </w:rPr>
    </w:lvl>
    <w:lvl w:ilvl="7">
      <w:start w:val="0"/>
      <w:numFmt w:val="bullet"/>
      <w:lvlText w:val="•"/>
      <w:lvlJc w:val="left"/>
      <w:pPr>
        <w:ind w:left="10923" w:hanging="477"/>
      </w:pPr>
      <w:rPr>
        <w:rFonts w:hint="default"/>
      </w:rPr>
    </w:lvl>
    <w:lvl w:ilvl="8">
      <w:start w:val="0"/>
      <w:numFmt w:val="bullet"/>
      <w:lvlText w:val="•"/>
      <w:lvlJc w:val="left"/>
      <w:pPr>
        <w:ind w:left="12375" w:hanging="477"/>
      </w:pPr>
      <w:rPr>
        <w:rFonts w:hint="default"/>
      </w:rPr>
    </w:lvl>
  </w:abstractNum>
  <w:abstractNum w:abstractNumId="26">
    <w:nsid w:val="59A483B7"/>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2499" w:hanging="794"/>
      </w:pPr>
      <w:rPr>
        <w:rFonts w:hint="default"/>
      </w:rPr>
    </w:lvl>
    <w:lvl w:ilvl="2">
      <w:start w:val="0"/>
      <w:numFmt w:val="bullet"/>
      <w:lvlText w:val="•"/>
      <w:lvlJc w:val="left"/>
      <w:pPr>
        <w:ind w:left="3919" w:hanging="794"/>
      </w:pPr>
      <w:rPr>
        <w:rFonts w:hint="default"/>
      </w:rPr>
    </w:lvl>
    <w:lvl w:ilvl="3">
      <w:start w:val="0"/>
      <w:numFmt w:val="bullet"/>
      <w:lvlText w:val="•"/>
      <w:lvlJc w:val="left"/>
      <w:pPr>
        <w:ind w:left="5339" w:hanging="794"/>
      </w:pPr>
      <w:rPr>
        <w:rFonts w:hint="default"/>
      </w:rPr>
    </w:lvl>
    <w:lvl w:ilvl="4">
      <w:start w:val="0"/>
      <w:numFmt w:val="bullet"/>
      <w:lvlText w:val="•"/>
      <w:lvlJc w:val="left"/>
      <w:pPr>
        <w:ind w:left="6759" w:hanging="794"/>
      </w:pPr>
      <w:rPr>
        <w:rFonts w:hint="default"/>
      </w:rPr>
    </w:lvl>
    <w:lvl w:ilvl="5">
      <w:start w:val="0"/>
      <w:numFmt w:val="bullet"/>
      <w:lvlText w:val="•"/>
      <w:lvlJc w:val="left"/>
      <w:pPr>
        <w:ind w:left="8179" w:hanging="794"/>
      </w:pPr>
      <w:rPr>
        <w:rFonts w:hint="default"/>
      </w:rPr>
    </w:lvl>
    <w:lvl w:ilvl="6">
      <w:start w:val="0"/>
      <w:numFmt w:val="bullet"/>
      <w:lvlText w:val="•"/>
      <w:lvlJc w:val="left"/>
      <w:pPr>
        <w:ind w:left="9599" w:hanging="794"/>
      </w:pPr>
      <w:rPr>
        <w:rFonts w:hint="default"/>
      </w:rPr>
    </w:lvl>
    <w:lvl w:ilvl="7">
      <w:start w:val="0"/>
      <w:numFmt w:val="bullet"/>
      <w:lvlText w:val="•"/>
      <w:lvlJc w:val="left"/>
      <w:pPr>
        <w:ind w:left="11019" w:hanging="794"/>
      </w:pPr>
      <w:rPr>
        <w:rFonts w:hint="default"/>
      </w:rPr>
    </w:lvl>
    <w:lvl w:ilvl="8">
      <w:start w:val="0"/>
      <w:numFmt w:val="bullet"/>
      <w:lvlText w:val="•"/>
      <w:lvlJc w:val="left"/>
      <w:pPr>
        <w:ind w:left="12439" w:hanging="794"/>
      </w:pPr>
      <w:rPr>
        <w:rFonts w:hint="default"/>
      </w:rPr>
    </w:lvl>
  </w:abstractNum>
  <w:abstractNum w:abstractNumId="27">
    <w:nsid w:val="5BFAEDC5"/>
    <w:multiLevelType w:val="hybridMultilevel"/>
    <w:tmpl w:val="00000000"/>
    <w:lvl w:ilvl="0">
      <w:start w:val="1"/>
      <w:numFmt w:val="decimal"/>
      <w:lvlText w:val="(%1)"/>
      <w:lvlJc w:val="left"/>
      <w:pPr>
        <w:ind w:left="913" w:hanging="635"/>
        <w:jc w:val="left"/>
      </w:pPr>
      <w:rPr>
        <w:rFonts w:ascii="宋体" w:eastAsia="宋体" w:hAnsi="宋体" w:cs="宋体" w:hint="default"/>
        <w:w w:val="102"/>
        <w:sz w:val="31"/>
        <w:szCs w:val="31"/>
      </w:rPr>
    </w:lvl>
    <w:lvl w:ilvl="1">
      <w:start w:val="0"/>
      <w:numFmt w:val="bullet"/>
      <w:lvlText w:val="•"/>
      <w:lvlJc w:val="left"/>
      <w:pPr>
        <w:ind w:left="2355" w:hanging="635"/>
      </w:pPr>
      <w:rPr>
        <w:rFonts w:hint="default"/>
      </w:rPr>
    </w:lvl>
    <w:lvl w:ilvl="2">
      <w:start w:val="0"/>
      <w:numFmt w:val="bullet"/>
      <w:lvlText w:val="•"/>
      <w:lvlJc w:val="left"/>
      <w:pPr>
        <w:ind w:left="3791" w:hanging="635"/>
      </w:pPr>
      <w:rPr>
        <w:rFonts w:hint="default"/>
      </w:rPr>
    </w:lvl>
    <w:lvl w:ilvl="3">
      <w:start w:val="0"/>
      <w:numFmt w:val="bullet"/>
      <w:lvlText w:val="•"/>
      <w:lvlJc w:val="left"/>
      <w:pPr>
        <w:ind w:left="5227" w:hanging="635"/>
      </w:pPr>
      <w:rPr>
        <w:rFonts w:hint="default"/>
      </w:rPr>
    </w:lvl>
    <w:lvl w:ilvl="4">
      <w:start w:val="0"/>
      <w:numFmt w:val="bullet"/>
      <w:lvlText w:val="•"/>
      <w:lvlJc w:val="left"/>
      <w:pPr>
        <w:ind w:left="6663" w:hanging="635"/>
      </w:pPr>
      <w:rPr>
        <w:rFonts w:hint="default"/>
      </w:rPr>
    </w:lvl>
    <w:lvl w:ilvl="5">
      <w:start w:val="0"/>
      <w:numFmt w:val="bullet"/>
      <w:lvlText w:val="•"/>
      <w:lvlJc w:val="left"/>
      <w:pPr>
        <w:ind w:left="8099" w:hanging="635"/>
      </w:pPr>
      <w:rPr>
        <w:rFonts w:hint="default"/>
      </w:rPr>
    </w:lvl>
    <w:lvl w:ilvl="6">
      <w:start w:val="0"/>
      <w:numFmt w:val="bullet"/>
      <w:lvlText w:val="•"/>
      <w:lvlJc w:val="left"/>
      <w:pPr>
        <w:ind w:left="9535" w:hanging="635"/>
      </w:pPr>
      <w:rPr>
        <w:rFonts w:hint="default"/>
      </w:rPr>
    </w:lvl>
    <w:lvl w:ilvl="7">
      <w:start w:val="0"/>
      <w:numFmt w:val="bullet"/>
      <w:lvlText w:val="•"/>
      <w:lvlJc w:val="left"/>
      <w:pPr>
        <w:ind w:left="10971" w:hanging="635"/>
      </w:pPr>
      <w:rPr>
        <w:rFonts w:hint="default"/>
      </w:rPr>
    </w:lvl>
    <w:lvl w:ilvl="8">
      <w:start w:val="0"/>
      <w:numFmt w:val="bullet"/>
      <w:lvlText w:val="•"/>
      <w:lvlJc w:val="left"/>
      <w:pPr>
        <w:ind w:left="12407" w:hanging="635"/>
      </w:pPr>
      <w:rPr>
        <w:rFonts w:hint="default"/>
      </w:rPr>
    </w:lvl>
  </w:abstractNum>
  <w:abstractNum w:abstractNumId="28">
    <w:nsid w:val="5CF77919"/>
    <w:multiLevelType w:val="hybridMultilevel"/>
    <w:tmpl w:val="00000000"/>
    <w:lvl w:ilvl="0">
      <w:start w:val="1"/>
      <w:numFmt w:val="decimal"/>
      <w:lvlText w:val="%1."/>
      <w:lvlJc w:val="left"/>
      <w:pPr>
        <w:ind w:left="910" w:hanging="477"/>
        <w:jc w:val="left"/>
      </w:pPr>
      <w:rPr>
        <w:rFonts w:ascii="宋体" w:eastAsia="宋体" w:hAnsi="宋体" w:cs="宋体" w:hint="default"/>
        <w:w w:val="102"/>
        <w:sz w:val="29"/>
        <w:szCs w:val="29"/>
      </w:rPr>
    </w:lvl>
    <w:lvl w:ilvl="1">
      <w:start w:val="1"/>
      <w:numFmt w:val="upperLetter"/>
      <w:lvlText w:val="%2."/>
      <w:lvlJc w:val="left"/>
      <w:pPr>
        <w:ind w:left="1540" w:hanging="527"/>
        <w:jc w:val="left"/>
      </w:pPr>
      <w:rPr>
        <w:rFonts w:ascii="宋体" w:eastAsia="宋体" w:hAnsi="宋体" w:cs="宋体" w:hint="default"/>
        <w:spacing w:val="-33"/>
        <w:w w:val="102"/>
        <w:sz w:val="29"/>
        <w:szCs w:val="29"/>
      </w:rPr>
    </w:lvl>
    <w:lvl w:ilvl="2">
      <w:start w:val="0"/>
      <w:numFmt w:val="bullet"/>
      <w:lvlText w:val="•"/>
      <w:lvlJc w:val="left"/>
      <w:pPr>
        <w:ind w:left="3066" w:hanging="527"/>
      </w:pPr>
      <w:rPr>
        <w:rFonts w:hint="default"/>
      </w:rPr>
    </w:lvl>
    <w:lvl w:ilvl="3">
      <w:start w:val="0"/>
      <w:numFmt w:val="bullet"/>
      <w:lvlText w:val="•"/>
      <w:lvlJc w:val="left"/>
      <w:pPr>
        <w:ind w:left="4593" w:hanging="527"/>
      </w:pPr>
      <w:rPr>
        <w:rFonts w:hint="default"/>
      </w:rPr>
    </w:lvl>
    <w:lvl w:ilvl="4">
      <w:start w:val="0"/>
      <w:numFmt w:val="bullet"/>
      <w:lvlText w:val="•"/>
      <w:lvlJc w:val="left"/>
      <w:pPr>
        <w:ind w:left="6119" w:hanging="527"/>
      </w:pPr>
      <w:rPr>
        <w:rFonts w:hint="default"/>
      </w:rPr>
    </w:lvl>
    <w:lvl w:ilvl="5">
      <w:start w:val="0"/>
      <w:numFmt w:val="bullet"/>
      <w:lvlText w:val="•"/>
      <w:lvlJc w:val="left"/>
      <w:pPr>
        <w:ind w:left="7646" w:hanging="527"/>
      </w:pPr>
      <w:rPr>
        <w:rFonts w:hint="default"/>
      </w:rPr>
    </w:lvl>
    <w:lvl w:ilvl="6">
      <w:start w:val="0"/>
      <w:numFmt w:val="bullet"/>
      <w:lvlText w:val="•"/>
      <w:lvlJc w:val="left"/>
      <w:pPr>
        <w:ind w:left="9173" w:hanging="527"/>
      </w:pPr>
      <w:rPr>
        <w:rFonts w:hint="default"/>
      </w:rPr>
    </w:lvl>
    <w:lvl w:ilvl="7">
      <w:start w:val="0"/>
      <w:numFmt w:val="bullet"/>
      <w:lvlText w:val="•"/>
      <w:lvlJc w:val="left"/>
      <w:pPr>
        <w:ind w:left="10699" w:hanging="527"/>
      </w:pPr>
      <w:rPr>
        <w:rFonts w:hint="default"/>
      </w:rPr>
    </w:lvl>
    <w:lvl w:ilvl="8">
      <w:start w:val="0"/>
      <w:numFmt w:val="bullet"/>
      <w:lvlText w:val="•"/>
      <w:lvlJc w:val="left"/>
      <w:pPr>
        <w:ind w:left="12226" w:hanging="527"/>
      </w:pPr>
      <w:rPr>
        <w:rFonts w:hint="default"/>
      </w:rPr>
    </w:lvl>
  </w:abstractNum>
  <w:abstractNum w:abstractNumId="29">
    <w:nsid w:val="60DF9213"/>
    <w:multiLevelType w:val="hybridMultilevel"/>
    <w:tmpl w:val="00000000"/>
    <w:lvl w:ilvl="0">
      <w:start w:val="2"/>
      <w:numFmt w:val="upperLetter"/>
      <w:lvlText w:val="%1."/>
      <w:lvlJc w:val="left"/>
      <w:pPr>
        <w:ind w:left="1386" w:hanging="477"/>
        <w:jc w:val="left"/>
      </w:pPr>
      <w:rPr>
        <w:rFonts w:ascii="宋体" w:eastAsia="宋体" w:hAnsi="宋体" w:cs="宋体" w:hint="default"/>
        <w:w w:val="102"/>
        <w:sz w:val="29"/>
        <w:szCs w:val="29"/>
      </w:rPr>
    </w:lvl>
    <w:lvl w:ilvl="1">
      <w:start w:val="0"/>
      <w:numFmt w:val="bullet"/>
      <w:lvlText w:val="•"/>
      <w:lvlJc w:val="left"/>
      <w:pPr>
        <w:ind w:left="2769" w:hanging="477"/>
      </w:pPr>
      <w:rPr>
        <w:rFonts w:hint="default"/>
      </w:rPr>
    </w:lvl>
    <w:lvl w:ilvl="2">
      <w:start w:val="0"/>
      <w:numFmt w:val="bullet"/>
      <w:lvlText w:val="•"/>
      <w:lvlJc w:val="left"/>
      <w:pPr>
        <w:ind w:left="4159" w:hanging="477"/>
      </w:pPr>
      <w:rPr>
        <w:rFonts w:hint="default"/>
      </w:rPr>
    </w:lvl>
    <w:lvl w:ilvl="3">
      <w:start w:val="0"/>
      <w:numFmt w:val="bullet"/>
      <w:lvlText w:val="•"/>
      <w:lvlJc w:val="left"/>
      <w:pPr>
        <w:ind w:left="5549" w:hanging="477"/>
      </w:pPr>
      <w:rPr>
        <w:rFonts w:hint="default"/>
      </w:rPr>
    </w:lvl>
    <w:lvl w:ilvl="4">
      <w:start w:val="0"/>
      <w:numFmt w:val="bullet"/>
      <w:lvlText w:val="•"/>
      <w:lvlJc w:val="left"/>
      <w:pPr>
        <w:ind w:left="6939" w:hanging="477"/>
      </w:pPr>
      <w:rPr>
        <w:rFonts w:hint="default"/>
      </w:rPr>
    </w:lvl>
    <w:lvl w:ilvl="5">
      <w:start w:val="0"/>
      <w:numFmt w:val="bullet"/>
      <w:lvlText w:val="•"/>
      <w:lvlJc w:val="left"/>
      <w:pPr>
        <w:ind w:left="8329" w:hanging="477"/>
      </w:pPr>
      <w:rPr>
        <w:rFonts w:hint="default"/>
      </w:rPr>
    </w:lvl>
    <w:lvl w:ilvl="6">
      <w:start w:val="0"/>
      <w:numFmt w:val="bullet"/>
      <w:lvlText w:val="•"/>
      <w:lvlJc w:val="left"/>
      <w:pPr>
        <w:ind w:left="9719" w:hanging="477"/>
      </w:pPr>
      <w:rPr>
        <w:rFonts w:hint="default"/>
      </w:rPr>
    </w:lvl>
    <w:lvl w:ilvl="7">
      <w:start w:val="0"/>
      <w:numFmt w:val="bullet"/>
      <w:lvlText w:val="•"/>
      <w:lvlJc w:val="left"/>
      <w:pPr>
        <w:ind w:left="11109" w:hanging="477"/>
      </w:pPr>
      <w:rPr>
        <w:rFonts w:hint="default"/>
      </w:rPr>
    </w:lvl>
    <w:lvl w:ilvl="8">
      <w:start w:val="0"/>
      <w:numFmt w:val="bullet"/>
      <w:lvlText w:val="•"/>
      <w:lvlJc w:val="left"/>
      <w:pPr>
        <w:ind w:left="12499" w:hanging="477"/>
      </w:pPr>
      <w:rPr>
        <w:rFonts w:hint="default"/>
      </w:rPr>
    </w:lvl>
  </w:abstractNum>
  <w:abstractNum w:abstractNumId="30">
    <w:nsid w:val="614359FE"/>
    <w:multiLevelType w:val="hybridMultilevel"/>
    <w:tmpl w:val="00000000"/>
    <w:lvl w:ilvl="0">
      <w:start w:val="1"/>
      <w:numFmt w:val="decimal"/>
      <w:lvlText w:val="（%1）"/>
      <w:lvlJc w:val="left"/>
      <w:pPr>
        <w:ind w:left="1073" w:hanging="794"/>
        <w:jc w:val="left"/>
      </w:pPr>
      <w:rPr>
        <w:rFonts w:ascii="宋体" w:eastAsia="宋体" w:hAnsi="宋体" w:cs="宋体" w:hint="default"/>
        <w:w w:val="102"/>
        <w:sz w:val="29"/>
        <w:szCs w:val="29"/>
      </w:rPr>
    </w:lvl>
    <w:lvl w:ilvl="1">
      <w:start w:val="0"/>
      <w:numFmt w:val="bullet"/>
      <w:lvlText w:val="•"/>
      <w:lvlJc w:val="left"/>
      <w:pPr>
        <w:ind w:left="1205" w:hanging="794"/>
      </w:pPr>
      <w:rPr>
        <w:rFonts w:hint="default"/>
      </w:rPr>
    </w:lvl>
    <w:lvl w:ilvl="2">
      <w:start w:val="0"/>
      <w:numFmt w:val="bullet"/>
      <w:lvlText w:val="•"/>
      <w:lvlJc w:val="left"/>
      <w:pPr>
        <w:ind w:left="1331" w:hanging="794"/>
      </w:pPr>
      <w:rPr>
        <w:rFonts w:hint="default"/>
      </w:rPr>
    </w:lvl>
    <w:lvl w:ilvl="3">
      <w:start w:val="0"/>
      <w:numFmt w:val="bullet"/>
      <w:lvlText w:val="•"/>
      <w:lvlJc w:val="left"/>
      <w:pPr>
        <w:ind w:left="1456" w:hanging="794"/>
      </w:pPr>
      <w:rPr>
        <w:rFonts w:hint="default"/>
      </w:rPr>
    </w:lvl>
    <w:lvl w:ilvl="4">
      <w:start w:val="0"/>
      <w:numFmt w:val="bullet"/>
      <w:lvlText w:val="•"/>
      <w:lvlJc w:val="left"/>
      <w:pPr>
        <w:ind w:left="1582" w:hanging="794"/>
      </w:pPr>
      <w:rPr>
        <w:rFonts w:hint="default"/>
      </w:rPr>
    </w:lvl>
    <w:lvl w:ilvl="5">
      <w:start w:val="0"/>
      <w:numFmt w:val="bullet"/>
      <w:lvlText w:val="•"/>
      <w:lvlJc w:val="left"/>
      <w:pPr>
        <w:ind w:left="1707" w:hanging="794"/>
      </w:pPr>
      <w:rPr>
        <w:rFonts w:hint="default"/>
      </w:rPr>
    </w:lvl>
    <w:lvl w:ilvl="6">
      <w:start w:val="0"/>
      <w:numFmt w:val="bullet"/>
      <w:lvlText w:val="•"/>
      <w:lvlJc w:val="left"/>
      <w:pPr>
        <w:ind w:left="1833" w:hanging="794"/>
      </w:pPr>
      <w:rPr>
        <w:rFonts w:hint="default"/>
      </w:rPr>
    </w:lvl>
    <w:lvl w:ilvl="7">
      <w:start w:val="0"/>
      <w:numFmt w:val="bullet"/>
      <w:lvlText w:val="•"/>
      <w:lvlJc w:val="left"/>
      <w:pPr>
        <w:ind w:left="1958" w:hanging="794"/>
      </w:pPr>
      <w:rPr>
        <w:rFonts w:hint="default"/>
      </w:rPr>
    </w:lvl>
    <w:lvl w:ilvl="8">
      <w:start w:val="0"/>
      <w:numFmt w:val="bullet"/>
      <w:lvlText w:val="•"/>
      <w:lvlJc w:val="left"/>
      <w:pPr>
        <w:ind w:left="2084" w:hanging="794"/>
      </w:pPr>
      <w:rPr>
        <w:rFonts w:hint="default"/>
      </w:rPr>
    </w:lvl>
  </w:abstractNum>
  <w:abstractNum w:abstractNumId="31">
    <w:nsid w:val="6695A9B5"/>
    <w:multiLevelType w:val="hybridMultilevel"/>
    <w:tmpl w:val="00000000"/>
    <w:lvl w:ilvl="0">
      <w:start w:val="6"/>
      <w:numFmt w:val="decimal"/>
      <w:lvlText w:val="%1."/>
      <w:lvlJc w:val="left"/>
      <w:pPr>
        <w:ind w:left="279" w:hanging="635"/>
        <w:jc w:val="left"/>
      </w:pPr>
      <w:rPr>
        <w:rFonts w:ascii="宋体" w:eastAsia="宋体" w:hAnsi="宋体" w:cs="宋体" w:hint="default"/>
        <w:w w:val="102"/>
        <w:sz w:val="31"/>
        <w:szCs w:val="31"/>
      </w:rPr>
    </w:lvl>
    <w:lvl w:ilvl="1">
      <w:start w:val="0"/>
      <w:numFmt w:val="bullet"/>
      <w:lvlText w:val="•"/>
      <w:lvlJc w:val="left"/>
      <w:pPr>
        <w:ind w:left="920" w:hanging="635"/>
      </w:pPr>
      <w:rPr>
        <w:rFonts w:hint="default"/>
      </w:rPr>
    </w:lvl>
    <w:lvl w:ilvl="2">
      <w:start w:val="0"/>
      <w:numFmt w:val="bullet"/>
      <w:lvlText w:val="•"/>
      <w:lvlJc w:val="left"/>
      <w:pPr>
        <w:ind w:left="2515" w:hanging="635"/>
      </w:pPr>
      <w:rPr>
        <w:rFonts w:hint="default"/>
      </w:rPr>
    </w:lvl>
    <w:lvl w:ilvl="3">
      <w:start w:val="0"/>
      <w:numFmt w:val="bullet"/>
      <w:lvlText w:val="•"/>
      <w:lvlJc w:val="left"/>
      <w:pPr>
        <w:ind w:left="4111" w:hanging="635"/>
      </w:pPr>
      <w:rPr>
        <w:rFonts w:hint="default"/>
      </w:rPr>
    </w:lvl>
    <w:lvl w:ilvl="4">
      <w:start w:val="0"/>
      <w:numFmt w:val="bullet"/>
      <w:lvlText w:val="•"/>
      <w:lvlJc w:val="left"/>
      <w:pPr>
        <w:ind w:left="5706" w:hanging="635"/>
      </w:pPr>
      <w:rPr>
        <w:rFonts w:hint="default"/>
      </w:rPr>
    </w:lvl>
    <w:lvl w:ilvl="5">
      <w:start w:val="0"/>
      <w:numFmt w:val="bullet"/>
      <w:lvlText w:val="•"/>
      <w:lvlJc w:val="left"/>
      <w:pPr>
        <w:ind w:left="7302" w:hanging="635"/>
      </w:pPr>
      <w:rPr>
        <w:rFonts w:hint="default"/>
      </w:rPr>
    </w:lvl>
    <w:lvl w:ilvl="6">
      <w:start w:val="0"/>
      <w:numFmt w:val="bullet"/>
      <w:lvlText w:val="•"/>
      <w:lvlJc w:val="left"/>
      <w:pPr>
        <w:ind w:left="8897" w:hanging="635"/>
      </w:pPr>
      <w:rPr>
        <w:rFonts w:hint="default"/>
      </w:rPr>
    </w:lvl>
    <w:lvl w:ilvl="7">
      <w:start w:val="0"/>
      <w:numFmt w:val="bullet"/>
      <w:lvlText w:val="•"/>
      <w:lvlJc w:val="left"/>
      <w:pPr>
        <w:ind w:left="10493" w:hanging="635"/>
      </w:pPr>
      <w:rPr>
        <w:rFonts w:hint="default"/>
      </w:rPr>
    </w:lvl>
    <w:lvl w:ilvl="8">
      <w:start w:val="0"/>
      <w:numFmt w:val="bullet"/>
      <w:lvlText w:val="•"/>
      <w:lvlJc w:val="left"/>
      <w:pPr>
        <w:ind w:left="12088" w:hanging="635"/>
      </w:pPr>
      <w:rPr>
        <w:rFonts w:hint="default"/>
      </w:rPr>
    </w:lvl>
  </w:abstractNum>
  <w:abstractNum w:abstractNumId="32">
    <w:nsid w:val="6937D111"/>
    <w:multiLevelType w:val="hybridMultilevel"/>
    <w:tmpl w:val="00000000"/>
    <w:lvl w:ilvl="0">
      <w:start w:val="2"/>
      <w:numFmt w:val="decimal"/>
      <w:lvlText w:val="（%1）"/>
      <w:lvlJc w:val="left"/>
      <w:pPr>
        <w:ind w:left="279" w:hanging="794"/>
        <w:jc w:val="left"/>
      </w:pPr>
      <w:rPr>
        <w:rFonts w:ascii="宋体" w:eastAsia="宋体" w:hAnsi="宋体" w:cs="宋体" w:hint="default"/>
        <w:spacing w:val="-44"/>
        <w:w w:val="102"/>
        <w:sz w:val="29"/>
        <w:szCs w:val="29"/>
      </w:rPr>
    </w:lvl>
    <w:lvl w:ilvl="1">
      <w:start w:val="0"/>
      <w:numFmt w:val="bullet"/>
      <w:lvlText w:val="•"/>
      <w:lvlJc w:val="left"/>
      <w:pPr>
        <w:ind w:left="1779" w:hanging="794"/>
      </w:pPr>
      <w:rPr>
        <w:rFonts w:hint="default"/>
      </w:rPr>
    </w:lvl>
    <w:lvl w:ilvl="2">
      <w:start w:val="0"/>
      <w:numFmt w:val="bullet"/>
      <w:lvlText w:val="•"/>
      <w:lvlJc w:val="left"/>
      <w:pPr>
        <w:ind w:left="3279" w:hanging="794"/>
      </w:pPr>
      <w:rPr>
        <w:rFonts w:hint="default"/>
      </w:rPr>
    </w:lvl>
    <w:lvl w:ilvl="3">
      <w:start w:val="0"/>
      <w:numFmt w:val="bullet"/>
      <w:lvlText w:val="•"/>
      <w:lvlJc w:val="left"/>
      <w:pPr>
        <w:ind w:left="4779" w:hanging="794"/>
      </w:pPr>
      <w:rPr>
        <w:rFonts w:hint="default"/>
      </w:rPr>
    </w:lvl>
    <w:lvl w:ilvl="4">
      <w:start w:val="0"/>
      <w:numFmt w:val="bullet"/>
      <w:lvlText w:val="•"/>
      <w:lvlJc w:val="left"/>
      <w:pPr>
        <w:ind w:left="6279" w:hanging="794"/>
      </w:pPr>
      <w:rPr>
        <w:rFonts w:hint="default"/>
      </w:rPr>
    </w:lvl>
    <w:lvl w:ilvl="5">
      <w:start w:val="0"/>
      <w:numFmt w:val="bullet"/>
      <w:lvlText w:val="•"/>
      <w:lvlJc w:val="left"/>
      <w:pPr>
        <w:ind w:left="7779" w:hanging="794"/>
      </w:pPr>
      <w:rPr>
        <w:rFonts w:hint="default"/>
      </w:rPr>
    </w:lvl>
    <w:lvl w:ilvl="6">
      <w:start w:val="0"/>
      <w:numFmt w:val="bullet"/>
      <w:lvlText w:val="•"/>
      <w:lvlJc w:val="left"/>
      <w:pPr>
        <w:ind w:left="9279" w:hanging="794"/>
      </w:pPr>
      <w:rPr>
        <w:rFonts w:hint="default"/>
      </w:rPr>
    </w:lvl>
    <w:lvl w:ilvl="7">
      <w:start w:val="0"/>
      <w:numFmt w:val="bullet"/>
      <w:lvlText w:val="•"/>
      <w:lvlJc w:val="left"/>
      <w:pPr>
        <w:ind w:left="10779" w:hanging="794"/>
      </w:pPr>
      <w:rPr>
        <w:rFonts w:hint="default"/>
      </w:rPr>
    </w:lvl>
    <w:lvl w:ilvl="8">
      <w:start w:val="0"/>
      <w:numFmt w:val="bullet"/>
      <w:lvlText w:val="•"/>
      <w:lvlJc w:val="left"/>
      <w:pPr>
        <w:ind w:left="12279" w:hanging="794"/>
      </w:pPr>
      <w:rPr>
        <w:rFonts w:hint="default"/>
      </w:rPr>
    </w:lvl>
  </w:abstractNum>
  <w:abstractNum w:abstractNumId="33">
    <w:nsid w:val="753413EE"/>
    <w:multiLevelType w:val="hybridMultilevel"/>
    <w:tmpl w:val="00000000"/>
    <w:lvl w:ilvl="0">
      <w:start w:val="12"/>
      <w:numFmt w:val="decimal"/>
      <w:lvlText w:val="%1."/>
      <w:lvlJc w:val="left"/>
      <w:pPr>
        <w:ind w:left="914" w:hanging="636"/>
        <w:jc w:val="left"/>
      </w:pPr>
      <w:rPr>
        <w:rFonts w:ascii="宋体" w:eastAsia="宋体" w:hAnsi="宋体" w:cs="宋体" w:hint="default"/>
        <w:w w:val="102"/>
        <w:sz w:val="29"/>
        <w:szCs w:val="29"/>
      </w:rPr>
    </w:lvl>
    <w:lvl w:ilvl="1">
      <w:start w:val="0"/>
      <w:numFmt w:val="bullet"/>
      <w:lvlText w:val="•"/>
      <w:lvlJc w:val="left"/>
      <w:pPr>
        <w:ind w:left="1380" w:hanging="636"/>
      </w:pPr>
      <w:rPr>
        <w:rFonts w:hint="default"/>
      </w:rPr>
    </w:lvl>
    <w:lvl w:ilvl="2">
      <w:start w:val="0"/>
      <w:numFmt w:val="bullet"/>
      <w:lvlText w:val="•"/>
      <w:lvlJc w:val="left"/>
      <w:pPr>
        <w:ind w:left="2924" w:hanging="636"/>
      </w:pPr>
      <w:rPr>
        <w:rFonts w:hint="default"/>
      </w:rPr>
    </w:lvl>
    <w:lvl w:ilvl="3">
      <w:start w:val="0"/>
      <w:numFmt w:val="bullet"/>
      <w:lvlText w:val="•"/>
      <w:lvlJc w:val="left"/>
      <w:pPr>
        <w:ind w:left="4468" w:hanging="636"/>
      </w:pPr>
      <w:rPr>
        <w:rFonts w:hint="default"/>
      </w:rPr>
    </w:lvl>
    <w:lvl w:ilvl="4">
      <w:start w:val="0"/>
      <w:numFmt w:val="bullet"/>
      <w:lvlText w:val="•"/>
      <w:lvlJc w:val="left"/>
      <w:pPr>
        <w:ind w:left="6013" w:hanging="636"/>
      </w:pPr>
      <w:rPr>
        <w:rFonts w:hint="default"/>
      </w:rPr>
    </w:lvl>
    <w:lvl w:ilvl="5">
      <w:start w:val="0"/>
      <w:numFmt w:val="bullet"/>
      <w:lvlText w:val="•"/>
      <w:lvlJc w:val="left"/>
      <w:pPr>
        <w:ind w:left="7557" w:hanging="636"/>
      </w:pPr>
      <w:rPr>
        <w:rFonts w:hint="default"/>
      </w:rPr>
    </w:lvl>
    <w:lvl w:ilvl="6">
      <w:start w:val="0"/>
      <w:numFmt w:val="bullet"/>
      <w:lvlText w:val="•"/>
      <w:lvlJc w:val="left"/>
      <w:pPr>
        <w:ind w:left="9102" w:hanging="636"/>
      </w:pPr>
      <w:rPr>
        <w:rFonts w:hint="default"/>
      </w:rPr>
    </w:lvl>
    <w:lvl w:ilvl="7">
      <w:start w:val="0"/>
      <w:numFmt w:val="bullet"/>
      <w:lvlText w:val="•"/>
      <w:lvlJc w:val="left"/>
      <w:pPr>
        <w:ind w:left="10646" w:hanging="636"/>
      </w:pPr>
      <w:rPr>
        <w:rFonts w:hint="default"/>
      </w:rPr>
    </w:lvl>
    <w:lvl w:ilvl="8">
      <w:start w:val="0"/>
      <w:numFmt w:val="bullet"/>
      <w:lvlText w:val="•"/>
      <w:lvlJc w:val="left"/>
      <w:pPr>
        <w:ind w:left="12190" w:hanging="636"/>
      </w:pPr>
      <w:rPr>
        <w:rFonts w:hint="default"/>
      </w:rPr>
    </w:lvl>
  </w:abstractNum>
  <w:abstractNum w:abstractNumId="34">
    <w:nsid w:val="76FA96D2"/>
    <w:multiLevelType w:val="hybridMultilevel"/>
    <w:tmpl w:val="00000000"/>
    <w:lvl w:ilvl="0">
      <w:start w:val="4"/>
      <w:numFmt w:val="decimal"/>
      <w:lvlText w:val="(%1)"/>
      <w:lvlJc w:val="left"/>
      <w:pPr>
        <w:ind w:left="755" w:hanging="477"/>
        <w:jc w:val="left"/>
      </w:pPr>
      <w:rPr>
        <w:rFonts w:ascii="宋体" w:eastAsia="宋体" w:hAnsi="宋体" w:cs="宋体" w:hint="default"/>
        <w:w w:val="102"/>
        <w:sz w:val="29"/>
        <w:szCs w:val="29"/>
      </w:rPr>
    </w:lvl>
    <w:lvl w:ilvl="1">
      <w:start w:val="0"/>
      <w:numFmt w:val="bullet"/>
      <w:lvlText w:val="•"/>
      <w:lvlJc w:val="left"/>
      <w:pPr>
        <w:ind w:left="1080" w:hanging="477"/>
      </w:pPr>
      <w:rPr>
        <w:rFonts w:hint="default"/>
      </w:rPr>
    </w:lvl>
    <w:lvl w:ilvl="2">
      <w:start w:val="0"/>
      <w:numFmt w:val="bullet"/>
      <w:lvlText w:val="•"/>
      <w:lvlJc w:val="left"/>
      <w:pPr>
        <w:ind w:left="2657" w:hanging="477"/>
      </w:pPr>
      <w:rPr>
        <w:rFonts w:hint="default"/>
      </w:rPr>
    </w:lvl>
    <w:lvl w:ilvl="3">
      <w:start w:val="0"/>
      <w:numFmt w:val="bullet"/>
      <w:lvlText w:val="•"/>
      <w:lvlJc w:val="left"/>
      <w:pPr>
        <w:ind w:left="4235" w:hanging="477"/>
      </w:pPr>
      <w:rPr>
        <w:rFonts w:hint="default"/>
      </w:rPr>
    </w:lvl>
    <w:lvl w:ilvl="4">
      <w:start w:val="0"/>
      <w:numFmt w:val="bullet"/>
      <w:lvlText w:val="•"/>
      <w:lvlJc w:val="left"/>
      <w:pPr>
        <w:ind w:left="5813" w:hanging="477"/>
      </w:pPr>
      <w:rPr>
        <w:rFonts w:hint="default"/>
      </w:rPr>
    </w:lvl>
    <w:lvl w:ilvl="5">
      <w:start w:val="0"/>
      <w:numFmt w:val="bullet"/>
      <w:lvlText w:val="•"/>
      <w:lvlJc w:val="left"/>
      <w:pPr>
        <w:ind w:left="7390" w:hanging="477"/>
      </w:pPr>
      <w:rPr>
        <w:rFonts w:hint="default"/>
      </w:rPr>
    </w:lvl>
    <w:lvl w:ilvl="6">
      <w:start w:val="0"/>
      <w:numFmt w:val="bullet"/>
      <w:lvlText w:val="•"/>
      <w:lvlJc w:val="left"/>
      <w:pPr>
        <w:ind w:left="8968" w:hanging="477"/>
      </w:pPr>
      <w:rPr>
        <w:rFonts w:hint="default"/>
      </w:rPr>
    </w:lvl>
    <w:lvl w:ilvl="7">
      <w:start w:val="0"/>
      <w:numFmt w:val="bullet"/>
      <w:lvlText w:val="•"/>
      <w:lvlJc w:val="left"/>
      <w:pPr>
        <w:ind w:left="10546" w:hanging="477"/>
      </w:pPr>
      <w:rPr>
        <w:rFonts w:hint="default"/>
      </w:rPr>
    </w:lvl>
    <w:lvl w:ilvl="8">
      <w:start w:val="0"/>
      <w:numFmt w:val="bullet"/>
      <w:lvlText w:val="•"/>
      <w:lvlJc w:val="left"/>
      <w:pPr>
        <w:ind w:left="12124" w:hanging="477"/>
      </w:pPr>
      <w:rPr>
        <w:rFonts w:hint="default"/>
      </w:rPr>
    </w:lvl>
  </w:abstractNum>
  <w:abstractNum w:abstractNumId="35">
    <w:nsid w:val="7A80A275"/>
    <w:multiLevelType w:val="hybridMultilevel"/>
    <w:tmpl w:val="00000000"/>
    <w:lvl w:ilvl="0">
      <w:start w:val="1"/>
      <w:numFmt w:val="decimal"/>
      <w:lvlText w:val="(%1)"/>
      <w:lvlJc w:val="left"/>
      <w:pPr>
        <w:ind w:left="913" w:hanging="635"/>
        <w:jc w:val="left"/>
      </w:pPr>
      <w:rPr>
        <w:rFonts w:ascii="宋体" w:eastAsia="宋体" w:hAnsi="宋体" w:cs="宋体" w:hint="default"/>
        <w:w w:val="102"/>
        <w:sz w:val="31"/>
        <w:szCs w:val="31"/>
      </w:rPr>
    </w:lvl>
    <w:lvl w:ilvl="1">
      <w:start w:val="0"/>
      <w:numFmt w:val="bullet"/>
      <w:lvlText w:val="•"/>
      <w:lvlJc w:val="left"/>
      <w:pPr>
        <w:ind w:left="2355" w:hanging="635"/>
      </w:pPr>
      <w:rPr>
        <w:rFonts w:hint="default"/>
      </w:rPr>
    </w:lvl>
    <w:lvl w:ilvl="2">
      <w:start w:val="0"/>
      <w:numFmt w:val="bullet"/>
      <w:lvlText w:val="•"/>
      <w:lvlJc w:val="left"/>
      <w:pPr>
        <w:ind w:left="3791" w:hanging="635"/>
      </w:pPr>
      <w:rPr>
        <w:rFonts w:hint="default"/>
      </w:rPr>
    </w:lvl>
    <w:lvl w:ilvl="3">
      <w:start w:val="0"/>
      <w:numFmt w:val="bullet"/>
      <w:lvlText w:val="•"/>
      <w:lvlJc w:val="left"/>
      <w:pPr>
        <w:ind w:left="5227" w:hanging="635"/>
      </w:pPr>
      <w:rPr>
        <w:rFonts w:hint="default"/>
      </w:rPr>
    </w:lvl>
    <w:lvl w:ilvl="4">
      <w:start w:val="0"/>
      <w:numFmt w:val="bullet"/>
      <w:lvlText w:val="•"/>
      <w:lvlJc w:val="left"/>
      <w:pPr>
        <w:ind w:left="6663" w:hanging="635"/>
      </w:pPr>
      <w:rPr>
        <w:rFonts w:hint="default"/>
      </w:rPr>
    </w:lvl>
    <w:lvl w:ilvl="5">
      <w:start w:val="0"/>
      <w:numFmt w:val="bullet"/>
      <w:lvlText w:val="•"/>
      <w:lvlJc w:val="left"/>
      <w:pPr>
        <w:ind w:left="8099" w:hanging="635"/>
      </w:pPr>
      <w:rPr>
        <w:rFonts w:hint="default"/>
      </w:rPr>
    </w:lvl>
    <w:lvl w:ilvl="6">
      <w:start w:val="0"/>
      <w:numFmt w:val="bullet"/>
      <w:lvlText w:val="•"/>
      <w:lvlJc w:val="left"/>
      <w:pPr>
        <w:ind w:left="9535" w:hanging="635"/>
      </w:pPr>
      <w:rPr>
        <w:rFonts w:hint="default"/>
      </w:rPr>
    </w:lvl>
    <w:lvl w:ilvl="7">
      <w:start w:val="0"/>
      <w:numFmt w:val="bullet"/>
      <w:lvlText w:val="•"/>
      <w:lvlJc w:val="left"/>
      <w:pPr>
        <w:ind w:left="10971" w:hanging="635"/>
      </w:pPr>
      <w:rPr>
        <w:rFonts w:hint="default"/>
      </w:rPr>
    </w:lvl>
    <w:lvl w:ilvl="8">
      <w:start w:val="0"/>
      <w:numFmt w:val="bullet"/>
      <w:lvlText w:val="•"/>
      <w:lvlJc w:val="left"/>
      <w:pPr>
        <w:ind w:left="12407" w:hanging="635"/>
      </w:pPr>
      <w:rPr>
        <w:rFonts w:hint="default"/>
      </w:rPr>
    </w:lvl>
  </w:abstractNum>
  <w:abstractNum w:abstractNumId="36">
    <w:nsid w:val="7AE42216"/>
    <w:multiLevelType w:val="hybridMultilevel"/>
    <w:tmpl w:val="00000000"/>
    <w:lvl w:ilvl="0">
      <w:start w:val="2"/>
      <w:numFmt w:val="decimal"/>
      <w:lvlText w:val="（%1）"/>
      <w:lvlJc w:val="left"/>
      <w:pPr>
        <w:ind w:left="1226" w:hanging="948"/>
        <w:jc w:val="left"/>
      </w:pPr>
      <w:rPr>
        <w:rFonts w:ascii="宋体" w:eastAsia="宋体" w:hAnsi="宋体" w:cs="宋体" w:hint="default"/>
        <w:w w:val="102"/>
        <w:sz w:val="31"/>
        <w:szCs w:val="31"/>
      </w:rPr>
    </w:lvl>
    <w:lvl w:ilvl="1">
      <w:start w:val="0"/>
      <w:numFmt w:val="bullet"/>
      <w:lvlText w:val="•"/>
      <w:lvlJc w:val="left"/>
      <w:pPr>
        <w:ind w:left="2625" w:hanging="948"/>
      </w:pPr>
      <w:rPr>
        <w:rFonts w:hint="default"/>
      </w:rPr>
    </w:lvl>
    <w:lvl w:ilvl="2">
      <w:start w:val="0"/>
      <w:numFmt w:val="bullet"/>
      <w:lvlText w:val="•"/>
      <w:lvlJc w:val="left"/>
      <w:pPr>
        <w:ind w:left="4031" w:hanging="948"/>
      </w:pPr>
      <w:rPr>
        <w:rFonts w:hint="default"/>
      </w:rPr>
    </w:lvl>
    <w:lvl w:ilvl="3">
      <w:start w:val="0"/>
      <w:numFmt w:val="bullet"/>
      <w:lvlText w:val="•"/>
      <w:lvlJc w:val="left"/>
      <w:pPr>
        <w:ind w:left="5437" w:hanging="948"/>
      </w:pPr>
      <w:rPr>
        <w:rFonts w:hint="default"/>
      </w:rPr>
    </w:lvl>
    <w:lvl w:ilvl="4">
      <w:start w:val="0"/>
      <w:numFmt w:val="bullet"/>
      <w:lvlText w:val="•"/>
      <w:lvlJc w:val="left"/>
      <w:pPr>
        <w:ind w:left="6843" w:hanging="948"/>
      </w:pPr>
      <w:rPr>
        <w:rFonts w:hint="default"/>
      </w:rPr>
    </w:lvl>
    <w:lvl w:ilvl="5">
      <w:start w:val="0"/>
      <w:numFmt w:val="bullet"/>
      <w:lvlText w:val="•"/>
      <w:lvlJc w:val="left"/>
      <w:pPr>
        <w:ind w:left="8249" w:hanging="948"/>
      </w:pPr>
      <w:rPr>
        <w:rFonts w:hint="default"/>
      </w:rPr>
    </w:lvl>
    <w:lvl w:ilvl="6">
      <w:start w:val="0"/>
      <w:numFmt w:val="bullet"/>
      <w:lvlText w:val="•"/>
      <w:lvlJc w:val="left"/>
      <w:pPr>
        <w:ind w:left="9655" w:hanging="948"/>
      </w:pPr>
      <w:rPr>
        <w:rFonts w:hint="default"/>
      </w:rPr>
    </w:lvl>
    <w:lvl w:ilvl="7">
      <w:start w:val="0"/>
      <w:numFmt w:val="bullet"/>
      <w:lvlText w:val="•"/>
      <w:lvlJc w:val="left"/>
      <w:pPr>
        <w:ind w:left="11061" w:hanging="948"/>
      </w:pPr>
      <w:rPr>
        <w:rFonts w:hint="default"/>
      </w:rPr>
    </w:lvl>
    <w:lvl w:ilvl="8">
      <w:start w:val="0"/>
      <w:numFmt w:val="bullet"/>
      <w:lvlText w:val="•"/>
      <w:lvlJc w:val="left"/>
      <w:pPr>
        <w:ind w:left="12467" w:hanging="948"/>
      </w:pPr>
      <w:rPr>
        <w:rFonts w:hint="default"/>
      </w:rPr>
    </w:lvl>
  </w:abstractNum>
  <w:abstractNum w:abstractNumId="37">
    <w:nsid w:val="7D40442B"/>
    <w:multiLevelType w:val="hybridMultilevel"/>
    <w:tmpl w:val="00000000"/>
    <w:lvl w:ilvl="0">
      <w:start w:val="15"/>
      <w:numFmt w:val="decimal"/>
      <w:lvlText w:val="%1."/>
      <w:lvlJc w:val="left"/>
      <w:pPr>
        <w:ind w:left="279" w:hanging="636"/>
        <w:jc w:val="left"/>
      </w:pPr>
      <w:rPr>
        <w:rFonts w:ascii="宋体" w:eastAsia="宋体" w:hAnsi="宋体" w:cs="宋体" w:hint="default"/>
        <w:w w:val="102"/>
        <w:sz w:val="29"/>
        <w:szCs w:val="29"/>
      </w:rPr>
    </w:lvl>
    <w:lvl w:ilvl="1">
      <w:start w:val="1"/>
      <w:numFmt w:val="upperLetter"/>
      <w:lvlText w:val="%2."/>
      <w:lvlJc w:val="left"/>
      <w:pPr>
        <w:ind w:left="754" w:hanging="477"/>
        <w:jc w:val="left"/>
      </w:pPr>
      <w:rPr>
        <w:rFonts w:ascii="宋体" w:eastAsia="宋体" w:hAnsi="宋体" w:cs="宋体" w:hint="default"/>
        <w:w w:val="102"/>
        <w:sz w:val="29"/>
        <w:szCs w:val="29"/>
      </w:rPr>
    </w:lvl>
    <w:lvl w:ilvl="2">
      <w:start w:val="0"/>
      <w:numFmt w:val="bullet"/>
      <w:lvlText w:val="•"/>
      <w:lvlJc w:val="left"/>
      <w:pPr>
        <w:ind w:left="920" w:hanging="477"/>
      </w:pPr>
      <w:rPr>
        <w:rFonts w:hint="default"/>
      </w:rPr>
    </w:lvl>
    <w:lvl w:ilvl="3">
      <w:start w:val="0"/>
      <w:numFmt w:val="bullet"/>
      <w:lvlText w:val="•"/>
      <w:lvlJc w:val="left"/>
      <w:pPr>
        <w:ind w:left="1240" w:hanging="477"/>
      </w:pPr>
      <w:rPr>
        <w:rFonts w:hint="default"/>
      </w:rPr>
    </w:lvl>
    <w:lvl w:ilvl="4">
      <w:start w:val="0"/>
      <w:numFmt w:val="bullet"/>
      <w:lvlText w:val="•"/>
      <w:lvlJc w:val="left"/>
      <w:pPr>
        <w:ind w:left="1540" w:hanging="477"/>
      </w:pPr>
      <w:rPr>
        <w:rFonts w:hint="default"/>
      </w:rPr>
    </w:lvl>
    <w:lvl w:ilvl="5">
      <w:start w:val="0"/>
      <w:numFmt w:val="bullet"/>
      <w:lvlText w:val="•"/>
      <w:lvlJc w:val="left"/>
      <w:pPr>
        <w:ind w:left="1940" w:hanging="477"/>
      </w:pPr>
      <w:rPr>
        <w:rFonts w:hint="default"/>
      </w:rPr>
    </w:lvl>
    <w:lvl w:ilvl="6">
      <w:start w:val="0"/>
      <w:numFmt w:val="bullet"/>
      <w:lvlText w:val="•"/>
      <w:lvlJc w:val="left"/>
      <w:pPr>
        <w:ind w:left="7180" w:hanging="477"/>
      </w:pPr>
      <w:rPr>
        <w:rFonts w:hint="default"/>
      </w:rPr>
    </w:lvl>
    <w:lvl w:ilvl="7">
      <w:start w:val="0"/>
      <w:numFmt w:val="bullet"/>
      <w:lvlText w:val="•"/>
      <w:lvlJc w:val="left"/>
      <w:pPr>
        <w:ind w:left="10380" w:hanging="477"/>
      </w:pPr>
      <w:rPr>
        <w:rFonts w:hint="default"/>
      </w:rPr>
    </w:lvl>
    <w:lvl w:ilvl="8">
      <w:start w:val="0"/>
      <w:numFmt w:val="bullet"/>
      <w:lvlText w:val="•"/>
      <w:lvlJc w:val="left"/>
      <w:pPr>
        <w:ind w:left="8227" w:hanging="477"/>
      </w:pPr>
      <w:rPr>
        <w:rFonts w:hint="default"/>
      </w:rPr>
    </w:lvl>
  </w:abstractNum>
  <w:num w:numId="1">
    <w:abstractNumId w:val="30"/>
  </w:num>
  <w:num w:numId="2">
    <w:abstractNumId w:val="19"/>
  </w:num>
  <w:num w:numId="3">
    <w:abstractNumId w:val="5"/>
  </w:num>
  <w:num w:numId="4">
    <w:abstractNumId w:val="24"/>
  </w:num>
  <w:num w:numId="5">
    <w:abstractNumId w:val="1"/>
  </w:num>
  <w:num w:numId="6">
    <w:abstractNumId w:val="2"/>
  </w:num>
  <w:num w:numId="7">
    <w:abstractNumId w:val="7"/>
  </w:num>
  <w:num w:numId="8">
    <w:abstractNumId w:val="20"/>
  </w:num>
  <w:num w:numId="9">
    <w:abstractNumId w:val="22"/>
  </w:num>
  <w:num w:numId="10">
    <w:abstractNumId w:val="35"/>
  </w:num>
  <w:num w:numId="11">
    <w:abstractNumId w:val="8"/>
  </w:num>
  <w:num w:numId="12">
    <w:abstractNumId w:val="18"/>
  </w:num>
  <w:num w:numId="13">
    <w:abstractNumId w:val="11"/>
  </w:num>
  <w:num w:numId="14">
    <w:abstractNumId w:val="10"/>
  </w:num>
  <w:num w:numId="15">
    <w:abstractNumId w:val="37"/>
  </w:num>
  <w:num w:numId="16">
    <w:abstractNumId w:val="0"/>
  </w:num>
  <w:num w:numId="17">
    <w:abstractNumId w:val="27"/>
  </w:num>
  <w:num w:numId="18">
    <w:abstractNumId w:val="15"/>
  </w:num>
  <w:num w:numId="19">
    <w:abstractNumId w:val="9"/>
  </w:num>
  <w:num w:numId="20">
    <w:abstractNumId w:val="21"/>
  </w:num>
  <w:num w:numId="21">
    <w:abstractNumId w:val="36"/>
  </w:num>
  <w:num w:numId="22">
    <w:abstractNumId w:val="14"/>
  </w:num>
  <w:num w:numId="23">
    <w:abstractNumId w:val="34"/>
  </w:num>
  <w:num w:numId="24">
    <w:abstractNumId w:val="26"/>
  </w:num>
  <w:num w:numId="25">
    <w:abstractNumId w:val="33"/>
  </w:num>
  <w:num w:numId="26">
    <w:abstractNumId w:val="4"/>
  </w:num>
  <w:num w:numId="27">
    <w:abstractNumId w:val="6"/>
  </w:num>
  <w:num w:numId="28">
    <w:abstractNumId w:val="29"/>
  </w:num>
  <w:num w:numId="29">
    <w:abstractNumId w:val="32"/>
  </w:num>
  <w:num w:numId="30">
    <w:abstractNumId w:val="12"/>
  </w:num>
  <w:num w:numId="31">
    <w:abstractNumId w:val="3"/>
  </w:num>
  <w:num w:numId="32">
    <w:abstractNumId w:val="17"/>
  </w:num>
  <w:num w:numId="33">
    <w:abstractNumId w:val="25"/>
  </w:num>
  <w:num w:numId="34">
    <w:abstractNumId w:val="13"/>
  </w:num>
  <w:num w:numId="35">
    <w:abstractNumId w:val="31"/>
  </w:num>
  <w:num w:numId="36">
    <w:abstractNumId w:val="28"/>
  </w:num>
  <w:num w:numId="37">
    <w:abstractNumId w:val="23"/>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jc w:val="center"/>
      <w:outlineLvl w:val="0"/>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ListParagraph">
    <w:name w:val="List Paragraph"/>
    <w:basedOn w:val="Normal"/>
    <w:uiPriority w:val="1"/>
    <w:qFormat/>
    <w:pPr>
      <w:ind w:left="1073" w:hanging="794"/>
    </w:pPr>
    <w:rPr>
      <w:rFonts w:ascii="宋体" w:eastAsia="宋体" w:hAnsi="宋体" w:cs="宋体"/>
    </w:rPr>
  </w:style>
  <w:style w:type="paragraph" w:customStyle="1" w:styleId="TableParagraph">
    <w:name w:val="Table Paragraph"/>
    <w:basedOn w:val="Normal"/>
    <w:uiPriority w:val="1"/>
    <w:qFormat/>
    <w:pPr>
      <w:spacing w:before="162"/>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footer" Target="footer5.xml"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footer" Target="footer6.xml" /><Relationship Id="rId16" Type="http://schemas.openxmlformats.org/officeDocument/2006/relationships/footer" Target="footer7.xml"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footer" Target="footer9.xml" /><Relationship Id="rId29" Type="http://schemas.openxmlformats.org/officeDocument/2006/relationships/image" Target="media/image17.png" /><Relationship Id="rId3" Type="http://schemas.openxmlformats.org/officeDocument/2006/relationships/fontTable" Target="fontTable.xml" /><Relationship Id="rId30" Type="http://schemas.openxmlformats.org/officeDocument/2006/relationships/image" Target="media/image18.png" /><Relationship Id="rId31" Type="http://schemas.openxmlformats.org/officeDocument/2006/relationships/image" Target="media/image19.png" /><Relationship Id="rId32" Type="http://schemas.openxmlformats.org/officeDocument/2006/relationships/image" Target="media/image20.png" /><Relationship Id="rId33" Type="http://schemas.openxmlformats.org/officeDocument/2006/relationships/image" Target="media/image21.png" /><Relationship Id="rId34" Type="http://schemas.openxmlformats.org/officeDocument/2006/relationships/footer" Target="footer10.xml" /><Relationship Id="rId35" Type="http://schemas.openxmlformats.org/officeDocument/2006/relationships/footer" Target="footer11.xml" /><Relationship Id="rId36" Type="http://schemas.openxmlformats.org/officeDocument/2006/relationships/footer" Target="footer12.xml" /><Relationship Id="rId37" Type="http://schemas.openxmlformats.org/officeDocument/2006/relationships/footer" Target="footer13.xml" /><Relationship Id="rId38" Type="http://schemas.openxmlformats.org/officeDocument/2006/relationships/image" Target="media/image22.png" /><Relationship Id="rId39" Type="http://schemas.openxmlformats.org/officeDocument/2006/relationships/image" Target="media/image23.jpeg" /><Relationship Id="rId4" Type="http://schemas.openxmlformats.org/officeDocument/2006/relationships/footer" Target="footer1.xml" /><Relationship Id="rId40" Type="http://schemas.openxmlformats.org/officeDocument/2006/relationships/image" Target="media/image24.jpeg" /><Relationship Id="rId41" Type="http://schemas.openxmlformats.org/officeDocument/2006/relationships/image" Target="media/image25.png" /><Relationship Id="rId42" Type="http://schemas.openxmlformats.org/officeDocument/2006/relationships/image" Target="media/image26.jpeg" /><Relationship Id="rId43" Type="http://schemas.openxmlformats.org/officeDocument/2006/relationships/footer" Target="footer14.xml" /><Relationship Id="rId44" Type="http://schemas.openxmlformats.org/officeDocument/2006/relationships/footer" Target="footer15.xml" /><Relationship Id="rId45" Type="http://schemas.openxmlformats.org/officeDocument/2006/relationships/image" Target="media/image27.png" /><Relationship Id="rId46" Type="http://schemas.openxmlformats.org/officeDocument/2006/relationships/image" Target="media/image28.jpeg" /><Relationship Id="rId47" Type="http://schemas.openxmlformats.org/officeDocument/2006/relationships/image" Target="media/image29.png" /><Relationship Id="rId48" Type="http://schemas.openxmlformats.org/officeDocument/2006/relationships/footer" Target="footer16.xml" /><Relationship Id="rId49" Type="http://schemas.openxmlformats.org/officeDocument/2006/relationships/image" Target="media/image30.png" /><Relationship Id="rId5" Type="http://schemas.openxmlformats.org/officeDocument/2006/relationships/footer" Target="footer2.xml" /><Relationship Id="rId50" Type="http://schemas.openxmlformats.org/officeDocument/2006/relationships/image" Target="media/image31.png" /><Relationship Id="rId51" Type="http://schemas.openxmlformats.org/officeDocument/2006/relationships/image" Target="media/image32.png" /><Relationship Id="rId52" Type="http://schemas.openxmlformats.org/officeDocument/2006/relationships/image" Target="media/image33.jpeg" /><Relationship Id="rId53" Type="http://schemas.openxmlformats.org/officeDocument/2006/relationships/image" Target="media/image34.png" /><Relationship Id="rId54" Type="http://schemas.openxmlformats.org/officeDocument/2006/relationships/image" Target="media/image35.jpeg" /><Relationship Id="rId55" Type="http://schemas.openxmlformats.org/officeDocument/2006/relationships/image" Target="media/image36.jpeg" /><Relationship Id="rId56" Type="http://schemas.openxmlformats.org/officeDocument/2006/relationships/footer" Target="footer17.xml" /><Relationship Id="rId57" Type="http://schemas.openxmlformats.org/officeDocument/2006/relationships/image" Target="media/image37.jpeg" /><Relationship Id="rId58" Type="http://schemas.openxmlformats.org/officeDocument/2006/relationships/footer" Target="footer18.xml" /><Relationship Id="rId59" Type="http://schemas.openxmlformats.org/officeDocument/2006/relationships/footer" Target="footer19.xml" /><Relationship Id="rId6" Type="http://schemas.openxmlformats.org/officeDocument/2006/relationships/footer" Target="footer3.xml" /><Relationship Id="rId60" Type="http://schemas.openxmlformats.org/officeDocument/2006/relationships/footer" Target="footer20.xml" /><Relationship Id="rId61" Type="http://schemas.openxmlformats.org/officeDocument/2006/relationships/footer" Target="footer21.xml" /><Relationship Id="rId62" Type="http://schemas.openxmlformats.org/officeDocument/2006/relationships/image" Target="media/image38.jpeg" /><Relationship Id="rId63" Type="http://schemas.openxmlformats.org/officeDocument/2006/relationships/footer" Target="footer22.xml" /><Relationship Id="rId64" Type="http://schemas.openxmlformats.org/officeDocument/2006/relationships/image" Target="media/image39.png" /><Relationship Id="rId65" Type="http://schemas.openxmlformats.org/officeDocument/2006/relationships/footer" Target="footer23.xml" /><Relationship Id="rId66" Type="http://schemas.openxmlformats.org/officeDocument/2006/relationships/footer" Target="footer24.xml" /><Relationship Id="rId67" Type="http://schemas.openxmlformats.org/officeDocument/2006/relationships/footer" Target="footer25.xml" /><Relationship Id="rId68" Type="http://schemas.openxmlformats.org/officeDocument/2006/relationships/footer" Target="footer26.xml" /><Relationship Id="rId69" Type="http://schemas.openxmlformats.org/officeDocument/2006/relationships/footer" Target="footer27.xml" /><Relationship Id="rId7" Type="http://schemas.openxmlformats.org/officeDocument/2006/relationships/image" Target="media/image1.png" /><Relationship Id="rId70" Type="http://schemas.openxmlformats.org/officeDocument/2006/relationships/footer" Target="footer28.xml" /><Relationship Id="rId71" Type="http://schemas.openxmlformats.org/officeDocument/2006/relationships/image" Target="media/image40.jpeg" /><Relationship Id="rId72" Type="http://schemas.openxmlformats.org/officeDocument/2006/relationships/footer" Target="footer29.xml" /><Relationship Id="rId73" Type="http://schemas.openxmlformats.org/officeDocument/2006/relationships/footer" Target="footer30.xml" /><Relationship Id="rId74" Type="http://schemas.openxmlformats.org/officeDocument/2006/relationships/footer" Target="footer31.xml" /><Relationship Id="rId75" Type="http://schemas.openxmlformats.org/officeDocument/2006/relationships/footer" Target="footer32.xml" /><Relationship Id="rId76" Type="http://schemas.openxmlformats.org/officeDocument/2006/relationships/image" Target="media/image41.jpeg" /><Relationship Id="rId77" Type="http://schemas.openxmlformats.org/officeDocument/2006/relationships/image" Target="media/image42.jpeg" /><Relationship Id="rId78" Type="http://schemas.openxmlformats.org/officeDocument/2006/relationships/footer" Target="footer33.xml" /><Relationship Id="rId79" Type="http://schemas.openxmlformats.org/officeDocument/2006/relationships/footer" Target="footer34.xml" /><Relationship Id="rId8" Type="http://schemas.openxmlformats.org/officeDocument/2006/relationships/image" Target="media/image2.png" /><Relationship Id="rId80" Type="http://schemas.openxmlformats.org/officeDocument/2006/relationships/footer" Target="footer35.xml" /><Relationship Id="rId81" Type="http://schemas.openxmlformats.org/officeDocument/2006/relationships/image" Target="media/image43.png" /><Relationship Id="rId82" Type="http://schemas.openxmlformats.org/officeDocument/2006/relationships/footer" Target="footer36.xml" /><Relationship Id="rId83" Type="http://schemas.openxmlformats.org/officeDocument/2006/relationships/image" Target="media/image44.jpeg" /><Relationship Id="rId84" Type="http://schemas.openxmlformats.org/officeDocument/2006/relationships/image" Target="media/image45.jpeg" /><Relationship Id="rId85" Type="http://schemas.openxmlformats.org/officeDocument/2006/relationships/hyperlink" Target="https://d.book118.com/246120101032010035" TargetMode="External" /><Relationship Id="rId86" Type="http://schemas.openxmlformats.org/officeDocument/2006/relationships/footer" Target="footer37.xml" /><Relationship Id="rId87" Type="http://schemas.openxmlformats.org/officeDocument/2006/relationships/theme" Target="theme/theme1.xml" /><Relationship Id="rId88" Type="http://schemas.openxmlformats.org/officeDocument/2006/relationships/numbering" Target="numbering.xml" /><Relationship Id="rId89" Type="http://schemas.openxmlformats.org/officeDocument/2006/relationships/styles" Target="styles.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2023-12-29T09:03:17Z</dcterms:created>
  <dcterms:modified xsi:type="dcterms:W3CDTF">2023-12-29T09:03:17Z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LastSaved">
    <vt:filetime>2023-12-29T00:00:00Z</vt:filetime>
  </property>
</Properties>
</file>