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婴幼儿日用品项目规划设计蓝图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5" w:history="1">
        <w:r>
          <w:rPr>
            <w:rFonts w:ascii="仿宋" w:eastAsia="仿宋" w:hAnsi="仿宋" w:cs="仿宋" w:hint="eastAsia"/>
            <w:lang w:eastAsia="zh-CN"/>
          </w:rPr>
          <w:t>概论</w:t>
        </w:r>
        <w:r>
          <w:tab/>
        </w:r>
        <w:r>
          <w:fldChar w:fldCharType="begin"/>
        </w:r>
        <w:r>
          <w:instrText xml:space="preserve"> PAGEREF _Toc9415 \h </w:instrText>
        </w:r>
        <w:r>
          <w:fldChar w:fldCharType="separate"/>
        </w:r>
        <w:r>
          <w:t>3</w:t>
        </w:r>
        <w:r>
          <w:fldChar w:fldCharType="end"/>
        </w:r>
      </w:hyperlink>
    </w:p>
    <w:p>
      <w:pPr>
        <w:pStyle w:val="TOC1"/>
        <w:tabs>
          <w:tab w:val="right" w:leader="dot" w:pos="8306"/>
        </w:tabs>
      </w:pPr>
      <w:hyperlink w:anchor="_Toc4785" w:history="1">
        <w:r>
          <w:rPr>
            <w:rFonts w:ascii="仿宋" w:eastAsia="仿宋" w:hAnsi="仿宋" w:cs="仿宋" w:hint="eastAsia"/>
            <w:lang w:eastAsia="zh-CN"/>
          </w:rPr>
          <w:t>一、婴幼儿日用品项目绩效评估</w:t>
        </w:r>
        <w:r>
          <w:tab/>
        </w:r>
        <w:r>
          <w:fldChar w:fldCharType="begin"/>
        </w:r>
        <w:r>
          <w:instrText xml:space="preserve"> PAGEREF _Toc4785 \h </w:instrText>
        </w:r>
        <w:r>
          <w:fldChar w:fldCharType="separate"/>
        </w:r>
        <w:r>
          <w:t>3</w:t>
        </w:r>
        <w:r>
          <w:fldChar w:fldCharType="end"/>
        </w:r>
      </w:hyperlink>
    </w:p>
    <w:p>
      <w:pPr>
        <w:pStyle w:val="TOC2"/>
        <w:tabs>
          <w:tab w:val="right" w:leader="dot" w:pos="8306"/>
        </w:tabs>
      </w:pPr>
      <w:hyperlink w:anchor="_Toc9580" w:history="1">
        <w:r>
          <w:rPr>
            <w:rFonts w:ascii="仿宋" w:eastAsia="仿宋" w:hAnsi="仿宋" w:cs="仿宋" w:hint="eastAsia"/>
            <w:lang w:eastAsia="zh-CN"/>
          </w:rPr>
          <w:t>(一)、绩效评估指标</w:t>
        </w:r>
        <w:r>
          <w:tab/>
        </w:r>
        <w:r>
          <w:fldChar w:fldCharType="begin"/>
        </w:r>
        <w:r>
          <w:instrText xml:space="preserve"> PAGEREF _Toc9580 \h </w:instrText>
        </w:r>
        <w:r>
          <w:fldChar w:fldCharType="separate"/>
        </w:r>
        <w:r>
          <w:t>3</w:t>
        </w:r>
        <w:r>
          <w:fldChar w:fldCharType="end"/>
        </w:r>
      </w:hyperlink>
    </w:p>
    <w:p>
      <w:pPr>
        <w:pStyle w:val="TOC2"/>
        <w:tabs>
          <w:tab w:val="right" w:leader="dot" w:pos="8306"/>
        </w:tabs>
      </w:pPr>
      <w:hyperlink w:anchor="_Toc31684" w:history="1">
        <w:r>
          <w:rPr>
            <w:rFonts w:ascii="仿宋" w:eastAsia="仿宋" w:hAnsi="仿宋" w:cs="仿宋" w:hint="eastAsia"/>
            <w:lang w:eastAsia="zh-CN"/>
          </w:rPr>
          <w:t>(二)、绩效评估方法</w:t>
        </w:r>
        <w:r>
          <w:tab/>
        </w:r>
        <w:r>
          <w:fldChar w:fldCharType="begin"/>
        </w:r>
        <w:r>
          <w:instrText xml:space="preserve"> PAGEREF _Toc31684 \h </w:instrText>
        </w:r>
        <w:r>
          <w:fldChar w:fldCharType="separate"/>
        </w:r>
        <w:r>
          <w:t>4</w:t>
        </w:r>
        <w:r>
          <w:fldChar w:fldCharType="end"/>
        </w:r>
      </w:hyperlink>
    </w:p>
    <w:p>
      <w:pPr>
        <w:pStyle w:val="TOC2"/>
        <w:tabs>
          <w:tab w:val="right" w:leader="dot" w:pos="8306"/>
        </w:tabs>
      </w:pPr>
      <w:hyperlink w:anchor="_Toc8534" w:history="1">
        <w:r>
          <w:rPr>
            <w:rFonts w:ascii="仿宋" w:eastAsia="仿宋" w:hAnsi="仿宋" w:cs="仿宋" w:hint="eastAsia"/>
            <w:lang w:eastAsia="zh-CN"/>
          </w:rPr>
          <w:t>(三)、绩效评估周期</w:t>
        </w:r>
        <w:r>
          <w:tab/>
        </w:r>
        <w:r>
          <w:fldChar w:fldCharType="begin"/>
        </w:r>
        <w:r>
          <w:instrText xml:space="preserve"> PAGEREF _Toc8534 \h </w:instrText>
        </w:r>
        <w:r>
          <w:fldChar w:fldCharType="separate"/>
        </w:r>
        <w:r>
          <w:t>5</w:t>
        </w:r>
        <w:r>
          <w:fldChar w:fldCharType="end"/>
        </w:r>
      </w:hyperlink>
    </w:p>
    <w:p>
      <w:pPr>
        <w:pStyle w:val="TOC1"/>
        <w:tabs>
          <w:tab w:val="right" w:leader="dot" w:pos="8306"/>
        </w:tabs>
      </w:pPr>
      <w:hyperlink w:anchor="_Toc31296" w:history="1">
        <w:r>
          <w:rPr>
            <w:rFonts w:ascii="仿宋" w:eastAsia="仿宋" w:hAnsi="仿宋" w:cs="仿宋" w:hint="eastAsia"/>
            <w:lang w:eastAsia="zh-CN"/>
          </w:rPr>
          <w:t>二、婴幼儿日用品项目概论</w:t>
        </w:r>
        <w:r>
          <w:tab/>
        </w:r>
        <w:r>
          <w:fldChar w:fldCharType="begin"/>
        </w:r>
        <w:r>
          <w:instrText xml:space="preserve"> PAGEREF _Toc31296 \h </w:instrText>
        </w:r>
        <w:r>
          <w:fldChar w:fldCharType="separate"/>
        </w:r>
        <w:r>
          <w:t>6</w:t>
        </w:r>
        <w:r>
          <w:fldChar w:fldCharType="end"/>
        </w:r>
      </w:hyperlink>
    </w:p>
    <w:p>
      <w:pPr>
        <w:pStyle w:val="TOC2"/>
        <w:tabs>
          <w:tab w:val="right" w:leader="dot" w:pos="8306"/>
        </w:tabs>
      </w:pPr>
      <w:hyperlink w:anchor="_Toc2127" w:history="1">
        <w:r>
          <w:rPr>
            <w:rFonts w:ascii="仿宋" w:eastAsia="仿宋" w:hAnsi="仿宋" w:cs="仿宋" w:hint="eastAsia"/>
            <w:lang w:eastAsia="zh-CN"/>
          </w:rPr>
          <w:t>(一)、婴幼儿日用品项目概况</w:t>
        </w:r>
        <w:r>
          <w:tab/>
        </w:r>
        <w:r>
          <w:fldChar w:fldCharType="begin"/>
        </w:r>
        <w:r>
          <w:instrText xml:space="preserve"> PAGEREF _Toc2127 \h </w:instrText>
        </w:r>
        <w:r>
          <w:fldChar w:fldCharType="separate"/>
        </w:r>
        <w:r>
          <w:t>6</w:t>
        </w:r>
        <w:r>
          <w:fldChar w:fldCharType="end"/>
        </w:r>
      </w:hyperlink>
    </w:p>
    <w:p>
      <w:pPr>
        <w:pStyle w:val="TOC2"/>
        <w:tabs>
          <w:tab w:val="right" w:leader="dot" w:pos="8306"/>
        </w:tabs>
      </w:pPr>
      <w:hyperlink w:anchor="_Toc29361" w:history="1">
        <w:r>
          <w:rPr>
            <w:rFonts w:ascii="仿宋" w:eastAsia="仿宋" w:hAnsi="仿宋" w:cs="仿宋" w:hint="eastAsia"/>
            <w:lang w:eastAsia="zh-CN"/>
          </w:rPr>
          <w:t>(二)、婴幼儿日用品项目目标</w:t>
        </w:r>
        <w:r>
          <w:tab/>
        </w:r>
        <w:r>
          <w:fldChar w:fldCharType="begin"/>
        </w:r>
        <w:r>
          <w:instrText xml:space="preserve"> PAGEREF _Toc29361 \h </w:instrText>
        </w:r>
        <w:r>
          <w:fldChar w:fldCharType="separate"/>
        </w:r>
        <w:r>
          <w:t>8</w:t>
        </w:r>
        <w:r>
          <w:fldChar w:fldCharType="end"/>
        </w:r>
      </w:hyperlink>
    </w:p>
    <w:p>
      <w:pPr>
        <w:pStyle w:val="TOC2"/>
        <w:tabs>
          <w:tab w:val="right" w:leader="dot" w:pos="8306"/>
        </w:tabs>
      </w:pPr>
      <w:hyperlink w:anchor="_Toc6413" w:history="1">
        <w:r>
          <w:rPr>
            <w:rFonts w:ascii="仿宋" w:eastAsia="仿宋" w:hAnsi="仿宋" w:cs="仿宋" w:hint="eastAsia"/>
            <w:lang w:eastAsia="zh-CN"/>
          </w:rPr>
          <w:t>(三)、婴幼儿日用品项目提出的理由</w:t>
        </w:r>
        <w:r>
          <w:tab/>
        </w:r>
        <w:r>
          <w:fldChar w:fldCharType="begin"/>
        </w:r>
        <w:r>
          <w:instrText xml:space="preserve"> PAGEREF _Toc6413 \h </w:instrText>
        </w:r>
        <w:r>
          <w:fldChar w:fldCharType="separate"/>
        </w:r>
        <w:r>
          <w:t>9</w:t>
        </w:r>
        <w:r>
          <w:fldChar w:fldCharType="end"/>
        </w:r>
      </w:hyperlink>
    </w:p>
    <w:p>
      <w:pPr>
        <w:pStyle w:val="TOC2"/>
        <w:tabs>
          <w:tab w:val="right" w:leader="dot" w:pos="8306"/>
        </w:tabs>
      </w:pPr>
      <w:hyperlink w:anchor="_Toc19425" w:history="1">
        <w:r>
          <w:rPr>
            <w:rFonts w:ascii="仿宋" w:eastAsia="仿宋" w:hAnsi="仿宋" w:cs="仿宋" w:hint="eastAsia"/>
            <w:lang w:eastAsia="zh-CN"/>
          </w:rPr>
          <w:t>(四)、婴幼儿日用品项目意义</w:t>
        </w:r>
        <w:r>
          <w:tab/>
        </w:r>
        <w:r>
          <w:fldChar w:fldCharType="begin"/>
        </w:r>
        <w:r>
          <w:instrText xml:space="preserve"> PAGEREF _Toc19425 \h </w:instrText>
        </w:r>
        <w:r>
          <w:fldChar w:fldCharType="separate"/>
        </w:r>
        <w:r>
          <w:t>11</w:t>
        </w:r>
        <w:r>
          <w:fldChar w:fldCharType="end"/>
        </w:r>
      </w:hyperlink>
    </w:p>
    <w:p>
      <w:pPr>
        <w:pStyle w:val="TOC2"/>
        <w:tabs>
          <w:tab w:val="right" w:leader="dot" w:pos="8306"/>
        </w:tabs>
      </w:pPr>
      <w:hyperlink w:anchor="_Toc32349" w:history="1">
        <w:r>
          <w:rPr>
            <w:rFonts w:ascii="仿宋" w:eastAsia="仿宋" w:hAnsi="仿宋" w:cs="仿宋" w:hint="eastAsia"/>
            <w:lang w:eastAsia="zh-CN"/>
          </w:rPr>
          <w:t>(五)、婴幼儿日用品项目背景</w:t>
        </w:r>
        <w:r>
          <w:tab/>
        </w:r>
        <w:r>
          <w:fldChar w:fldCharType="begin"/>
        </w:r>
        <w:r>
          <w:instrText xml:space="preserve"> PAGEREF _Toc32349 \h </w:instrText>
        </w:r>
        <w:r>
          <w:fldChar w:fldCharType="separate"/>
        </w:r>
        <w:r>
          <w:t>12</w:t>
        </w:r>
        <w:r>
          <w:fldChar w:fldCharType="end"/>
        </w:r>
      </w:hyperlink>
    </w:p>
    <w:p>
      <w:pPr>
        <w:pStyle w:val="TOC1"/>
        <w:tabs>
          <w:tab w:val="right" w:leader="dot" w:pos="8306"/>
        </w:tabs>
      </w:pPr>
      <w:hyperlink w:anchor="_Toc4076" w:history="1">
        <w:r>
          <w:rPr>
            <w:rFonts w:ascii="仿宋" w:eastAsia="仿宋" w:hAnsi="仿宋" w:cs="仿宋" w:hint="eastAsia"/>
            <w:lang w:eastAsia="zh-CN"/>
          </w:rPr>
          <w:t>三、婴幼儿日用品项目可持续发展</w:t>
        </w:r>
        <w:r>
          <w:tab/>
        </w:r>
        <w:r>
          <w:fldChar w:fldCharType="begin"/>
        </w:r>
        <w:r>
          <w:instrText xml:space="preserve"> PAGEREF _Toc4076 \h </w:instrText>
        </w:r>
        <w:r>
          <w:fldChar w:fldCharType="separate"/>
        </w:r>
        <w:r>
          <w:t>13</w:t>
        </w:r>
        <w:r>
          <w:fldChar w:fldCharType="end"/>
        </w:r>
      </w:hyperlink>
    </w:p>
    <w:p>
      <w:pPr>
        <w:pStyle w:val="TOC2"/>
        <w:tabs>
          <w:tab w:val="right" w:leader="dot" w:pos="8306"/>
        </w:tabs>
      </w:pPr>
      <w:hyperlink w:anchor="_Toc615" w:history="1">
        <w:r>
          <w:rPr>
            <w:rFonts w:ascii="仿宋" w:eastAsia="仿宋" w:hAnsi="仿宋" w:cs="仿宋" w:hint="eastAsia"/>
            <w:lang w:eastAsia="zh-CN"/>
          </w:rPr>
          <w:t>(一)、可持续战略与实践</w:t>
        </w:r>
        <w:r>
          <w:tab/>
        </w:r>
        <w:r>
          <w:fldChar w:fldCharType="begin"/>
        </w:r>
        <w:r>
          <w:instrText xml:space="preserve"> PAGEREF _Toc615 \h </w:instrText>
        </w:r>
        <w:r>
          <w:fldChar w:fldCharType="separate"/>
        </w:r>
        <w:r>
          <w:t>13</w:t>
        </w:r>
        <w:r>
          <w:fldChar w:fldCharType="end"/>
        </w:r>
      </w:hyperlink>
    </w:p>
    <w:p>
      <w:pPr>
        <w:pStyle w:val="TOC2"/>
        <w:tabs>
          <w:tab w:val="right" w:leader="dot" w:pos="8306"/>
        </w:tabs>
      </w:pPr>
      <w:hyperlink w:anchor="_Toc3825" w:history="1">
        <w:r>
          <w:rPr>
            <w:rFonts w:ascii="仿宋" w:eastAsia="仿宋" w:hAnsi="仿宋" w:cs="仿宋" w:hint="eastAsia"/>
            <w:lang w:eastAsia="zh-CN"/>
          </w:rPr>
          <w:t>(二)、环保与社会责任</w:t>
        </w:r>
        <w:r>
          <w:tab/>
        </w:r>
        <w:r>
          <w:fldChar w:fldCharType="begin"/>
        </w:r>
        <w:r>
          <w:instrText xml:space="preserve"> PAGEREF _Toc3825 \h </w:instrText>
        </w:r>
        <w:r>
          <w:fldChar w:fldCharType="separate"/>
        </w:r>
        <w:r>
          <w:t>13</w:t>
        </w:r>
        <w:r>
          <w:fldChar w:fldCharType="end"/>
        </w:r>
      </w:hyperlink>
    </w:p>
    <w:p>
      <w:pPr>
        <w:pStyle w:val="TOC1"/>
        <w:tabs>
          <w:tab w:val="right" w:leader="dot" w:pos="8306"/>
        </w:tabs>
      </w:pPr>
      <w:hyperlink w:anchor="_Toc28952" w:history="1">
        <w:r>
          <w:rPr>
            <w:rFonts w:ascii="仿宋" w:eastAsia="仿宋" w:hAnsi="仿宋" w:cs="仿宋" w:hint="eastAsia"/>
            <w:lang w:eastAsia="zh-CN"/>
          </w:rPr>
          <w:t>四、婴幼儿日用品项目土建工程</w:t>
        </w:r>
        <w:r>
          <w:tab/>
        </w:r>
        <w:r>
          <w:fldChar w:fldCharType="begin"/>
        </w:r>
        <w:r>
          <w:instrText xml:space="preserve"> PAGEREF _Toc28952 \h </w:instrText>
        </w:r>
        <w:r>
          <w:fldChar w:fldCharType="separate"/>
        </w:r>
        <w:r>
          <w:t>14</w:t>
        </w:r>
        <w:r>
          <w:fldChar w:fldCharType="end"/>
        </w:r>
      </w:hyperlink>
    </w:p>
    <w:p>
      <w:pPr>
        <w:pStyle w:val="TOC2"/>
        <w:tabs>
          <w:tab w:val="right" w:leader="dot" w:pos="8306"/>
        </w:tabs>
      </w:pPr>
      <w:hyperlink w:anchor="_Toc22597" w:history="1">
        <w:r>
          <w:rPr>
            <w:rFonts w:ascii="仿宋" w:eastAsia="仿宋" w:hAnsi="仿宋" w:cs="仿宋" w:hint="eastAsia"/>
            <w:lang w:eastAsia="zh-CN"/>
          </w:rPr>
          <w:t>(一)、建筑工程设计原则</w:t>
        </w:r>
        <w:r>
          <w:tab/>
        </w:r>
        <w:r>
          <w:fldChar w:fldCharType="begin"/>
        </w:r>
        <w:r>
          <w:instrText xml:space="preserve"> PAGEREF _Toc22597 \h </w:instrText>
        </w:r>
        <w:r>
          <w:fldChar w:fldCharType="separate"/>
        </w:r>
        <w:r>
          <w:t>14</w:t>
        </w:r>
        <w:r>
          <w:fldChar w:fldCharType="end"/>
        </w:r>
      </w:hyperlink>
    </w:p>
    <w:p>
      <w:pPr>
        <w:pStyle w:val="TOC2"/>
        <w:tabs>
          <w:tab w:val="right" w:leader="dot" w:pos="8306"/>
        </w:tabs>
      </w:pPr>
      <w:hyperlink w:anchor="_Toc19205" w:history="1">
        <w:r>
          <w:rPr>
            <w:rFonts w:ascii="仿宋" w:eastAsia="仿宋" w:hAnsi="仿宋" w:cs="仿宋" w:hint="eastAsia"/>
            <w:lang w:eastAsia="zh-CN"/>
          </w:rPr>
          <w:t>(二)、土建工程设计年限及安全等级</w:t>
        </w:r>
        <w:r>
          <w:tab/>
        </w:r>
        <w:r>
          <w:fldChar w:fldCharType="begin"/>
        </w:r>
        <w:r>
          <w:instrText xml:space="preserve"> PAGEREF _Toc19205 \h </w:instrText>
        </w:r>
        <w:r>
          <w:fldChar w:fldCharType="separate"/>
        </w:r>
        <w:r>
          <w:t>16</w:t>
        </w:r>
        <w:r>
          <w:fldChar w:fldCharType="end"/>
        </w:r>
      </w:hyperlink>
    </w:p>
    <w:p>
      <w:pPr>
        <w:pStyle w:val="TOC2"/>
        <w:tabs>
          <w:tab w:val="right" w:leader="dot" w:pos="8306"/>
        </w:tabs>
      </w:pPr>
      <w:hyperlink w:anchor="_Toc18011" w:history="1">
        <w:r>
          <w:rPr>
            <w:rFonts w:ascii="仿宋" w:eastAsia="仿宋" w:hAnsi="仿宋" w:cs="仿宋" w:hint="eastAsia"/>
            <w:lang w:eastAsia="zh-CN"/>
          </w:rPr>
          <w:t>(三)、建筑工程设计总体要求</w:t>
        </w:r>
        <w:r>
          <w:tab/>
        </w:r>
        <w:r>
          <w:fldChar w:fldCharType="begin"/>
        </w:r>
        <w:r>
          <w:instrText xml:space="preserve"> PAGEREF _Toc18011 \h </w:instrText>
        </w:r>
        <w:r>
          <w:fldChar w:fldCharType="separate"/>
        </w:r>
        <w:r>
          <w:t>17</w:t>
        </w:r>
        <w:r>
          <w:fldChar w:fldCharType="end"/>
        </w:r>
      </w:hyperlink>
    </w:p>
    <w:p>
      <w:pPr>
        <w:pStyle w:val="TOC2"/>
        <w:tabs>
          <w:tab w:val="right" w:leader="dot" w:pos="8306"/>
        </w:tabs>
      </w:pPr>
      <w:hyperlink w:anchor="_Toc13380" w:history="1">
        <w:r>
          <w:rPr>
            <w:rFonts w:ascii="仿宋" w:eastAsia="仿宋" w:hAnsi="仿宋" w:cs="仿宋" w:hint="eastAsia"/>
            <w:lang w:eastAsia="zh-CN"/>
          </w:rPr>
          <w:t>(四)、土建工程建设指标</w:t>
        </w:r>
        <w:r>
          <w:tab/>
        </w:r>
        <w:r>
          <w:fldChar w:fldCharType="begin"/>
        </w:r>
        <w:r>
          <w:instrText xml:space="preserve"> PAGEREF _Toc13380 \h </w:instrText>
        </w:r>
        <w:r>
          <w:fldChar w:fldCharType="separate"/>
        </w:r>
        <w:r>
          <w:t>17</w:t>
        </w:r>
        <w:r>
          <w:fldChar w:fldCharType="end"/>
        </w:r>
      </w:hyperlink>
    </w:p>
    <w:p>
      <w:pPr>
        <w:pStyle w:val="TOC1"/>
        <w:tabs>
          <w:tab w:val="right" w:leader="dot" w:pos="8306"/>
        </w:tabs>
      </w:pPr>
      <w:hyperlink w:anchor="_Toc31416" w:history="1">
        <w:r>
          <w:rPr>
            <w:rFonts w:ascii="仿宋" w:eastAsia="仿宋" w:hAnsi="仿宋" w:cs="仿宋" w:hint="eastAsia"/>
            <w:lang w:eastAsia="zh-CN"/>
          </w:rPr>
          <w:t>五、婴幼儿日用品项目建设单位说明</w:t>
        </w:r>
        <w:r>
          <w:tab/>
        </w:r>
        <w:r>
          <w:fldChar w:fldCharType="begin"/>
        </w:r>
        <w:r>
          <w:instrText xml:space="preserve"> PAGEREF _Toc31416 \h </w:instrText>
        </w:r>
        <w:r>
          <w:fldChar w:fldCharType="separate"/>
        </w:r>
        <w:r>
          <w:t>18</w:t>
        </w:r>
        <w:r>
          <w:fldChar w:fldCharType="end"/>
        </w:r>
      </w:hyperlink>
    </w:p>
    <w:p>
      <w:pPr>
        <w:pStyle w:val="TOC2"/>
        <w:tabs>
          <w:tab w:val="right" w:leader="dot" w:pos="8306"/>
        </w:tabs>
      </w:pPr>
      <w:hyperlink w:anchor="_Toc9985" w:history="1">
        <w:r>
          <w:rPr>
            <w:rFonts w:ascii="仿宋" w:eastAsia="仿宋" w:hAnsi="仿宋" w:cs="仿宋" w:hint="eastAsia"/>
            <w:lang w:eastAsia="zh-CN"/>
          </w:rPr>
          <w:t>(一)、婴幼儿日用品项目承办单位基本情况</w:t>
        </w:r>
        <w:r>
          <w:tab/>
        </w:r>
        <w:r>
          <w:fldChar w:fldCharType="begin"/>
        </w:r>
        <w:r>
          <w:instrText xml:space="preserve"> PAGEREF _Toc9985 \h </w:instrText>
        </w:r>
        <w:r>
          <w:fldChar w:fldCharType="separate"/>
        </w:r>
        <w:r>
          <w:t>18</w:t>
        </w:r>
        <w:r>
          <w:fldChar w:fldCharType="end"/>
        </w:r>
      </w:hyperlink>
    </w:p>
    <w:p>
      <w:pPr>
        <w:pStyle w:val="TOC2"/>
        <w:tabs>
          <w:tab w:val="right" w:leader="dot" w:pos="8306"/>
        </w:tabs>
      </w:pPr>
      <w:hyperlink w:anchor="_Toc21159" w:history="1">
        <w:r>
          <w:rPr>
            <w:rFonts w:ascii="仿宋" w:eastAsia="仿宋" w:hAnsi="仿宋" w:cs="仿宋" w:hint="eastAsia"/>
            <w:lang w:eastAsia="zh-CN"/>
          </w:rPr>
          <w:t>(二)、公司经济效益分析</w:t>
        </w:r>
        <w:r>
          <w:tab/>
        </w:r>
        <w:r>
          <w:fldChar w:fldCharType="begin"/>
        </w:r>
        <w:r>
          <w:instrText xml:space="preserve"> PAGEREF _Toc21159 \h </w:instrText>
        </w:r>
        <w:r>
          <w:fldChar w:fldCharType="separate"/>
        </w:r>
        <w:r>
          <w:t>18</w:t>
        </w:r>
        <w:r>
          <w:fldChar w:fldCharType="end"/>
        </w:r>
      </w:hyperlink>
    </w:p>
    <w:p>
      <w:pPr>
        <w:pStyle w:val="TOC1"/>
        <w:tabs>
          <w:tab w:val="right" w:leader="dot" w:pos="8306"/>
        </w:tabs>
      </w:pPr>
      <w:hyperlink w:anchor="_Toc28643" w:history="1">
        <w:r>
          <w:rPr>
            <w:rFonts w:ascii="仿宋" w:eastAsia="仿宋" w:hAnsi="仿宋" w:cs="仿宋" w:hint="eastAsia"/>
            <w:lang w:eastAsia="zh-CN"/>
          </w:rPr>
          <w:t>六、婴幼儿日用品项目危机管理</w:t>
        </w:r>
        <w:r>
          <w:tab/>
        </w:r>
        <w:r>
          <w:fldChar w:fldCharType="begin"/>
        </w:r>
        <w:r>
          <w:instrText xml:space="preserve"> PAGEREF _Toc28643 \h </w:instrText>
        </w:r>
        <w:r>
          <w:fldChar w:fldCharType="separate"/>
        </w:r>
        <w:r>
          <w:t>19</w:t>
        </w:r>
        <w:r>
          <w:fldChar w:fldCharType="end"/>
        </w:r>
      </w:hyperlink>
    </w:p>
    <w:p>
      <w:pPr>
        <w:pStyle w:val="TOC2"/>
        <w:tabs>
          <w:tab w:val="right" w:leader="dot" w:pos="8306"/>
        </w:tabs>
      </w:pPr>
      <w:hyperlink w:anchor="_Toc25236" w:history="1">
        <w:r>
          <w:rPr>
            <w:rFonts w:ascii="仿宋" w:eastAsia="仿宋" w:hAnsi="仿宋" w:cs="仿宋" w:hint="eastAsia"/>
            <w:lang w:eastAsia="zh-CN"/>
          </w:rPr>
          <w:t>(一)、危机预警与识别</w:t>
        </w:r>
        <w:r>
          <w:tab/>
        </w:r>
        <w:r>
          <w:fldChar w:fldCharType="begin"/>
        </w:r>
        <w:r>
          <w:instrText xml:space="preserve"> PAGEREF _Toc25236 \h </w:instrText>
        </w:r>
        <w:r>
          <w:fldChar w:fldCharType="separate"/>
        </w:r>
        <w:r>
          <w:t>19</w:t>
        </w:r>
        <w:r>
          <w:fldChar w:fldCharType="end"/>
        </w:r>
      </w:hyperlink>
    </w:p>
    <w:p>
      <w:pPr>
        <w:pStyle w:val="TOC2"/>
        <w:tabs>
          <w:tab w:val="right" w:leader="dot" w:pos="8306"/>
        </w:tabs>
      </w:pPr>
      <w:hyperlink w:anchor="_Toc27264" w:history="1">
        <w:r>
          <w:rPr>
            <w:rFonts w:ascii="仿宋" w:eastAsia="仿宋" w:hAnsi="仿宋" w:cs="仿宋" w:hint="eastAsia"/>
            <w:lang w:eastAsia="zh-CN"/>
          </w:rPr>
          <w:t>(二)、危机应对与恢复</w:t>
        </w:r>
        <w:r>
          <w:tab/>
        </w:r>
        <w:r>
          <w:fldChar w:fldCharType="begin"/>
        </w:r>
        <w:r>
          <w:instrText xml:space="preserve"> PAGEREF _Toc27264 \h </w:instrText>
        </w:r>
        <w:r>
          <w:fldChar w:fldCharType="separate"/>
        </w:r>
        <w:r>
          <w:t>20</w:t>
        </w:r>
        <w:r>
          <w:fldChar w:fldCharType="end"/>
        </w:r>
      </w:hyperlink>
    </w:p>
    <w:p>
      <w:pPr>
        <w:pStyle w:val="TOC1"/>
        <w:tabs>
          <w:tab w:val="right" w:leader="dot" w:pos="8306"/>
        </w:tabs>
      </w:pPr>
      <w:hyperlink w:anchor="_Toc13620" w:history="1">
        <w:r>
          <w:rPr>
            <w:rFonts w:ascii="仿宋" w:eastAsia="仿宋" w:hAnsi="仿宋" w:cs="仿宋" w:hint="eastAsia"/>
            <w:lang w:eastAsia="zh-CN"/>
          </w:rPr>
          <w:t>七、婴幼儿日用品项目计划安排</w:t>
        </w:r>
        <w:r>
          <w:tab/>
        </w:r>
        <w:r>
          <w:fldChar w:fldCharType="begin"/>
        </w:r>
        <w:r>
          <w:instrText xml:space="preserve"> PAGEREF _Toc13620 \h </w:instrText>
        </w:r>
        <w:r>
          <w:fldChar w:fldCharType="separate"/>
        </w:r>
        <w:r>
          <w:t>22</w:t>
        </w:r>
        <w:r>
          <w:fldChar w:fldCharType="end"/>
        </w:r>
      </w:hyperlink>
    </w:p>
    <w:p>
      <w:pPr>
        <w:pStyle w:val="TOC2"/>
        <w:tabs>
          <w:tab w:val="right" w:leader="dot" w:pos="8306"/>
        </w:tabs>
      </w:pPr>
      <w:hyperlink w:anchor="_Toc26212" w:history="1">
        <w:r>
          <w:rPr>
            <w:rFonts w:ascii="仿宋" w:eastAsia="仿宋" w:hAnsi="仿宋" w:cs="仿宋" w:hint="eastAsia"/>
            <w:lang w:eastAsia="zh-CN"/>
          </w:rPr>
          <w:t>(一)、建设周期</w:t>
        </w:r>
        <w:r>
          <w:tab/>
        </w:r>
        <w:r>
          <w:fldChar w:fldCharType="begin"/>
        </w:r>
        <w:r>
          <w:instrText xml:space="preserve"> PAGEREF _Toc26212 \h </w:instrText>
        </w:r>
        <w:r>
          <w:fldChar w:fldCharType="separate"/>
        </w:r>
        <w:r>
          <w:t>22</w:t>
        </w:r>
        <w:r>
          <w:fldChar w:fldCharType="end"/>
        </w:r>
      </w:hyperlink>
    </w:p>
    <w:p>
      <w:pPr>
        <w:pStyle w:val="TOC2"/>
        <w:tabs>
          <w:tab w:val="right" w:leader="dot" w:pos="8306"/>
        </w:tabs>
      </w:pPr>
      <w:hyperlink w:anchor="_Toc13533" w:history="1">
        <w:r>
          <w:rPr>
            <w:rFonts w:ascii="仿宋" w:eastAsia="仿宋" w:hAnsi="仿宋" w:cs="仿宋" w:hint="eastAsia"/>
            <w:lang w:eastAsia="zh-CN"/>
          </w:rPr>
          <w:t>(二)、建设进度</w:t>
        </w:r>
        <w:r>
          <w:tab/>
        </w:r>
        <w:r>
          <w:fldChar w:fldCharType="begin"/>
        </w:r>
        <w:r>
          <w:instrText xml:space="preserve"> PAGEREF _Toc13533 \h </w:instrText>
        </w:r>
        <w:r>
          <w:fldChar w:fldCharType="separate"/>
        </w:r>
        <w:r>
          <w:t>22</w:t>
        </w:r>
        <w:r>
          <w:fldChar w:fldCharType="end"/>
        </w:r>
      </w:hyperlink>
    </w:p>
    <w:p>
      <w:pPr>
        <w:pStyle w:val="TOC2"/>
        <w:tabs>
          <w:tab w:val="right" w:leader="dot" w:pos="8306"/>
        </w:tabs>
      </w:pPr>
      <w:hyperlink w:anchor="_Toc8582" w:history="1">
        <w:r>
          <w:rPr>
            <w:rFonts w:ascii="仿宋" w:eastAsia="仿宋" w:hAnsi="仿宋" w:cs="仿宋" w:hint="eastAsia"/>
            <w:lang w:eastAsia="zh-CN"/>
          </w:rPr>
          <w:t>(三)、进度安排注意事项</w:t>
        </w:r>
        <w:r>
          <w:tab/>
        </w:r>
        <w:r>
          <w:fldChar w:fldCharType="begin"/>
        </w:r>
        <w:r>
          <w:instrText xml:space="preserve"> PAGEREF _Toc8582 \h </w:instrText>
        </w:r>
        <w:r>
          <w:fldChar w:fldCharType="separate"/>
        </w:r>
        <w:r>
          <w:t>23</w:t>
        </w:r>
        <w:r>
          <w:fldChar w:fldCharType="end"/>
        </w:r>
      </w:hyperlink>
    </w:p>
    <w:p>
      <w:pPr>
        <w:pStyle w:val="TOC2"/>
        <w:tabs>
          <w:tab w:val="right" w:leader="dot" w:pos="8306"/>
        </w:tabs>
      </w:pPr>
      <w:hyperlink w:anchor="_Toc6337" w:history="1">
        <w:r>
          <w:rPr>
            <w:rFonts w:ascii="仿宋" w:eastAsia="仿宋" w:hAnsi="仿宋" w:cs="仿宋" w:hint="eastAsia"/>
            <w:lang w:eastAsia="zh-CN"/>
          </w:rPr>
          <w:t>(四)、人力资源配置</w:t>
        </w:r>
        <w:r>
          <w:tab/>
        </w:r>
        <w:r>
          <w:fldChar w:fldCharType="begin"/>
        </w:r>
        <w:r>
          <w:instrText xml:space="preserve"> PAGEREF _Toc6337 \h </w:instrText>
        </w:r>
        <w:r>
          <w:fldChar w:fldCharType="separate"/>
        </w:r>
        <w:r>
          <w:t>25</w:t>
        </w:r>
        <w:r>
          <w:fldChar w:fldCharType="end"/>
        </w:r>
      </w:hyperlink>
    </w:p>
    <w:p>
      <w:pPr>
        <w:pStyle w:val="TOC1"/>
        <w:tabs>
          <w:tab w:val="right" w:leader="dot" w:pos="8306"/>
        </w:tabs>
      </w:pPr>
      <w:hyperlink w:anchor="_Toc27416" w:history="1">
        <w:r>
          <w:rPr>
            <w:rFonts w:ascii="仿宋" w:eastAsia="仿宋" w:hAnsi="仿宋" w:cs="仿宋" w:hint="eastAsia"/>
            <w:lang w:eastAsia="zh-CN"/>
          </w:rPr>
          <w:t>八、婴幼儿日用品项目技术管理</w:t>
        </w:r>
        <w:r>
          <w:tab/>
        </w:r>
        <w:r>
          <w:fldChar w:fldCharType="begin"/>
        </w:r>
        <w:r>
          <w:instrText xml:space="preserve"> PAGEREF _Toc27416 \h </w:instrText>
        </w:r>
        <w:r>
          <w:fldChar w:fldCharType="separate"/>
        </w:r>
        <w:r>
          <w:t>26</w:t>
        </w:r>
        <w:r>
          <w:fldChar w:fldCharType="end"/>
        </w:r>
      </w:hyperlink>
    </w:p>
    <w:p>
      <w:pPr>
        <w:pStyle w:val="TOC2"/>
        <w:tabs>
          <w:tab w:val="right" w:leader="dot" w:pos="8306"/>
        </w:tabs>
      </w:pPr>
      <w:hyperlink w:anchor="_Toc15598" w:history="1">
        <w:r>
          <w:rPr>
            <w:rFonts w:ascii="仿宋" w:eastAsia="仿宋" w:hAnsi="仿宋" w:cs="仿宋" w:hint="eastAsia"/>
            <w:lang w:eastAsia="zh-CN"/>
          </w:rPr>
          <w:t>(一)、技术方案选用方向</w:t>
        </w:r>
        <w:r>
          <w:tab/>
        </w:r>
        <w:r>
          <w:fldChar w:fldCharType="begin"/>
        </w:r>
        <w:r>
          <w:instrText xml:space="preserve"> PAGEREF _Toc15598 \h </w:instrText>
        </w:r>
        <w:r>
          <w:fldChar w:fldCharType="separate"/>
        </w:r>
        <w:r>
          <w:t>26</w:t>
        </w:r>
        <w:r>
          <w:fldChar w:fldCharType="end"/>
        </w:r>
      </w:hyperlink>
    </w:p>
    <w:p>
      <w:pPr>
        <w:pStyle w:val="TOC2"/>
        <w:tabs>
          <w:tab w:val="right" w:leader="dot" w:pos="8306"/>
        </w:tabs>
      </w:pPr>
      <w:hyperlink w:anchor="_Toc23055" w:history="1">
        <w:r>
          <w:rPr>
            <w:rFonts w:ascii="仿宋" w:eastAsia="仿宋" w:hAnsi="仿宋" w:cs="仿宋" w:hint="eastAsia"/>
            <w:lang w:eastAsia="zh-CN"/>
          </w:rPr>
          <w:t>(二)、工艺技术方案选用原则</w:t>
        </w:r>
        <w:r>
          <w:tab/>
        </w:r>
        <w:r>
          <w:fldChar w:fldCharType="begin"/>
        </w:r>
        <w:r>
          <w:instrText xml:space="preserve"> PAGEREF _Toc23055 \h </w:instrText>
        </w:r>
        <w:r>
          <w:fldChar w:fldCharType="separate"/>
        </w:r>
        <w:r>
          <w:t>28</w:t>
        </w:r>
        <w:r>
          <w:fldChar w:fldCharType="end"/>
        </w:r>
      </w:hyperlink>
    </w:p>
    <w:p>
      <w:pPr>
        <w:pStyle w:val="TOC2"/>
        <w:tabs>
          <w:tab w:val="right" w:leader="dot" w:pos="8306"/>
        </w:tabs>
      </w:pPr>
      <w:hyperlink w:anchor="_Toc17202" w:history="1">
        <w:r>
          <w:rPr>
            <w:rFonts w:ascii="仿宋" w:eastAsia="仿宋" w:hAnsi="仿宋" w:cs="仿宋" w:hint="eastAsia"/>
            <w:lang w:eastAsia="zh-CN"/>
          </w:rPr>
          <w:t>(三)、工艺技术方案要求</w:t>
        </w:r>
        <w:r>
          <w:tab/>
        </w:r>
        <w:r>
          <w:fldChar w:fldCharType="begin"/>
        </w:r>
        <w:r>
          <w:instrText xml:space="preserve"> PAGEREF _Toc17202 \h </w:instrText>
        </w:r>
        <w:r>
          <w:fldChar w:fldCharType="separate"/>
        </w:r>
        <w:r>
          <w:t>30</w:t>
        </w:r>
        <w:r>
          <w:fldChar w:fldCharType="end"/>
        </w:r>
      </w:hyperlink>
    </w:p>
    <w:p>
      <w:pPr>
        <w:pStyle w:val="TOC1"/>
        <w:tabs>
          <w:tab w:val="right" w:leader="dot" w:pos="8306"/>
        </w:tabs>
      </w:pPr>
      <w:hyperlink w:anchor="_Toc7397" w:history="1">
        <w:r>
          <w:rPr>
            <w:rFonts w:ascii="仿宋" w:eastAsia="仿宋" w:hAnsi="仿宋" w:cs="仿宋" w:hint="eastAsia"/>
            <w:lang w:eastAsia="zh-CN"/>
          </w:rPr>
          <w:t>九、婴幼儿日用品项目环境影响分析</w:t>
        </w:r>
        <w:r>
          <w:tab/>
        </w:r>
        <w:r>
          <w:fldChar w:fldCharType="begin"/>
        </w:r>
        <w:r>
          <w:instrText xml:space="preserve"> PAGEREF _Toc7397 \h </w:instrText>
        </w:r>
        <w:r>
          <w:fldChar w:fldCharType="separate"/>
        </w:r>
        <w:r>
          <w:t>32</w:t>
        </w:r>
        <w:r>
          <w:fldChar w:fldCharType="end"/>
        </w:r>
      </w:hyperlink>
    </w:p>
    <w:p>
      <w:pPr>
        <w:pStyle w:val="TOC2"/>
        <w:tabs>
          <w:tab w:val="right" w:leader="dot" w:pos="8306"/>
        </w:tabs>
      </w:pPr>
      <w:hyperlink w:anchor="_Toc3170" w:history="1">
        <w:r>
          <w:rPr>
            <w:rFonts w:ascii="仿宋" w:eastAsia="仿宋" w:hAnsi="仿宋" w:cs="仿宋" w:hint="eastAsia"/>
            <w:lang w:eastAsia="zh-CN"/>
          </w:rPr>
          <w:t>(一)、建设区域环境质量现状</w:t>
        </w:r>
        <w:r>
          <w:tab/>
        </w:r>
        <w:r>
          <w:fldChar w:fldCharType="begin"/>
        </w:r>
        <w:r>
          <w:instrText xml:space="preserve"> PAGEREF _Toc3170 \h </w:instrText>
        </w:r>
        <w:r>
          <w:fldChar w:fldCharType="separate"/>
        </w:r>
        <w:r>
          <w:t>32</w:t>
        </w:r>
        <w:r>
          <w:fldChar w:fldCharType="end"/>
        </w:r>
      </w:hyperlink>
    </w:p>
    <w:p>
      <w:pPr>
        <w:pStyle w:val="TOC2"/>
        <w:tabs>
          <w:tab w:val="right" w:leader="dot" w:pos="8306"/>
        </w:tabs>
      </w:pPr>
      <w:hyperlink w:anchor="_Toc21595" w:history="1">
        <w:r>
          <w:rPr>
            <w:rFonts w:ascii="仿宋" w:eastAsia="仿宋" w:hAnsi="仿宋" w:cs="仿宋" w:hint="eastAsia"/>
            <w:lang w:eastAsia="zh-CN"/>
          </w:rPr>
          <w:t>(二)、建设期环境保护</w:t>
        </w:r>
        <w:r>
          <w:tab/>
        </w:r>
        <w:r>
          <w:fldChar w:fldCharType="begin"/>
        </w:r>
        <w:r>
          <w:instrText xml:space="preserve"> PAGEREF _Toc21595 \h </w:instrText>
        </w:r>
        <w:r>
          <w:fldChar w:fldCharType="separate"/>
        </w:r>
        <w:r>
          <w:t>33</w:t>
        </w:r>
        <w:r>
          <w:fldChar w:fldCharType="end"/>
        </w:r>
      </w:hyperlink>
    </w:p>
    <w:p>
      <w:pPr>
        <w:pStyle w:val="TOC2"/>
        <w:tabs>
          <w:tab w:val="right" w:leader="dot" w:pos="8306"/>
        </w:tabs>
      </w:pPr>
      <w:hyperlink w:anchor="_Toc21649" w:history="1">
        <w:r>
          <w:rPr>
            <w:rFonts w:ascii="仿宋" w:eastAsia="仿宋" w:hAnsi="仿宋" w:cs="仿宋" w:hint="eastAsia"/>
            <w:lang w:eastAsia="zh-CN"/>
          </w:rPr>
          <w:t>(三)、运营期环境保护</w:t>
        </w:r>
        <w:r>
          <w:tab/>
        </w:r>
        <w:r>
          <w:fldChar w:fldCharType="begin"/>
        </w:r>
        <w:r>
          <w:instrText xml:space="preserve"> PAGEREF _Toc21649 \h </w:instrText>
        </w:r>
        <w:r>
          <w:fldChar w:fldCharType="separate"/>
        </w:r>
        <w:r>
          <w:t>35</w:t>
        </w:r>
        <w:r>
          <w:fldChar w:fldCharType="end"/>
        </w:r>
      </w:hyperlink>
    </w:p>
    <w:p>
      <w:pPr>
        <w:pStyle w:val="TOC2"/>
        <w:tabs>
          <w:tab w:val="right" w:leader="dot" w:pos="8306"/>
        </w:tabs>
      </w:pPr>
      <w:hyperlink w:anchor="_Toc14654" w:history="1">
        <w:r>
          <w:rPr>
            <w:rFonts w:ascii="仿宋" w:eastAsia="仿宋" w:hAnsi="仿宋" w:cs="仿宋" w:hint="eastAsia"/>
            <w:lang w:eastAsia="zh-CN"/>
          </w:rPr>
          <w:t>(四)、婴幼儿日用品项目建设对区域经济的影响</w:t>
        </w:r>
        <w:r>
          <w:tab/>
        </w:r>
        <w:r>
          <w:fldChar w:fldCharType="begin"/>
        </w:r>
        <w:r>
          <w:instrText xml:space="preserve"> PAGEREF _Toc14654 \h </w:instrText>
        </w:r>
        <w:r>
          <w:fldChar w:fldCharType="separate"/>
        </w:r>
        <w:r>
          <w:t>36</w:t>
        </w:r>
        <w:r>
          <w:fldChar w:fldCharType="end"/>
        </w:r>
      </w:hyperlink>
    </w:p>
    <w:p>
      <w:pPr>
        <w:pStyle w:val="TOC2"/>
        <w:tabs>
          <w:tab w:val="right" w:leader="dot" w:pos="8306"/>
        </w:tabs>
      </w:pPr>
      <w:hyperlink w:anchor="_Toc21045" w:history="1">
        <w:r>
          <w:rPr>
            <w:rFonts w:ascii="仿宋" w:eastAsia="仿宋" w:hAnsi="仿宋" w:cs="仿宋" w:hint="eastAsia"/>
            <w:lang w:eastAsia="zh-CN"/>
          </w:rPr>
          <w:t>(五)、废弃物处理</w:t>
        </w:r>
        <w:r>
          <w:tab/>
        </w:r>
        <w:r>
          <w:fldChar w:fldCharType="begin"/>
        </w:r>
        <w:r>
          <w:instrText xml:space="preserve"> PAGEREF _Toc21045 \h </w:instrText>
        </w:r>
        <w:r>
          <w:fldChar w:fldCharType="separate"/>
        </w:r>
        <w:r>
          <w:t>38</w:t>
        </w:r>
        <w:r>
          <w:fldChar w:fldCharType="end"/>
        </w:r>
      </w:hyperlink>
    </w:p>
    <w:p>
      <w:pPr>
        <w:pStyle w:val="TOC2"/>
        <w:tabs>
          <w:tab w:val="right" w:leader="dot" w:pos="8306"/>
        </w:tabs>
      </w:pPr>
      <w:hyperlink w:anchor="_Toc3465" w:history="1">
        <w:r>
          <w:rPr>
            <w:rFonts w:ascii="仿宋" w:eastAsia="仿宋" w:hAnsi="仿宋" w:cs="仿宋" w:hint="eastAsia"/>
            <w:lang w:eastAsia="zh-CN"/>
          </w:rPr>
          <w:t>(六)、特殊环境影响分析</w:t>
        </w:r>
        <w:r>
          <w:tab/>
        </w:r>
        <w:r>
          <w:fldChar w:fldCharType="begin"/>
        </w:r>
        <w:r>
          <w:instrText xml:space="preserve"> PAGEREF _Toc3465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8" w:history="1">
        <w:r>
          <w:rPr>
            <w:rFonts w:ascii="仿宋" w:eastAsia="仿宋" w:hAnsi="仿宋" w:cs="仿宋" w:hint="eastAsia"/>
            <w:lang w:eastAsia="zh-CN"/>
          </w:rPr>
          <w:t>(七)、清洁生产</w:t>
        </w:r>
        <w:r>
          <w:tab/>
        </w:r>
        <w:r>
          <w:fldChar w:fldCharType="begin"/>
        </w:r>
        <w:r>
          <w:instrText xml:space="preserve"> PAGEREF _Toc30548 \h </w:instrText>
        </w:r>
        <w:r>
          <w:fldChar w:fldCharType="separate"/>
        </w:r>
        <w:r>
          <w:t>40</w:t>
        </w:r>
        <w:r>
          <w:fldChar w:fldCharType="end"/>
        </w:r>
      </w:hyperlink>
    </w:p>
    <w:p>
      <w:pPr>
        <w:pStyle w:val="TOC2"/>
        <w:tabs>
          <w:tab w:val="right" w:leader="dot" w:pos="8306"/>
        </w:tabs>
      </w:pPr>
      <w:hyperlink w:anchor="_Toc6994" w:history="1">
        <w:r>
          <w:rPr>
            <w:rFonts w:ascii="仿宋" w:eastAsia="仿宋" w:hAnsi="仿宋" w:cs="仿宋" w:hint="eastAsia"/>
            <w:lang w:eastAsia="zh-CN"/>
          </w:rPr>
          <w:t>(八)、环境保护综合评价</w:t>
        </w:r>
        <w:r>
          <w:tab/>
        </w:r>
        <w:r>
          <w:fldChar w:fldCharType="begin"/>
        </w:r>
        <w:r>
          <w:instrText xml:space="preserve"> PAGEREF _Toc6994 \h </w:instrText>
        </w:r>
        <w:r>
          <w:fldChar w:fldCharType="separate"/>
        </w:r>
        <w:r>
          <w:t>42</w:t>
        </w:r>
        <w:r>
          <w:fldChar w:fldCharType="end"/>
        </w:r>
      </w:hyperlink>
    </w:p>
    <w:p>
      <w:pPr>
        <w:pStyle w:val="TOC1"/>
        <w:tabs>
          <w:tab w:val="right" w:leader="dot" w:pos="8306"/>
        </w:tabs>
      </w:pPr>
      <w:hyperlink w:anchor="_Toc11559" w:history="1">
        <w:r>
          <w:rPr>
            <w:rFonts w:ascii="仿宋" w:eastAsia="仿宋" w:hAnsi="仿宋" w:cs="仿宋" w:hint="eastAsia"/>
            <w:lang w:eastAsia="zh-CN"/>
          </w:rPr>
          <w:t>十、婴幼儿日用品项目经营效益</w:t>
        </w:r>
        <w:r>
          <w:tab/>
        </w:r>
        <w:r>
          <w:fldChar w:fldCharType="begin"/>
        </w:r>
        <w:r>
          <w:instrText xml:space="preserve"> PAGEREF _Toc11559 \h </w:instrText>
        </w:r>
        <w:r>
          <w:fldChar w:fldCharType="separate"/>
        </w:r>
        <w:r>
          <w:t>43</w:t>
        </w:r>
        <w:r>
          <w:fldChar w:fldCharType="end"/>
        </w:r>
      </w:hyperlink>
    </w:p>
    <w:p>
      <w:pPr>
        <w:pStyle w:val="TOC2"/>
        <w:tabs>
          <w:tab w:val="right" w:leader="dot" w:pos="8306"/>
        </w:tabs>
      </w:pPr>
      <w:hyperlink w:anchor="_Toc22631" w:history="1">
        <w:r>
          <w:rPr>
            <w:rFonts w:ascii="仿宋" w:eastAsia="仿宋" w:hAnsi="仿宋" w:cs="仿宋" w:hint="eastAsia"/>
            <w:lang w:eastAsia="zh-CN"/>
          </w:rPr>
          <w:t>(一)、经济评价财务测算</w:t>
        </w:r>
        <w:r>
          <w:tab/>
        </w:r>
        <w:r>
          <w:fldChar w:fldCharType="begin"/>
        </w:r>
        <w:r>
          <w:instrText xml:space="preserve"> PAGEREF _Toc22631 \h </w:instrText>
        </w:r>
        <w:r>
          <w:fldChar w:fldCharType="separate"/>
        </w:r>
        <w:r>
          <w:t>43</w:t>
        </w:r>
        <w:r>
          <w:fldChar w:fldCharType="end"/>
        </w:r>
      </w:hyperlink>
    </w:p>
    <w:p>
      <w:pPr>
        <w:pStyle w:val="TOC2"/>
        <w:tabs>
          <w:tab w:val="right" w:leader="dot" w:pos="8306"/>
        </w:tabs>
      </w:pPr>
      <w:hyperlink w:anchor="_Toc26078" w:history="1">
        <w:r>
          <w:rPr>
            <w:rFonts w:ascii="仿宋" w:eastAsia="仿宋" w:hAnsi="仿宋" w:cs="仿宋" w:hint="eastAsia"/>
            <w:lang w:eastAsia="zh-CN"/>
          </w:rPr>
          <w:t>(二)、婴幼儿日用品项目盈利能力分析</w:t>
        </w:r>
        <w:r>
          <w:tab/>
        </w:r>
        <w:r>
          <w:fldChar w:fldCharType="begin"/>
        </w:r>
        <w:r>
          <w:instrText xml:space="preserve"> PAGEREF _Toc26078 \h </w:instrText>
        </w:r>
        <w:r>
          <w:fldChar w:fldCharType="separate"/>
        </w:r>
        <w:r>
          <w:t>44</w:t>
        </w:r>
        <w:r>
          <w:fldChar w:fldCharType="end"/>
        </w:r>
      </w:hyperlink>
    </w:p>
    <w:p>
      <w:pPr>
        <w:pStyle w:val="TOC1"/>
        <w:tabs>
          <w:tab w:val="right" w:leader="dot" w:pos="8306"/>
        </w:tabs>
      </w:pPr>
      <w:hyperlink w:anchor="_Toc15236" w:history="1">
        <w:r>
          <w:rPr>
            <w:rFonts w:ascii="仿宋" w:eastAsia="仿宋" w:hAnsi="仿宋" w:cs="仿宋" w:hint="eastAsia"/>
            <w:lang w:eastAsia="zh-CN"/>
          </w:rPr>
          <w:t>十一、生产安全保护</w:t>
        </w:r>
        <w:r>
          <w:tab/>
        </w:r>
        <w:r>
          <w:fldChar w:fldCharType="begin"/>
        </w:r>
        <w:r>
          <w:instrText xml:space="preserve"> PAGEREF _Toc15236 \h </w:instrText>
        </w:r>
        <w:r>
          <w:fldChar w:fldCharType="separate"/>
        </w:r>
        <w:r>
          <w:t>45</w:t>
        </w:r>
        <w:r>
          <w:fldChar w:fldCharType="end"/>
        </w:r>
      </w:hyperlink>
    </w:p>
    <w:p>
      <w:pPr>
        <w:pStyle w:val="TOC2"/>
        <w:tabs>
          <w:tab w:val="right" w:leader="dot" w:pos="8306"/>
        </w:tabs>
      </w:pPr>
      <w:hyperlink w:anchor="_Toc32097" w:history="1">
        <w:r>
          <w:rPr>
            <w:rFonts w:ascii="仿宋" w:eastAsia="仿宋" w:hAnsi="仿宋" w:cs="仿宋" w:hint="eastAsia"/>
            <w:lang w:eastAsia="zh-CN"/>
          </w:rPr>
          <w:t>(一)、消防安全</w:t>
        </w:r>
        <w:r>
          <w:tab/>
        </w:r>
        <w:r>
          <w:fldChar w:fldCharType="begin"/>
        </w:r>
        <w:r>
          <w:instrText xml:space="preserve"> PAGEREF _Toc32097 \h </w:instrText>
        </w:r>
        <w:r>
          <w:fldChar w:fldCharType="separate"/>
        </w:r>
        <w:r>
          <w:t>45</w:t>
        </w:r>
        <w:r>
          <w:fldChar w:fldCharType="end"/>
        </w:r>
      </w:hyperlink>
    </w:p>
    <w:p>
      <w:pPr>
        <w:pStyle w:val="TOC2"/>
        <w:tabs>
          <w:tab w:val="right" w:leader="dot" w:pos="8306"/>
        </w:tabs>
      </w:pPr>
      <w:hyperlink w:anchor="_Toc30857" w:history="1">
        <w:r>
          <w:rPr>
            <w:rFonts w:ascii="仿宋" w:eastAsia="仿宋" w:hAnsi="仿宋" w:cs="仿宋" w:hint="eastAsia"/>
            <w:lang w:eastAsia="zh-CN"/>
          </w:rPr>
          <w:t>(二)、防火防爆总图布置措施</w:t>
        </w:r>
        <w:r>
          <w:tab/>
        </w:r>
        <w:r>
          <w:fldChar w:fldCharType="begin"/>
        </w:r>
        <w:r>
          <w:instrText xml:space="preserve"> PAGEREF _Toc30857 \h </w:instrText>
        </w:r>
        <w:r>
          <w:fldChar w:fldCharType="separate"/>
        </w:r>
        <w:r>
          <w:t>46</w:t>
        </w:r>
        <w:r>
          <w:fldChar w:fldCharType="end"/>
        </w:r>
      </w:hyperlink>
    </w:p>
    <w:p>
      <w:pPr>
        <w:pStyle w:val="TOC2"/>
        <w:tabs>
          <w:tab w:val="right" w:leader="dot" w:pos="8306"/>
        </w:tabs>
      </w:pPr>
      <w:hyperlink w:anchor="_Toc26952" w:history="1">
        <w:r>
          <w:rPr>
            <w:rFonts w:ascii="仿宋" w:eastAsia="仿宋" w:hAnsi="仿宋" w:cs="仿宋" w:hint="eastAsia"/>
            <w:lang w:eastAsia="zh-CN"/>
          </w:rPr>
          <w:t>(三)、自然灾害防范措施</w:t>
        </w:r>
        <w:r>
          <w:tab/>
        </w:r>
        <w:r>
          <w:fldChar w:fldCharType="begin"/>
        </w:r>
        <w:r>
          <w:instrText xml:space="preserve"> PAGEREF _Toc26952 \h </w:instrText>
        </w:r>
        <w:r>
          <w:fldChar w:fldCharType="separate"/>
        </w:r>
        <w:r>
          <w:t>47</w:t>
        </w:r>
        <w:r>
          <w:fldChar w:fldCharType="end"/>
        </w:r>
      </w:hyperlink>
    </w:p>
    <w:p>
      <w:pPr>
        <w:pStyle w:val="TOC2"/>
        <w:tabs>
          <w:tab w:val="right" w:leader="dot" w:pos="8306"/>
        </w:tabs>
      </w:pPr>
      <w:hyperlink w:anchor="_Toc17180" w:history="1">
        <w:r>
          <w:rPr>
            <w:rFonts w:ascii="仿宋" w:eastAsia="仿宋" w:hAnsi="仿宋" w:cs="仿宋" w:hint="eastAsia"/>
            <w:lang w:eastAsia="zh-CN"/>
          </w:rPr>
          <w:t>(四)、安全色及安全标志使用要求</w:t>
        </w:r>
        <w:r>
          <w:tab/>
        </w:r>
        <w:r>
          <w:fldChar w:fldCharType="begin"/>
        </w:r>
        <w:r>
          <w:instrText xml:space="preserve"> PAGEREF _Toc17180 \h </w:instrText>
        </w:r>
        <w:r>
          <w:fldChar w:fldCharType="separate"/>
        </w:r>
        <w:r>
          <w:t>48</w:t>
        </w:r>
        <w:r>
          <w:fldChar w:fldCharType="end"/>
        </w:r>
      </w:hyperlink>
    </w:p>
    <w:p>
      <w:pPr>
        <w:pStyle w:val="TOC2"/>
        <w:tabs>
          <w:tab w:val="right" w:leader="dot" w:pos="8306"/>
        </w:tabs>
      </w:pPr>
      <w:hyperlink w:anchor="_Toc31067" w:history="1">
        <w:r>
          <w:rPr>
            <w:rFonts w:ascii="仿宋" w:eastAsia="仿宋" w:hAnsi="仿宋" w:cs="仿宋" w:hint="eastAsia"/>
            <w:lang w:eastAsia="zh-CN"/>
          </w:rPr>
          <w:t>(五)、防尘防毒措施</w:t>
        </w:r>
        <w:r>
          <w:tab/>
        </w:r>
        <w:r>
          <w:fldChar w:fldCharType="begin"/>
        </w:r>
        <w:r>
          <w:instrText xml:space="preserve"> PAGEREF _Toc31067 \h </w:instrText>
        </w:r>
        <w:r>
          <w:fldChar w:fldCharType="separate"/>
        </w:r>
        <w:r>
          <w:t>49</w:t>
        </w:r>
        <w:r>
          <w:fldChar w:fldCharType="end"/>
        </w:r>
      </w:hyperlink>
    </w:p>
    <w:p>
      <w:pPr>
        <w:pStyle w:val="TOC2"/>
        <w:tabs>
          <w:tab w:val="right" w:leader="dot" w:pos="8306"/>
        </w:tabs>
      </w:pPr>
      <w:hyperlink w:anchor="_Toc29592" w:history="1">
        <w:r>
          <w:rPr>
            <w:rFonts w:ascii="仿宋" w:eastAsia="仿宋" w:hAnsi="仿宋" w:cs="仿宋" w:hint="eastAsia"/>
            <w:lang w:eastAsia="zh-CN"/>
          </w:rPr>
          <w:t>(六)、防静电、触电防护及防雷措施</w:t>
        </w:r>
        <w:r>
          <w:tab/>
        </w:r>
        <w:r>
          <w:fldChar w:fldCharType="begin"/>
        </w:r>
        <w:r>
          <w:instrText xml:space="preserve"> PAGEREF _Toc29592 \h </w:instrText>
        </w:r>
        <w:r>
          <w:fldChar w:fldCharType="separate"/>
        </w:r>
        <w:r>
          <w:t>50</w:t>
        </w:r>
        <w:r>
          <w:fldChar w:fldCharType="end"/>
        </w:r>
      </w:hyperlink>
    </w:p>
    <w:p>
      <w:pPr>
        <w:pStyle w:val="TOC2"/>
        <w:tabs>
          <w:tab w:val="right" w:leader="dot" w:pos="8306"/>
        </w:tabs>
      </w:pPr>
      <w:hyperlink w:anchor="_Toc13664" w:history="1">
        <w:r>
          <w:rPr>
            <w:rFonts w:ascii="仿宋" w:eastAsia="仿宋" w:hAnsi="仿宋" w:cs="仿宋" w:hint="eastAsia"/>
            <w:lang w:eastAsia="zh-CN"/>
          </w:rPr>
          <w:t>(七)、机械设备安全保障措施</w:t>
        </w:r>
        <w:r>
          <w:tab/>
        </w:r>
        <w:r>
          <w:fldChar w:fldCharType="begin"/>
        </w:r>
        <w:r>
          <w:instrText xml:space="preserve"> PAGEREF _Toc13664 \h </w:instrText>
        </w:r>
        <w:r>
          <w:fldChar w:fldCharType="separate"/>
        </w:r>
        <w:r>
          <w:t>52</w:t>
        </w:r>
        <w:r>
          <w:fldChar w:fldCharType="end"/>
        </w:r>
      </w:hyperlink>
    </w:p>
    <w:p>
      <w:pPr>
        <w:pStyle w:val="TOC1"/>
        <w:tabs>
          <w:tab w:val="right" w:leader="dot" w:pos="8306"/>
        </w:tabs>
      </w:pPr>
      <w:hyperlink w:anchor="_Toc2108" w:history="1">
        <w:r>
          <w:rPr>
            <w:rFonts w:ascii="仿宋" w:eastAsia="仿宋" w:hAnsi="仿宋" w:cs="仿宋" w:hint="eastAsia"/>
            <w:lang w:eastAsia="zh-CN"/>
          </w:rPr>
          <w:t>十二、婴幼儿日用品项目财务管理</w:t>
        </w:r>
        <w:r>
          <w:tab/>
        </w:r>
        <w:r>
          <w:fldChar w:fldCharType="begin"/>
        </w:r>
        <w:r>
          <w:instrText xml:space="preserve"> PAGEREF _Toc2108 \h </w:instrText>
        </w:r>
        <w:r>
          <w:fldChar w:fldCharType="separate"/>
        </w:r>
        <w:r>
          <w:t>53</w:t>
        </w:r>
        <w:r>
          <w:fldChar w:fldCharType="end"/>
        </w:r>
      </w:hyperlink>
    </w:p>
    <w:p>
      <w:pPr>
        <w:pStyle w:val="TOC2"/>
        <w:tabs>
          <w:tab w:val="right" w:leader="dot" w:pos="8306"/>
        </w:tabs>
      </w:pPr>
      <w:hyperlink w:anchor="_Toc2557" w:history="1">
        <w:r>
          <w:rPr>
            <w:rFonts w:ascii="仿宋" w:eastAsia="仿宋" w:hAnsi="仿宋" w:cs="仿宋" w:hint="eastAsia"/>
            <w:lang w:eastAsia="zh-CN"/>
          </w:rPr>
          <w:t>(一)、资金需求大</w:t>
        </w:r>
        <w:r>
          <w:tab/>
        </w:r>
        <w:r>
          <w:fldChar w:fldCharType="begin"/>
        </w:r>
        <w:r>
          <w:instrText xml:space="preserve"> PAGEREF _Toc2557 \h </w:instrText>
        </w:r>
        <w:r>
          <w:fldChar w:fldCharType="separate"/>
        </w:r>
        <w:r>
          <w:t>53</w:t>
        </w:r>
        <w:r>
          <w:fldChar w:fldCharType="end"/>
        </w:r>
      </w:hyperlink>
    </w:p>
    <w:p>
      <w:pPr>
        <w:pStyle w:val="TOC2"/>
        <w:tabs>
          <w:tab w:val="right" w:leader="dot" w:pos="8306"/>
        </w:tabs>
      </w:pPr>
      <w:hyperlink w:anchor="_Toc3309" w:history="1">
        <w:r>
          <w:rPr>
            <w:rFonts w:ascii="仿宋" w:eastAsia="仿宋" w:hAnsi="仿宋" w:cs="仿宋" w:hint="eastAsia"/>
            <w:lang w:eastAsia="zh-CN"/>
          </w:rPr>
          <w:t>(二)、研发周期长</w:t>
        </w:r>
        <w:r>
          <w:tab/>
        </w:r>
        <w:r>
          <w:fldChar w:fldCharType="begin"/>
        </w:r>
        <w:r>
          <w:instrText xml:space="preserve"> PAGEREF _Toc3309 \h </w:instrText>
        </w:r>
        <w:r>
          <w:fldChar w:fldCharType="separate"/>
        </w:r>
        <w:r>
          <w:t>54</w:t>
        </w:r>
        <w:r>
          <w:fldChar w:fldCharType="end"/>
        </w:r>
      </w:hyperlink>
    </w:p>
    <w:p>
      <w:pPr>
        <w:pStyle w:val="TOC2"/>
        <w:tabs>
          <w:tab w:val="right" w:leader="dot" w:pos="8306"/>
        </w:tabs>
      </w:pPr>
      <w:hyperlink w:anchor="_Toc17906" w:history="1">
        <w:r>
          <w:rPr>
            <w:rFonts w:ascii="仿宋" w:eastAsia="仿宋" w:hAnsi="仿宋" w:cs="仿宋" w:hint="eastAsia"/>
            <w:lang w:eastAsia="zh-CN"/>
          </w:rPr>
          <w:t>(三)、市场风险大</w:t>
        </w:r>
        <w:r>
          <w:tab/>
        </w:r>
        <w:r>
          <w:fldChar w:fldCharType="begin"/>
        </w:r>
        <w:r>
          <w:instrText xml:space="preserve"> PAGEREF _Toc17906 \h </w:instrText>
        </w:r>
        <w:r>
          <w:fldChar w:fldCharType="separate"/>
        </w:r>
        <w:r>
          <w:t>55</w:t>
        </w:r>
        <w:r>
          <w:fldChar w:fldCharType="end"/>
        </w:r>
      </w:hyperlink>
    </w:p>
    <w:p>
      <w:pPr>
        <w:pStyle w:val="TOC2"/>
        <w:tabs>
          <w:tab w:val="right" w:leader="dot" w:pos="8306"/>
        </w:tabs>
      </w:pPr>
      <w:hyperlink w:anchor="_Toc1557" w:history="1">
        <w:r>
          <w:rPr>
            <w:rFonts w:ascii="仿宋" w:eastAsia="仿宋" w:hAnsi="仿宋" w:cs="仿宋" w:hint="eastAsia"/>
            <w:lang w:eastAsia="zh-CN"/>
          </w:rPr>
          <w:t>(四)、利润率高</w:t>
        </w:r>
        <w:r>
          <w:tab/>
        </w:r>
        <w:r>
          <w:fldChar w:fldCharType="begin"/>
        </w:r>
        <w:r>
          <w:instrText xml:space="preserve"> PAGEREF _Toc1557 \h </w:instrText>
        </w:r>
        <w:r>
          <w:fldChar w:fldCharType="separate"/>
        </w:r>
        <w:r>
          <w:t>58</w:t>
        </w:r>
        <w:r>
          <w:fldChar w:fldCharType="end"/>
        </w:r>
      </w:hyperlink>
    </w:p>
    <w:p>
      <w:pPr>
        <w:pStyle w:val="TOC1"/>
        <w:tabs>
          <w:tab w:val="right" w:leader="dot" w:pos="8306"/>
        </w:tabs>
      </w:pPr>
      <w:hyperlink w:anchor="_Toc12805" w:history="1">
        <w:r>
          <w:rPr>
            <w:rFonts w:ascii="仿宋" w:eastAsia="仿宋" w:hAnsi="仿宋" w:cs="仿宋" w:hint="eastAsia"/>
            <w:lang w:eastAsia="zh-CN"/>
          </w:rPr>
          <w:t>十三、婴幼儿日用品项目实施保障措施</w:t>
        </w:r>
        <w:r>
          <w:tab/>
        </w:r>
        <w:r>
          <w:fldChar w:fldCharType="begin"/>
        </w:r>
        <w:r>
          <w:instrText xml:space="preserve"> PAGEREF _Toc12805 \h </w:instrText>
        </w:r>
        <w:r>
          <w:fldChar w:fldCharType="separate"/>
        </w:r>
        <w:r>
          <w:t>60</w:t>
        </w:r>
        <w:r>
          <w:fldChar w:fldCharType="end"/>
        </w:r>
      </w:hyperlink>
    </w:p>
    <w:p>
      <w:pPr>
        <w:pStyle w:val="TOC2"/>
        <w:tabs>
          <w:tab w:val="right" w:leader="dot" w:pos="8306"/>
        </w:tabs>
      </w:pPr>
      <w:hyperlink w:anchor="_Toc8030" w:history="1">
        <w:r>
          <w:rPr>
            <w:rFonts w:ascii="仿宋" w:eastAsia="仿宋" w:hAnsi="仿宋" w:cs="仿宋" w:hint="eastAsia"/>
            <w:lang w:eastAsia="zh-CN"/>
          </w:rPr>
          <w:t>(一)、婴幼儿日用品项目实施保障机制</w:t>
        </w:r>
        <w:r>
          <w:tab/>
        </w:r>
        <w:r>
          <w:fldChar w:fldCharType="begin"/>
        </w:r>
        <w:r>
          <w:instrText xml:space="preserve"> PAGEREF _Toc8030 \h </w:instrText>
        </w:r>
        <w:r>
          <w:fldChar w:fldCharType="separate"/>
        </w:r>
        <w:r>
          <w:t>60</w:t>
        </w:r>
        <w:r>
          <w:fldChar w:fldCharType="end"/>
        </w:r>
      </w:hyperlink>
    </w:p>
    <w:p>
      <w:pPr>
        <w:pStyle w:val="TOC2"/>
        <w:tabs>
          <w:tab w:val="right" w:leader="dot" w:pos="8306"/>
        </w:tabs>
      </w:pPr>
      <w:hyperlink w:anchor="_Toc8519" w:history="1">
        <w:r>
          <w:rPr>
            <w:rFonts w:ascii="仿宋" w:eastAsia="仿宋" w:hAnsi="仿宋" w:cs="仿宋" w:hint="eastAsia"/>
            <w:lang w:eastAsia="zh-CN"/>
          </w:rPr>
          <w:t>(二)、婴幼儿日用品项目法律合规要求</w:t>
        </w:r>
        <w:r>
          <w:tab/>
        </w:r>
        <w:r>
          <w:fldChar w:fldCharType="begin"/>
        </w:r>
        <w:r>
          <w:instrText xml:space="preserve"> PAGEREF _Toc8519 \h </w:instrText>
        </w:r>
        <w:r>
          <w:fldChar w:fldCharType="separate"/>
        </w:r>
        <w:r>
          <w:t>64</w:t>
        </w:r>
        <w:r>
          <w:fldChar w:fldCharType="end"/>
        </w:r>
      </w:hyperlink>
    </w:p>
    <w:p>
      <w:pPr>
        <w:pStyle w:val="TOC2"/>
        <w:tabs>
          <w:tab w:val="right" w:leader="dot" w:pos="8306"/>
        </w:tabs>
      </w:pPr>
      <w:hyperlink w:anchor="_Toc9562" w:history="1">
        <w:r>
          <w:rPr>
            <w:rFonts w:ascii="仿宋" w:eastAsia="仿宋" w:hAnsi="仿宋" w:cs="仿宋" w:hint="eastAsia"/>
            <w:lang w:eastAsia="zh-CN"/>
          </w:rPr>
          <w:t>(三)、婴幼儿日用品项目合同管理与法律事务</w:t>
        </w:r>
        <w:r>
          <w:tab/>
        </w:r>
        <w:r>
          <w:fldChar w:fldCharType="begin"/>
        </w:r>
        <w:r>
          <w:instrText xml:space="preserve"> PAGEREF _Toc9562 \h </w:instrText>
        </w:r>
        <w:r>
          <w:fldChar w:fldCharType="separate"/>
        </w:r>
        <w:r>
          <w:t>68</w:t>
        </w:r>
        <w:r>
          <w:fldChar w:fldCharType="end"/>
        </w:r>
      </w:hyperlink>
    </w:p>
    <w:p>
      <w:pPr>
        <w:pStyle w:val="TOC2"/>
        <w:tabs>
          <w:tab w:val="right" w:leader="dot" w:pos="8306"/>
        </w:tabs>
      </w:pPr>
      <w:hyperlink w:anchor="_Toc1192" w:history="1">
        <w:r>
          <w:rPr>
            <w:rFonts w:ascii="仿宋" w:eastAsia="仿宋" w:hAnsi="仿宋" w:cs="仿宋" w:hint="eastAsia"/>
            <w:lang w:eastAsia="zh-CN"/>
          </w:rPr>
          <w:t>(四)、婴幼儿日用品项目知识产权保护策略</w:t>
        </w:r>
        <w:r>
          <w:tab/>
        </w:r>
        <w:r>
          <w:fldChar w:fldCharType="begin"/>
        </w:r>
        <w:r>
          <w:instrText xml:space="preserve"> PAGEREF _Toc1192 \h </w:instrText>
        </w:r>
        <w:r>
          <w:fldChar w:fldCharType="separate"/>
        </w:r>
        <w:r>
          <w:t>74</w:t>
        </w:r>
        <w:r>
          <w:fldChar w:fldCharType="end"/>
        </w:r>
      </w:hyperlink>
    </w:p>
    <w:p>
      <w:pPr>
        <w:pStyle w:val="TOC1"/>
        <w:tabs>
          <w:tab w:val="right" w:leader="dot" w:pos="8306"/>
        </w:tabs>
      </w:pPr>
      <w:hyperlink w:anchor="_Toc18776" w:history="1">
        <w:r>
          <w:rPr>
            <w:rFonts w:ascii="仿宋" w:eastAsia="仿宋" w:hAnsi="仿宋" w:cs="仿宋" w:hint="eastAsia"/>
            <w:lang w:eastAsia="zh-CN"/>
          </w:rPr>
          <w:t>十四、婴幼儿日用品项目变更管理</w:t>
        </w:r>
        <w:r>
          <w:tab/>
        </w:r>
        <w:r>
          <w:fldChar w:fldCharType="begin"/>
        </w:r>
        <w:r>
          <w:instrText xml:space="preserve"> PAGEREF _Toc18776 \h </w:instrText>
        </w:r>
        <w:r>
          <w:fldChar w:fldCharType="separate"/>
        </w:r>
        <w:r>
          <w:t>77</w:t>
        </w:r>
        <w:r>
          <w:fldChar w:fldCharType="end"/>
        </w:r>
      </w:hyperlink>
    </w:p>
    <w:p>
      <w:pPr>
        <w:pStyle w:val="TOC2"/>
        <w:tabs>
          <w:tab w:val="right" w:leader="dot" w:pos="8306"/>
        </w:tabs>
      </w:pPr>
      <w:hyperlink w:anchor="_Toc9196" w:history="1">
        <w:r>
          <w:rPr>
            <w:rFonts w:ascii="仿宋" w:eastAsia="仿宋" w:hAnsi="仿宋" w:cs="仿宋" w:hint="eastAsia"/>
            <w:lang w:eastAsia="zh-CN"/>
          </w:rPr>
          <w:t>(一)、变更申请与评估</w:t>
        </w:r>
        <w:r>
          <w:tab/>
        </w:r>
        <w:r>
          <w:fldChar w:fldCharType="begin"/>
        </w:r>
        <w:r>
          <w:instrText xml:space="preserve"> PAGEREF _Toc9196 \h </w:instrText>
        </w:r>
        <w:r>
          <w:fldChar w:fldCharType="separate"/>
        </w:r>
        <w:r>
          <w:t>77</w:t>
        </w:r>
        <w:r>
          <w:fldChar w:fldCharType="end"/>
        </w:r>
      </w:hyperlink>
    </w:p>
    <w:p>
      <w:pPr>
        <w:pStyle w:val="TOC2"/>
        <w:tabs>
          <w:tab w:val="right" w:leader="dot" w:pos="8306"/>
        </w:tabs>
      </w:pPr>
      <w:hyperlink w:anchor="_Toc26869" w:history="1">
        <w:r>
          <w:rPr>
            <w:rFonts w:ascii="仿宋" w:eastAsia="仿宋" w:hAnsi="仿宋" w:cs="仿宋" w:hint="eastAsia"/>
            <w:lang w:eastAsia="zh-CN"/>
          </w:rPr>
          <w:t>(二)、变更实施与控制</w:t>
        </w:r>
        <w:r>
          <w:tab/>
        </w:r>
        <w:r>
          <w:fldChar w:fldCharType="begin"/>
        </w:r>
        <w:r>
          <w:instrText xml:space="preserve"> PAGEREF _Toc26869 \h </w:instrText>
        </w:r>
        <w:r>
          <w:fldChar w:fldCharType="separate"/>
        </w:r>
        <w:r>
          <w:t>78</w:t>
        </w:r>
        <w:r>
          <w:fldChar w:fldCharType="end"/>
        </w:r>
      </w:hyperlink>
    </w:p>
    <w:p>
      <w:pPr>
        <w:pStyle w:val="TOC1"/>
        <w:tabs>
          <w:tab w:val="right" w:leader="dot" w:pos="8306"/>
        </w:tabs>
      </w:pPr>
      <w:hyperlink w:anchor="_Toc28540" w:history="1">
        <w:r>
          <w:rPr>
            <w:rFonts w:ascii="仿宋" w:eastAsia="仿宋" w:hAnsi="仿宋" w:cs="仿宋" w:hint="eastAsia"/>
            <w:lang w:eastAsia="zh-CN"/>
          </w:rPr>
          <w:t>十五、营销与推广策略</w:t>
        </w:r>
        <w:r>
          <w:tab/>
        </w:r>
        <w:r>
          <w:fldChar w:fldCharType="begin"/>
        </w:r>
        <w:r>
          <w:instrText xml:space="preserve"> PAGEREF _Toc28540 \h </w:instrText>
        </w:r>
        <w:r>
          <w:fldChar w:fldCharType="separate"/>
        </w:r>
        <w:r>
          <w:t>78</w:t>
        </w:r>
        <w:r>
          <w:fldChar w:fldCharType="end"/>
        </w:r>
      </w:hyperlink>
    </w:p>
    <w:p>
      <w:pPr>
        <w:pStyle w:val="TOC2"/>
        <w:tabs>
          <w:tab w:val="right" w:leader="dot" w:pos="8306"/>
        </w:tabs>
      </w:pPr>
      <w:hyperlink w:anchor="_Toc7983" w:history="1">
        <w:r>
          <w:rPr>
            <w:rFonts w:ascii="仿宋" w:eastAsia="仿宋" w:hAnsi="仿宋" w:cs="仿宋" w:hint="eastAsia"/>
            <w:lang w:eastAsia="zh-CN"/>
          </w:rPr>
          <w:t>(一)、产品/服务定位与特点</w:t>
        </w:r>
        <w:r>
          <w:tab/>
        </w:r>
        <w:r>
          <w:fldChar w:fldCharType="begin"/>
        </w:r>
        <w:r>
          <w:instrText xml:space="preserve"> PAGEREF _Toc7983 \h </w:instrText>
        </w:r>
        <w:r>
          <w:fldChar w:fldCharType="separate"/>
        </w:r>
        <w:r>
          <w:t>78</w:t>
        </w:r>
        <w:r>
          <w:fldChar w:fldCharType="end"/>
        </w:r>
      </w:hyperlink>
    </w:p>
    <w:p>
      <w:pPr>
        <w:pStyle w:val="TOC2"/>
        <w:tabs>
          <w:tab w:val="right" w:leader="dot" w:pos="8306"/>
        </w:tabs>
      </w:pPr>
      <w:hyperlink w:anchor="_Toc14772" w:history="1">
        <w:r>
          <w:rPr>
            <w:rFonts w:ascii="仿宋" w:eastAsia="仿宋" w:hAnsi="仿宋" w:cs="仿宋" w:hint="eastAsia"/>
            <w:lang w:eastAsia="zh-CN"/>
          </w:rPr>
          <w:t>(二)、市场定位与竞争分析</w:t>
        </w:r>
        <w:r>
          <w:tab/>
        </w:r>
        <w:r>
          <w:fldChar w:fldCharType="begin"/>
        </w:r>
        <w:r>
          <w:instrText xml:space="preserve"> PAGEREF _Toc14772 \h </w:instrText>
        </w:r>
        <w:r>
          <w:fldChar w:fldCharType="separate"/>
        </w:r>
        <w:r>
          <w:t>80</w:t>
        </w:r>
        <w:r>
          <w:fldChar w:fldCharType="end"/>
        </w:r>
      </w:hyperlink>
    </w:p>
    <w:p>
      <w:pPr>
        <w:pStyle w:val="TOC2"/>
        <w:tabs>
          <w:tab w:val="right" w:leader="dot" w:pos="8306"/>
        </w:tabs>
      </w:pPr>
      <w:hyperlink w:anchor="_Toc21242" w:history="1">
        <w:r>
          <w:rPr>
            <w:rFonts w:ascii="仿宋" w:eastAsia="仿宋" w:hAnsi="仿宋" w:cs="仿宋" w:hint="eastAsia"/>
            <w:lang w:eastAsia="zh-CN"/>
          </w:rPr>
          <w:t>(三)、营销渠道与策略</w:t>
        </w:r>
        <w:r>
          <w:tab/>
        </w:r>
        <w:r>
          <w:fldChar w:fldCharType="begin"/>
        </w:r>
        <w:r>
          <w:instrText xml:space="preserve"> PAGEREF _Toc21242 \h </w:instrText>
        </w:r>
        <w:r>
          <w:fldChar w:fldCharType="separate"/>
        </w:r>
        <w:r>
          <w:t>81</w:t>
        </w:r>
        <w:r>
          <w:fldChar w:fldCharType="end"/>
        </w:r>
      </w:hyperlink>
    </w:p>
    <w:p>
      <w:pPr>
        <w:pStyle w:val="TOC2"/>
        <w:tabs>
          <w:tab w:val="right" w:leader="dot" w:pos="8306"/>
        </w:tabs>
      </w:pPr>
      <w:hyperlink w:anchor="_Toc23445" w:history="1">
        <w:r>
          <w:rPr>
            <w:rFonts w:ascii="仿宋" w:eastAsia="仿宋" w:hAnsi="仿宋" w:cs="仿宋" w:hint="eastAsia"/>
            <w:lang w:eastAsia="zh-CN"/>
          </w:rPr>
          <w:t>(四)、推广与宣传活动</w:t>
        </w:r>
        <w:r>
          <w:tab/>
        </w:r>
        <w:r>
          <w:fldChar w:fldCharType="begin"/>
        </w:r>
        <w:r>
          <w:instrText xml:space="preserve"> PAGEREF _Toc23445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85"/>
      <w:r>
        <w:rPr>
          <w:rFonts w:ascii="仿宋" w:eastAsia="仿宋" w:hAnsi="仿宋" w:cs="仿宋" w:hint="eastAsia"/>
          <w:sz w:val="28"/>
          <w:lang w:eastAsia="zh-CN"/>
        </w:rPr>
        <w:t>一、婴幼儿日用品项目绩效评估</w:t>
      </w:r>
      <w:bookmarkEnd w:id="2"/>
    </w:p>
    <w:p>
      <w:pPr>
        <w:pStyle w:val="Heading2"/>
        <w:rPr>
          <w:rFonts w:ascii="仿宋" w:eastAsia="仿宋" w:hAnsi="仿宋" w:cs="仿宋" w:hint="eastAsia"/>
          <w:lang w:eastAsia="zh-CN"/>
        </w:rPr>
      </w:pPr>
      <w:bookmarkStart w:id="3" w:name="_Toc958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中，我们设计了一套全面的绩效评估指标，以确保婴幼儿日用品项目的可控和成功交付。这些指标跨足婴幼儿日用品项目目标、成本、进度和质量等多个维度，为我们提供了全面洞察婴幼儿日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目标达成率是我们关注的首要指标。我们设定了明确的目标，并通过定期监测和评估，迅速发现并应对潜在的目标偏差。这为婴幼儿日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成本绩效是另一个核心关注点。通过实际成本与预算成本的对比分析，我们深入了解成本差异的原因，及时调整资源分配，保持婴幼儿日用品项目在经济效益方面的合理水平。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进度作为关键的绩效指标之一，得到了精心的关注。我们制定了详细的婴幼儿日用品项目进度计划，并设立了进度符合度指标，确保实际进度与计划进度保持一致。这使我们能够快速发现和解决潜在的进度问题，保持婴幼儿日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婴幼儿日用品项目绩效的不可或缺的一环。我们引入了一系列的质量标准和客户满意度指标，以确保婴幼儿日用品项目交付的成果在质量上达到或超越预期水平。通过持续监测这些指标，我们努力提升婴幼儿日用品项目整体质量水平，为婴幼儿日用品项目的成功交付提供有力保障。通过这些科学且全面的绩效评估，我们能够更好地引导婴幼儿日用品项目的持续改进，确保婴幼儿日用品项目目标的顺利达成。</w:t>
      </w:r>
    </w:p>
    <w:p>
      <w:pPr>
        <w:pStyle w:val="Heading2"/>
        <w:ind w:firstLine="560" w:firstLineChars="200"/>
        <w:rPr>
          <w:rFonts w:ascii="仿宋" w:eastAsia="仿宋" w:hAnsi="仿宋" w:cs="仿宋" w:hint="eastAsia"/>
          <w:sz w:val="28"/>
          <w:lang w:eastAsia="zh-CN"/>
        </w:rPr>
      </w:pPr>
      <w:bookmarkStart w:id="4" w:name="_Toc316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绩效评估是婴幼儿日用品项目中的关键环节，为确保婴幼儿日用品项目达到预期目标，我们采用了多层次、多维度的绩效评估方法。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婴幼儿日用品项目的战略目标对齐，确保每个决策和行动都与婴幼儿日用品项目整体目标保持一致。团队会定期召开战略对齐会议，审视当前工作与婴幼儿日用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婴幼儿日用品项目进度、质量、成本和风险等方面。这些指标通过数据收集和分析，为婴幼儿日用品项目管理团队提供了客观的评估依据。例如，我们通过婴幼儿日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绩效评估不仅仅停留在婴幼儿日用品项目内部，还考虑了婴幼儿日用品项目对外部环境的影响。我们定期进行干系人满意度调查，以了解各利益相关方对婴幼儿日用品项目的期望和满意度，并及时做出调整。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这种多层次、多角度的绩效评估方法，使得我们能够全面了解婴幼儿日用品项目的运行状态，及时做出调整，确保婴幼儿日用品项目在不断变化的环境中保持稳健前行。</w:t>
      </w:r>
    </w:p>
    <w:p>
      <w:pPr>
        <w:pStyle w:val="Heading2"/>
        <w:ind w:firstLine="560" w:firstLineChars="200"/>
        <w:rPr>
          <w:rFonts w:ascii="仿宋" w:eastAsia="仿宋" w:hAnsi="仿宋" w:cs="仿宋" w:hint="eastAsia"/>
          <w:sz w:val="28"/>
          <w:lang w:eastAsia="zh-CN"/>
        </w:rPr>
      </w:pPr>
      <w:bookmarkStart w:id="5" w:name="_Toc853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为了确保婴幼儿日用品项目的有效管理和不断优化，我们采用了精心设计的绩效评估周期。这个周期旨在实现灵活、实时和全面的评估，以适应婴幼儿日用品项目执行中的各种挑战。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婴幼儿日用品项目的不同需求，分为短期、中期和长期。短期评估关注每个迭代或工作周期，以及时发现和解决当前任务中的问题。中期评估涵盖几个迭代，深入了解整体婴幼儿日用品项目的趋势和性能。长期评估则着眼于整个婴幼儿日用品项目阶段，确保婴幼儿日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婴幼儿日用品项目管理工具和协作平台，团队成员能够随时更新和分享婴幼儿日用品项目数据。这种实时性的反馈机制使我们能够及时察觉潜在问题，快速调整，保持婴幼儿日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婴幼儿日用品项目的决策制定密不可分。每个周期的婴幼儿日用品项目回顾会议成为集体总结经验、识别问题深层次原因并找到创新解决方案的平台。这种定期的反思与调整机制使婴幼儿日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296"/>
      <w:r>
        <w:rPr>
          <w:rFonts w:ascii="仿宋" w:eastAsia="仿宋" w:hAnsi="仿宋" w:cs="仿宋" w:hint="eastAsia"/>
          <w:sz w:val="28"/>
          <w:lang w:eastAsia="zh-CN"/>
        </w:rPr>
        <w:t>二、婴幼儿日用品项目概论</w:t>
      </w:r>
      <w:bookmarkEnd w:id="6"/>
    </w:p>
    <w:p>
      <w:pPr>
        <w:pStyle w:val="Heading2"/>
        <w:rPr>
          <w:rFonts w:ascii="仿宋" w:eastAsia="仿宋" w:hAnsi="仿宋" w:cs="仿宋" w:hint="eastAsia"/>
          <w:lang w:eastAsia="zh-CN"/>
        </w:rPr>
      </w:pPr>
      <w:bookmarkStart w:id="7" w:name="_Toc2127"/>
      <w:r>
        <w:rPr>
          <w:rFonts w:ascii="仿宋" w:eastAsia="仿宋" w:hAnsi="仿宋" w:cs="仿宋" w:hint="eastAsia"/>
          <w:lang w:eastAsia="zh-CN"/>
        </w:rPr>
        <w:t>(一)、婴幼儿日用品项目概况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起源追溯至对市场的深入洞察。市场的不断演变与变革为婴幼儿日用品项目提供了难得的机遇。当前市场存在的需求缺口和变革的大环境共同构成了婴幼儿日用品项目的背景。这个婴幼儿日用品项目旨在充分利用市场机遇，填补行业中尚未满足的需求，为客户提供全新的解决方案。市场的变革和需求的增长使得这个婴幼儿日用品项目具备了巨大的发展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1.2 婴幼儿日用品项目名称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正式命名为婴幼儿日用品。这个名称不仅仅是一个标识，更代表了婴幼儿日用品项目的核心理念和愿景。它蕴含着婴幼儿日用品项目所要解决问题的关键字，具有强烈的表达和辨识度，为婴幼儿日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婴幼儿日用品项目目标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核心目标是提供一种全新、高效的解决方案，满足客户日益增长的需求。婴幼儿日用品项目追求的不仅仅是满足市场需求，更是在市场中获得卓越的竞争优势。通过不断提升产品或服务的质量和创新水平，婴幼儿日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婴幼儿日用品项目范围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全面涵盖了产品研发、制造、市场推广和售后服务，确保从产品设计到最终用户体验的全方位关注。这一全面的婴幼儿日用品项目范围是为了确保婴幼儿日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婴幼儿日用品项目时间表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婴幼儿日用品项目计划在未来18个月内完成，包括研发、测试、市场试点和正式推出等不同阶段。这个时间表的合理设计是为了确保婴幼儿日用品项目各个阶段的顺利推进，以便按时交付高质量的成果。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婴幼儿日用品项目预算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总预算估算为XX百万美元，主要分配在研发、市场推广、人员培训和运营等方面。这一充足的预算为婴幼儿日用品项目提供了充足的资源，确保婴幼儿日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婴幼儿日用品项目风险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可能面临的风险包括市场接受度低、技术难题、竞争激烈等。婴幼儿日用品项目团队已经制定了相应的风险应对计划，通过前瞻性的风险管理，确保婴幼儿日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婴幼儿日用品项目团队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婴幼儿日用品项目汇聚了一支经验丰富、多领域专业素养的核心团队，确保婴幼儿日用品项目在各个方面都能拥有高水平的执行力。团队的协同作战是婴幼儿日用品项目成功的关键因素之一。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婴幼儿日用品项目背景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婴幼儿日用品项目的背景根植于市场对更高效、创新产品的渴望，同时也受到科技发展对行业格局的深刻改变的影响。这为婴幼儿日用品项目提供了广阔的发展空间和市场需求。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婴幼儿日用品项目现状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截至目前，婴幼儿日用品项目已完成市场调研和技术验证，取得了初步的成功。这为婴幼儿日用品项目在未来的发展奠定了坚实的基础，为更远大的目标打下了坚实的基石。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9361"/>
      <w:r>
        <w:rPr>
          <w:rFonts w:ascii="仿宋" w:eastAsia="仿宋" w:hAnsi="仿宋" w:cs="仿宋" w:hint="eastAsia"/>
          <w:sz w:val="28"/>
          <w:lang w:eastAsia="zh-CN"/>
        </w:rPr>
        <w:t>(二)、婴幼儿日用品项目目标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keyword》婴幼儿日用品项目首要业务目标是在市场中占据有利地位，实现产品/服务的成功推广和销售。通过不断提升产品质量、创新性，婴幼儿日用品项目追求成为行业中的领导者，赢得更多客户的青睐。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在科技迅速发展的时代，婴幼儿日用品项目着眼于技术创新。通过持续的研发和技术升级，婴幼儿日用品项目旨在推出更具创新性的产品或服务，以满足市场对新鲜、先进解决方案的需求。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为了建立可持续的客户关系，婴幼儿日用品项目设定了客户满意度目标。通过提供卓越的产品质量和优质的客户服务，婴幼儿日用品项目追求赢得客户的信任和忠诚度，确保他们的满意度达到行业领先水平。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婴幼儿日用品项目注重社会责任和可持续发展。通过实施环保、社会责任婴幼儿日用品项目，婴幼儿日用品项目致力于在经济发展的同时保护环境，促进社会公平，实现可持续经营。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婴幼儿日用品项目的团队是实现目标的核心驱动力。因此，婴幼儿日用品项目设定了团队发展目标，包括提升团队成员的专业技能、培养领导力，以及搭建协同高效的团队工作氛围。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413"/>
      <w:r>
        <w:rPr>
          <w:rFonts w:ascii="仿宋" w:eastAsia="仿宋" w:hAnsi="仿宋" w:cs="仿宋" w:hint="eastAsia"/>
          <w:sz w:val="28"/>
          <w:lang w:eastAsia="zh-CN"/>
        </w:rPr>
        <w:t>(三)、婴幼儿日用品项目提出的理由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婴幼儿日用品项目提出的理由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源于对市场机遇的深刻洞察。当前市场中存在的需求缺口和行业发展趋势表明，有巨大的商业机会等待被开发。通过准确捕捉市场机遇，婴幼儿日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理念基于对技术创新的信仰。通过持续的研发和技术投入，婴幼儿日用品项目有望推出更具创新性的产品或服务。在科技飞速发展的当下，婴幼儿日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是为了增强企业的行业竞争力。通过提升产品或服务的质量和独特性，婴幼儿日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响应了消费者需求的变化。随着社会和科技的不断发展，消费者对产品和服务的需求也在发生变化。通过深入了解并及时回应消费者的新需求，婴幼儿日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婴幼儿日用品项目的提出是企业战略发展规划的一部分。在面对日益激烈的市场竞争和不断变化的商业环境中，婴幼儿日用品项目作为企业战略的一环，旨在为企业开辟新的增长领域，巩固企业在行业中的地位。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不仅仅是基于商业考量，还注重社会责任。通过推出环保、社会责任等方面的婴幼儿日用品项目，婴幼儿日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婴幼儿日用品项目的提出反映了对利益相关者期望的关注。包括客户、员工、投资者等利益相关者在企业发展中都有着各自的期望，婴幼儿日用品项目力求在满足这些期望的同时，取得更大的共赢。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9425"/>
      <w:r>
        <w:rPr>
          <w:rFonts w:ascii="仿宋" w:eastAsia="仿宋" w:hAnsi="仿宋" w:cs="仿宋" w:hint="eastAsia"/>
          <w:sz w:val="28"/>
          <w:lang w:eastAsia="zh-CN"/>
        </w:rPr>
        <w:t>(四)、婴幼儿日用品项目意义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在实施婴幼儿日用品项目的过程中，我们不仅仅是在追逐商业成功，更是为企业和社会的多个层面创造了深远的意义。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首要意义在于提升企业的市场竞争力。通过持续的创新和对产品质量的高标准要求，婴幼儿日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婴幼儿日用品项目的推进将促使行业技术水平的提升。通过引入先进技术和创新性解决方案，婴幼儿日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婴幼儿日用品项目不仅创造了大量就业机会，提高了就业水平，还注重社会责任和环保。通过参与社会公益事业和推动环保婴幼儿日用品项目，婴幼儿日用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综合而言，婴幼儿日用品项目意义重大，不仅推动了企业的发展，也为行业和社会的进步贡献了积极力量。这是一个全面而深刻的影响，将在未来产生可持续的正面效应。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2349"/>
      <w:r>
        <w:rPr>
          <w:rFonts w:ascii="仿宋" w:eastAsia="仿宋" w:hAnsi="仿宋" w:cs="仿宋" w:hint="eastAsia"/>
          <w:sz w:val="28"/>
          <w:lang w:eastAsia="zh-CN"/>
        </w:rPr>
        <w:t>(五)、婴幼儿日用品项目背景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在当今迅猛发展的商业环境中，婴幼儿日用品项目的动因根植于对多方面因素的审慎考量。这个婴幼儿日用品项目的提出并非孤立的决策，而是对企业所处背景深入思考的产物。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婴幼儿日用品项目背后的首要原因。科技的迅速发展和全球市场的快速变化使得企业必须灵活应对。婴幼儿日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竞争的激烈程度也是婴幼儿日用品项目背景中不可忽视的一环。企业需要在激烈竞争中脱颖而出，为此，婴幼儿日用品项目致力于打破常规，提供独特的价值主张，以吸引客户并确保市场份额的增长。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技术的迅速发展为企业带来了机遇与挑战。作为婴幼儿日用品项目启动的背景之一，对新兴技术的应用将有助于提升企业的技术水平，使其在不断演进的商业环境中保持竞争优势。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此外，社会对企业责任的期望也在逐渐升高。婴幼儿日用品项目充分融入了社会责任的理念，通过可持续经营和社会公益婴幼儿日用品项目，企图为社会贡献一份力量，在商业成功的同时关注社会价值。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4076"/>
      <w:r>
        <w:rPr>
          <w:rFonts w:ascii="仿宋" w:eastAsia="仿宋" w:hAnsi="仿宋" w:cs="仿宋" w:hint="eastAsia"/>
          <w:sz w:val="28"/>
          <w:lang w:eastAsia="zh-CN"/>
        </w:rPr>
        <w:t>三、婴幼儿日用品项目可持续发展</w:t>
      </w:r>
      <w:bookmarkEnd w:id="12"/>
    </w:p>
    <w:p>
      <w:pPr>
        <w:pStyle w:val="Heading2"/>
        <w:rPr>
          <w:rFonts w:ascii="仿宋" w:eastAsia="仿宋" w:hAnsi="仿宋" w:cs="仿宋" w:hint="eastAsia"/>
          <w:lang w:eastAsia="zh-CN"/>
        </w:rPr>
      </w:pPr>
      <w:bookmarkStart w:id="13" w:name="_Toc61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中，婴幼儿日用品项目团队着眼于未来，明确了可持续发展的战略方向。制定的具体可持续发展目标包括降低资源使用、采用环保技术、最大化社会效益等。这一步骤不仅有助于婴幼儿日用品项目在环保和社会责任方面达到最高标准，也为未来提供了明确的指引，确保婴幼儿日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可持续实践的融入婴幼儿日用品项目管理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婴幼儿日用品项目管理周期。从婴幼儿日用品项目规划开始，婴幼儿日用品项目团队就考虑了环境和社会的因素。在执行阶段，婴幼儿日用品项目团队积极推动绿色技术的应用，优化资源利用。此外，关注员工的社会责任，通过培训和沟通活动提高员工对可持续发展的认知，使他们能够在日常工作中践行可持续实践。这些举措不仅为婴幼儿日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82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扎根于婴幼儿日用品项目的可持续发展理念，我们深信环保与社会责任是婴幼儿日用品项目成功的关键支柱。在婴幼儿日用品项目的每一步，我们都致力于通过创新和实践，履行对环境和社会的坚定责任。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团队通过引入先进的环保技术、建立高效的废物处理系统以及推动能源节约措施，积极履行环保责任。定期的环保监测和评估确保婴幼儿日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不仅致力于自身可持续发展，还注重对社会的回馈。通过支持社区婴幼儿日用品项目、参与慈善事业、提供培训机会等方式，婴幼儿日用品项目积极履行社会责任。与当地社区建立积极互动，关注员工的工作与生活平衡，以及员工的身心健康，是婴幼儿日用品项目在社会责任层面的关键举措。这样的实践不仅增强了婴幼儿日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8952"/>
      <w:r>
        <w:rPr>
          <w:rFonts w:ascii="仿宋" w:eastAsia="仿宋" w:hAnsi="仿宋" w:cs="仿宋" w:hint="eastAsia"/>
          <w:sz w:val="28"/>
          <w:lang w:eastAsia="zh-CN"/>
        </w:rPr>
        <w:t>四、婴幼儿日用品项目土建工程</w:t>
      </w:r>
      <w:bookmarkEnd w:id="15"/>
    </w:p>
    <w:p>
      <w:pPr>
        <w:pStyle w:val="Heading2"/>
        <w:rPr>
          <w:rFonts w:ascii="仿宋" w:eastAsia="仿宋" w:hAnsi="仿宋" w:cs="仿宋" w:hint="eastAsia"/>
          <w:lang w:eastAsia="zh-CN"/>
        </w:rPr>
      </w:pPr>
      <w:bookmarkStart w:id="16" w:name="_Toc2259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在婴幼儿日用品项目的建筑工程设计中，我们将秉承一系列重要的设计原则，以确保婴幼儿日用品项目建筑在功能、美观、可持续性等方面达到最佳效果。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首要原则是确保建筑的功能性得到最大化的发挥。我们将充分理解婴幼儿日用品项目的实际需求，合理布局各个功能区域，保证建筑在满足业务需求的同时，提供高效的工作环境。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在建筑设计中，我们将综合考虑建设和运营成本。通过精细的经济效益分析，确保设计方案在高效利用资源的同时，对婴幼儿日用品项目的长期盈利能力有积极的贡献。</w:t>
      </w:r>
    </w:p>
    <w:p>
      <w:pPr>
        <w:pStyle w:val="Heading2"/>
        <w:ind w:firstLine="560" w:firstLineChars="200"/>
        <w:rPr>
          <w:rFonts w:ascii="仿宋" w:eastAsia="仿宋" w:hAnsi="仿宋" w:cs="仿宋" w:hint="eastAsia"/>
          <w:sz w:val="28"/>
          <w:lang w:eastAsia="zh-CN"/>
        </w:rPr>
      </w:pPr>
      <w:bookmarkStart w:id="17" w:name="_Toc1920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的土建工程设计中，我们将精准设定设计年限，结合婴幼儿日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https://d.book118.com/246134100104010033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A1543D"/>
    <w:rsid w:val="0AA154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3410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2024-01-10T01:39:00Z</dcterms:created>
  <dcterms:modified xsi:type="dcterms:W3CDTF">2024-01-10T01:40:18Z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6CCB53B25F6A4610ACCAF28AFC177FD8_11</vt:lpwstr>
  </property>
  <property fmtid="{D5CDD505-2E9C-101B-9397-08002B2CF9AE}" pid="3" name="KSOProductBuildVer">
    <vt:lpwstr>2052-12.1.0.16120</vt:lpwstr>
  </property>
</Properties>
</file>