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企业信息化相关行业项目建议书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26" w:history="1">
        <w:r>
          <w:rPr>
            <w:rFonts w:ascii="仿宋" w:eastAsia="仿宋" w:hAnsi="仿宋" w:cs="仿宋" w:hint="eastAsia"/>
            <w:lang w:eastAsia="zh-CN"/>
          </w:rPr>
          <w:t>前言</w:t>
        </w:r>
        <w:r>
          <w:tab/>
        </w:r>
        <w:r>
          <w:fldChar w:fldCharType="begin"/>
        </w:r>
        <w:r>
          <w:instrText xml:space="preserve"> PAGEREF _Toc12026 \h </w:instrText>
        </w:r>
        <w:r>
          <w:fldChar w:fldCharType="separate"/>
        </w:r>
        <w:r>
          <w:t>3</w:t>
        </w:r>
        <w:r>
          <w:fldChar w:fldCharType="end"/>
        </w:r>
      </w:hyperlink>
    </w:p>
    <w:p>
      <w:pPr>
        <w:pStyle w:val="TOC1"/>
        <w:tabs>
          <w:tab w:val="right" w:leader="dot" w:pos="8306"/>
        </w:tabs>
      </w:pPr>
      <w:hyperlink w:anchor="_Toc2690" w:history="1">
        <w:r>
          <w:rPr>
            <w:rFonts w:ascii="仿宋" w:eastAsia="仿宋" w:hAnsi="仿宋" w:cs="仿宋" w:hint="eastAsia"/>
            <w:lang w:eastAsia="zh-CN"/>
          </w:rPr>
          <w:t>一、运营模式分析</w:t>
        </w:r>
        <w:r>
          <w:tab/>
        </w:r>
        <w:r>
          <w:fldChar w:fldCharType="begin"/>
        </w:r>
        <w:r>
          <w:instrText xml:space="preserve"> PAGEREF _Toc2690 \h </w:instrText>
        </w:r>
        <w:r>
          <w:fldChar w:fldCharType="separate"/>
        </w:r>
        <w:r>
          <w:t>3</w:t>
        </w:r>
        <w:r>
          <w:fldChar w:fldCharType="end"/>
        </w:r>
      </w:hyperlink>
    </w:p>
    <w:p>
      <w:pPr>
        <w:pStyle w:val="TOC2"/>
        <w:tabs>
          <w:tab w:val="right" w:leader="dot" w:pos="8306"/>
        </w:tabs>
      </w:pPr>
      <w:hyperlink w:anchor="_Toc26269" w:history="1">
        <w:r>
          <w:rPr>
            <w:rFonts w:ascii="仿宋" w:eastAsia="仿宋" w:hAnsi="仿宋" w:cs="仿宋" w:hint="eastAsia"/>
            <w:lang w:eastAsia="zh-CN"/>
          </w:rPr>
          <w:t>(一)、公司经营宗旨</w:t>
        </w:r>
        <w:r>
          <w:tab/>
        </w:r>
        <w:r>
          <w:fldChar w:fldCharType="begin"/>
        </w:r>
        <w:r>
          <w:instrText xml:space="preserve"> PAGEREF _Toc26269 \h </w:instrText>
        </w:r>
        <w:r>
          <w:fldChar w:fldCharType="separate"/>
        </w:r>
        <w:r>
          <w:t>3</w:t>
        </w:r>
        <w:r>
          <w:fldChar w:fldCharType="end"/>
        </w:r>
      </w:hyperlink>
    </w:p>
    <w:p>
      <w:pPr>
        <w:pStyle w:val="TOC2"/>
        <w:tabs>
          <w:tab w:val="right" w:leader="dot" w:pos="8306"/>
        </w:tabs>
      </w:pPr>
      <w:hyperlink w:anchor="_Toc31398" w:history="1">
        <w:r>
          <w:rPr>
            <w:rFonts w:ascii="仿宋" w:eastAsia="仿宋" w:hAnsi="仿宋" w:cs="仿宋" w:hint="eastAsia"/>
            <w:lang w:eastAsia="zh-CN"/>
          </w:rPr>
          <w:t>(二)、公司的目标、主要职责</w:t>
        </w:r>
        <w:r>
          <w:tab/>
        </w:r>
        <w:r>
          <w:fldChar w:fldCharType="begin"/>
        </w:r>
        <w:r>
          <w:instrText xml:space="preserve"> PAGEREF _Toc31398 \h </w:instrText>
        </w:r>
        <w:r>
          <w:fldChar w:fldCharType="separate"/>
        </w:r>
        <w:r>
          <w:t>4</w:t>
        </w:r>
        <w:r>
          <w:fldChar w:fldCharType="end"/>
        </w:r>
      </w:hyperlink>
    </w:p>
    <w:p>
      <w:pPr>
        <w:pStyle w:val="TOC2"/>
        <w:tabs>
          <w:tab w:val="right" w:leader="dot" w:pos="8306"/>
        </w:tabs>
      </w:pPr>
      <w:hyperlink w:anchor="_Toc10287" w:history="1">
        <w:r>
          <w:rPr>
            <w:rFonts w:ascii="仿宋" w:eastAsia="仿宋" w:hAnsi="仿宋" w:cs="仿宋" w:hint="eastAsia"/>
            <w:lang w:eastAsia="zh-CN"/>
          </w:rPr>
          <w:t>(三)、各部门职责及权限</w:t>
        </w:r>
        <w:r>
          <w:tab/>
        </w:r>
        <w:r>
          <w:fldChar w:fldCharType="begin"/>
        </w:r>
        <w:r>
          <w:instrText xml:space="preserve"> PAGEREF _Toc10287 \h </w:instrText>
        </w:r>
        <w:r>
          <w:fldChar w:fldCharType="separate"/>
        </w:r>
        <w:r>
          <w:t>5</w:t>
        </w:r>
        <w:r>
          <w:fldChar w:fldCharType="end"/>
        </w:r>
      </w:hyperlink>
    </w:p>
    <w:p>
      <w:pPr>
        <w:pStyle w:val="TOC2"/>
        <w:tabs>
          <w:tab w:val="right" w:leader="dot" w:pos="8306"/>
        </w:tabs>
      </w:pPr>
      <w:hyperlink w:anchor="_Toc31380" w:history="1">
        <w:r>
          <w:rPr>
            <w:rFonts w:ascii="仿宋" w:eastAsia="仿宋" w:hAnsi="仿宋" w:cs="仿宋" w:hint="eastAsia"/>
            <w:lang w:eastAsia="zh-CN"/>
          </w:rPr>
          <w:t>(四)、财务会计制度</w:t>
        </w:r>
        <w:r>
          <w:tab/>
        </w:r>
        <w:r>
          <w:fldChar w:fldCharType="begin"/>
        </w:r>
        <w:r>
          <w:instrText xml:space="preserve"> PAGEREF _Toc31380 \h </w:instrText>
        </w:r>
        <w:r>
          <w:fldChar w:fldCharType="separate"/>
        </w:r>
        <w:r>
          <w:t>8</w:t>
        </w:r>
        <w:r>
          <w:fldChar w:fldCharType="end"/>
        </w:r>
      </w:hyperlink>
    </w:p>
    <w:p>
      <w:pPr>
        <w:pStyle w:val="TOC1"/>
        <w:tabs>
          <w:tab w:val="right" w:leader="dot" w:pos="8306"/>
        </w:tabs>
      </w:pPr>
      <w:hyperlink w:anchor="_Toc27286" w:history="1">
        <w:r>
          <w:rPr>
            <w:rFonts w:ascii="仿宋" w:eastAsia="仿宋" w:hAnsi="仿宋" w:cs="仿宋" w:hint="eastAsia"/>
            <w:lang w:eastAsia="zh-CN"/>
          </w:rPr>
          <w:t>二、建筑工程可行性分析</w:t>
        </w:r>
        <w:r>
          <w:tab/>
        </w:r>
        <w:r>
          <w:fldChar w:fldCharType="begin"/>
        </w:r>
        <w:r>
          <w:instrText xml:space="preserve"> PAGEREF _Toc27286 \h </w:instrText>
        </w:r>
        <w:r>
          <w:fldChar w:fldCharType="separate"/>
        </w:r>
        <w:r>
          <w:t>13</w:t>
        </w:r>
        <w:r>
          <w:fldChar w:fldCharType="end"/>
        </w:r>
      </w:hyperlink>
    </w:p>
    <w:p>
      <w:pPr>
        <w:pStyle w:val="TOC2"/>
        <w:tabs>
          <w:tab w:val="right" w:leader="dot" w:pos="8306"/>
        </w:tabs>
      </w:pPr>
      <w:hyperlink w:anchor="_Toc15475" w:history="1">
        <w:r>
          <w:rPr>
            <w:rFonts w:ascii="仿宋" w:eastAsia="仿宋" w:hAnsi="仿宋" w:cs="仿宋" w:hint="eastAsia"/>
            <w:lang w:eastAsia="zh-CN"/>
          </w:rPr>
          <w:t>(一)、企业信息化项目工程设计总体要求</w:t>
        </w:r>
        <w:r>
          <w:tab/>
        </w:r>
        <w:r>
          <w:fldChar w:fldCharType="begin"/>
        </w:r>
        <w:r>
          <w:instrText xml:space="preserve"> PAGEREF _Toc15475 \h </w:instrText>
        </w:r>
        <w:r>
          <w:fldChar w:fldCharType="separate"/>
        </w:r>
        <w:r>
          <w:t>13</w:t>
        </w:r>
        <w:r>
          <w:fldChar w:fldCharType="end"/>
        </w:r>
      </w:hyperlink>
    </w:p>
    <w:p>
      <w:pPr>
        <w:pStyle w:val="TOC2"/>
        <w:tabs>
          <w:tab w:val="right" w:leader="dot" w:pos="8306"/>
        </w:tabs>
      </w:pPr>
      <w:hyperlink w:anchor="_Toc6884" w:history="1">
        <w:r>
          <w:rPr>
            <w:rFonts w:ascii="仿宋" w:eastAsia="仿宋" w:hAnsi="仿宋" w:cs="仿宋" w:hint="eastAsia"/>
            <w:lang w:eastAsia="zh-CN"/>
          </w:rPr>
          <w:t>(二)、建设方案</w:t>
        </w:r>
        <w:r>
          <w:tab/>
        </w:r>
        <w:r>
          <w:fldChar w:fldCharType="begin"/>
        </w:r>
        <w:r>
          <w:instrText xml:space="preserve"> PAGEREF _Toc6884 \h </w:instrText>
        </w:r>
        <w:r>
          <w:fldChar w:fldCharType="separate"/>
        </w:r>
        <w:r>
          <w:t>14</w:t>
        </w:r>
        <w:r>
          <w:fldChar w:fldCharType="end"/>
        </w:r>
      </w:hyperlink>
    </w:p>
    <w:p>
      <w:pPr>
        <w:pStyle w:val="TOC2"/>
        <w:tabs>
          <w:tab w:val="right" w:leader="dot" w:pos="8306"/>
        </w:tabs>
      </w:pPr>
      <w:hyperlink w:anchor="_Toc5737" w:history="1">
        <w:r>
          <w:rPr>
            <w:rFonts w:ascii="仿宋" w:eastAsia="仿宋" w:hAnsi="仿宋" w:cs="仿宋" w:hint="eastAsia"/>
            <w:lang w:eastAsia="zh-CN"/>
          </w:rPr>
          <w:t>(三)、建筑工程建设指标</w:t>
        </w:r>
        <w:r>
          <w:tab/>
        </w:r>
        <w:r>
          <w:fldChar w:fldCharType="begin"/>
        </w:r>
        <w:r>
          <w:instrText xml:space="preserve"> PAGEREF _Toc5737 \h </w:instrText>
        </w:r>
        <w:r>
          <w:fldChar w:fldCharType="separate"/>
        </w:r>
        <w:r>
          <w:t>15</w:t>
        </w:r>
        <w:r>
          <w:fldChar w:fldCharType="end"/>
        </w:r>
      </w:hyperlink>
    </w:p>
    <w:p>
      <w:pPr>
        <w:pStyle w:val="TOC1"/>
        <w:tabs>
          <w:tab w:val="right" w:leader="dot" w:pos="8306"/>
        </w:tabs>
      </w:pPr>
      <w:hyperlink w:anchor="_Toc26241" w:history="1">
        <w:r>
          <w:rPr>
            <w:rFonts w:ascii="仿宋" w:eastAsia="仿宋" w:hAnsi="仿宋" w:cs="仿宋" w:hint="eastAsia"/>
            <w:lang w:eastAsia="zh-CN"/>
          </w:rPr>
          <w:t>三、工艺技术设计及设备选型方案</w:t>
        </w:r>
        <w:r>
          <w:tab/>
        </w:r>
        <w:r>
          <w:fldChar w:fldCharType="begin"/>
        </w:r>
        <w:r>
          <w:instrText xml:space="preserve"> PAGEREF _Toc26241 \h </w:instrText>
        </w:r>
        <w:r>
          <w:fldChar w:fldCharType="separate"/>
        </w:r>
        <w:r>
          <w:t>15</w:t>
        </w:r>
        <w:r>
          <w:fldChar w:fldCharType="end"/>
        </w:r>
      </w:hyperlink>
    </w:p>
    <w:p>
      <w:pPr>
        <w:pStyle w:val="TOC2"/>
        <w:tabs>
          <w:tab w:val="right" w:leader="dot" w:pos="8306"/>
        </w:tabs>
      </w:pPr>
      <w:hyperlink w:anchor="_Toc22706" w:history="1">
        <w:r>
          <w:rPr>
            <w:rFonts w:ascii="仿宋" w:eastAsia="仿宋" w:hAnsi="仿宋" w:cs="仿宋" w:hint="eastAsia"/>
            <w:lang w:eastAsia="zh-CN"/>
          </w:rPr>
          <w:t>(一)、企业技术研发分析</w:t>
        </w:r>
        <w:r>
          <w:tab/>
        </w:r>
        <w:r>
          <w:fldChar w:fldCharType="begin"/>
        </w:r>
        <w:r>
          <w:instrText xml:space="preserve"> PAGEREF _Toc22706 \h </w:instrText>
        </w:r>
        <w:r>
          <w:fldChar w:fldCharType="separate"/>
        </w:r>
        <w:r>
          <w:t>15</w:t>
        </w:r>
        <w:r>
          <w:fldChar w:fldCharType="end"/>
        </w:r>
      </w:hyperlink>
    </w:p>
    <w:p>
      <w:pPr>
        <w:pStyle w:val="TOC2"/>
        <w:tabs>
          <w:tab w:val="right" w:leader="dot" w:pos="8306"/>
        </w:tabs>
      </w:pPr>
      <w:hyperlink w:anchor="_Toc7012" w:history="1">
        <w:r>
          <w:rPr>
            <w:rFonts w:ascii="仿宋" w:eastAsia="仿宋" w:hAnsi="仿宋" w:cs="仿宋" w:hint="eastAsia"/>
            <w:lang w:eastAsia="zh-CN"/>
          </w:rPr>
          <w:t>(二)、企业信息化项目技术工艺分析</w:t>
        </w:r>
        <w:r>
          <w:tab/>
        </w:r>
        <w:r>
          <w:fldChar w:fldCharType="begin"/>
        </w:r>
        <w:r>
          <w:instrText xml:space="preserve"> PAGEREF _Toc7012 \h </w:instrText>
        </w:r>
        <w:r>
          <w:fldChar w:fldCharType="separate"/>
        </w:r>
        <w:r>
          <w:t>17</w:t>
        </w:r>
        <w:r>
          <w:fldChar w:fldCharType="end"/>
        </w:r>
      </w:hyperlink>
    </w:p>
    <w:p>
      <w:pPr>
        <w:pStyle w:val="TOC2"/>
        <w:tabs>
          <w:tab w:val="right" w:leader="dot" w:pos="8306"/>
        </w:tabs>
      </w:pPr>
      <w:hyperlink w:anchor="_Toc1387" w:history="1">
        <w:r>
          <w:rPr>
            <w:rFonts w:ascii="仿宋" w:eastAsia="仿宋" w:hAnsi="仿宋" w:cs="仿宋" w:hint="eastAsia"/>
            <w:lang w:eastAsia="zh-CN"/>
          </w:rPr>
          <w:t>(三)、质量管理</w:t>
        </w:r>
        <w:r>
          <w:tab/>
        </w:r>
        <w:r>
          <w:fldChar w:fldCharType="begin"/>
        </w:r>
        <w:r>
          <w:instrText xml:space="preserve"> PAGEREF _Toc1387 \h </w:instrText>
        </w:r>
        <w:r>
          <w:fldChar w:fldCharType="separate"/>
        </w:r>
        <w:r>
          <w:t>18</w:t>
        </w:r>
        <w:r>
          <w:fldChar w:fldCharType="end"/>
        </w:r>
      </w:hyperlink>
    </w:p>
    <w:p>
      <w:pPr>
        <w:pStyle w:val="TOC2"/>
        <w:tabs>
          <w:tab w:val="right" w:leader="dot" w:pos="8306"/>
        </w:tabs>
      </w:pPr>
      <w:hyperlink w:anchor="_Toc30513" w:history="1">
        <w:r>
          <w:rPr>
            <w:rFonts w:ascii="仿宋" w:eastAsia="仿宋" w:hAnsi="仿宋" w:cs="仿宋" w:hint="eastAsia"/>
            <w:lang w:eastAsia="zh-CN"/>
          </w:rPr>
          <w:t>(四)、设备选型方案</w:t>
        </w:r>
        <w:r>
          <w:tab/>
        </w:r>
        <w:r>
          <w:fldChar w:fldCharType="begin"/>
        </w:r>
        <w:r>
          <w:instrText xml:space="preserve"> PAGEREF _Toc30513 \h </w:instrText>
        </w:r>
        <w:r>
          <w:fldChar w:fldCharType="separate"/>
        </w:r>
        <w:r>
          <w:t>19</w:t>
        </w:r>
        <w:r>
          <w:fldChar w:fldCharType="end"/>
        </w:r>
      </w:hyperlink>
    </w:p>
    <w:p>
      <w:pPr>
        <w:pStyle w:val="TOC1"/>
        <w:tabs>
          <w:tab w:val="right" w:leader="dot" w:pos="8306"/>
        </w:tabs>
      </w:pPr>
      <w:hyperlink w:anchor="_Toc32699" w:history="1">
        <w:r>
          <w:rPr>
            <w:rFonts w:ascii="仿宋" w:eastAsia="仿宋" w:hAnsi="仿宋" w:cs="仿宋" w:hint="eastAsia"/>
            <w:lang w:eastAsia="zh-CN"/>
          </w:rPr>
          <w:t>四、法人治理结构</w:t>
        </w:r>
        <w:r>
          <w:tab/>
        </w:r>
        <w:r>
          <w:fldChar w:fldCharType="begin"/>
        </w:r>
        <w:r>
          <w:instrText xml:space="preserve"> PAGEREF _Toc32699 \h </w:instrText>
        </w:r>
        <w:r>
          <w:fldChar w:fldCharType="separate"/>
        </w:r>
        <w:r>
          <w:t>20</w:t>
        </w:r>
        <w:r>
          <w:fldChar w:fldCharType="end"/>
        </w:r>
      </w:hyperlink>
    </w:p>
    <w:p>
      <w:pPr>
        <w:pStyle w:val="TOC2"/>
        <w:tabs>
          <w:tab w:val="right" w:leader="dot" w:pos="8306"/>
        </w:tabs>
      </w:pPr>
      <w:hyperlink w:anchor="_Toc17471" w:history="1">
        <w:r>
          <w:rPr>
            <w:rFonts w:ascii="仿宋" w:eastAsia="仿宋" w:hAnsi="仿宋" w:cs="仿宋" w:hint="eastAsia"/>
            <w:lang w:eastAsia="zh-CN"/>
          </w:rPr>
          <w:t>(一)、股东权利及义务</w:t>
        </w:r>
        <w:r>
          <w:tab/>
        </w:r>
        <w:r>
          <w:fldChar w:fldCharType="begin"/>
        </w:r>
        <w:r>
          <w:instrText xml:space="preserve"> PAGEREF _Toc17471 \h </w:instrText>
        </w:r>
        <w:r>
          <w:fldChar w:fldCharType="separate"/>
        </w:r>
        <w:r>
          <w:t>20</w:t>
        </w:r>
        <w:r>
          <w:fldChar w:fldCharType="end"/>
        </w:r>
      </w:hyperlink>
    </w:p>
    <w:p>
      <w:pPr>
        <w:pStyle w:val="TOC2"/>
        <w:tabs>
          <w:tab w:val="right" w:leader="dot" w:pos="8306"/>
        </w:tabs>
      </w:pPr>
      <w:hyperlink w:anchor="_Toc13630" w:history="1">
        <w:r>
          <w:rPr>
            <w:rFonts w:ascii="仿宋" w:eastAsia="仿宋" w:hAnsi="仿宋" w:cs="仿宋" w:hint="eastAsia"/>
            <w:lang w:eastAsia="zh-CN"/>
          </w:rPr>
          <w:t>(二)、董事</w:t>
        </w:r>
        <w:r>
          <w:tab/>
        </w:r>
        <w:r>
          <w:fldChar w:fldCharType="begin"/>
        </w:r>
        <w:r>
          <w:instrText xml:space="preserve"> PAGEREF _Toc13630 \h </w:instrText>
        </w:r>
        <w:r>
          <w:fldChar w:fldCharType="separate"/>
        </w:r>
        <w:r>
          <w:t>22</w:t>
        </w:r>
        <w:r>
          <w:fldChar w:fldCharType="end"/>
        </w:r>
      </w:hyperlink>
    </w:p>
    <w:p>
      <w:pPr>
        <w:pStyle w:val="TOC2"/>
        <w:tabs>
          <w:tab w:val="right" w:leader="dot" w:pos="8306"/>
        </w:tabs>
      </w:pPr>
      <w:hyperlink w:anchor="_Toc23502" w:history="1">
        <w:r>
          <w:rPr>
            <w:rFonts w:ascii="仿宋" w:eastAsia="仿宋" w:hAnsi="仿宋" w:cs="仿宋" w:hint="eastAsia"/>
            <w:lang w:eastAsia="zh-CN"/>
          </w:rPr>
          <w:t>(三)、高级管理人员</w:t>
        </w:r>
        <w:r>
          <w:tab/>
        </w:r>
        <w:r>
          <w:fldChar w:fldCharType="begin"/>
        </w:r>
        <w:r>
          <w:instrText xml:space="preserve"> PAGEREF _Toc23502 \h </w:instrText>
        </w:r>
        <w:r>
          <w:fldChar w:fldCharType="separate"/>
        </w:r>
        <w:r>
          <w:t>26</w:t>
        </w:r>
        <w:r>
          <w:fldChar w:fldCharType="end"/>
        </w:r>
      </w:hyperlink>
    </w:p>
    <w:p>
      <w:pPr>
        <w:pStyle w:val="TOC2"/>
        <w:tabs>
          <w:tab w:val="right" w:leader="dot" w:pos="8306"/>
        </w:tabs>
      </w:pPr>
      <w:hyperlink w:anchor="_Toc7141" w:history="1">
        <w:r>
          <w:rPr>
            <w:rFonts w:ascii="仿宋" w:eastAsia="仿宋" w:hAnsi="仿宋" w:cs="仿宋" w:hint="eastAsia"/>
            <w:lang w:eastAsia="zh-CN"/>
          </w:rPr>
          <w:t>(四)、监事</w:t>
        </w:r>
        <w:r>
          <w:tab/>
        </w:r>
        <w:r>
          <w:fldChar w:fldCharType="begin"/>
        </w:r>
        <w:r>
          <w:instrText xml:space="preserve"> PAGEREF _Toc7141 \h </w:instrText>
        </w:r>
        <w:r>
          <w:fldChar w:fldCharType="separate"/>
        </w:r>
        <w:r>
          <w:t>28</w:t>
        </w:r>
        <w:r>
          <w:fldChar w:fldCharType="end"/>
        </w:r>
      </w:hyperlink>
    </w:p>
    <w:p>
      <w:pPr>
        <w:pStyle w:val="TOC1"/>
        <w:tabs>
          <w:tab w:val="right" w:leader="dot" w:pos="8306"/>
        </w:tabs>
      </w:pPr>
      <w:hyperlink w:anchor="_Toc7930" w:history="1">
        <w:r>
          <w:rPr>
            <w:rFonts w:ascii="仿宋" w:eastAsia="仿宋" w:hAnsi="仿宋" w:cs="仿宋" w:hint="eastAsia"/>
            <w:lang w:eastAsia="zh-CN"/>
          </w:rPr>
          <w:t>五、建设规模与产品方案</w:t>
        </w:r>
        <w:r>
          <w:tab/>
        </w:r>
        <w:r>
          <w:fldChar w:fldCharType="begin"/>
        </w:r>
        <w:r>
          <w:instrText xml:space="preserve"> PAGEREF _Toc7930 \h </w:instrText>
        </w:r>
        <w:r>
          <w:fldChar w:fldCharType="separate"/>
        </w:r>
        <w:r>
          <w:t>29</w:t>
        </w:r>
        <w:r>
          <w:fldChar w:fldCharType="end"/>
        </w:r>
      </w:hyperlink>
    </w:p>
    <w:p>
      <w:pPr>
        <w:pStyle w:val="TOC2"/>
        <w:tabs>
          <w:tab w:val="right" w:leader="dot" w:pos="8306"/>
        </w:tabs>
      </w:pPr>
      <w:hyperlink w:anchor="_Toc28576" w:history="1">
        <w:r>
          <w:rPr>
            <w:rFonts w:ascii="仿宋" w:eastAsia="仿宋" w:hAnsi="仿宋" w:cs="仿宋" w:hint="eastAsia"/>
            <w:lang w:eastAsia="zh-CN"/>
          </w:rPr>
          <w:t>(一)、建设规模及主要建设内容</w:t>
        </w:r>
        <w:r>
          <w:tab/>
        </w:r>
        <w:r>
          <w:fldChar w:fldCharType="begin"/>
        </w:r>
        <w:r>
          <w:instrText xml:space="preserve"> PAGEREF _Toc28576 \h </w:instrText>
        </w:r>
        <w:r>
          <w:fldChar w:fldCharType="separate"/>
        </w:r>
        <w:r>
          <w:t>29</w:t>
        </w:r>
        <w:r>
          <w:fldChar w:fldCharType="end"/>
        </w:r>
      </w:hyperlink>
    </w:p>
    <w:p>
      <w:pPr>
        <w:pStyle w:val="TOC2"/>
        <w:tabs>
          <w:tab w:val="right" w:leader="dot" w:pos="8306"/>
        </w:tabs>
      </w:pPr>
      <w:hyperlink w:anchor="_Toc17449" w:history="1">
        <w:r>
          <w:rPr>
            <w:rFonts w:ascii="仿宋" w:eastAsia="仿宋" w:hAnsi="仿宋" w:cs="仿宋" w:hint="eastAsia"/>
            <w:lang w:eastAsia="zh-CN"/>
          </w:rPr>
          <w:t>(二)、产品规划方案及生产纲领</w:t>
        </w:r>
        <w:r>
          <w:tab/>
        </w:r>
        <w:r>
          <w:fldChar w:fldCharType="begin"/>
        </w:r>
        <w:r>
          <w:instrText xml:space="preserve"> PAGEREF _Toc17449 \h </w:instrText>
        </w:r>
        <w:r>
          <w:fldChar w:fldCharType="separate"/>
        </w:r>
        <w:r>
          <w:t>29</w:t>
        </w:r>
        <w:r>
          <w:fldChar w:fldCharType="end"/>
        </w:r>
      </w:hyperlink>
    </w:p>
    <w:p>
      <w:pPr>
        <w:pStyle w:val="TOC1"/>
        <w:tabs>
          <w:tab w:val="right" w:leader="dot" w:pos="8306"/>
        </w:tabs>
      </w:pPr>
      <w:hyperlink w:anchor="_Toc13968" w:history="1">
        <w:r>
          <w:rPr>
            <w:rFonts w:ascii="仿宋" w:eastAsia="仿宋" w:hAnsi="仿宋" w:cs="仿宋" w:hint="eastAsia"/>
            <w:lang w:eastAsia="zh-CN"/>
          </w:rPr>
          <w:t>六、劳动安全生产分析</w:t>
        </w:r>
        <w:r>
          <w:tab/>
        </w:r>
        <w:r>
          <w:fldChar w:fldCharType="begin"/>
        </w:r>
        <w:r>
          <w:instrText xml:space="preserve"> PAGEREF _Toc13968 \h </w:instrText>
        </w:r>
        <w:r>
          <w:fldChar w:fldCharType="separate"/>
        </w:r>
        <w:r>
          <w:t>31</w:t>
        </w:r>
        <w:r>
          <w:fldChar w:fldCharType="end"/>
        </w:r>
      </w:hyperlink>
    </w:p>
    <w:p>
      <w:pPr>
        <w:pStyle w:val="TOC2"/>
        <w:tabs>
          <w:tab w:val="right" w:leader="dot" w:pos="8306"/>
        </w:tabs>
      </w:pPr>
      <w:hyperlink w:anchor="_Toc1286" w:history="1">
        <w:r>
          <w:rPr>
            <w:rFonts w:ascii="仿宋" w:eastAsia="仿宋" w:hAnsi="仿宋" w:cs="仿宋" w:hint="eastAsia"/>
            <w:lang w:eastAsia="zh-CN"/>
          </w:rPr>
          <w:t>(一)、编制依据</w:t>
        </w:r>
        <w:r>
          <w:tab/>
        </w:r>
        <w:r>
          <w:fldChar w:fldCharType="begin"/>
        </w:r>
        <w:r>
          <w:instrText xml:space="preserve"> PAGEREF _Toc1286 \h </w:instrText>
        </w:r>
        <w:r>
          <w:fldChar w:fldCharType="separate"/>
        </w:r>
        <w:r>
          <w:t>31</w:t>
        </w:r>
        <w:r>
          <w:fldChar w:fldCharType="end"/>
        </w:r>
      </w:hyperlink>
    </w:p>
    <w:p>
      <w:pPr>
        <w:pStyle w:val="TOC2"/>
        <w:tabs>
          <w:tab w:val="right" w:leader="dot" w:pos="8306"/>
        </w:tabs>
      </w:pPr>
      <w:hyperlink w:anchor="_Toc1940" w:history="1">
        <w:r>
          <w:rPr>
            <w:rFonts w:ascii="仿宋" w:eastAsia="仿宋" w:hAnsi="仿宋" w:cs="仿宋" w:hint="eastAsia"/>
            <w:lang w:eastAsia="zh-CN"/>
          </w:rPr>
          <w:t>(二)、防范措施</w:t>
        </w:r>
        <w:r>
          <w:tab/>
        </w:r>
        <w:r>
          <w:fldChar w:fldCharType="begin"/>
        </w:r>
        <w:r>
          <w:instrText xml:space="preserve"> PAGEREF _Toc1940 \h </w:instrText>
        </w:r>
        <w:r>
          <w:fldChar w:fldCharType="separate"/>
        </w:r>
        <w:r>
          <w:t>32</w:t>
        </w:r>
        <w:r>
          <w:fldChar w:fldCharType="end"/>
        </w:r>
      </w:hyperlink>
    </w:p>
    <w:p>
      <w:pPr>
        <w:pStyle w:val="TOC2"/>
        <w:tabs>
          <w:tab w:val="right" w:leader="dot" w:pos="8306"/>
        </w:tabs>
      </w:pPr>
      <w:hyperlink w:anchor="_Toc22861" w:history="1">
        <w:r>
          <w:rPr>
            <w:rFonts w:ascii="仿宋" w:eastAsia="仿宋" w:hAnsi="仿宋" w:cs="仿宋" w:hint="eastAsia"/>
            <w:lang w:eastAsia="zh-CN"/>
          </w:rPr>
          <w:t>(三)、预期效果评价</w:t>
        </w:r>
        <w:r>
          <w:tab/>
        </w:r>
        <w:r>
          <w:fldChar w:fldCharType="begin"/>
        </w:r>
        <w:r>
          <w:instrText xml:space="preserve"> PAGEREF _Toc22861 \h </w:instrText>
        </w:r>
        <w:r>
          <w:fldChar w:fldCharType="separate"/>
        </w:r>
        <w:r>
          <w:t>33</w:t>
        </w:r>
        <w:r>
          <w:fldChar w:fldCharType="end"/>
        </w:r>
      </w:hyperlink>
    </w:p>
    <w:p>
      <w:pPr>
        <w:pStyle w:val="TOC1"/>
        <w:tabs>
          <w:tab w:val="right" w:leader="dot" w:pos="8306"/>
        </w:tabs>
      </w:pPr>
      <w:hyperlink w:anchor="_Toc11881" w:history="1">
        <w:r>
          <w:rPr>
            <w:rFonts w:ascii="仿宋" w:eastAsia="仿宋" w:hAnsi="仿宋" w:cs="仿宋" w:hint="eastAsia"/>
            <w:lang w:eastAsia="zh-CN"/>
          </w:rPr>
          <w:t>七、市场预测</w:t>
        </w:r>
        <w:r>
          <w:tab/>
        </w:r>
        <w:r>
          <w:fldChar w:fldCharType="begin"/>
        </w:r>
        <w:r>
          <w:instrText xml:space="preserve"> PAGEREF _Toc11881 \h </w:instrText>
        </w:r>
        <w:r>
          <w:fldChar w:fldCharType="separate"/>
        </w:r>
        <w:r>
          <w:t>34</w:t>
        </w:r>
        <w:r>
          <w:fldChar w:fldCharType="end"/>
        </w:r>
      </w:hyperlink>
    </w:p>
    <w:p>
      <w:pPr>
        <w:pStyle w:val="TOC2"/>
        <w:tabs>
          <w:tab w:val="right" w:leader="dot" w:pos="8306"/>
        </w:tabs>
      </w:pPr>
      <w:hyperlink w:anchor="_Toc3311" w:history="1">
        <w:r>
          <w:rPr>
            <w:rFonts w:ascii="仿宋" w:eastAsia="仿宋" w:hAnsi="仿宋" w:cs="仿宋" w:hint="eastAsia"/>
            <w:lang w:eastAsia="zh-CN"/>
          </w:rPr>
          <w:t>(一)、增强资金保障能力</w:t>
        </w:r>
        <w:r>
          <w:tab/>
        </w:r>
        <w:r>
          <w:fldChar w:fldCharType="begin"/>
        </w:r>
        <w:r>
          <w:instrText xml:space="preserve"> PAGEREF _Toc3311 \h </w:instrText>
        </w:r>
        <w:r>
          <w:fldChar w:fldCharType="separate"/>
        </w:r>
        <w:r>
          <w:t>34</w:t>
        </w:r>
        <w:r>
          <w:fldChar w:fldCharType="end"/>
        </w:r>
      </w:hyperlink>
    </w:p>
    <w:p>
      <w:pPr>
        <w:pStyle w:val="TOC2"/>
        <w:tabs>
          <w:tab w:val="right" w:leader="dot" w:pos="8306"/>
        </w:tabs>
      </w:pPr>
      <w:hyperlink w:anchor="_Toc25023" w:history="1">
        <w:r>
          <w:rPr>
            <w:rFonts w:ascii="仿宋" w:eastAsia="仿宋" w:hAnsi="仿宋" w:cs="仿宋" w:hint="eastAsia"/>
            <w:lang w:eastAsia="zh-CN"/>
          </w:rPr>
          <w:t>(二)、营造良好投资氛围</w:t>
        </w:r>
        <w:r>
          <w:tab/>
        </w:r>
        <w:r>
          <w:fldChar w:fldCharType="begin"/>
        </w:r>
        <w:r>
          <w:instrText xml:space="preserve"> PAGEREF _Toc25023 \h </w:instrText>
        </w:r>
        <w:r>
          <w:fldChar w:fldCharType="separate"/>
        </w:r>
        <w:r>
          <w:t>36</w:t>
        </w:r>
        <w:r>
          <w:fldChar w:fldCharType="end"/>
        </w:r>
      </w:hyperlink>
    </w:p>
    <w:p>
      <w:pPr>
        <w:pStyle w:val="TOC1"/>
        <w:tabs>
          <w:tab w:val="right" w:leader="dot" w:pos="8306"/>
        </w:tabs>
      </w:pPr>
      <w:hyperlink w:anchor="_Toc13399" w:history="1">
        <w:r>
          <w:rPr>
            <w:rFonts w:ascii="仿宋" w:eastAsia="仿宋" w:hAnsi="仿宋" w:cs="仿宋" w:hint="eastAsia"/>
            <w:lang w:eastAsia="zh-CN"/>
          </w:rPr>
          <w:t>八、企业信息化财务管理策略</w:t>
        </w:r>
        <w:r>
          <w:tab/>
        </w:r>
        <w:r>
          <w:fldChar w:fldCharType="begin"/>
        </w:r>
        <w:r>
          <w:instrText xml:space="preserve"> PAGEREF _Toc13399 \h </w:instrText>
        </w:r>
        <w:r>
          <w:fldChar w:fldCharType="separate"/>
        </w:r>
        <w:r>
          <w:t>37</w:t>
        </w:r>
        <w:r>
          <w:fldChar w:fldCharType="end"/>
        </w:r>
      </w:hyperlink>
    </w:p>
    <w:p>
      <w:pPr>
        <w:pStyle w:val="TOC2"/>
        <w:tabs>
          <w:tab w:val="right" w:leader="dot" w:pos="8306"/>
        </w:tabs>
      </w:pPr>
      <w:hyperlink w:anchor="_Toc8937" w:history="1">
        <w:r>
          <w:rPr>
            <w:rFonts w:ascii="仿宋" w:eastAsia="仿宋" w:hAnsi="仿宋" w:cs="仿宋" w:hint="eastAsia"/>
            <w:lang w:eastAsia="zh-CN"/>
          </w:rPr>
          <w:t>(一)、企业信息化财务管理原则</w:t>
        </w:r>
        <w:r>
          <w:tab/>
        </w:r>
        <w:r>
          <w:fldChar w:fldCharType="begin"/>
        </w:r>
        <w:r>
          <w:instrText xml:space="preserve"> PAGEREF _Toc8937 \h </w:instrText>
        </w:r>
        <w:r>
          <w:fldChar w:fldCharType="separate"/>
        </w:r>
        <w:r>
          <w:t>37</w:t>
        </w:r>
        <w:r>
          <w:fldChar w:fldCharType="end"/>
        </w:r>
      </w:hyperlink>
    </w:p>
    <w:p>
      <w:pPr>
        <w:pStyle w:val="TOC2"/>
        <w:tabs>
          <w:tab w:val="right" w:leader="dot" w:pos="8306"/>
        </w:tabs>
      </w:pPr>
      <w:hyperlink w:anchor="_Toc22486" w:history="1">
        <w:r>
          <w:rPr>
            <w:rFonts w:ascii="仿宋" w:eastAsia="仿宋" w:hAnsi="仿宋" w:cs="仿宋" w:hint="eastAsia"/>
            <w:lang w:eastAsia="zh-CN"/>
          </w:rPr>
          <w:t>(二)、企业信息化收入及成本核算</w:t>
        </w:r>
        <w:r>
          <w:tab/>
        </w:r>
        <w:r>
          <w:fldChar w:fldCharType="begin"/>
        </w:r>
        <w:r>
          <w:instrText xml:space="preserve"> PAGEREF _Toc22486 \h </w:instrText>
        </w:r>
        <w:r>
          <w:fldChar w:fldCharType="separate"/>
        </w:r>
        <w:r>
          <w:t>40</w:t>
        </w:r>
        <w:r>
          <w:fldChar w:fldCharType="end"/>
        </w:r>
      </w:hyperlink>
    </w:p>
    <w:p>
      <w:pPr>
        <w:pStyle w:val="TOC2"/>
        <w:tabs>
          <w:tab w:val="right" w:leader="dot" w:pos="8306"/>
        </w:tabs>
      </w:pPr>
      <w:hyperlink w:anchor="_Toc23570" w:history="1">
        <w:r>
          <w:rPr>
            <w:rFonts w:ascii="仿宋" w:eastAsia="仿宋" w:hAnsi="仿宋" w:cs="仿宋" w:hint="eastAsia"/>
            <w:lang w:eastAsia="zh-CN"/>
          </w:rPr>
          <w:t>(三)、企业信息化经济效益分析</w:t>
        </w:r>
        <w:r>
          <w:tab/>
        </w:r>
        <w:r>
          <w:fldChar w:fldCharType="begin"/>
        </w:r>
        <w:r>
          <w:instrText xml:space="preserve"> PAGEREF _Toc23570 \h </w:instrText>
        </w:r>
        <w:r>
          <w:fldChar w:fldCharType="separate"/>
        </w:r>
        <w:r>
          <w:t>41</w:t>
        </w:r>
        <w:r>
          <w:fldChar w:fldCharType="end"/>
        </w:r>
      </w:hyperlink>
    </w:p>
    <w:p>
      <w:pPr>
        <w:pStyle w:val="TOC2"/>
        <w:tabs>
          <w:tab w:val="right" w:leader="dot" w:pos="8306"/>
        </w:tabs>
      </w:pPr>
      <w:hyperlink w:anchor="_Toc14215" w:history="1">
        <w:r>
          <w:rPr>
            <w:rFonts w:ascii="仿宋" w:eastAsia="仿宋" w:hAnsi="仿宋" w:cs="仿宋" w:hint="eastAsia"/>
            <w:lang w:eastAsia="zh-CN"/>
          </w:rPr>
          <w:t>(四)、企业信息化利润及利润分配</w:t>
        </w:r>
        <w:r>
          <w:tab/>
        </w:r>
        <w:r>
          <w:fldChar w:fldCharType="begin"/>
        </w:r>
        <w:r>
          <w:instrText xml:space="preserve"> PAGEREF _Toc14215 \h </w:instrText>
        </w:r>
        <w:r>
          <w:fldChar w:fldCharType="separate"/>
        </w:r>
        <w:r>
          <w:t>43</w:t>
        </w:r>
        <w:r>
          <w:fldChar w:fldCharType="end"/>
        </w:r>
      </w:hyperlink>
    </w:p>
    <w:p>
      <w:pPr>
        <w:pStyle w:val="TOC1"/>
        <w:tabs>
          <w:tab w:val="right" w:leader="dot" w:pos="8306"/>
        </w:tabs>
      </w:pPr>
      <w:hyperlink w:anchor="_Toc14623" w:history="1">
        <w:r>
          <w:rPr>
            <w:rFonts w:ascii="仿宋" w:eastAsia="仿宋" w:hAnsi="仿宋" w:cs="仿宋" w:hint="eastAsia"/>
            <w:lang w:eastAsia="zh-CN"/>
          </w:rPr>
          <w:t>九、投资方案</w:t>
        </w:r>
        <w:r>
          <w:tab/>
        </w:r>
        <w:r>
          <w:fldChar w:fldCharType="begin"/>
        </w:r>
        <w:r>
          <w:instrText xml:space="preserve"> PAGEREF _Toc14623 \h </w:instrText>
        </w:r>
        <w:r>
          <w:fldChar w:fldCharType="separate"/>
        </w:r>
        <w:r>
          <w:t>44</w:t>
        </w:r>
        <w:r>
          <w:fldChar w:fldCharType="end"/>
        </w:r>
      </w:hyperlink>
    </w:p>
    <w:p>
      <w:pPr>
        <w:pStyle w:val="TOC2"/>
        <w:tabs>
          <w:tab w:val="right" w:leader="dot" w:pos="8306"/>
        </w:tabs>
      </w:pPr>
      <w:hyperlink w:anchor="_Toc21281" w:history="1">
        <w:r>
          <w:rPr>
            <w:rFonts w:ascii="仿宋" w:eastAsia="仿宋" w:hAnsi="仿宋" w:cs="仿宋" w:hint="eastAsia"/>
            <w:lang w:eastAsia="zh-CN"/>
          </w:rPr>
          <w:t>(一)、投资估算的依据和说明</w:t>
        </w:r>
        <w:r>
          <w:tab/>
        </w:r>
        <w:r>
          <w:fldChar w:fldCharType="begin"/>
        </w:r>
        <w:r>
          <w:instrText xml:space="preserve"> PAGEREF _Toc21281 \h </w:instrText>
        </w:r>
        <w:r>
          <w:fldChar w:fldCharType="separate"/>
        </w:r>
        <w:r>
          <w:t>44</w:t>
        </w:r>
        <w:r>
          <w:fldChar w:fldCharType="end"/>
        </w:r>
      </w:hyperlink>
    </w:p>
    <w:p>
      <w:pPr>
        <w:pStyle w:val="TOC2"/>
        <w:tabs>
          <w:tab w:val="right" w:leader="dot" w:pos="8306"/>
        </w:tabs>
      </w:pPr>
      <w:hyperlink w:anchor="_Toc22697" w:history="1">
        <w:r>
          <w:rPr>
            <w:rFonts w:ascii="仿宋" w:eastAsia="仿宋" w:hAnsi="仿宋" w:cs="仿宋" w:hint="eastAsia"/>
            <w:lang w:eastAsia="zh-CN"/>
          </w:rPr>
          <w:t>(二)、建设投资估算</w:t>
        </w:r>
        <w:r>
          <w:tab/>
        </w:r>
        <w:r>
          <w:fldChar w:fldCharType="begin"/>
        </w:r>
        <w:r>
          <w:instrText xml:space="preserve"> PAGEREF _Toc22697 \h </w:instrText>
        </w:r>
        <w:r>
          <w:fldChar w:fldCharType="separate"/>
        </w:r>
        <w:r>
          <w:t>46</w:t>
        </w:r>
        <w:r>
          <w:fldChar w:fldCharType="end"/>
        </w:r>
      </w:hyperlink>
    </w:p>
    <w:p>
      <w:pPr>
        <w:pStyle w:val="TOC2"/>
        <w:tabs>
          <w:tab w:val="right" w:leader="dot" w:pos="8306"/>
        </w:tabs>
      </w:pPr>
      <w:hyperlink w:anchor="_Toc32150" w:history="1">
        <w:r>
          <w:rPr>
            <w:rFonts w:ascii="仿宋" w:eastAsia="仿宋" w:hAnsi="仿宋" w:cs="仿宋" w:hint="eastAsia"/>
            <w:lang w:eastAsia="zh-CN"/>
          </w:rPr>
          <w:t>(三)、建设期利息</w:t>
        </w:r>
        <w:r>
          <w:tab/>
        </w:r>
        <w:r>
          <w:fldChar w:fldCharType="begin"/>
        </w:r>
        <w:r>
          <w:instrText xml:space="preserve"> PAGEREF _Toc32150 \h </w:instrText>
        </w:r>
        <w:r>
          <w:fldChar w:fldCharType="separate"/>
        </w:r>
        <w:r>
          <w:t>48</w:t>
        </w:r>
        <w:r>
          <w:fldChar w:fldCharType="end"/>
        </w:r>
      </w:hyperlink>
    </w:p>
    <w:p>
      <w:pPr>
        <w:pStyle w:val="TOC2"/>
        <w:tabs>
          <w:tab w:val="right" w:leader="dot" w:pos="8306"/>
        </w:tabs>
      </w:pPr>
      <w:hyperlink w:anchor="_Toc7600" w:history="1">
        <w:r>
          <w:rPr>
            <w:rFonts w:ascii="仿宋" w:eastAsia="仿宋" w:hAnsi="仿宋" w:cs="仿宋" w:hint="eastAsia"/>
            <w:lang w:eastAsia="zh-CN"/>
          </w:rPr>
          <w:t>(四)、流动资金</w:t>
        </w:r>
        <w:r>
          <w:tab/>
        </w:r>
        <w:r>
          <w:fldChar w:fldCharType="begin"/>
        </w:r>
        <w:r>
          <w:instrText xml:space="preserve"> PAGEREF _Toc7600 \h </w:instrText>
        </w:r>
        <w:r>
          <w:fldChar w:fldCharType="separate"/>
        </w:r>
        <w:r>
          <w:t>48</w:t>
        </w:r>
        <w:r>
          <w:fldChar w:fldCharType="end"/>
        </w:r>
      </w:hyperlink>
    </w:p>
    <w:p>
      <w:pPr>
        <w:pStyle w:val="TOC2"/>
        <w:tabs>
          <w:tab w:val="right" w:leader="dot" w:pos="8306"/>
        </w:tabs>
      </w:pPr>
      <w:hyperlink w:anchor="_Toc17009" w:history="1">
        <w:r>
          <w:rPr>
            <w:rFonts w:ascii="仿宋" w:eastAsia="仿宋" w:hAnsi="仿宋" w:cs="仿宋" w:hint="eastAsia"/>
            <w:lang w:eastAsia="zh-CN"/>
          </w:rPr>
          <w:t>(五)、企业信息化项目总投资</w:t>
        </w:r>
        <w:r>
          <w:tab/>
        </w:r>
        <w:r>
          <w:fldChar w:fldCharType="begin"/>
        </w:r>
        <w:r>
          <w:instrText xml:space="preserve"> PAGEREF _Toc17009 \h </w:instrText>
        </w:r>
        <w:r>
          <w:fldChar w:fldCharType="separate"/>
        </w:r>
        <w:r>
          <w:t>49</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28659" w:history="1">
        <w:r>
          <w:rPr>
            <w:rFonts w:ascii="仿宋" w:eastAsia="仿宋" w:hAnsi="仿宋" w:cs="仿宋" w:hint="eastAsia"/>
            <w:lang w:eastAsia="zh-CN"/>
          </w:rPr>
          <w:t>(六)、资金筹措与投资计划</w:t>
        </w:r>
        <w:r>
          <w:tab/>
        </w:r>
        <w:r>
          <w:fldChar w:fldCharType="begin"/>
        </w:r>
        <w:r>
          <w:instrText xml:space="preserve"> PAGEREF _Toc28659 \h </w:instrText>
        </w:r>
        <w:r>
          <w:fldChar w:fldCharType="separate"/>
        </w:r>
        <w:r>
          <w:t>49</w:t>
        </w:r>
        <w:r>
          <w:fldChar w:fldCharType="end"/>
        </w:r>
      </w:hyperlink>
    </w:p>
    <w:p>
      <w:pPr>
        <w:pStyle w:val="TOC1"/>
        <w:tabs>
          <w:tab w:val="right" w:leader="dot" w:pos="8306"/>
        </w:tabs>
      </w:pPr>
      <w:hyperlink w:anchor="_Toc21322" w:history="1">
        <w:r>
          <w:rPr>
            <w:rFonts w:ascii="仿宋" w:eastAsia="仿宋" w:hAnsi="仿宋" w:cs="仿宋" w:hint="eastAsia"/>
            <w:lang w:eastAsia="zh-CN"/>
          </w:rPr>
          <w:t>十、风险风险及应对措施</w:t>
        </w:r>
        <w:r>
          <w:tab/>
        </w:r>
        <w:r>
          <w:fldChar w:fldCharType="begin"/>
        </w:r>
        <w:r>
          <w:instrText xml:space="preserve"> PAGEREF _Toc21322 \h </w:instrText>
        </w:r>
        <w:r>
          <w:fldChar w:fldCharType="separate"/>
        </w:r>
        <w:r>
          <w:t>50</w:t>
        </w:r>
        <w:r>
          <w:fldChar w:fldCharType="end"/>
        </w:r>
      </w:hyperlink>
    </w:p>
    <w:p>
      <w:pPr>
        <w:pStyle w:val="TOC2"/>
        <w:tabs>
          <w:tab w:val="right" w:leader="dot" w:pos="8306"/>
        </w:tabs>
      </w:pPr>
      <w:hyperlink w:anchor="_Toc26652" w:history="1">
        <w:r>
          <w:rPr>
            <w:rFonts w:ascii="仿宋" w:eastAsia="仿宋" w:hAnsi="仿宋" w:cs="仿宋" w:hint="eastAsia"/>
            <w:lang w:eastAsia="zh-CN"/>
          </w:rPr>
          <w:t>(一)、企业信息化项目风险分析</w:t>
        </w:r>
        <w:r>
          <w:tab/>
        </w:r>
        <w:r>
          <w:fldChar w:fldCharType="begin"/>
        </w:r>
        <w:r>
          <w:instrText xml:space="preserve"> PAGEREF _Toc26652 \h </w:instrText>
        </w:r>
        <w:r>
          <w:fldChar w:fldCharType="separate"/>
        </w:r>
        <w:r>
          <w:t>50</w:t>
        </w:r>
        <w:r>
          <w:fldChar w:fldCharType="end"/>
        </w:r>
      </w:hyperlink>
    </w:p>
    <w:p>
      <w:pPr>
        <w:pStyle w:val="TOC2"/>
        <w:tabs>
          <w:tab w:val="right" w:leader="dot" w:pos="8306"/>
        </w:tabs>
      </w:pPr>
      <w:hyperlink w:anchor="_Toc9684" w:history="1">
        <w:r>
          <w:rPr>
            <w:rFonts w:ascii="仿宋" w:eastAsia="仿宋" w:hAnsi="仿宋" w:cs="仿宋" w:hint="eastAsia"/>
            <w:lang w:eastAsia="zh-CN"/>
          </w:rPr>
          <w:t>(二)、企业信息化项目风险对策</w:t>
        </w:r>
        <w:r>
          <w:tab/>
        </w:r>
        <w:r>
          <w:fldChar w:fldCharType="begin"/>
        </w:r>
        <w:r>
          <w:instrText xml:space="preserve"> PAGEREF _Toc9684 \h </w:instrText>
        </w:r>
        <w:r>
          <w:fldChar w:fldCharType="separate"/>
        </w:r>
        <w:r>
          <w:t>52</w:t>
        </w:r>
        <w:r>
          <w:fldChar w:fldCharType="end"/>
        </w:r>
      </w:hyperlink>
    </w:p>
    <w:p>
      <w:pPr>
        <w:pStyle w:val="TOC1"/>
        <w:tabs>
          <w:tab w:val="right" w:leader="dot" w:pos="8306"/>
        </w:tabs>
      </w:pPr>
      <w:hyperlink w:anchor="_Toc3604" w:history="1">
        <w:r>
          <w:rPr>
            <w:rFonts w:ascii="仿宋" w:eastAsia="仿宋" w:hAnsi="仿宋" w:cs="仿宋" w:hint="eastAsia"/>
            <w:lang w:eastAsia="zh-CN"/>
          </w:rPr>
          <w:t>十一、企业信息化质量管理方案</w:t>
        </w:r>
        <w:r>
          <w:tab/>
        </w:r>
        <w:r>
          <w:fldChar w:fldCharType="begin"/>
        </w:r>
        <w:r>
          <w:instrText xml:space="preserve"> PAGEREF _Toc3604 \h </w:instrText>
        </w:r>
        <w:r>
          <w:fldChar w:fldCharType="separate"/>
        </w:r>
        <w:r>
          <w:t>53</w:t>
        </w:r>
        <w:r>
          <w:fldChar w:fldCharType="end"/>
        </w:r>
      </w:hyperlink>
    </w:p>
    <w:p>
      <w:pPr>
        <w:pStyle w:val="TOC2"/>
        <w:tabs>
          <w:tab w:val="right" w:leader="dot" w:pos="8306"/>
        </w:tabs>
      </w:pPr>
      <w:hyperlink w:anchor="_Toc28489" w:history="1">
        <w:r>
          <w:rPr>
            <w:rFonts w:ascii="仿宋" w:eastAsia="仿宋" w:hAnsi="仿宋" w:cs="仿宋" w:hint="eastAsia"/>
            <w:lang w:eastAsia="zh-CN"/>
          </w:rPr>
          <w:t>(一)、企业信息化全面质量管理方案</w:t>
        </w:r>
        <w:r>
          <w:tab/>
        </w:r>
        <w:r>
          <w:fldChar w:fldCharType="begin"/>
        </w:r>
        <w:r>
          <w:instrText xml:space="preserve"> PAGEREF _Toc28489 \h </w:instrText>
        </w:r>
        <w:r>
          <w:fldChar w:fldCharType="separate"/>
        </w:r>
        <w:r>
          <w:t>53</w:t>
        </w:r>
        <w:r>
          <w:fldChar w:fldCharType="end"/>
        </w:r>
      </w:hyperlink>
    </w:p>
    <w:p>
      <w:pPr>
        <w:pStyle w:val="TOC2"/>
        <w:tabs>
          <w:tab w:val="right" w:leader="dot" w:pos="8306"/>
        </w:tabs>
      </w:pPr>
      <w:hyperlink w:anchor="_Toc17218" w:history="1">
        <w:r>
          <w:rPr>
            <w:rFonts w:ascii="仿宋" w:eastAsia="仿宋" w:hAnsi="仿宋" w:cs="仿宋" w:hint="eastAsia"/>
            <w:lang w:eastAsia="zh-CN"/>
          </w:rPr>
          <w:t>(二)、企业信息化质量管理要求</w:t>
        </w:r>
        <w:r>
          <w:tab/>
        </w:r>
        <w:r>
          <w:fldChar w:fldCharType="begin"/>
        </w:r>
        <w:r>
          <w:instrText xml:space="preserve"> PAGEREF _Toc17218 \h </w:instrText>
        </w:r>
        <w:r>
          <w:fldChar w:fldCharType="separate"/>
        </w:r>
        <w:r>
          <w:t>54</w:t>
        </w:r>
        <w:r>
          <w:fldChar w:fldCharType="end"/>
        </w:r>
      </w:hyperlink>
    </w:p>
    <w:p>
      <w:pPr>
        <w:pStyle w:val="TOC2"/>
        <w:tabs>
          <w:tab w:val="right" w:leader="dot" w:pos="8306"/>
        </w:tabs>
      </w:pPr>
      <w:hyperlink w:anchor="_Toc20541" w:history="1">
        <w:r>
          <w:rPr>
            <w:rFonts w:ascii="仿宋" w:eastAsia="仿宋" w:hAnsi="仿宋" w:cs="仿宋" w:hint="eastAsia"/>
            <w:lang w:eastAsia="zh-CN"/>
          </w:rPr>
          <w:t>(三)、企业信息化质量成本管理方案</w:t>
        </w:r>
        <w:r>
          <w:tab/>
        </w:r>
        <w:r>
          <w:fldChar w:fldCharType="begin"/>
        </w:r>
        <w:r>
          <w:instrText xml:space="preserve"> PAGEREF _Toc20541 \h </w:instrText>
        </w:r>
        <w:r>
          <w:fldChar w:fldCharType="separate"/>
        </w:r>
        <w:r>
          <w:t>56</w:t>
        </w:r>
        <w:r>
          <w:fldChar w:fldCharType="end"/>
        </w:r>
      </w:hyperlink>
    </w:p>
    <w:p>
      <w:pPr>
        <w:pStyle w:val="TOC2"/>
        <w:tabs>
          <w:tab w:val="right" w:leader="dot" w:pos="8306"/>
        </w:tabs>
      </w:pPr>
      <w:hyperlink w:anchor="_Toc32647" w:history="1">
        <w:r>
          <w:rPr>
            <w:rFonts w:ascii="仿宋" w:eastAsia="仿宋" w:hAnsi="仿宋" w:cs="仿宋" w:hint="eastAsia"/>
            <w:lang w:eastAsia="zh-CN"/>
          </w:rPr>
          <w:t>(四)、企业信息化顾客需求管理方案</w:t>
        </w:r>
        <w:r>
          <w:tab/>
        </w:r>
        <w:r>
          <w:fldChar w:fldCharType="begin"/>
        </w:r>
        <w:r>
          <w:instrText xml:space="preserve"> PAGEREF _Toc32647 \h </w:instrText>
        </w:r>
        <w:r>
          <w:fldChar w:fldCharType="separate"/>
        </w:r>
        <w:r>
          <w:t>58</w:t>
        </w:r>
        <w:r>
          <w:fldChar w:fldCharType="end"/>
        </w:r>
      </w:hyperlink>
    </w:p>
    <w:p>
      <w:pPr>
        <w:pStyle w:val="TOC1"/>
        <w:tabs>
          <w:tab w:val="right" w:leader="dot" w:pos="8306"/>
        </w:tabs>
      </w:pPr>
      <w:hyperlink w:anchor="_Toc23595" w:history="1">
        <w:r>
          <w:rPr>
            <w:rFonts w:ascii="仿宋" w:eastAsia="仿宋" w:hAnsi="仿宋" w:cs="仿宋" w:hint="eastAsia"/>
            <w:lang w:eastAsia="zh-CN"/>
          </w:rPr>
          <w:t>十二、企业信息化商业模式</w:t>
        </w:r>
        <w:r>
          <w:tab/>
        </w:r>
        <w:r>
          <w:fldChar w:fldCharType="begin"/>
        </w:r>
        <w:r>
          <w:instrText xml:space="preserve"> PAGEREF _Toc23595 \h </w:instrText>
        </w:r>
        <w:r>
          <w:fldChar w:fldCharType="separate"/>
        </w:r>
        <w:r>
          <w:t>60</w:t>
        </w:r>
        <w:r>
          <w:fldChar w:fldCharType="end"/>
        </w:r>
      </w:hyperlink>
    </w:p>
    <w:p>
      <w:pPr>
        <w:pStyle w:val="TOC2"/>
        <w:tabs>
          <w:tab w:val="right" w:leader="dot" w:pos="8306"/>
        </w:tabs>
      </w:pPr>
      <w:hyperlink w:anchor="_Toc32551" w:history="1">
        <w:r>
          <w:rPr>
            <w:rFonts w:ascii="仿宋" w:eastAsia="仿宋" w:hAnsi="仿宋" w:cs="仿宋" w:hint="eastAsia"/>
            <w:lang w:eastAsia="zh-CN"/>
          </w:rPr>
          <w:t>(一)、企业信息化新型运营方式</w:t>
        </w:r>
        <w:r>
          <w:tab/>
        </w:r>
        <w:r>
          <w:fldChar w:fldCharType="begin"/>
        </w:r>
        <w:r>
          <w:instrText xml:space="preserve"> PAGEREF _Toc32551 \h </w:instrText>
        </w:r>
        <w:r>
          <w:fldChar w:fldCharType="separate"/>
        </w:r>
        <w:r>
          <w:t>60</w:t>
        </w:r>
        <w:r>
          <w:fldChar w:fldCharType="end"/>
        </w:r>
      </w:hyperlink>
    </w:p>
    <w:p>
      <w:pPr>
        <w:pStyle w:val="TOC2"/>
        <w:tabs>
          <w:tab w:val="right" w:leader="dot" w:pos="8306"/>
        </w:tabs>
      </w:pPr>
      <w:hyperlink w:anchor="_Toc16945" w:history="1">
        <w:r>
          <w:rPr>
            <w:rFonts w:ascii="仿宋" w:eastAsia="仿宋" w:hAnsi="仿宋" w:cs="仿宋" w:hint="eastAsia"/>
            <w:lang w:eastAsia="zh-CN"/>
          </w:rPr>
          <w:t>(二)、企业信息化数字化发展方案</w:t>
        </w:r>
        <w:r>
          <w:tab/>
        </w:r>
        <w:r>
          <w:fldChar w:fldCharType="begin"/>
        </w:r>
        <w:r>
          <w:instrText xml:space="preserve"> PAGEREF _Toc16945 \h </w:instrText>
        </w:r>
        <w:r>
          <w:fldChar w:fldCharType="separate"/>
        </w:r>
        <w:r>
          <w:t>61</w:t>
        </w:r>
        <w:r>
          <w:fldChar w:fldCharType="end"/>
        </w:r>
      </w:hyperlink>
    </w:p>
    <w:p>
      <w:pPr>
        <w:pStyle w:val="TOC2"/>
        <w:tabs>
          <w:tab w:val="right" w:leader="dot" w:pos="8306"/>
        </w:tabs>
      </w:pPr>
      <w:hyperlink w:anchor="_Toc12552" w:history="1">
        <w:r>
          <w:rPr>
            <w:rFonts w:ascii="仿宋" w:eastAsia="仿宋" w:hAnsi="仿宋" w:cs="仿宋" w:hint="eastAsia"/>
            <w:lang w:eastAsia="zh-CN"/>
          </w:rPr>
          <w:t>(三)、企业信息化企业文化建设方案</w:t>
        </w:r>
        <w:r>
          <w:tab/>
        </w:r>
        <w:r>
          <w:fldChar w:fldCharType="begin"/>
        </w:r>
        <w:r>
          <w:instrText xml:space="preserve"> PAGEREF _Toc12552 \h </w:instrText>
        </w:r>
        <w:r>
          <w:fldChar w:fldCharType="separate"/>
        </w:r>
        <w:r>
          <w:t>62</w:t>
        </w:r>
        <w:r>
          <w:fldChar w:fldCharType="end"/>
        </w:r>
      </w:hyperlink>
    </w:p>
    <w:p>
      <w:pPr>
        <w:pStyle w:val="TOC2"/>
        <w:tabs>
          <w:tab w:val="right" w:leader="dot" w:pos="8306"/>
        </w:tabs>
      </w:pPr>
      <w:hyperlink w:anchor="_Toc18642" w:history="1">
        <w:r>
          <w:rPr>
            <w:rFonts w:ascii="仿宋" w:eastAsia="仿宋" w:hAnsi="仿宋" w:cs="仿宋" w:hint="eastAsia"/>
            <w:lang w:eastAsia="zh-CN"/>
          </w:rPr>
          <w:t>(四)、企业信息化供应链管理</w:t>
        </w:r>
        <w:r>
          <w:tab/>
        </w:r>
        <w:r>
          <w:fldChar w:fldCharType="begin"/>
        </w:r>
        <w:r>
          <w:instrText xml:space="preserve"> PAGEREF _Toc18642 \h </w:instrText>
        </w:r>
        <w:r>
          <w:fldChar w:fldCharType="separate"/>
        </w:r>
        <w:r>
          <w:t>64</w:t>
        </w:r>
        <w:r>
          <w:fldChar w:fldCharType="end"/>
        </w:r>
      </w:hyperlink>
    </w:p>
    <w:p>
      <w:pPr>
        <w:pStyle w:val="TOC1"/>
        <w:tabs>
          <w:tab w:val="right" w:leader="dot" w:pos="8306"/>
        </w:tabs>
      </w:pPr>
      <w:hyperlink w:anchor="_Toc7362" w:history="1">
        <w:r>
          <w:rPr>
            <w:rFonts w:ascii="仿宋" w:eastAsia="仿宋" w:hAnsi="仿宋" w:cs="仿宋" w:hint="eastAsia"/>
            <w:lang w:eastAsia="zh-CN"/>
          </w:rPr>
          <w:t>十三、招标方案</w:t>
        </w:r>
        <w:r>
          <w:tab/>
        </w:r>
        <w:r>
          <w:fldChar w:fldCharType="begin"/>
        </w:r>
        <w:r>
          <w:instrText xml:space="preserve"> PAGEREF _Toc7362 \h </w:instrText>
        </w:r>
        <w:r>
          <w:fldChar w:fldCharType="separate"/>
        </w:r>
        <w:r>
          <w:t>65</w:t>
        </w:r>
        <w:r>
          <w:fldChar w:fldCharType="end"/>
        </w:r>
      </w:hyperlink>
    </w:p>
    <w:p>
      <w:pPr>
        <w:pStyle w:val="TOC2"/>
        <w:tabs>
          <w:tab w:val="right" w:leader="dot" w:pos="8306"/>
        </w:tabs>
      </w:pPr>
      <w:hyperlink w:anchor="_Toc9905" w:history="1">
        <w:r>
          <w:rPr>
            <w:rFonts w:ascii="仿宋" w:eastAsia="仿宋" w:hAnsi="仿宋" w:cs="仿宋" w:hint="eastAsia"/>
            <w:lang w:eastAsia="zh-CN"/>
          </w:rPr>
          <w:t>(一)、企业信息化项目招标依据</w:t>
        </w:r>
        <w:r>
          <w:tab/>
        </w:r>
        <w:r>
          <w:fldChar w:fldCharType="begin"/>
        </w:r>
        <w:r>
          <w:instrText xml:space="preserve"> PAGEREF _Toc9905 \h </w:instrText>
        </w:r>
        <w:r>
          <w:fldChar w:fldCharType="separate"/>
        </w:r>
        <w:r>
          <w:t>65</w:t>
        </w:r>
        <w:r>
          <w:fldChar w:fldCharType="end"/>
        </w:r>
      </w:hyperlink>
    </w:p>
    <w:p>
      <w:pPr>
        <w:pStyle w:val="TOC2"/>
        <w:tabs>
          <w:tab w:val="right" w:leader="dot" w:pos="8306"/>
        </w:tabs>
      </w:pPr>
      <w:hyperlink w:anchor="_Toc13054" w:history="1">
        <w:r>
          <w:rPr>
            <w:rFonts w:ascii="仿宋" w:eastAsia="仿宋" w:hAnsi="仿宋" w:cs="仿宋" w:hint="eastAsia"/>
            <w:lang w:eastAsia="zh-CN"/>
          </w:rPr>
          <w:t>(二)、企业信息化项目招标范围</w:t>
        </w:r>
        <w:r>
          <w:tab/>
        </w:r>
        <w:r>
          <w:fldChar w:fldCharType="begin"/>
        </w:r>
        <w:r>
          <w:instrText xml:space="preserve"> PAGEREF _Toc13054 \h </w:instrText>
        </w:r>
        <w:r>
          <w:fldChar w:fldCharType="separate"/>
        </w:r>
        <w:r>
          <w:t>65</w:t>
        </w:r>
        <w:r>
          <w:fldChar w:fldCharType="end"/>
        </w:r>
      </w:hyperlink>
    </w:p>
    <w:p>
      <w:pPr>
        <w:pStyle w:val="TOC2"/>
        <w:tabs>
          <w:tab w:val="right" w:leader="dot" w:pos="8306"/>
        </w:tabs>
      </w:pPr>
      <w:hyperlink w:anchor="_Toc15932" w:history="1">
        <w:r>
          <w:rPr>
            <w:rFonts w:ascii="仿宋" w:eastAsia="仿宋" w:hAnsi="仿宋" w:cs="仿宋" w:hint="eastAsia"/>
            <w:lang w:eastAsia="zh-CN"/>
          </w:rPr>
          <w:t>(三)、招标要求</w:t>
        </w:r>
        <w:r>
          <w:tab/>
        </w:r>
        <w:r>
          <w:fldChar w:fldCharType="begin"/>
        </w:r>
        <w:r>
          <w:instrText xml:space="preserve"> PAGEREF _Toc15932 \h </w:instrText>
        </w:r>
        <w:r>
          <w:fldChar w:fldCharType="separate"/>
        </w:r>
        <w:r>
          <w:t>66</w:t>
        </w:r>
        <w:r>
          <w:fldChar w:fldCharType="end"/>
        </w:r>
      </w:hyperlink>
    </w:p>
    <w:p>
      <w:pPr>
        <w:pStyle w:val="TOC2"/>
        <w:tabs>
          <w:tab w:val="right" w:leader="dot" w:pos="8306"/>
        </w:tabs>
      </w:pPr>
      <w:hyperlink w:anchor="_Toc16577" w:history="1">
        <w:r>
          <w:rPr>
            <w:rFonts w:ascii="仿宋" w:eastAsia="仿宋" w:hAnsi="仿宋" w:cs="仿宋" w:hint="eastAsia"/>
            <w:lang w:eastAsia="zh-CN"/>
          </w:rPr>
          <w:t>(四)、招标组织方式</w:t>
        </w:r>
        <w:r>
          <w:tab/>
        </w:r>
        <w:r>
          <w:fldChar w:fldCharType="begin"/>
        </w:r>
        <w:r>
          <w:instrText xml:space="preserve"> PAGEREF _Toc16577 \h </w:instrText>
        </w:r>
        <w:r>
          <w:fldChar w:fldCharType="separate"/>
        </w:r>
        <w:r>
          <w:t>66</w:t>
        </w:r>
        <w:r>
          <w:fldChar w:fldCharType="end"/>
        </w:r>
      </w:hyperlink>
    </w:p>
    <w:p>
      <w:pPr>
        <w:pStyle w:val="TOC2"/>
        <w:tabs>
          <w:tab w:val="right" w:leader="dot" w:pos="8306"/>
        </w:tabs>
      </w:pPr>
      <w:hyperlink w:anchor="_Toc28259" w:history="1">
        <w:r>
          <w:rPr>
            <w:rFonts w:ascii="仿宋" w:eastAsia="仿宋" w:hAnsi="仿宋" w:cs="仿宋" w:hint="eastAsia"/>
            <w:lang w:eastAsia="zh-CN"/>
          </w:rPr>
          <w:t>(五)、招标信息发布</w:t>
        </w:r>
        <w:r>
          <w:tab/>
        </w:r>
        <w:r>
          <w:fldChar w:fldCharType="begin"/>
        </w:r>
        <w:r>
          <w:instrText xml:space="preserve"> PAGEREF _Toc28259 \h </w:instrText>
        </w:r>
        <w:r>
          <w:fldChar w:fldCharType="separate"/>
        </w:r>
        <w:r>
          <w:t>67</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在商业的大舞台上，机遇与挑战并存，这份建议书旨在为一项新兴创业项目树立明确的方向。我们聚焦于创新和满足市场需求，致力于打造一个充满活力的企业。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这份建议书将深入分析市场环境，竞争态势，战略计划，以确保我们的产品或服务能够超越客户期望，抢占市场份额，降低风险，同时为投资者提供可持续的回报。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这份项目建议书标志着未来成功的开端，它凝聚了对市场需求的深刻洞察和对商机的坚定信念。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2690"/>
      <w:r>
        <w:rPr>
          <w:rFonts w:ascii="仿宋" w:eastAsia="仿宋" w:hAnsi="仿宋" w:cs="仿宋" w:hint="eastAsia"/>
          <w:sz w:val="28"/>
          <w:lang w:eastAsia="zh-CN"/>
        </w:rPr>
        <w:t>一、运营模式分析</w:t>
      </w:r>
      <w:bookmarkEnd w:id="2"/>
    </w:p>
    <w:p>
      <w:pPr>
        <w:pStyle w:val="Heading2"/>
        <w:rPr>
          <w:rFonts w:ascii="仿宋" w:eastAsia="仿宋" w:hAnsi="仿宋" w:cs="仿宋" w:hint="eastAsia"/>
          <w:lang w:eastAsia="zh-CN"/>
        </w:rPr>
      </w:pPr>
      <w:bookmarkStart w:id="3" w:name="_Toc26269"/>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4" w:name="_Toc31398"/>
      <w:r>
        <w:rPr>
          <w:rFonts w:ascii="仿宋" w:eastAsia="仿宋" w:hAnsi="仿宋" w:cs="仿宋" w:hint="eastAsia"/>
          <w:sz w:val="28"/>
          <w:lang w:eastAsia="zh-CN"/>
        </w:rPr>
        <w:t>(二)、公司的目标、主要职责</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5" w:name="_Toc10287"/>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制定企业信息化项目实施方案，对公司经营目标进行详尽规划和落实，确保企业信息化项目的顺利进行和达成目标。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pPr>
      <w:r>
        <w:rPr>
          <w:rFonts w:ascii="仿宋" w:eastAsia="仿宋" w:hAnsi="仿宋" w:cs="仿宋" w:hint="eastAsia"/>
          <w:sz w:val="28"/>
          <w:lang w:eastAsia="zh-CN"/>
        </w:rPr>
        <w:t>7. 确定、实施和修改客户服务标准，制定服务政策，并对服务资源进行统一规划和配置。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协调处理各类投诉问题，提出处理意见，建立投诉处理档案，并定期向公司上报投诉情况及处理结果。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9. 负责公司文件资料的管理、归类、整理、建档和保管工作，包括客户档案、销售合同、营销类文件资料、价格表等。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行政部主要职责及权限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负责公司运行、管理制度和流程的建立、完善和修订工作，确保公司运作顺畅。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根据公司业务发展需要，制定及优化公司的内部运行控制流程、方法及执行标准，降低管理风险。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组织并执行内部运行控制工作，协助各部门规范业务流程及操作规程，确保公司运营的规范性和有效性。</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定期利用各种统计信息和其他方法监督计划的执行情况，并对计划完成情况进行考核。</w:t>
      </w:r>
    </w:p>
    <w:p>
      <w:pPr>
        <w:ind w:firstLine="560" w:firstLineChars="200"/>
        <w:rPr>
          <w:rFonts w:ascii="仿宋" w:eastAsia="仿宋" w:hAnsi="仿宋" w:cs="仿宋" w:hint="eastAsia"/>
          <w:sz w:val="28"/>
        </w:rPr>
      </w:pPr>
      <w:r>
        <w:rPr>
          <w:rFonts w:ascii="仿宋" w:eastAsia="仿宋" w:hAnsi="仿宋" w:cs="仿宋" w:hint="eastAsia"/>
          <w:sz w:val="28"/>
          <w:lang w:eastAsia="zh-CN"/>
        </w:rPr>
        <w:t>5. 对公司的内部运行控制进行审查，提出审查意见，确保符合规定。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6. 监督检查公司运营、财务、人事等业务政策及流程的执行情况，保障公司内部运行的有效性。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对公司的财务会计制度进行制定、修订和监督，确保会计制度符合法律和规定。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监督并审核会计师事务所的审计工作，确保审计工作的准确性和透明度。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9. 与其他部门协调配合，保障内部控制的要求与实际业务发展的一致性，提高公司内部运行效率。              </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380"/>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一)财务会计制度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公司应严格遵守法律、行政法规和国家有关部门制定的规定，制定健全公司财务会计制度。财务会计报告的编制应遵循相关法律、行政法规及部门规章的规定。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公司除了必须设立的法定会计账簿外，不得另外设立其他会计账簿。所有公司资产不得以任何个人名义开设账户存取资金。</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分配当年税后利润时，应遵循以下原则：将利润的10%提取列入公司法定公积金。当公司法定公积金累计额已达到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退还给公司。公司持有的本公司股份不参与分配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公司股东大会对利润分配方案作出决议后，公司董事会应在股东大会召开后2个月内完成股利（或股份）的派发事宜。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公司的利润分配政策遵循以下原则：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利润分配原则：公司的利润分配应着重考虑对社会公众股东的合理投资回报，以维护股东权益和保证公司可持续发展为宗旨，保持利润分配的连续性和稳定性，并符合法律、法规的相关规定。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https://d.book118.com/246151234151010031</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企业信息化相关行业创业项目建议书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C918A1"/>
    <w:rsid w:val="16C918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246151234151010031"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2023-10-23T16:26:00Z</dcterms:created>
  <dcterms:modified xsi:type="dcterms:W3CDTF">2023-10-23T16:27:16Z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4E7381B0E8D944D3BA79229FF581FEC7_11</vt:lpwstr>
  </property>
  <property fmtid="{D5CDD505-2E9C-101B-9397-08002B2CF9AE}" pid="3" name="KSOProductBuildVer">
    <vt:lpwstr>2052-12.1.0.15712</vt:lpwstr>
  </property>
</Properties>
</file>