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06" w:history="1">
        <w:r>
          <w:rPr>
            <w:rFonts w:ascii="仿宋" w:eastAsia="仿宋" w:hAnsi="仿宋" w:cs="仿宋" w:hint="eastAsia"/>
            <w:lang w:eastAsia="zh-CN"/>
          </w:rPr>
          <w:t>序言</w:t>
        </w:r>
        <w:r>
          <w:tab/>
        </w:r>
        <w:r>
          <w:fldChar w:fldCharType="begin"/>
        </w:r>
        <w:r>
          <w:instrText xml:space="preserve"> PAGEREF _Toc26006 \h </w:instrText>
        </w:r>
        <w:r>
          <w:fldChar w:fldCharType="separate"/>
        </w:r>
        <w:r>
          <w:t>3</w:t>
        </w:r>
        <w:r>
          <w:fldChar w:fldCharType="end"/>
        </w:r>
      </w:hyperlink>
    </w:p>
    <w:p>
      <w:pPr>
        <w:pStyle w:val="TOC1"/>
        <w:tabs>
          <w:tab w:val="right" w:leader="dot" w:pos="8306"/>
        </w:tabs>
      </w:pPr>
      <w:hyperlink w:anchor="_Toc2618" w:history="1">
        <w:r>
          <w:rPr>
            <w:rFonts w:ascii="仿宋" w:eastAsia="仿宋" w:hAnsi="仿宋" w:cs="仿宋" w:hint="eastAsia"/>
            <w:lang w:eastAsia="zh-CN"/>
          </w:rPr>
          <w:t>一、产品规划分析</w:t>
        </w:r>
        <w:r>
          <w:tab/>
        </w:r>
        <w:r>
          <w:fldChar w:fldCharType="begin"/>
        </w:r>
        <w:r>
          <w:instrText xml:space="preserve"> PAGEREF _Toc2618 \h </w:instrText>
        </w:r>
        <w:r>
          <w:fldChar w:fldCharType="separate"/>
        </w:r>
        <w:r>
          <w:t>3</w:t>
        </w:r>
        <w:r>
          <w:fldChar w:fldCharType="end"/>
        </w:r>
      </w:hyperlink>
    </w:p>
    <w:p>
      <w:pPr>
        <w:pStyle w:val="TOC2"/>
        <w:tabs>
          <w:tab w:val="right" w:leader="dot" w:pos="8306"/>
        </w:tabs>
      </w:pPr>
      <w:hyperlink w:anchor="_Toc23466" w:history="1">
        <w:r>
          <w:rPr>
            <w:rFonts w:ascii="仿宋" w:eastAsia="仿宋" w:hAnsi="仿宋" w:cs="仿宋" w:hint="eastAsia"/>
            <w:lang w:eastAsia="zh-CN"/>
          </w:rPr>
          <w:t>(一)、产品规划</w:t>
        </w:r>
        <w:r>
          <w:tab/>
        </w:r>
        <w:r>
          <w:fldChar w:fldCharType="begin"/>
        </w:r>
        <w:r>
          <w:instrText xml:space="preserve"> PAGEREF _Toc23466 \h </w:instrText>
        </w:r>
        <w:r>
          <w:fldChar w:fldCharType="separate"/>
        </w:r>
        <w:r>
          <w:t>3</w:t>
        </w:r>
        <w:r>
          <w:fldChar w:fldCharType="end"/>
        </w:r>
      </w:hyperlink>
    </w:p>
    <w:p>
      <w:pPr>
        <w:pStyle w:val="TOC2"/>
        <w:tabs>
          <w:tab w:val="right" w:leader="dot" w:pos="8306"/>
        </w:tabs>
      </w:pPr>
      <w:hyperlink w:anchor="_Toc25204" w:history="1">
        <w:r>
          <w:rPr>
            <w:rFonts w:ascii="仿宋" w:eastAsia="仿宋" w:hAnsi="仿宋" w:cs="仿宋" w:hint="eastAsia"/>
            <w:lang w:eastAsia="zh-CN"/>
          </w:rPr>
          <w:t>(二)、建设规模</w:t>
        </w:r>
        <w:r>
          <w:tab/>
        </w:r>
        <w:r>
          <w:fldChar w:fldCharType="begin"/>
        </w:r>
        <w:r>
          <w:instrText xml:space="preserve"> PAGEREF _Toc25204 \h </w:instrText>
        </w:r>
        <w:r>
          <w:fldChar w:fldCharType="separate"/>
        </w:r>
        <w:r>
          <w:t>4</w:t>
        </w:r>
        <w:r>
          <w:fldChar w:fldCharType="end"/>
        </w:r>
      </w:hyperlink>
    </w:p>
    <w:p>
      <w:pPr>
        <w:pStyle w:val="TOC1"/>
        <w:tabs>
          <w:tab w:val="right" w:leader="dot" w:pos="8306"/>
        </w:tabs>
      </w:pPr>
      <w:hyperlink w:anchor="_Toc28981" w:history="1">
        <w:r>
          <w:rPr>
            <w:rFonts w:ascii="仿宋" w:eastAsia="仿宋" w:hAnsi="仿宋" w:cs="仿宋" w:hint="eastAsia"/>
            <w:lang w:eastAsia="zh-CN"/>
          </w:rPr>
          <w:t>二、碳化硅项目文档管理</w:t>
        </w:r>
        <w:r>
          <w:tab/>
        </w:r>
        <w:r>
          <w:fldChar w:fldCharType="begin"/>
        </w:r>
        <w:r>
          <w:instrText xml:space="preserve"> PAGEREF _Toc28981 \h </w:instrText>
        </w:r>
        <w:r>
          <w:fldChar w:fldCharType="separate"/>
        </w:r>
        <w:r>
          <w:t>5</w:t>
        </w:r>
        <w:r>
          <w:fldChar w:fldCharType="end"/>
        </w:r>
      </w:hyperlink>
    </w:p>
    <w:p>
      <w:pPr>
        <w:pStyle w:val="TOC2"/>
        <w:tabs>
          <w:tab w:val="right" w:leader="dot" w:pos="8306"/>
        </w:tabs>
      </w:pPr>
      <w:hyperlink w:anchor="_Toc24127" w:history="1">
        <w:r>
          <w:rPr>
            <w:rFonts w:ascii="仿宋" w:eastAsia="仿宋" w:hAnsi="仿宋" w:cs="仿宋" w:hint="eastAsia"/>
            <w:lang w:eastAsia="zh-CN"/>
          </w:rPr>
          <w:t>(一)、文档编制与审查</w:t>
        </w:r>
        <w:r>
          <w:tab/>
        </w:r>
        <w:r>
          <w:fldChar w:fldCharType="begin"/>
        </w:r>
        <w:r>
          <w:instrText xml:space="preserve"> PAGEREF _Toc24127 \h </w:instrText>
        </w:r>
        <w:r>
          <w:fldChar w:fldCharType="separate"/>
        </w:r>
        <w:r>
          <w:t>5</w:t>
        </w:r>
        <w:r>
          <w:fldChar w:fldCharType="end"/>
        </w:r>
      </w:hyperlink>
    </w:p>
    <w:p>
      <w:pPr>
        <w:pStyle w:val="TOC2"/>
        <w:tabs>
          <w:tab w:val="right" w:leader="dot" w:pos="8306"/>
        </w:tabs>
      </w:pPr>
      <w:hyperlink w:anchor="_Toc810" w:history="1">
        <w:r>
          <w:rPr>
            <w:rFonts w:ascii="仿宋" w:eastAsia="仿宋" w:hAnsi="仿宋" w:cs="仿宋" w:hint="eastAsia"/>
            <w:lang w:eastAsia="zh-CN"/>
          </w:rPr>
          <w:t>(二)、文档发布与分发</w:t>
        </w:r>
        <w:r>
          <w:tab/>
        </w:r>
        <w:r>
          <w:fldChar w:fldCharType="begin"/>
        </w:r>
        <w:r>
          <w:instrText xml:space="preserve"> PAGEREF _Toc810 \h </w:instrText>
        </w:r>
        <w:r>
          <w:fldChar w:fldCharType="separate"/>
        </w:r>
        <w:r>
          <w:t>6</w:t>
        </w:r>
        <w:r>
          <w:fldChar w:fldCharType="end"/>
        </w:r>
      </w:hyperlink>
    </w:p>
    <w:p>
      <w:pPr>
        <w:pStyle w:val="TOC2"/>
        <w:tabs>
          <w:tab w:val="right" w:leader="dot" w:pos="8306"/>
        </w:tabs>
      </w:pPr>
      <w:hyperlink w:anchor="_Toc26753" w:history="1">
        <w:r>
          <w:rPr>
            <w:rFonts w:ascii="仿宋" w:eastAsia="仿宋" w:hAnsi="仿宋" w:cs="仿宋" w:hint="eastAsia"/>
            <w:lang w:eastAsia="zh-CN"/>
          </w:rPr>
          <w:t>(三)、文档存档与归档</w:t>
        </w:r>
        <w:r>
          <w:tab/>
        </w:r>
        <w:r>
          <w:fldChar w:fldCharType="begin"/>
        </w:r>
        <w:r>
          <w:instrText xml:space="preserve"> PAGEREF _Toc26753 \h </w:instrText>
        </w:r>
        <w:r>
          <w:fldChar w:fldCharType="separate"/>
        </w:r>
        <w:r>
          <w:t>7</w:t>
        </w:r>
        <w:r>
          <w:fldChar w:fldCharType="end"/>
        </w:r>
      </w:hyperlink>
    </w:p>
    <w:p>
      <w:pPr>
        <w:pStyle w:val="TOC1"/>
        <w:tabs>
          <w:tab w:val="right" w:leader="dot" w:pos="8306"/>
        </w:tabs>
      </w:pPr>
      <w:hyperlink w:anchor="_Toc13221" w:history="1">
        <w:r>
          <w:rPr>
            <w:rFonts w:ascii="仿宋" w:eastAsia="仿宋" w:hAnsi="仿宋" w:cs="仿宋" w:hint="eastAsia"/>
            <w:lang w:eastAsia="zh-CN"/>
          </w:rPr>
          <w:t>三、碳化硅项目土建工程</w:t>
        </w:r>
        <w:r>
          <w:tab/>
        </w:r>
        <w:r>
          <w:fldChar w:fldCharType="begin"/>
        </w:r>
        <w:r>
          <w:instrText xml:space="preserve"> PAGEREF _Toc13221 \h </w:instrText>
        </w:r>
        <w:r>
          <w:fldChar w:fldCharType="separate"/>
        </w:r>
        <w:r>
          <w:t>8</w:t>
        </w:r>
        <w:r>
          <w:fldChar w:fldCharType="end"/>
        </w:r>
      </w:hyperlink>
    </w:p>
    <w:p>
      <w:pPr>
        <w:pStyle w:val="TOC2"/>
        <w:tabs>
          <w:tab w:val="right" w:leader="dot" w:pos="8306"/>
        </w:tabs>
      </w:pPr>
      <w:hyperlink w:anchor="_Toc14954" w:history="1">
        <w:r>
          <w:rPr>
            <w:rFonts w:ascii="仿宋" w:eastAsia="仿宋" w:hAnsi="仿宋" w:cs="仿宋" w:hint="eastAsia"/>
            <w:lang w:eastAsia="zh-CN"/>
          </w:rPr>
          <w:t>(一)、建筑工程设计原则</w:t>
        </w:r>
        <w:r>
          <w:tab/>
        </w:r>
        <w:r>
          <w:fldChar w:fldCharType="begin"/>
        </w:r>
        <w:r>
          <w:instrText xml:space="preserve"> PAGEREF _Toc14954 \h </w:instrText>
        </w:r>
        <w:r>
          <w:fldChar w:fldCharType="separate"/>
        </w:r>
        <w:r>
          <w:t>8</w:t>
        </w:r>
        <w:r>
          <w:fldChar w:fldCharType="end"/>
        </w:r>
      </w:hyperlink>
    </w:p>
    <w:p>
      <w:pPr>
        <w:pStyle w:val="TOC2"/>
        <w:tabs>
          <w:tab w:val="right" w:leader="dot" w:pos="8306"/>
        </w:tabs>
      </w:pPr>
      <w:hyperlink w:anchor="_Toc8317" w:history="1">
        <w:r>
          <w:rPr>
            <w:rFonts w:ascii="仿宋" w:eastAsia="仿宋" w:hAnsi="仿宋" w:cs="仿宋" w:hint="eastAsia"/>
            <w:lang w:eastAsia="zh-CN"/>
          </w:rPr>
          <w:t>(二)、土建工程设计年限及安全等级</w:t>
        </w:r>
        <w:r>
          <w:tab/>
        </w:r>
        <w:r>
          <w:fldChar w:fldCharType="begin"/>
        </w:r>
        <w:r>
          <w:instrText xml:space="preserve"> PAGEREF _Toc8317 \h </w:instrText>
        </w:r>
        <w:r>
          <w:fldChar w:fldCharType="separate"/>
        </w:r>
        <w:r>
          <w:t>9</w:t>
        </w:r>
        <w:r>
          <w:fldChar w:fldCharType="end"/>
        </w:r>
      </w:hyperlink>
    </w:p>
    <w:p>
      <w:pPr>
        <w:pStyle w:val="TOC2"/>
        <w:tabs>
          <w:tab w:val="right" w:leader="dot" w:pos="8306"/>
        </w:tabs>
      </w:pPr>
      <w:hyperlink w:anchor="_Toc9810" w:history="1">
        <w:r>
          <w:rPr>
            <w:rFonts w:ascii="仿宋" w:eastAsia="仿宋" w:hAnsi="仿宋" w:cs="仿宋" w:hint="eastAsia"/>
            <w:lang w:eastAsia="zh-CN"/>
          </w:rPr>
          <w:t>(三)、建筑工程设计总体要求</w:t>
        </w:r>
        <w:r>
          <w:tab/>
        </w:r>
        <w:r>
          <w:fldChar w:fldCharType="begin"/>
        </w:r>
        <w:r>
          <w:instrText xml:space="preserve"> PAGEREF _Toc9810 \h </w:instrText>
        </w:r>
        <w:r>
          <w:fldChar w:fldCharType="separate"/>
        </w:r>
        <w:r>
          <w:t>11</w:t>
        </w:r>
        <w:r>
          <w:fldChar w:fldCharType="end"/>
        </w:r>
      </w:hyperlink>
    </w:p>
    <w:p>
      <w:pPr>
        <w:pStyle w:val="TOC2"/>
        <w:tabs>
          <w:tab w:val="right" w:leader="dot" w:pos="8306"/>
        </w:tabs>
      </w:pPr>
      <w:hyperlink w:anchor="_Toc14100" w:history="1">
        <w:r>
          <w:rPr>
            <w:rFonts w:ascii="仿宋" w:eastAsia="仿宋" w:hAnsi="仿宋" w:cs="仿宋" w:hint="eastAsia"/>
            <w:lang w:eastAsia="zh-CN"/>
          </w:rPr>
          <w:t>(四)、土建工程建设指标</w:t>
        </w:r>
        <w:r>
          <w:tab/>
        </w:r>
        <w:r>
          <w:fldChar w:fldCharType="begin"/>
        </w:r>
        <w:r>
          <w:instrText xml:space="preserve"> PAGEREF _Toc14100 \h </w:instrText>
        </w:r>
        <w:r>
          <w:fldChar w:fldCharType="separate"/>
        </w:r>
        <w:r>
          <w:t>11</w:t>
        </w:r>
        <w:r>
          <w:fldChar w:fldCharType="end"/>
        </w:r>
      </w:hyperlink>
    </w:p>
    <w:p>
      <w:pPr>
        <w:pStyle w:val="TOC1"/>
        <w:tabs>
          <w:tab w:val="right" w:leader="dot" w:pos="8306"/>
        </w:tabs>
      </w:pPr>
      <w:hyperlink w:anchor="_Toc32445" w:history="1">
        <w:r>
          <w:rPr>
            <w:rFonts w:ascii="仿宋" w:eastAsia="仿宋" w:hAnsi="仿宋" w:cs="仿宋" w:hint="eastAsia"/>
            <w:lang w:eastAsia="zh-CN"/>
          </w:rPr>
          <w:t>四、碳化硅项目危机管理</w:t>
        </w:r>
        <w:r>
          <w:tab/>
        </w:r>
        <w:r>
          <w:fldChar w:fldCharType="begin"/>
        </w:r>
        <w:r>
          <w:instrText xml:space="preserve"> PAGEREF _Toc32445 \h </w:instrText>
        </w:r>
        <w:r>
          <w:fldChar w:fldCharType="separate"/>
        </w:r>
        <w:r>
          <w:t>11</w:t>
        </w:r>
        <w:r>
          <w:fldChar w:fldCharType="end"/>
        </w:r>
      </w:hyperlink>
    </w:p>
    <w:p>
      <w:pPr>
        <w:pStyle w:val="TOC2"/>
        <w:tabs>
          <w:tab w:val="right" w:leader="dot" w:pos="8306"/>
        </w:tabs>
      </w:pPr>
      <w:hyperlink w:anchor="_Toc22501" w:history="1">
        <w:r>
          <w:rPr>
            <w:rFonts w:ascii="仿宋" w:eastAsia="仿宋" w:hAnsi="仿宋" w:cs="仿宋" w:hint="eastAsia"/>
            <w:lang w:eastAsia="zh-CN"/>
          </w:rPr>
          <w:t>(一)、危机预警与识别</w:t>
        </w:r>
        <w:r>
          <w:tab/>
        </w:r>
        <w:r>
          <w:fldChar w:fldCharType="begin"/>
        </w:r>
        <w:r>
          <w:instrText xml:space="preserve"> PAGEREF _Toc22501 \h </w:instrText>
        </w:r>
        <w:r>
          <w:fldChar w:fldCharType="separate"/>
        </w:r>
        <w:r>
          <w:t>11</w:t>
        </w:r>
        <w:r>
          <w:fldChar w:fldCharType="end"/>
        </w:r>
      </w:hyperlink>
    </w:p>
    <w:p>
      <w:pPr>
        <w:pStyle w:val="TOC2"/>
        <w:tabs>
          <w:tab w:val="right" w:leader="dot" w:pos="8306"/>
        </w:tabs>
      </w:pPr>
      <w:hyperlink w:anchor="_Toc8754" w:history="1">
        <w:r>
          <w:rPr>
            <w:rFonts w:ascii="仿宋" w:eastAsia="仿宋" w:hAnsi="仿宋" w:cs="仿宋" w:hint="eastAsia"/>
            <w:lang w:eastAsia="zh-CN"/>
          </w:rPr>
          <w:t>(二)、危机应对与恢复</w:t>
        </w:r>
        <w:r>
          <w:tab/>
        </w:r>
        <w:r>
          <w:fldChar w:fldCharType="begin"/>
        </w:r>
        <w:r>
          <w:instrText xml:space="preserve"> PAGEREF _Toc8754 \h </w:instrText>
        </w:r>
        <w:r>
          <w:fldChar w:fldCharType="separate"/>
        </w:r>
        <w:r>
          <w:t>12</w:t>
        </w:r>
        <w:r>
          <w:fldChar w:fldCharType="end"/>
        </w:r>
      </w:hyperlink>
    </w:p>
    <w:p>
      <w:pPr>
        <w:pStyle w:val="TOC1"/>
        <w:tabs>
          <w:tab w:val="right" w:leader="dot" w:pos="8306"/>
        </w:tabs>
      </w:pPr>
      <w:hyperlink w:anchor="_Toc20335" w:history="1">
        <w:r>
          <w:rPr>
            <w:rFonts w:ascii="仿宋" w:eastAsia="仿宋" w:hAnsi="仿宋" w:cs="仿宋" w:hint="eastAsia"/>
            <w:lang w:eastAsia="zh-CN"/>
          </w:rPr>
          <w:t>五、碳化硅项目绩效评估</w:t>
        </w:r>
        <w:r>
          <w:tab/>
        </w:r>
        <w:r>
          <w:fldChar w:fldCharType="begin"/>
        </w:r>
        <w:r>
          <w:instrText xml:space="preserve"> PAGEREF _Toc20335 \h </w:instrText>
        </w:r>
        <w:r>
          <w:fldChar w:fldCharType="separate"/>
        </w:r>
        <w:r>
          <w:t>14</w:t>
        </w:r>
        <w:r>
          <w:fldChar w:fldCharType="end"/>
        </w:r>
      </w:hyperlink>
    </w:p>
    <w:p>
      <w:pPr>
        <w:pStyle w:val="TOC2"/>
        <w:tabs>
          <w:tab w:val="right" w:leader="dot" w:pos="8306"/>
        </w:tabs>
      </w:pPr>
      <w:hyperlink w:anchor="_Toc15105" w:history="1">
        <w:r>
          <w:rPr>
            <w:rFonts w:ascii="仿宋" w:eastAsia="仿宋" w:hAnsi="仿宋" w:cs="仿宋" w:hint="eastAsia"/>
            <w:lang w:eastAsia="zh-CN"/>
          </w:rPr>
          <w:t>(一)、绩效评估指标</w:t>
        </w:r>
        <w:r>
          <w:tab/>
        </w:r>
        <w:r>
          <w:fldChar w:fldCharType="begin"/>
        </w:r>
        <w:r>
          <w:instrText xml:space="preserve"> PAGEREF _Toc15105 \h </w:instrText>
        </w:r>
        <w:r>
          <w:fldChar w:fldCharType="separate"/>
        </w:r>
        <w:r>
          <w:t>14</w:t>
        </w:r>
        <w:r>
          <w:fldChar w:fldCharType="end"/>
        </w:r>
      </w:hyperlink>
    </w:p>
    <w:p>
      <w:pPr>
        <w:pStyle w:val="TOC2"/>
        <w:tabs>
          <w:tab w:val="right" w:leader="dot" w:pos="8306"/>
        </w:tabs>
      </w:pPr>
      <w:hyperlink w:anchor="_Toc5981" w:history="1">
        <w:r>
          <w:rPr>
            <w:rFonts w:ascii="仿宋" w:eastAsia="仿宋" w:hAnsi="仿宋" w:cs="仿宋" w:hint="eastAsia"/>
            <w:lang w:eastAsia="zh-CN"/>
          </w:rPr>
          <w:t>(二)、绩效评估方法</w:t>
        </w:r>
        <w:r>
          <w:tab/>
        </w:r>
        <w:r>
          <w:fldChar w:fldCharType="begin"/>
        </w:r>
        <w:r>
          <w:instrText xml:space="preserve"> PAGEREF _Toc5981 \h </w:instrText>
        </w:r>
        <w:r>
          <w:fldChar w:fldCharType="separate"/>
        </w:r>
        <w:r>
          <w:t>15</w:t>
        </w:r>
        <w:r>
          <w:fldChar w:fldCharType="end"/>
        </w:r>
      </w:hyperlink>
    </w:p>
    <w:p>
      <w:pPr>
        <w:pStyle w:val="TOC2"/>
        <w:tabs>
          <w:tab w:val="right" w:leader="dot" w:pos="8306"/>
        </w:tabs>
      </w:pPr>
      <w:hyperlink w:anchor="_Toc31296" w:history="1">
        <w:r>
          <w:rPr>
            <w:rFonts w:ascii="仿宋" w:eastAsia="仿宋" w:hAnsi="仿宋" w:cs="仿宋" w:hint="eastAsia"/>
            <w:lang w:eastAsia="zh-CN"/>
          </w:rPr>
          <w:t>(三)、绩效评估周期</w:t>
        </w:r>
        <w:r>
          <w:tab/>
        </w:r>
        <w:r>
          <w:fldChar w:fldCharType="begin"/>
        </w:r>
        <w:r>
          <w:instrText xml:space="preserve"> PAGEREF _Toc31296 \h </w:instrText>
        </w:r>
        <w:r>
          <w:fldChar w:fldCharType="separate"/>
        </w:r>
        <w:r>
          <w:t>16</w:t>
        </w:r>
        <w:r>
          <w:fldChar w:fldCharType="end"/>
        </w:r>
      </w:hyperlink>
    </w:p>
    <w:p>
      <w:pPr>
        <w:pStyle w:val="TOC1"/>
        <w:tabs>
          <w:tab w:val="right" w:leader="dot" w:pos="8306"/>
        </w:tabs>
      </w:pPr>
      <w:hyperlink w:anchor="_Toc10790" w:history="1">
        <w:r>
          <w:rPr>
            <w:rFonts w:ascii="仿宋" w:eastAsia="仿宋" w:hAnsi="仿宋" w:cs="仿宋" w:hint="eastAsia"/>
            <w:lang w:eastAsia="zh-CN"/>
          </w:rPr>
          <w:t>六、碳化硅项目概论</w:t>
        </w:r>
        <w:r>
          <w:tab/>
        </w:r>
        <w:r>
          <w:fldChar w:fldCharType="begin"/>
        </w:r>
        <w:r>
          <w:instrText xml:space="preserve"> PAGEREF _Toc10790 \h </w:instrText>
        </w:r>
        <w:r>
          <w:fldChar w:fldCharType="separate"/>
        </w:r>
        <w:r>
          <w:t>17</w:t>
        </w:r>
        <w:r>
          <w:fldChar w:fldCharType="end"/>
        </w:r>
      </w:hyperlink>
    </w:p>
    <w:p>
      <w:pPr>
        <w:pStyle w:val="TOC2"/>
        <w:tabs>
          <w:tab w:val="right" w:leader="dot" w:pos="8306"/>
        </w:tabs>
      </w:pPr>
      <w:hyperlink w:anchor="_Toc3955" w:history="1">
        <w:r>
          <w:rPr>
            <w:rFonts w:ascii="仿宋" w:eastAsia="仿宋" w:hAnsi="仿宋" w:cs="仿宋" w:hint="eastAsia"/>
            <w:lang w:eastAsia="zh-CN"/>
          </w:rPr>
          <w:t>(一)、碳化硅项目概况</w:t>
        </w:r>
        <w:r>
          <w:tab/>
        </w:r>
        <w:r>
          <w:fldChar w:fldCharType="begin"/>
        </w:r>
        <w:r>
          <w:instrText xml:space="preserve"> PAGEREF _Toc3955 \h </w:instrText>
        </w:r>
        <w:r>
          <w:fldChar w:fldCharType="separate"/>
        </w:r>
        <w:r>
          <w:t>17</w:t>
        </w:r>
        <w:r>
          <w:fldChar w:fldCharType="end"/>
        </w:r>
      </w:hyperlink>
    </w:p>
    <w:p>
      <w:pPr>
        <w:pStyle w:val="TOC2"/>
        <w:tabs>
          <w:tab w:val="right" w:leader="dot" w:pos="8306"/>
        </w:tabs>
      </w:pPr>
      <w:hyperlink w:anchor="_Toc17532" w:history="1">
        <w:r>
          <w:rPr>
            <w:rFonts w:ascii="仿宋" w:eastAsia="仿宋" w:hAnsi="仿宋" w:cs="仿宋" w:hint="eastAsia"/>
            <w:lang w:eastAsia="zh-CN"/>
          </w:rPr>
          <w:t>(二)、碳化硅项目目标</w:t>
        </w:r>
        <w:r>
          <w:tab/>
        </w:r>
        <w:r>
          <w:fldChar w:fldCharType="begin"/>
        </w:r>
        <w:r>
          <w:instrText xml:space="preserve"> PAGEREF _Toc17532 \h </w:instrText>
        </w:r>
        <w:r>
          <w:fldChar w:fldCharType="separate"/>
        </w:r>
        <w:r>
          <w:t>19</w:t>
        </w:r>
        <w:r>
          <w:fldChar w:fldCharType="end"/>
        </w:r>
      </w:hyperlink>
    </w:p>
    <w:p>
      <w:pPr>
        <w:pStyle w:val="TOC2"/>
        <w:tabs>
          <w:tab w:val="right" w:leader="dot" w:pos="8306"/>
        </w:tabs>
      </w:pPr>
      <w:hyperlink w:anchor="_Toc27333" w:history="1">
        <w:r>
          <w:rPr>
            <w:rFonts w:ascii="仿宋" w:eastAsia="仿宋" w:hAnsi="仿宋" w:cs="仿宋" w:hint="eastAsia"/>
            <w:lang w:eastAsia="zh-CN"/>
          </w:rPr>
          <w:t>(三)、碳化硅项目提出的理由</w:t>
        </w:r>
        <w:r>
          <w:tab/>
        </w:r>
        <w:r>
          <w:fldChar w:fldCharType="begin"/>
        </w:r>
        <w:r>
          <w:instrText xml:space="preserve"> PAGEREF _Toc27333 \h </w:instrText>
        </w:r>
        <w:r>
          <w:fldChar w:fldCharType="separate"/>
        </w:r>
        <w:r>
          <w:t>20</w:t>
        </w:r>
        <w:r>
          <w:fldChar w:fldCharType="end"/>
        </w:r>
      </w:hyperlink>
    </w:p>
    <w:p>
      <w:pPr>
        <w:pStyle w:val="TOC2"/>
        <w:tabs>
          <w:tab w:val="right" w:leader="dot" w:pos="8306"/>
        </w:tabs>
      </w:pPr>
      <w:hyperlink w:anchor="_Toc2867" w:history="1">
        <w:r>
          <w:rPr>
            <w:rFonts w:ascii="仿宋" w:eastAsia="仿宋" w:hAnsi="仿宋" w:cs="仿宋" w:hint="eastAsia"/>
            <w:lang w:eastAsia="zh-CN"/>
          </w:rPr>
          <w:t>(四)、碳化硅项目意义</w:t>
        </w:r>
        <w:r>
          <w:tab/>
        </w:r>
        <w:r>
          <w:fldChar w:fldCharType="begin"/>
        </w:r>
        <w:r>
          <w:instrText xml:space="preserve"> PAGEREF _Toc2867 \h </w:instrText>
        </w:r>
        <w:r>
          <w:fldChar w:fldCharType="separate"/>
        </w:r>
        <w:r>
          <w:t>22</w:t>
        </w:r>
        <w:r>
          <w:fldChar w:fldCharType="end"/>
        </w:r>
      </w:hyperlink>
    </w:p>
    <w:p>
      <w:pPr>
        <w:pStyle w:val="TOC2"/>
        <w:tabs>
          <w:tab w:val="right" w:leader="dot" w:pos="8306"/>
        </w:tabs>
      </w:pPr>
      <w:hyperlink w:anchor="_Toc1467" w:history="1">
        <w:r>
          <w:rPr>
            <w:rFonts w:ascii="仿宋" w:eastAsia="仿宋" w:hAnsi="仿宋" w:cs="仿宋" w:hint="eastAsia"/>
            <w:lang w:eastAsia="zh-CN"/>
          </w:rPr>
          <w:t>(五)、碳化硅项目背景</w:t>
        </w:r>
        <w:r>
          <w:tab/>
        </w:r>
        <w:r>
          <w:fldChar w:fldCharType="begin"/>
        </w:r>
        <w:r>
          <w:instrText xml:space="preserve"> PAGEREF _Toc1467 \h </w:instrText>
        </w:r>
        <w:r>
          <w:fldChar w:fldCharType="separate"/>
        </w:r>
        <w:r>
          <w:t>22</w:t>
        </w:r>
        <w:r>
          <w:fldChar w:fldCharType="end"/>
        </w:r>
      </w:hyperlink>
    </w:p>
    <w:p>
      <w:pPr>
        <w:pStyle w:val="TOC1"/>
        <w:tabs>
          <w:tab w:val="right" w:leader="dot" w:pos="8306"/>
        </w:tabs>
      </w:pPr>
      <w:hyperlink w:anchor="_Toc411" w:history="1">
        <w:r>
          <w:rPr>
            <w:rFonts w:ascii="仿宋" w:eastAsia="仿宋" w:hAnsi="仿宋" w:cs="仿宋" w:hint="eastAsia"/>
            <w:lang w:eastAsia="zh-CN"/>
          </w:rPr>
          <w:t>七、碳化硅项目计划安排</w:t>
        </w:r>
        <w:r>
          <w:tab/>
        </w:r>
        <w:r>
          <w:fldChar w:fldCharType="begin"/>
        </w:r>
        <w:r>
          <w:instrText xml:space="preserve"> PAGEREF _Toc411 \h </w:instrText>
        </w:r>
        <w:r>
          <w:fldChar w:fldCharType="separate"/>
        </w:r>
        <w:r>
          <w:t>23</w:t>
        </w:r>
        <w:r>
          <w:fldChar w:fldCharType="end"/>
        </w:r>
      </w:hyperlink>
    </w:p>
    <w:p>
      <w:pPr>
        <w:pStyle w:val="TOC2"/>
        <w:tabs>
          <w:tab w:val="right" w:leader="dot" w:pos="8306"/>
        </w:tabs>
      </w:pPr>
      <w:hyperlink w:anchor="_Toc3780" w:history="1">
        <w:r>
          <w:rPr>
            <w:rFonts w:ascii="仿宋" w:eastAsia="仿宋" w:hAnsi="仿宋" w:cs="仿宋" w:hint="eastAsia"/>
            <w:lang w:eastAsia="zh-CN"/>
          </w:rPr>
          <w:t>(一)、建设周期</w:t>
        </w:r>
        <w:r>
          <w:tab/>
        </w:r>
        <w:r>
          <w:fldChar w:fldCharType="begin"/>
        </w:r>
        <w:r>
          <w:instrText xml:space="preserve"> PAGEREF _Toc3780 \h </w:instrText>
        </w:r>
        <w:r>
          <w:fldChar w:fldCharType="separate"/>
        </w:r>
        <w:r>
          <w:t>23</w:t>
        </w:r>
        <w:r>
          <w:fldChar w:fldCharType="end"/>
        </w:r>
      </w:hyperlink>
    </w:p>
    <w:p>
      <w:pPr>
        <w:pStyle w:val="TOC2"/>
        <w:tabs>
          <w:tab w:val="right" w:leader="dot" w:pos="8306"/>
        </w:tabs>
      </w:pPr>
      <w:hyperlink w:anchor="_Toc23385" w:history="1">
        <w:r>
          <w:rPr>
            <w:rFonts w:ascii="仿宋" w:eastAsia="仿宋" w:hAnsi="仿宋" w:cs="仿宋" w:hint="eastAsia"/>
            <w:lang w:eastAsia="zh-CN"/>
          </w:rPr>
          <w:t>(二)、建设进度</w:t>
        </w:r>
        <w:r>
          <w:tab/>
        </w:r>
        <w:r>
          <w:fldChar w:fldCharType="begin"/>
        </w:r>
        <w:r>
          <w:instrText xml:space="preserve"> PAGEREF _Toc23385 \h </w:instrText>
        </w:r>
        <w:r>
          <w:fldChar w:fldCharType="separate"/>
        </w:r>
        <w:r>
          <w:t>24</w:t>
        </w:r>
        <w:r>
          <w:fldChar w:fldCharType="end"/>
        </w:r>
      </w:hyperlink>
    </w:p>
    <w:p>
      <w:pPr>
        <w:pStyle w:val="TOC2"/>
        <w:tabs>
          <w:tab w:val="right" w:leader="dot" w:pos="8306"/>
        </w:tabs>
      </w:pPr>
      <w:hyperlink w:anchor="_Toc30237" w:history="1">
        <w:r>
          <w:rPr>
            <w:rFonts w:ascii="仿宋" w:eastAsia="仿宋" w:hAnsi="仿宋" w:cs="仿宋" w:hint="eastAsia"/>
            <w:lang w:eastAsia="zh-CN"/>
          </w:rPr>
          <w:t>(三)、进度安排注意事项</w:t>
        </w:r>
        <w:r>
          <w:tab/>
        </w:r>
        <w:r>
          <w:fldChar w:fldCharType="begin"/>
        </w:r>
        <w:r>
          <w:instrText xml:space="preserve"> PAGEREF _Toc30237 \h </w:instrText>
        </w:r>
        <w:r>
          <w:fldChar w:fldCharType="separate"/>
        </w:r>
        <w:r>
          <w:t>25</w:t>
        </w:r>
        <w:r>
          <w:fldChar w:fldCharType="end"/>
        </w:r>
      </w:hyperlink>
    </w:p>
    <w:p>
      <w:pPr>
        <w:pStyle w:val="TOC2"/>
        <w:tabs>
          <w:tab w:val="right" w:leader="dot" w:pos="8306"/>
        </w:tabs>
      </w:pPr>
      <w:hyperlink w:anchor="_Toc20026" w:history="1">
        <w:r>
          <w:rPr>
            <w:rFonts w:ascii="仿宋" w:eastAsia="仿宋" w:hAnsi="仿宋" w:cs="仿宋" w:hint="eastAsia"/>
            <w:lang w:eastAsia="zh-CN"/>
          </w:rPr>
          <w:t>(四)、人力资源配置</w:t>
        </w:r>
        <w:r>
          <w:tab/>
        </w:r>
        <w:r>
          <w:fldChar w:fldCharType="begin"/>
        </w:r>
        <w:r>
          <w:instrText xml:space="preserve"> PAGEREF _Toc20026 \h </w:instrText>
        </w:r>
        <w:r>
          <w:fldChar w:fldCharType="separate"/>
        </w:r>
        <w:r>
          <w:t>27</w:t>
        </w:r>
        <w:r>
          <w:fldChar w:fldCharType="end"/>
        </w:r>
      </w:hyperlink>
    </w:p>
    <w:p>
      <w:pPr>
        <w:pStyle w:val="TOC1"/>
        <w:tabs>
          <w:tab w:val="right" w:leader="dot" w:pos="8306"/>
        </w:tabs>
      </w:pPr>
      <w:hyperlink w:anchor="_Toc3795" w:history="1">
        <w:r>
          <w:rPr>
            <w:rFonts w:ascii="仿宋" w:eastAsia="仿宋" w:hAnsi="仿宋" w:cs="仿宋" w:hint="eastAsia"/>
            <w:lang w:eastAsia="zh-CN"/>
          </w:rPr>
          <w:t>八、生产安全保护</w:t>
        </w:r>
        <w:r>
          <w:tab/>
        </w:r>
        <w:r>
          <w:fldChar w:fldCharType="begin"/>
        </w:r>
        <w:r>
          <w:instrText xml:space="preserve"> PAGEREF _Toc3795 \h </w:instrText>
        </w:r>
        <w:r>
          <w:fldChar w:fldCharType="separate"/>
        </w:r>
        <w:r>
          <w:t>27</w:t>
        </w:r>
        <w:r>
          <w:fldChar w:fldCharType="end"/>
        </w:r>
      </w:hyperlink>
    </w:p>
    <w:p>
      <w:pPr>
        <w:pStyle w:val="TOC2"/>
        <w:tabs>
          <w:tab w:val="right" w:leader="dot" w:pos="8306"/>
        </w:tabs>
      </w:pPr>
      <w:hyperlink w:anchor="_Toc27561" w:history="1">
        <w:r>
          <w:rPr>
            <w:rFonts w:ascii="仿宋" w:eastAsia="仿宋" w:hAnsi="仿宋" w:cs="仿宋" w:hint="eastAsia"/>
            <w:lang w:eastAsia="zh-CN"/>
          </w:rPr>
          <w:t>(一)、消防安全</w:t>
        </w:r>
        <w:r>
          <w:tab/>
        </w:r>
        <w:r>
          <w:fldChar w:fldCharType="begin"/>
        </w:r>
        <w:r>
          <w:instrText xml:space="preserve"> PAGEREF _Toc27561 \h </w:instrText>
        </w:r>
        <w:r>
          <w:fldChar w:fldCharType="separate"/>
        </w:r>
        <w:r>
          <w:t>27</w:t>
        </w:r>
        <w:r>
          <w:fldChar w:fldCharType="end"/>
        </w:r>
      </w:hyperlink>
    </w:p>
    <w:p>
      <w:pPr>
        <w:pStyle w:val="TOC2"/>
        <w:tabs>
          <w:tab w:val="right" w:leader="dot" w:pos="8306"/>
        </w:tabs>
      </w:pPr>
      <w:hyperlink w:anchor="_Toc19699" w:history="1">
        <w:r>
          <w:rPr>
            <w:rFonts w:ascii="仿宋" w:eastAsia="仿宋" w:hAnsi="仿宋" w:cs="仿宋" w:hint="eastAsia"/>
            <w:lang w:eastAsia="zh-CN"/>
          </w:rPr>
          <w:t>(二)、防火防爆总图布置措施</w:t>
        </w:r>
        <w:r>
          <w:tab/>
        </w:r>
        <w:r>
          <w:fldChar w:fldCharType="begin"/>
        </w:r>
        <w:r>
          <w:instrText xml:space="preserve"> PAGEREF _Toc19699 \h </w:instrText>
        </w:r>
        <w:r>
          <w:fldChar w:fldCharType="separate"/>
        </w:r>
        <w:r>
          <w:t>29</w:t>
        </w:r>
        <w:r>
          <w:fldChar w:fldCharType="end"/>
        </w:r>
      </w:hyperlink>
    </w:p>
    <w:p>
      <w:pPr>
        <w:pStyle w:val="TOC2"/>
        <w:tabs>
          <w:tab w:val="right" w:leader="dot" w:pos="8306"/>
        </w:tabs>
      </w:pPr>
      <w:hyperlink w:anchor="_Toc1696" w:history="1">
        <w:r>
          <w:rPr>
            <w:rFonts w:ascii="仿宋" w:eastAsia="仿宋" w:hAnsi="仿宋" w:cs="仿宋" w:hint="eastAsia"/>
            <w:lang w:eastAsia="zh-CN"/>
          </w:rPr>
          <w:t>(三)、自然灾害防范措施</w:t>
        </w:r>
        <w:r>
          <w:tab/>
        </w:r>
        <w:r>
          <w:fldChar w:fldCharType="begin"/>
        </w:r>
        <w:r>
          <w:instrText xml:space="preserve"> PAGEREF _Toc1696 \h </w:instrText>
        </w:r>
        <w:r>
          <w:fldChar w:fldCharType="separate"/>
        </w:r>
        <w:r>
          <w:t>30</w:t>
        </w:r>
        <w:r>
          <w:fldChar w:fldCharType="end"/>
        </w:r>
      </w:hyperlink>
    </w:p>
    <w:p>
      <w:pPr>
        <w:pStyle w:val="TOC2"/>
        <w:tabs>
          <w:tab w:val="right" w:leader="dot" w:pos="8306"/>
        </w:tabs>
      </w:pPr>
      <w:hyperlink w:anchor="_Toc12842" w:history="1">
        <w:r>
          <w:rPr>
            <w:rFonts w:ascii="仿宋" w:eastAsia="仿宋" w:hAnsi="仿宋" w:cs="仿宋" w:hint="eastAsia"/>
            <w:lang w:eastAsia="zh-CN"/>
          </w:rPr>
          <w:t>(四)、安全色及安全标志使用要求</w:t>
        </w:r>
        <w:r>
          <w:tab/>
        </w:r>
        <w:r>
          <w:fldChar w:fldCharType="begin"/>
        </w:r>
        <w:r>
          <w:instrText xml:space="preserve"> PAGEREF _Toc12842 \h </w:instrText>
        </w:r>
        <w:r>
          <w:fldChar w:fldCharType="separate"/>
        </w:r>
        <w:r>
          <w:t>31</w:t>
        </w:r>
        <w:r>
          <w:fldChar w:fldCharType="end"/>
        </w:r>
      </w:hyperlink>
    </w:p>
    <w:p>
      <w:pPr>
        <w:pStyle w:val="TOC2"/>
        <w:tabs>
          <w:tab w:val="right" w:leader="dot" w:pos="8306"/>
        </w:tabs>
      </w:pPr>
      <w:hyperlink w:anchor="_Toc4683" w:history="1">
        <w:r>
          <w:rPr>
            <w:rFonts w:ascii="仿宋" w:eastAsia="仿宋" w:hAnsi="仿宋" w:cs="仿宋" w:hint="eastAsia"/>
            <w:lang w:eastAsia="zh-CN"/>
          </w:rPr>
          <w:t>(五)、防尘防毒措施</w:t>
        </w:r>
        <w:r>
          <w:tab/>
        </w:r>
        <w:r>
          <w:fldChar w:fldCharType="begin"/>
        </w:r>
        <w:r>
          <w:instrText xml:space="preserve"> PAGEREF _Toc4683 \h </w:instrText>
        </w:r>
        <w:r>
          <w:fldChar w:fldCharType="separate"/>
        </w:r>
        <w:r>
          <w:t>31</w:t>
        </w:r>
        <w:r>
          <w:fldChar w:fldCharType="end"/>
        </w:r>
      </w:hyperlink>
    </w:p>
    <w:p>
      <w:pPr>
        <w:pStyle w:val="TOC2"/>
        <w:tabs>
          <w:tab w:val="right" w:leader="dot" w:pos="8306"/>
        </w:tabs>
      </w:pPr>
      <w:hyperlink w:anchor="_Toc17499" w:history="1">
        <w:r>
          <w:rPr>
            <w:rFonts w:ascii="仿宋" w:eastAsia="仿宋" w:hAnsi="仿宋" w:cs="仿宋" w:hint="eastAsia"/>
            <w:lang w:eastAsia="zh-CN"/>
          </w:rPr>
          <w:t>(六)、防静电、触电防护及防雷措施</w:t>
        </w:r>
        <w:r>
          <w:tab/>
        </w:r>
        <w:r>
          <w:fldChar w:fldCharType="begin"/>
        </w:r>
        <w:r>
          <w:instrText xml:space="preserve"> PAGEREF _Toc17499 \h </w:instrText>
        </w:r>
        <w:r>
          <w:fldChar w:fldCharType="separate"/>
        </w:r>
        <w:r>
          <w:t>32</w:t>
        </w:r>
        <w:r>
          <w:fldChar w:fldCharType="end"/>
        </w:r>
      </w:hyperlink>
    </w:p>
    <w:p>
      <w:pPr>
        <w:pStyle w:val="TOC2"/>
        <w:tabs>
          <w:tab w:val="right" w:leader="dot" w:pos="8306"/>
        </w:tabs>
      </w:pPr>
      <w:hyperlink w:anchor="_Toc1730" w:history="1">
        <w:r>
          <w:rPr>
            <w:rFonts w:ascii="仿宋" w:eastAsia="仿宋" w:hAnsi="仿宋" w:cs="仿宋" w:hint="eastAsia"/>
            <w:lang w:eastAsia="zh-CN"/>
          </w:rPr>
          <w:t>(七)、机械设备安全保障措施</w:t>
        </w:r>
        <w:r>
          <w:tab/>
        </w:r>
        <w:r>
          <w:fldChar w:fldCharType="begin"/>
        </w:r>
        <w:r>
          <w:instrText xml:space="preserve"> PAGEREF _Toc1730 \h </w:instrText>
        </w:r>
        <w:r>
          <w:fldChar w:fldCharType="separate"/>
        </w:r>
        <w:r>
          <w:t>34</w:t>
        </w:r>
        <w:r>
          <w:fldChar w:fldCharType="end"/>
        </w:r>
      </w:hyperlink>
    </w:p>
    <w:p>
      <w:pPr>
        <w:pStyle w:val="TOC1"/>
        <w:tabs>
          <w:tab w:val="right" w:leader="dot" w:pos="8306"/>
        </w:tabs>
      </w:pPr>
      <w:hyperlink w:anchor="_Toc1530" w:history="1">
        <w:r>
          <w:rPr>
            <w:rFonts w:ascii="仿宋" w:eastAsia="仿宋" w:hAnsi="仿宋" w:cs="仿宋" w:hint="eastAsia"/>
            <w:lang w:eastAsia="zh-CN"/>
          </w:rPr>
          <w:t>九、碳化硅项目创新与研发</w:t>
        </w:r>
        <w:r>
          <w:tab/>
        </w:r>
        <w:r>
          <w:fldChar w:fldCharType="begin"/>
        </w:r>
        <w:r>
          <w:instrText xml:space="preserve"> PAGEREF _Toc1530 \h </w:instrText>
        </w:r>
        <w:r>
          <w:fldChar w:fldCharType="separate"/>
        </w:r>
        <w:r>
          <w:t>35</w:t>
        </w:r>
        <w:r>
          <w:fldChar w:fldCharType="end"/>
        </w:r>
      </w:hyperlink>
    </w:p>
    <w:p>
      <w:pPr>
        <w:pStyle w:val="TOC2"/>
        <w:tabs>
          <w:tab w:val="right" w:leader="dot" w:pos="8306"/>
        </w:tabs>
      </w:pPr>
      <w:hyperlink w:anchor="_Toc1147" w:history="1">
        <w:r>
          <w:rPr>
            <w:rFonts w:ascii="仿宋" w:eastAsia="仿宋" w:hAnsi="仿宋" w:cs="仿宋" w:hint="eastAsia"/>
            <w:lang w:eastAsia="zh-CN"/>
          </w:rPr>
          <w:t>(一)、创新策略与方向</w:t>
        </w:r>
        <w:r>
          <w:tab/>
        </w:r>
        <w:r>
          <w:fldChar w:fldCharType="begin"/>
        </w:r>
        <w:r>
          <w:instrText xml:space="preserve"> PAGEREF _Toc1147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57" w:history="1">
        <w:r>
          <w:rPr>
            <w:rFonts w:ascii="仿宋" w:eastAsia="仿宋" w:hAnsi="仿宋" w:cs="仿宋" w:hint="eastAsia"/>
            <w:lang w:eastAsia="zh-CN"/>
          </w:rPr>
          <w:t>(二)、研发规划与投入</w:t>
        </w:r>
        <w:r>
          <w:tab/>
        </w:r>
        <w:r>
          <w:fldChar w:fldCharType="begin"/>
        </w:r>
        <w:r>
          <w:instrText xml:space="preserve"> PAGEREF _Toc26157 \h </w:instrText>
        </w:r>
        <w:r>
          <w:fldChar w:fldCharType="separate"/>
        </w:r>
        <w:r>
          <w:t>36</w:t>
        </w:r>
        <w:r>
          <w:fldChar w:fldCharType="end"/>
        </w:r>
      </w:hyperlink>
    </w:p>
    <w:p>
      <w:pPr>
        <w:pStyle w:val="TOC1"/>
        <w:tabs>
          <w:tab w:val="right" w:leader="dot" w:pos="8306"/>
        </w:tabs>
      </w:pPr>
      <w:hyperlink w:anchor="_Toc29798" w:history="1">
        <w:r>
          <w:rPr>
            <w:rFonts w:ascii="仿宋" w:eastAsia="仿宋" w:hAnsi="仿宋" w:cs="仿宋" w:hint="eastAsia"/>
            <w:lang w:eastAsia="zh-CN"/>
          </w:rPr>
          <w:t>十、碳化硅项目环境影响分析</w:t>
        </w:r>
        <w:r>
          <w:tab/>
        </w:r>
        <w:r>
          <w:fldChar w:fldCharType="begin"/>
        </w:r>
        <w:r>
          <w:instrText xml:space="preserve"> PAGEREF _Toc29798 \h </w:instrText>
        </w:r>
        <w:r>
          <w:fldChar w:fldCharType="separate"/>
        </w:r>
        <w:r>
          <w:t>38</w:t>
        </w:r>
        <w:r>
          <w:fldChar w:fldCharType="end"/>
        </w:r>
      </w:hyperlink>
    </w:p>
    <w:p>
      <w:pPr>
        <w:pStyle w:val="TOC2"/>
        <w:tabs>
          <w:tab w:val="right" w:leader="dot" w:pos="8306"/>
        </w:tabs>
      </w:pPr>
      <w:hyperlink w:anchor="_Toc3840" w:history="1">
        <w:r>
          <w:rPr>
            <w:rFonts w:ascii="仿宋" w:eastAsia="仿宋" w:hAnsi="仿宋" w:cs="仿宋" w:hint="eastAsia"/>
            <w:lang w:eastAsia="zh-CN"/>
          </w:rPr>
          <w:t>(一)、建设区域环境质量现状</w:t>
        </w:r>
        <w:r>
          <w:tab/>
        </w:r>
        <w:r>
          <w:fldChar w:fldCharType="begin"/>
        </w:r>
        <w:r>
          <w:instrText xml:space="preserve"> PAGEREF _Toc3840 \h </w:instrText>
        </w:r>
        <w:r>
          <w:fldChar w:fldCharType="separate"/>
        </w:r>
        <w:r>
          <w:t>38</w:t>
        </w:r>
        <w:r>
          <w:fldChar w:fldCharType="end"/>
        </w:r>
      </w:hyperlink>
    </w:p>
    <w:p>
      <w:pPr>
        <w:pStyle w:val="TOC2"/>
        <w:tabs>
          <w:tab w:val="right" w:leader="dot" w:pos="8306"/>
        </w:tabs>
      </w:pPr>
      <w:hyperlink w:anchor="_Toc4562" w:history="1">
        <w:r>
          <w:rPr>
            <w:rFonts w:ascii="仿宋" w:eastAsia="仿宋" w:hAnsi="仿宋" w:cs="仿宋" w:hint="eastAsia"/>
            <w:lang w:eastAsia="zh-CN"/>
          </w:rPr>
          <w:t>(二)、建设期环境保护</w:t>
        </w:r>
        <w:r>
          <w:tab/>
        </w:r>
        <w:r>
          <w:fldChar w:fldCharType="begin"/>
        </w:r>
        <w:r>
          <w:instrText xml:space="preserve"> PAGEREF _Toc4562 \h </w:instrText>
        </w:r>
        <w:r>
          <w:fldChar w:fldCharType="separate"/>
        </w:r>
        <w:r>
          <w:t>39</w:t>
        </w:r>
        <w:r>
          <w:fldChar w:fldCharType="end"/>
        </w:r>
      </w:hyperlink>
    </w:p>
    <w:p>
      <w:pPr>
        <w:pStyle w:val="TOC2"/>
        <w:tabs>
          <w:tab w:val="right" w:leader="dot" w:pos="8306"/>
        </w:tabs>
      </w:pPr>
      <w:hyperlink w:anchor="_Toc27184" w:history="1">
        <w:r>
          <w:rPr>
            <w:rFonts w:ascii="仿宋" w:eastAsia="仿宋" w:hAnsi="仿宋" w:cs="仿宋" w:hint="eastAsia"/>
            <w:lang w:eastAsia="zh-CN"/>
          </w:rPr>
          <w:t>(三)、运营期环境保护</w:t>
        </w:r>
        <w:r>
          <w:tab/>
        </w:r>
        <w:r>
          <w:fldChar w:fldCharType="begin"/>
        </w:r>
        <w:r>
          <w:instrText xml:space="preserve"> PAGEREF _Toc27184 \h </w:instrText>
        </w:r>
        <w:r>
          <w:fldChar w:fldCharType="separate"/>
        </w:r>
        <w:r>
          <w:t>41</w:t>
        </w:r>
        <w:r>
          <w:fldChar w:fldCharType="end"/>
        </w:r>
      </w:hyperlink>
    </w:p>
    <w:p>
      <w:pPr>
        <w:pStyle w:val="TOC2"/>
        <w:tabs>
          <w:tab w:val="right" w:leader="dot" w:pos="8306"/>
        </w:tabs>
      </w:pPr>
      <w:hyperlink w:anchor="_Toc29832" w:history="1">
        <w:r>
          <w:rPr>
            <w:rFonts w:ascii="仿宋" w:eastAsia="仿宋" w:hAnsi="仿宋" w:cs="仿宋" w:hint="eastAsia"/>
            <w:lang w:eastAsia="zh-CN"/>
          </w:rPr>
          <w:t>(四)、碳化硅项目建设对区域经济的影响</w:t>
        </w:r>
        <w:r>
          <w:tab/>
        </w:r>
        <w:r>
          <w:fldChar w:fldCharType="begin"/>
        </w:r>
        <w:r>
          <w:instrText xml:space="preserve"> PAGEREF _Toc29832 \h </w:instrText>
        </w:r>
        <w:r>
          <w:fldChar w:fldCharType="separate"/>
        </w:r>
        <w:r>
          <w:t>42</w:t>
        </w:r>
        <w:r>
          <w:fldChar w:fldCharType="end"/>
        </w:r>
      </w:hyperlink>
    </w:p>
    <w:p>
      <w:pPr>
        <w:pStyle w:val="TOC2"/>
        <w:tabs>
          <w:tab w:val="right" w:leader="dot" w:pos="8306"/>
        </w:tabs>
      </w:pPr>
      <w:hyperlink w:anchor="_Toc14681" w:history="1">
        <w:r>
          <w:rPr>
            <w:rFonts w:ascii="仿宋" w:eastAsia="仿宋" w:hAnsi="仿宋" w:cs="仿宋" w:hint="eastAsia"/>
            <w:lang w:eastAsia="zh-CN"/>
          </w:rPr>
          <w:t>(五)、废弃物处理</w:t>
        </w:r>
        <w:r>
          <w:tab/>
        </w:r>
        <w:r>
          <w:fldChar w:fldCharType="begin"/>
        </w:r>
        <w:r>
          <w:instrText xml:space="preserve"> PAGEREF _Toc14681 \h </w:instrText>
        </w:r>
        <w:r>
          <w:fldChar w:fldCharType="separate"/>
        </w:r>
        <w:r>
          <w:t>44</w:t>
        </w:r>
        <w:r>
          <w:fldChar w:fldCharType="end"/>
        </w:r>
      </w:hyperlink>
    </w:p>
    <w:p>
      <w:pPr>
        <w:pStyle w:val="TOC2"/>
        <w:tabs>
          <w:tab w:val="right" w:leader="dot" w:pos="8306"/>
        </w:tabs>
      </w:pPr>
      <w:hyperlink w:anchor="_Toc9415" w:history="1">
        <w:r>
          <w:rPr>
            <w:rFonts w:ascii="仿宋" w:eastAsia="仿宋" w:hAnsi="仿宋" w:cs="仿宋" w:hint="eastAsia"/>
            <w:lang w:eastAsia="zh-CN"/>
          </w:rPr>
          <w:t>(六)、特殊环境影响分析</w:t>
        </w:r>
        <w:r>
          <w:tab/>
        </w:r>
        <w:r>
          <w:fldChar w:fldCharType="begin"/>
        </w:r>
        <w:r>
          <w:instrText xml:space="preserve"> PAGEREF _Toc9415 \h </w:instrText>
        </w:r>
        <w:r>
          <w:fldChar w:fldCharType="separate"/>
        </w:r>
        <w:r>
          <w:t>45</w:t>
        </w:r>
        <w:r>
          <w:fldChar w:fldCharType="end"/>
        </w:r>
      </w:hyperlink>
    </w:p>
    <w:p>
      <w:pPr>
        <w:pStyle w:val="TOC2"/>
        <w:tabs>
          <w:tab w:val="right" w:leader="dot" w:pos="8306"/>
        </w:tabs>
      </w:pPr>
      <w:hyperlink w:anchor="_Toc17549" w:history="1">
        <w:r>
          <w:rPr>
            <w:rFonts w:ascii="仿宋" w:eastAsia="仿宋" w:hAnsi="仿宋" w:cs="仿宋" w:hint="eastAsia"/>
            <w:lang w:eastAsia="zh-CN"/>
          </w:rPr>
          <w:t>(七)、清洁生产</w:t>
        </w:r>
        <w:r>
          <w:tab/>
        </w:r>
        <w:r>
          <w:fldChar w:fldCharType="begin"/>
        </w:r>
        <w:r>
          <w:instrText xml:space="preserve"> PAGEREF _Toc17549 \h </w:instrText>
        </w:r>
        <w:r>
          <w:fldChar w:fldCharType="separate"/>
        </w:r>
        <w:r>
          <w:t>46</w:t>
        </w:r>
        <w:r>
          <w:fldChar w:fldCharType="end"/>
        </w:r>
      </w:hyperlink>
    </w:p>
    <w:p>
      <w:pPr>
        <w:pStyle w:val="TOC2"/>
        <w:tabs>
          <w:tab w:val="right" w:leader="dot" w:pos="8306"/>
        </w:tabs>
      </w:pPr>
      <w:hyperlink w:anchor="_Toc20477" w:history="1">
        <w:r>
          <w:rPr>
            <w:rFonts w:ascii="仿宋" w:eastAsia="仿宋" w:hAnsi="仿宋" w:cs="仿宋" w:hint="eastAsia"/>
            <w:lang w:eastAsia="zh-CN"/>
          </w:rPr>
          <w:t>(八)、环境保护综合评价</w:t>
        </w:r>
        <w:r>
          <w:tab/>
        </w:r>
        <w:r>
          <w:fldChar w:fldCharType="begin"/>
        </w:r>
        <w:r>
          <w:instrText xml:space="preserve"> PAGEREF _Toc20477 \h </w:instrText>
        </w:r>
        <w:r>
          <w:fldChar w:fldCharType="separate"/>
        </w:r>
        <w:r>
          <w:t>47</w:t>
        </w:r>
        <w:r>
          <w:fldChar w:fldCharType="end"/>
        </w:r>
      </w:hyperlink>
    </w:p>
    <w:p>
      <w:pPr>
        <w:pStyle w:val="TOC1"/>
        <w:tabs>
          <w:tab w:val="right" w:leader="dot" w:pos="8306"/>
        </w:tabs>
      </w:pPr>
      <w:hyperlink w:anchor="_Toc31384" w:history="1">
        <w:r>
          <w:rPr>
            <w:rFonts w:ascii="仿宋" w:eastAsia="仿宋" w:hAnsi="仿宋" w:cs="仿宋" w:hint="eastAsia"/>
            <w:lang w:eastAsia="zh-CN"/>
          </w:rPr>
          <w:t>十一、碳化硅项目技术管理</w:t>
        </w:r>
        <w:r>
          <w:tab/>
        </w:r>
        <w:r>
          <w:fldChar w:fldCharType="begin"/>
        </w:r>
        <w:r>
          <w:instrText xml:space="preserve"> PAGEREF _Toc31384 \h </w:instrText>
        </w:r>
        <w:r>
          <w:fldChar w:fldCharType="separate"/>
        </w:r>
        <w:r>
          <w:t>49</w:t>
        </w:r>
        <w:r>
          <w:fldChar w:fldCharType="end"/>
        </w:r>
      </w:hyperlink>
    </w:p>
    <w:p>
      <w:pPr>
        <w:pStyle w:val="TOC2"/>
        <w:tabs>
          <w:tab w:val="right" w:leader="dot" w:pos="8306"/>
        </w:tabs>
      </w:pPr>
      <w:hyperlink w:anchor="_Toc11381" w:history="1">
        <w:r>
          <w:rPr>
            <w:rFonts w:ascii="仿宋" w:eastAsia="仿宋" w:hAnsi="仿宋" w:cs="仿宋" w:hint="eastAsia"/>
            <w:lang w:eastAsia="zh-CN"/>
          </w:rPr>
          <w:t>(一)、技术方案选用方向</w:t>
        </w:r>
        <w:r>
          <w:tab/>
        </w:r>
        <w:r>
          <w:fldChar w:fldCharType="begin"/>
        </w:r>
        <w:r>
          <w:instrText xml:space="preserve"> PAGEREF _Toc11381 \h </w:instrText>
        </w:r>
        <w:r>
          <w:fldChar w:fldCharType="separate"/>
        </w:r>
        <w:r>
          <w:t>49</w:t>
        </w:r>
        <w:r>
          <w:fldChar w:fldCharType="end"/>
        </w:r>
      </w:hyperlink>
    </w:p>
    <w:p>
      <w:pPr>
        <w:pStyle w:val="TOC2"/>
        <w:tabs>
          <w:tab w:val="right" w:leader="dot" w:pos="8306"/>
        </w:tabs>
      </w:pPr>
      <w:hyperlink w:anchor="_Toc30851" w:history="1">
        <w:r>
          <w:rPr>
            <w:rFonts w:ascii="仿宋" w:eastAsia="仿宋" w:hAnsi="仿宋" w:cs="仿宋" w:hint="eastAsia"/>
            <w:lang w:eastAsia="zh-CN"/>
          </w:rPr>
          <w:t>(二)、工艺技术方案选用原则</w:t>
        </w:r>
        <w:r>
          <w:tab/>
        </w:r>
        <w:r>
          <w:fldChar w:fldCharType="begin"/>
        </w:r>
        <w:r>
          <w:instrText xml:space="preserve"> PAGEREF _Toc30851 \h </w:instrText>
        </w:r>
        <w:r>
          <w:fldChar w:fldCharType="separate"/>
        </w:r>
        <w:r>
          <w:t>50</w:t>
        </w:r>
        <w:r>
          <w:fldChar w:fldCharType="end"/>
        </w:r>
      </w:hyperlink>
    </w:p>
    <w:p>
      <w:pPr>
        <w:pStyle w:val="TOC2"/>
        <w:tabs>
          <w:tab w:val="right" w:leader="dot" w:pos="8306"/>
        </w:tabs>
      </w:pPr>
      <w:hyperlink w:anchor="_Toc19286" w:history="1">
        <w:r>
          <w:rPr>
            <w:rFonts w:ascii="仿宋" w:eastAsia="仿宋" w:hAnsi="仿宋" w:cs="仿宋" w:hint="eastAsia"/>
            <w:lang w:eastAsia="zh-CN"/>
          </w:rPr>
          <w:t>(三)、工艺技术方案要求</w:t>
        </w:r>
        <w:r>
          <w:tab/>
        </w:r>
        <w:r>
          <w:fldChar w:fldCharType="begin"/>
        </w:r>
        <w:r>
          <w:instrText xml:space="preserve"> PAGEREF _Toc19286 \h </w:instrText>
        </w:r>
        <w:r>
          <w:fldChar w:fldCharType="separate"/>
        </w:r>
        <w:r>
          <w:t>52</w:t>
        </w:r>
        <w:r>
          <w:fldChar w:fldCharType="end"/>
        </w:r>
      </w:hyperlink>
    </w:p>
    <w:p>
      <w:pPr>
        <w:pStyle w:val="TOC1"/>
        <w:tabs>
          <w:tab w:val="right" w:leader="dot" w:pos="8306"/>
        </w:tabs>
      </w:pPr>
      <w:hyperlink w:anchor="_Toc23062" w:history="1">
        <w:r>
          <w:rPr>
            <w:rFonts w:ascii="仿宋" w:eastAsia="仿宋" w:hAnsi="仿宋" w:cs="仿宋" w:hint="eastAsia"/>
            <w:lang w:eastAsia="zh-CN"/>
          </w:rPr>
          <w:t>十二、碳化硅项目投资规划</w:t>
        </w:r>
        <w:r>
          <w:tab/>
        </w:r>
        <w:r>
          <w:fldChar w:fldCharType="begin"/>
        </w:r>
        <w:r>
          <w:instrText xml:space="preserve"> PAGEREF _Toc23062 \h </w:instrText>
        </w:r>
        <w:r>
          <w:fldChar w:fldCharType="separate"/>
        </w:r>
        <w:r>
          <w:t>55</w:t>
        </w:r>
        <w:r>
          <w:fldChar w:fldCharType="end"/>
        </w:r>
      </w:hyperlink>
    </w:p>
    <w:p>
      <w:pPr>
        <w:pStyle w:val="TOC2"/>
        <w:tabs>
          <w:tab w:val="right" w:leader="dot" w:pos="8306"/>
        </w:tabs>
      </w:pPr>
      <w:hyperlink w:anchor="_Toc21407" w:history="1">
        <w:r>
          <w:rPr>
            <w:rFonts w:ascii="仿宋" w:eastAsia="仿宋" w:hAnsi="仿宋" w:cs="仿宋" w:hint="eastAsia"/>
            <w:lang w:eastAsia="zh-CN"/>
          </w:rPr>
          <w:t>(一)、碳化硅项目总投资估算</w:t>
        </w:r>
        <w:r>
          <w:tab/>
        </w:r>
        <w:r>
          <w:fldChar w:fldCharType="begin"/>
        </w:r>
        <w:r>
          <w:instrText xml:space="preserve"> PAGEREF _Toc21407 \h </w:instrText>
        </w:r>
        <w:r>
          <w:fldChar w:fldCharType="separate"/>
        </w:r>
        <w:r>
          <w:t>55</w:t>
        </w:r>
        <w:r>
          <w:fldChar w:fldCharType="end"/>
        </w:r>
      </w:hyperlink>
    </w:p>
    <w:p>
      <w:pPr>
        <w:pStyle w:val="TOC2"/>
        <w:tabs>
          <w:tab w:val="right" w:leader="dot" w:pos="8306"/>
        </w:tabs>
      </w:pPr>
      <w:hyperlink w:anchor="_Toc861" w:history="1">
        <w:r>
          <w:rPr>
            <w:rFonts w:ascii="仿宋" w:eastAsia="仿宋" w:hAnsi="仿宋" w:cs="仿宋" w:hint="eastAsia"/>
            <w:lang w:eastAsia="zh-CN"/>
          </w:rPr>
          <w:t>(二)、资金筹措</w:t>
        </w:r>
        <w:r>
          <w:tab/>
        </w:r>
        <w:r>
          <w:fldChar w:fldCharType="begin"/>
        </w:r>
        <w:r>
          <w:instrText xml:space="preserve"> PAGEREF _Toc861 \h </w:instrText>
        </w:r>
        <w:r>
          <w:fldChar w:fldCharType="separate"/>
        </w:r>
        <w:r>
          <w:t>56</w:t>
        </w:r>
        <w:r>
          <w:fldChar w:fldCharType="end"/>
        </w:r>
      </w:hyperlink>
    </w:p>
    <w:p>
      <w:pPr>
        <w:pStyle w:val="TOC1"/>
        <w:tabs>
          <w:tab w:val="right" w:leader="dot" w:pos="8306"/>
        </w:tabs>
      </w:pPr>
      <w:hyperlink w:anchor="_Toc13831" w:history="1">
        <w:r>
          <w:rPr>
            <w:rFonts w:ascii="仿宋" w:eastAsia="仿宋" w:hAnsi="仿宋" w:cs="仿宋" w:hint="eastAsia"/>
            <w:lang w:eastAsia="zh-CN"/>
          </w:rPr>
          <w:t>十三、碳化硅项目治理与监督</w:t>
        </w:r>
        <w:r>
          <w:tab/>
        </w:r>
        <w:r>
          <w:fldChar w:fldCharType="begin"/>
        </w:r>
        <w:r>
          <w:instrText xml:space="preserve"> PAGEREF _Toc13831 \h </w:instrText>
        </w:r>
        <w:r>
          <w:fldChar w:fldCharType="separate"/>
        </w:r>
        <w:r>
          <w:t>57</w:t>
        </w:r>
        <w:r>
          <w:fldChar w:fldCharType="end"/>
        </w:r>
      </w:hyperlink>
    </w:p>
    <w:p>
      <w:pPr>
        <w:pStyle w:val="TOC2"/>
        <w:tabs>
          <w:tab w:val="right" w:leader="dot" w:pos="8306"/>
        </w:tabs>
      </w:pPr>
      <w:hyperlink w:anchor="_Toc21385" w:history="1">
        <w:r>
          <w:rPr>
            <w:rFonts w:ascii="仿宋" w:eastAsia="仿宋" w:hAnsi="仿宋" w:cs="仿宋" w:hint="eastAsia"/>
            <w:lang w:eastAsia="zh-CN"/>
          </w:rPr>
          <w:t>(一)、碳化硅项目治理结构</w:t>
        </w:r>
        <w:r>
          <w:tab/>
        </w:r>
        <w:r>
          <w:fldChar w:fldCharType="begin"/>
        </w:r>
        <w:r>
          <w:instrText xml:space="preserve"> PAGEREF _Toc21385 \h </w:instrText>
        </w:r>
        <w:r>
          <w:fldChar w:fldCharType="separate"/>
        </w:r>
        <w:r>
          <w:t>57</w:t>
        </w:r>
        <w:r>
          <w:fldChar w:fldCharType="end"/>
        </w:r>
      </w:hyperlink>
    </w:p>
    <w:p>
      <w:pPr>
        <w:pStyle w:val="TOC2"/>
        <w:tabs>
          <w:tab w:val="right" w:leader="dot" w:pos="8306"/>
        </w:tabs>
      </w:pPr>
      <w:hyperlink w:anchor="_Toc10481" w:history="1">
        <w:r>
          <w:rPr>
            <w:rFonts w:ascii="仿宋" w:eastAsia="仿宋" w:hAnsi="仿宋" w:cs="仿宋" w:hint="eastAsia"/>
            <w:lang w:eastAsia="zh-CN"/>
          </w:rPr>
          <w:t>(二)、监督与审计</w:t>
        </w:r>
        <w:r>
          <w:tab/>
        </w:r>
        <w:r>
          <w:fldChar w:fldCharType="begin"/>
        </w:r>
        <w:r>
          <w:instrText xml:space="preserve"> PAGEREF _Toc10481 \h </w:instrText>
        </w:r>
        <w:r>
          <w:fldChar w:fldCharType="separate"/>
        </w:r>
        <w:r>
          <w:t>58</w:t>
        </w:r>
        <w:r>
          <w:fldChar w:fldCharType="end"/>
        </w:r>
      </w:hyperlink>
    </w:p>
    <w:p>
      <w:pPr>
        <w:pStyle w:val="TOC1"/>
        <w:tabs>
          <w:tab w:val="right" w:leader="dot" w:pos="8306"/>
        </w:tabs>
      </w:pPr>
      <w:hyperlink w:anchor="_Toc29601" w:history="1">
        <w:r>
          <w:rPr>
            <w:rFonts w:ascii="仿宋" w:eastAsia="仿宋" w:hAnsi="仿宋" w:cs="仿宋" w:hint="eastAsia"/>
            <w:lang w:eastAsia="zh-CN"/>
          </w:rPr>
          <w:t>十四、质量管理体系</w:t>
        </w:r>
        <w:r>
          <w:tab/>
        </w:r>
        <w:r>
          <w:fldChar w:fldCharType="begin"/>
        </w:r>
        <w:r>
          <w:instrText xml:space="preserve"> PAGEREF _Toc29601 \h </w:instrText>
        </w:r>
        <w:r>
          <w:fldChar w:fldCharType="separate"/>
        </w:r>
        <w:r>
          <w:t>59</w:t>
        </w:r>
        <w:r>
          <w:fldChar w:fldCharType="end"/>
        </w:r>
      </w:hyperlink>
    </w:p>
    <w:p>
      <w:pPr>
        <w:pStyle w:val="TOC2"/>
        <w:tabs>
          <w:tab w:val="right" w:leader="dot" w:pos="8306"/>
        </w:tabs>
      </w:pPr>
      <w:hyperlink w:anchor="_Toc29897" w:history="1">
        <w:r>
          <w:rPr>
            <w:rFonts w:ascii="仿宋" w:eastAsia="仿宋" w:hAnsi="仿宋" w:cs="仿宋" w:hint="eastAsia"/>
            <w:lang w:eastAsia="zh-CN"/>
          </w:rPr>
          <w:t>(一)、质量目标与方针</w:t>
        </w:r>
        <w:r>
          <w:tab/>
        </w:r>
        <w:r>
          <w:fldChar w:fldCharType="begin"/>
        </w:r>
        <w:r>
          <w:instrText xml:space="preserve"> PAGEREF _Toc29897 \h </w:instrText>
        </w:r>
        <w:r>
          <w:fldChar w:fldCharType="separate"/>
        </w:r>
        <w:r>
          <w:t>59</w:t>
        </w:r>
        <w:r>
          <w:fldChar w:fldCharType="end"/>
        </w:r>
      </w:hyperlink>
    </w:p>
    <w:p>
      <w:pPr>
        <w:pStyle w:val="TOC2"/>
        <w:tabs>
          <w:tab w:val="right" w:leader="dot" w:pos="8306"/>
        </w:tabs>
      </w:pPr>
      <w:hyperlink w:anchor="_Toc18392" w:history="1">
        <w:r>
          <w:rPr>
            <w:rFonts w:ascii="仿宋" w:eastAsia="仿宋" w:hAnsi="仿宋" w:cs="仿宋" w:hint="eastAsia"/>
            <w:lang w:eastAsia="zh-CN"/>
          </w:rPr>
          <w:t>(二)、质量管理责任</w:t>
        </w:r>
        <w:r>
          <w:tab/>
        </w:r>
        <w:r>
          <w:fldChar w:fldCharType="begin"/>
        </w:r>
        <w:r>
          <w:instrText xml:space="preserve"> PAGEREF _Toc18392 \h </w:instrText>
        </w:r>
        <w:r>
          <w:fldChar w:fldCharType="separate"/>
        </w:r>
        <w:r>
          <w:t>60</w:t>
        </w:r>
        <w:r>
          <w:fldChar w:fldCharType="end"/>
        </w:r>
      </w:hyperlink>
    </w:p>
    <w:p>
      <w:pPr>
        <w:pStyle w:val="TOC2"/>
        <w:tabs>
          <w:tab w:val="right" w:leader="dot" w:pos="8306"/>
        </w:tabs>
      </w:pPr>
      <w:hyperlink w:anchor="_Toc7304" w:history="1">
        <w:r>
          <w:rPr>
            <w:rFonts w:ascii="仿宋" w:eastAsia="仿宋" w:hAnsi="仿宋" w:cs="仿宋" w:hint="eastAsia"/>
            <w:lang w:eastAsia="zh-CN"/>
          </w:rPr>
          <w:t>(三)、质量管理体系文件</w:t>
        </w:r>
        <w:r>
          <w:tab/>
        </w:r>
        <w:r>
          <w:fldChar w:fldCharType="begin"/>
        </w:r>
        <w:r>
          <w:instrText xml:space="preserve"> PAGEREF _Toc7304 \h </w:instrText>
        </w:r>
        <w:r>
          <w:fldChar w:fldCharType="separate"/>
        </w:r>
        <w:r>
          <w:t>62</w:t>
        </w:r>
        <w:r>
          <w:fldChar w:fldCharType="end"/>
        </w:r>
      </w:hyperlink>
    </w:p>
    <w:p>
      <w:pPr>
        <w:pStyle w:val="TOC2"/>
        <w:tabs>
          <w:tab w:val="right" w:leader="dot" w:pos="8306"/>
        </w:tabs>
      </w:pPr>
      <w:hyperlink w:anchor="_Toc139" w:history="1">
        <w:r>
          <w:rPr>
            <w:rFonts w:ascii="仿宋" w:eastAsia="仿宋" w:hAnsi="仿宋" w:cs="仿宋" w:hint="eastAsia"/>
            <w:lang w:eastAsia="zh-CN"/>
          </w:rPr>
          <w:t>(四)、质量培训与教育</w:t>
        </w:r>
        <w:r>
          <w:tab/>
        </w:r>
        <w:r>
          <w:fldChar w:fldCharType="begin"/>
        </w:r>
        <w:r>
          <w:instrText xml:space="preserve"> PAGEREF _Toc139 \h </w:instrText>
        </w:r>
        <w:r>
          <w:fldChar w:fldCharType="separate"/>
        </w:r>
        <w:r>
          <w:t>64</w:t>
        </w:r>
        <w:r>
          <w:fldChar w:fldCharType="end"/>
        </w:r>
      </w:hyperlink>
    </w:p>
    <w:p>
      <w:pPr>
        <w:pStyle w:val="TOC2"/>
        <w:tabs>
          <w:tab w:val="right" w:leader="dot" w:pos="8306"/>
        </w:tabs>
      </w:pPr>
      <w:hyperlink w:anchor="_Toc2876" w:history="1">
        <w:r>
          <w:rPr>
            <w:rFonts w:ascii="仿宋" w:eastAsia="仿宋" w:hAnsi="仿宋" w:cs="仿宋" w:hint="eastAsia"/>
            <w:lang w:eastAsia="zh-CN"/>
          </w:rPr>
          <w:t>(五)、质量审核与评价</w:t>
        </w:r>
        <w:r>
          <w:tab/>
        </w:r>
        <w:r>
          <w:fldChar w:fldCharType="begin"/>
        </w:r>
        <w:r>
          <w:instrText xml:space="preserve"> PAGEREF _Toc2876 \h </w:instrText>
        </w:r>
        <w:r>
          <w:fldChar w:fldCharType="separate"/>
        </w:r>
        <w:r>
          <w:t>65</w:t>
        </w:r>
        <w:r>
          <w:fldChar w:fldCharType="end"/>
        </w:r>
      </w:hyperlink>
    </w:p>
    <w:p>
      <w:pPr>
        <w:pStyle w:val="TOC2"/>
        <w:tabs>
          <w:tab w:val="right" w:leader="dot" w:pos="8306"/>
        </w:tabs>
      </w:pPr>
      <w:hyperlink w:anchor="_Toc28718" w:history="1">
        <w:r>
          <w:rPr>
            <w:rFonts w:ascii="仿宋" w:eastAsia="仿宋" w:hAnsi="仿宋" w:cs="仿宋" w:hint="eastAsia"/>
            <w:lang w:eastAsia="zh-CN"/>
          </w:rPr>
          <w:t>(六)、不符合与纠正措施</w:t>
        </w:r>
        <w:r>
          <w:tab/>
        </w:r>
        <w:r>
          <w:fldChar w:fldCharType="begin"/>
        </w:r>
        <w:r>
          <w:instrText xml:space="preserve"> PAGEREF _Toc28718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4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碳化硅项目的主要产品是XXXX，预计年产值为XXX万元。这一产品在市场中占据着重要的地位，其广泛的应用范围使得该碳化硅项目的市场前景非常广阔。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碳化硅项目的xxx产品作为重要的原材料之一，将在多个领域发挥关键作用。其在建筑、交通、能源等方面的广泛应用将为整个产业链提供强大的支持，形成产业协同效应。碳化硅项目的年产值XXX万XXX万XXX万万元不仅反映了其在市场上的巨大潜力，更预示着它对国民经济的积极贡献。这种关联度高、涉及面广的产业关系，使得该碳化硅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20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总征地面积为XXXX平方米，相当于约XX.XX亩，其中净用地面积为XXXX平方米，红线范围内相当于约XX.XX亩。这一用地规模充分考虑了碳化硅项目的建设需求，保障了碳化硅项目在合适的空间内得以充分发展。碳化硅项目规划的总建筑面积为XXXX平方米，其中主体工程建设占XXXX平方米，计容建筑面积达XXXX平方米。预计建筑工程的投资将达到XXXX万元，为碳化硅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计划购置的设备共计XXXX台（套），设备购置费用为XXXX万元。这一设备购置计划充分考虑到碳化硅项目的生产需求和技术要求，确保了碳化硅项目在生产运营中具备先进的技术装备和高效的生产能力。设备的合理配置将为碳化硅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计划总投资为XXXX万元，预计年实现营业收入为XXXX万元。这一产能规模的设定旨在确保碳化硅项目能够在投资与回报之间取得平衡，实现长期可持续的发展。碳化硅项目的总投资充分考虑到各个方面的需求，包括用地建设、设备购置等多个环节，以确保碳化硅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981"/>
      <w:r>
        <w:rPr>
          <w:rFonts w:ascii="仿宋" w:eastAsia="仿宋" w:hAnsi="仿宋" w:cs="仿宋" w:hint="eastAsia"/>
          <w:sz w:val="28"/>
          <w:lang w:eastAsia="zh-CN"/>
        </w:rPr>
        <w:t>二、碳化硅项目文档管理</w:t>
      </w:r>
      <w:bookmarkEnd w:id="5"/>
    </w:p>
    <w:p>
      <w:pPr>
        <w:pStyle w:val="Heading2"/>
        <w:rPr>
          <w:rFonts w:ascii="仿宋" w:eastAsia="仿宋" w:hAnsi="仿宋" w:cs="仿宋" w:hint="eastAsia"/>
          <w:lang w:eastAsia="zh-CN"/>
        </w:rPr>
      </w:pPr>
      <w:bookmarkStart w:id="6" w:name="_Toc2412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碳化硅项目高度重视文档的质量和准确性，以支持碳化硅项目的各项活动和决策。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文档的编制始于碳化硅项目计划的初期，我们制定了详细的文档编制计划，明确了每个文档的内容、格式和编写责任人。在碳化硅项目启动阶段，我们首先编制了碳化硅项目章程，明确定义了碳化硅项目的目标、范围、风险等关键要素。随后，碳化硅项目团队根据计划陆续编制了需求文档、设计文档、测试文档等各类文档，确保碳化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碳化硅项目管理中的重要环节，旨在确保碳化硅项目文档符合质量标准和碳化硅项目需求。在碳化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除了内部审查，我们还进行了外部审查，邀请碳化硅项目相关利益方和专业领域的专家对文档进行独立审查。这有助于获取更全面、客观的反馈，确保碳化硅项目文档不仅符合内部标准，也满足外部需求。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碳化硅项目在文档编制与审查方面建立了严格的管理机制，通过规范的流程和多维度的审查，确保碳化硅项目文档的质量、准确性和可靠性，为碳化硅项目的顺利推进提供了有力支持。</w:t>
      </w:r>
    </w:p>
    <w:p>
      <w:pPr>
        <w:pStyle w:val="Heading2"/>
        <w:ind w:firstLine="560" w:firstLineChars="200"/>
        <w:rPr>
          <w:rFonts w:ascii="仿宋" w:eastAsia="仿宋" w:hAnsi="仿宋" w:cs="仿宋" w:hint="eastAsia"/>
          <w:sz w:val="28"/>
          <w:lang w:eastAsia="zh-CN"/>
        </w:rPr>
      </w:pPr>
      <w:bookmarkStart w:id="7" w:name="_Toc81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我们通过多渠道发布文档，包括电子邮件、碳化硅项目管理平台、内部网站等，以满足不同团队成员的偏好和需求。多渠道发布确保了信息的全面覆盖。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我们采用了精细的权限控制，确保只有授权人员可以访问敏感信息。这种安全措施保护了碳化硅项目文档的机密性，防止了未经授权的信息泄露。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675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文档存档与归档是碳化硅项目生命周期中一个至关重要的环节，直接关系到碳化硅项目信息的长期保存和历史记录的完整性。在碳化硅项目中，我们实施了一系列有效的文档存档与归档管理策略：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3221"/>
      <w:r>
        <w:rPr>
          <w:rFonts w:ascii="仿宋" w:eastAsia="仿宋" w:hAnsi="仿宋" w:cs="仿宋" w:hint="eastAsia"/>
          <w:sz w:val="28"/>
          <w:lang w:eastAsia="zh-CN"/>
        </w:rPr>
        <w:t>三、碳化硅项目土建工程</w:t>
      </w:r>
      <w:bookmarkEnd w:id="9"/>
    </w:p>
    <w:p>
      <w:pPr>
        <w:pStyle w:val="Heading2"/>
        <w:rPr>
          <w:rFonts w:ascii="仿宋" w:eastAsia="仿宋" w:hAnsi="仿宋" w:cs="仿宋" w:hint="eastAsia"/>
          <w:lang w:eastAsia="zh-CN"/>
        </w:rPr>
      </w:pPr>
      <w:bookmarkStart w:id="10" w:name="_Toc1495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在碳化硅项目的建筑工程设计中，我们将秉承一系列重要的设计原则，以确保碳化硅项目建筑在功能、美观、可持续性等方面达到最佳效果。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首要原则是确保建筑的功能性得到最大化的发挥。我们将充分理解碳化硅项目的实际需求，合理布局各个功能区域，保证建筑在满足业务需求的同时，提供高效的工作环境。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在建筑设计中，我们将综合考虑建设和运营成本。通过精细的经济效益分析，确保设计方案在高效利用资源的同时，对碳化硅项目的长期盈利能力有积极的贡献。</w:t>
      </w:r>
    </w:p>
    <w:p>
      <w:pPr>
        <w:pStyle w:val="Heading2"/>
        <w:ind w:firstLine="560" w:firstLineChars="200"/>
        <w:rPr>
          <w:rFonts w:ascii="仿宋" w:eastAsia="仿宋" w:hAnsi="仿宋" w:cs="仿宋" w:hint="eastAsia"/>
          <w:sz w:val="28"/>
          <w:lang w:eastAsia="zh-CN"/>
        </w:rPr>
      </w:pPr>
      <w:bookmarkStart w:id="11" w:name="_Toc831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的土建工程设计中，我们将精准设定设计年限，结合碳化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碳化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981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碳化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碳化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碳化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10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本期工程碳化硅项目预计总建筑面积XXX平方米，其中：计容建筑面积XXX平方米，计划建筑工程投资XX万元，占碳化硅项目总投资的XX%。</w:t>
      </w:r>
    </w:p>
    <w:p>
      <w:pPr>
        <w:pStyle w:val="Heading1"/>
        <w:ind w:firstLine="560" w:firstLineChars="200"/>
        <w:rPr>
          <w:rFonts w:ascii="仿宋" w:eastAsia="仿宋" w:hAnsi="仿宋" w:cs="仿宋" w:hint="eastAsia"/>
          <w:sz w:val="28"/>
          <w:lang w:eastAsia="zh-CN"/>
        </w:rPr>
      </w:pPr>
      <w:bookmarkStart w:id="14" w:name="_Toc32445"/>
      <w:r>
        <w:rPr>
          <w:rFonts w:ascii="仿宋" w:eastAsia="仿宋" w:hAnsi="仿宋" w:cs="仿宋" w:hint="eastAsia"/>
          <w:sz w:val="28"/>
          <w:lang w:eastAsia="zh-CN"/>
        </w:rPr>
        <w:t>四、碳化硅项目危机管理</w:t>
      </w:r>
      <w:bookmarkEnd w:id="14"/>
    </w:p>
    <w:p>
      <w:pPr>
        <w:pStyle w:val="Heading2"/>
        <w:rPr>
          <w:rFonts w:ascii="仿宋" w:eastAsia="仿宋" w:hAnsi="仿宋" w:cs="仿宋" w:hint="eastAsia"/>
          <w:lang w:eastAsia="zh-CN"/>
        </w:rPr>
      </w:pPr>
      <w:bookmarkStart w:id="15" w:name="_Toc2250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危机管理中，危机预警与识别是确保碳化硅项目稳健运行的核心步骤。通过建立全面的监测机制，碳化硅项目团队旨在及时发现和理解潜在的风险和危机因素，以便采取及时的预防和应对措施，确保碳化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首先，通过深入的风险评估，碳化硅项目团队全面分析了整个碳化硅项目和各个阶段可能存在的威胁。这包括准确评估每个潜在风险的发生概率和可能影响的程度，为后续危机预警提供了有力支持。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碳化硅项目团队着重于明确定义碳化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碳化硅项目进展的持续监控，团队能够及时发现潜在问题并作出迅速反应。碳化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在这一阶段，团队的专业素养和反应速度将发挥至关重要的作用，以确保潜在危机能够在初期得到有效的处理，最大程度地减轻负面影响。通过危机预警与识别，碳化硅项目得以更有序、可控地推进。</w:t>
      </w:r>
    </w:p>
    <w:p>
      <w:pPr>
        <w:pStyle w:val="Heading2"/>
        <w:ind w:firstLine="560" w:firstLineChars="200"/>
        <w:rPr>
          <w:rFonts w:ascii="仿宋" w:eastAsia="仿宋" w:hAnsi="仿宋" w:cs="仿宋" w:hint="eastAsia"/>
          <w:sz w:val="28"/>
          <w:lang w:eastAsia="zh-CN"/>
        </w:rPr>
      </w:pPr>
      <w:bookmarkStart w:id="16" w:name="_Toc875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在危机发生时，碳化硅项目团队立即行动，成立了应急小组。该小组的任务是迅速制定并实施紧急应对措施，以最小化潜在损失。以下是采取的主要措施：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暂停碳化硅项目进度：为遏制危机蔓延，碳化硅项目暂时停止进行，以便全面评估当前状况。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资源重新分配：重新评估碳化硅项目资源的分配，确保最大限度地减小损失。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实时沟通：与关键利益相关者建立实时沟通机制，向他们传递碳化硅项目危机的实际状况，保障碳化硅项目核心利益。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在紧急应对的同时，碳化硅项目团队强调了团队协作和有效沟通的重要性。以下是团队协作的关键举措：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信息共享机制：建立了信息共享平台，确保团队成员能够及时获取碳化硅项目危机的实时信息。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领导者沟通：碳化硅项目领导者通过定期会议和即时沟通工具，指导团队应对危机，保持团队稳定运行。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随着危机得到初步控制，碳化硅项目团队转向制定恢复计划，以确保碳化硅项目能够从中迅速恢复。主要恢复计划包括：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修复受损的进度计划：重新评估碳化硅项目进度，制定修复计划，确保碳化硅项目尽快回归正常进程。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重新调整资源分配：优化资源分配，确保碳化硅项目在有限资源下高效运转。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风险管理机制加强：对碳化硅项目风险进行全面评估，制定更强化的风险管理策略，以预防未来可能的危机。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335"/>
      <w:r>
        <w:rPr>
          <w:rFonts w:ascii="仿宋" w:eastAsia="仿宋" w:hAnsi="仿宋" w:cs="仿宋" w:hint="eastAsia"/>
          <w:sz w:val="28"/>
          <w:lang w:eastAsia="zh-CN"/>
        </w:rPr>
        <w:t>五、碳化硅项目绩效评估</w:t>
      </w:r>
      <w:bookmarkEnd w:id="17"/>
    </w:p>
    <w:p>
      <w:pPr>
        <w:pStyle w:val="Heading2"/>
        <w:rPr>
          <w:rFonts w:ascii="仿宋" w:eastAsia="仿宋" w:hAnsi="仿宋" w:cs="仿宋" w:hint="eastAsia"/>
          <w:lang w:eastAsia="zh-CN"/>
        </w:rPr>
      </w:pPr>
      <w:bookmarkStart w:id="18" w:name="_Toc1510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在碳化硅项目中，我们设计了一套全面的绩效评估指标，以确保碳化硅项目的可控和成功交付。这些指标跨足碳化硅项目目标、成本、进度和质量等多个维度，为我们提供了全面洞察碳化硅项目的健康状况。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项目目标达成率是我们关注的首要指标。我们设定了明确的目标，并通过定期监测和评估，迅速发现并应对潜在的目标偏差。这为碳化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成本绩效是另一个核心关注点。通过实际成本与预算成本的对比分析，我们深入了解成本差异的原因，及时调整资源分配，保持碳化硅项目在经济效益方面的合理水平。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碳化硅项目进度作为关键的绩效指标之一，得到了精心的关注。我们制定了详细的碳化硅项目进度计划，并设立了进度符合度指标，确保实际进度与计划进度保持一致。这使我们能够快速发现和解决潜在的进度问题，保持碳化硅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碳化硅项目绩效的不可或缺的一环。我们引入了一系列的质量标准和客户满意度指标，以确保碳化硅项目交付的成果在质量上达到或超越预期水平。通过持续监测这些指标，我们努力提升碳化硅项目整体质量水平，为碳化硅项目的成功交付提供有力保障。通过这些科学且全面的绩效评估，我们能够更好地引导碳化硅项目的持续改进，确保碳化硅项目目标的顺利达成。</w:t>
      </w:r>
    </w:p>
    <w:p>
      <w:pPr>
        <w:pStyle w:val="Heading2"/>
        <w:ind w:firstLine="560" w:firstLineChars="200"/>
        <w:rPr>
          <w:rFonts w:ascii="仿宋" w:eastAsia="仿宋" w:hAnsi="仿宋" w:cs="仿宋" w:hint="eastAsia"/>
          <w:sz w:val="28"/>
          <w:lang w:eastAsia="zh-CN"/>
        </w:rPr>
      </w:pPr>
      <w:bookmarkStart w:id="19" w:name="_Toc598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绩效评估是碳化硅项目中的关键环节，为确保碳化硅项目达到预期目标，我们采用了多层次、多维度的绩效评估方法。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碳化硅项目的战略目标对齐，确保每个决策和行动都与碳化硅项目整体目标保持一致。团队会定期召开战略对齐会议，审视当前工作与碳化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碳化硅项目进度、质量、成本和风险等方面。这些指标通过数据收集和分析，为碳化硅项目管理团队提供了客观的评估依据。例如，我们通过碳化硅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绩效评估不仅仅停留在碳化硅项目内部，还考虑了碳化硅项目对外部环境的影响。我们定期进行干系人满意度调查，以了解各利益相关方对碳化硅项目的期望和满意度，并及时做出调整。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这种多层次、多角度的绩效评估方法，使得我们能够全面了解碳化硅项目的运行状态，及时做出调整，确保碳化硅项目在不断变化的环境中保持稳健前行。</w:t>
      </w:r>
    </w:p>
    <w:p>
      <w:pPr>
        <w:pStyle w:val="Heading2"/>
        <w:ind w:firstLine="560" w:firstLineChars="200"/>
        <w:rPr>
          <w:rFonts w:ascii="仿宋" w:eastAsia="仿宋" w:hAnsi="仿宋" w:cs="仿宋" w:hint="eastAsia"/>
          <w:sz w:val="28"/>
          <w:lang w:eastAsia="zh-CN"/>
        </w:rPr>
      </w:pPr>
      <w:bookmarkStart w:id="20" w:name="_Toc31296"/>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为了确保碳化硅项目的有效管理和不断优化，我们采用了精心设计的绩效评估周期。这个周期旨在实现灵活、实时和全面的评估，以适应碳化硅项目执行中的各种挑战。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碳化硅项目的不同需求，分为短期、中期和长期。短期评估关注每个迭代或工作周期，以及时发现和解决当前任务中的问题。中期评估涵盖几个迭代，深入了解整体碳化硅项目的趋势和性能。长期评估则着眼于整个碳化硅项目阶段，确保碳化硅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碳化硅项目管理工具和协作平台，团队成员能够随时更新和分享碳化硅项目数据。这种实时性的反馈机制使我们能够及时察觉潜在问题，快速调整，保持碳化硅项目的稳健运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https://d.book118.com/246154225033010034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CD2272"/>
    <w:rsid w:val="14CD22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154225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2024-01-11T15:18:00Z</dcterms:created>
  <dcterms:modified xsi:type="dcterms:W3CDTF">2024-01-11T15:18:59Z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0C1E05E512C44FDABDEF08339D34DA40_11</vt:lpwstr>
  </property>
  <property fmtid="{D5CDD505-2E9C-101B-9397-08002B2CF9AE}" pid="3" name="KSOProductBuildVer">
    <vt:lpwstr>2052-12.1.0.16120</vt:lpwstr>
  </property>
</Properties>
</file>