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2024年高校教师资格证之高等教育心理学题库</w:t>
      </w:r>
    </w:p>
    <w:p/>
    <w:p>
      <w:pPr>
        <w:jc w:val="center"/>
      </w:pPr>
      <w:r>
        <w:rPr>
          <w:rFonts w:ascii="黑体" w:hAnsi="黑体"/>
          <w:b/>
          <w:sz w:val="28"/>
        </w:rPr>
        <w:t>第一部分  单选题(300题)</w:t>
      </w:r>
    </w:p>
    <w:p>
      <w:r>
        <w:t>1、在教师反思的四个过程中，反思最集中体现在（　　　）。</w:t>
        <w:br/>
        <w:t>A.具体经验阶段</w:t>
        <w:br/>
        <w:t>B.观察分析阶段</w:t>
        <w:br/>
        <w:t>C.重新概括阶段</w:t>
        <w:br/>
        <w:t>D.积极的验证阶段</w:t>
        <w:br/>
        <w:br/>
        <w:t xml:space="preserve">【答案】：B </w:t>
      </w:r>
    </w:p>
    <w:p>
      <w:r>
        <w:t xml:space="preserve">2、6月10日，王某期货账户持有FU1512空头合约100手，每手50吨。合约当日出现跌停单边市，当日结算价为3100元/吨，王某的客户权益为1963000元。王某所在期货公司的保证金比率为12%。FU是上海期货交易所燃油期货合约的交易代码，交易单位为50吨/手。那么王某的持仓风险度为（　　　）。 </w:t>
        <w:br/>
        <w:t>A.18.95%</w:t>
        <w:br/>
        <w:t>B.94.75%</w:t>
        <w:br/>
        <w:t>C.105.24%</w:t>
        <w:br/>
        <w:t>D.85.05%</w:t>
        <w:br/>
        <w:br/>
        <w:t xml:space="preserve">【答案】：B </w:t>
      </w:r>
    </w:p>
    <w:p>
      <w:pPr>
        <w:sectPr w:rsidSect="00034616">
          <w:pgSz w:w="12240" w:h="15840"/>
          <w:pgMar w:top="1440" w:right="1800" w:bottom="1440" w:left="1800" w:header="720" w:footer="720" w:gutter="0"/>
          <w:cols w:space="720"/>
          <w:docGrid w:linePitch="360"/>
        </w:sectPr>
      </w:pPr>
      <w:r>
        <w:t>3、感觉、知觉、记忆、思维等心理活动属于（　　　）。</w:t>
        <w:br/>
        <w:t>A.意志过程</w:t>
        <w:br/>
        <w:t>B.认知过程</w:t>
        <w:br/>
        <w:t>C.思维过程</w:t>
        <w:br/>
        <w:t>D.情感过程</w:t>
        <w:br/>
        <w:br/>
        <w:t xml:space="preserve">【答案】：B </w:t>
      </w:r>
    </w:p>
    <w:p>
      <w:r>
        <w:t>4、个体在解决问题时往往只看到某种事物的通常功能，而看不到它其他方面的功能，从而影响问题的解决。这种现象称为（　　　）。</w:t>
        <w:br/>
        <w:t>A.定势</w:t>
        <w:br/>
        <w:t>B.功能固着</w:t>
        <w:br/>
        <w:t>C.变式</w:t>
        <w:br/>
        <w:t>D.学习迁移</w:t>
        <w:br/>
        <w:br/>
        <w:t xml:space="preserve">【答案】：B </w:t>
      </w:r>
    </w:p>
    <w:p>
      <w:r>
        <w:t>5、教师运用多媒体教育手段模拟实物的形象，为学生提供学习的感性材料，称为（　　　）。</w:t>
        <w:br/>
        <w:t>A.实物直观</w:t>
        <w:br/>
        <w:t>B.模象直观</w:t>
        <w:br/>
        <w:t>C.言语直观</w:t>
        <w:br/>
        <w:t>D.想象直观</w:t>
        <w:br/>
        <w:br/>
        <w:t xml:space="preserve">【答案】：B </w:t>
      </w:r>
    </w:p>
    <w:p>
      <w:r>
        <w:t>6、以个人好恶、兴趣爱好为联系纽带具有强烈情感色彩的群体是（　　　）。</w:t>
        <w:br/>
        <w:t>A.联合群体</w:t>
        <w:br/>
        <w:t>B.正式群体</w:t>
        <w:br/>
        <w:t>C.松散群体</w:t>
        <w:br/>
        <w:t>D.非正式群体</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7、假设年利率为6%，年指数股息率为1%，6月30日为6月股指期货合约的交割日。4月1日，股票现货指数为1450点，如不考虑交易成本，其6月股指期货合约的理论价格（　　　）点。（小数点后保留两位）</w:t>
      </w:r>
    </w:p>
    <w:p>
      <w:r>
        <w:t xml:space="preserve"> </w:t>
        <w:br/>
        <w:t>A.1468.13</w:t>
        <w:br/>
        <w:t>B.1486.47</w:t>
        <w:br/>
        <w:t>C.1457.03</w:t>
        <w:br/>
        <w:t>D.1537.00</w:t>
        <w:br/>
        <w:br/>
        <w:t>【答案】：A</w:t>
      </w:r>
      <w:r>
        <w:t xml:space="preserve"> </w:t>
      </w:r>
    </w:p>
    <w:p>
      <w:r>
        <w:t>8、有限责任公司型基金由（   ）指定的代表或者共同委托的代理人向公司登记管理机关申请设立登记。</w:t>
        <w:br/>
        <w:t>A.半数以上股东</w:t>
        <w:br/>
        <w:t>B.全体股东</w:t>
        <w:br/>
        <w:t>C.2／3以上股东</w:t>
        <w:br/>
        <w:t>D.1／3以上股东</w:t>
        <w:br/>
        <w:br/>
        <w:t xml:space="preserve">【答案】：B </w:t>
      </w:r>
    </w:p>
    <w:p>
      <w:r>
        <w:t xml:space="preserve">9、某交易者在2月份以300点的权利金买入一张5月到期、执行价格为10500点的恒指看涨期权，持有到期若要盈利100点，则标的资产几个为（　　　）点。不考虑交易费用 </w:t>
        <w:br/>
        <w:t>A.10100</w:t>
        <w:br/>
        <w:t>B.10400</w:t>
        <w:br/>
        <w:t>C.10700</w:t>
        <w:br/>
        <w:t>D.10900</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10、观察者因看到榜样受到强化而如同自己也受到强化一样，这称为（　　　）。</w:t>
        <w:br/>
        <w:t>A.外部强化</w:t>
        <w:br/>
        <w:t>B.自我强化</w:t>
        <w:br/>
        <w:t>C.直接强化</w:t>
        <w:br/>
        <w:t>D.替代强化</w:t>
        <w:br/>
        <w:br/>
        <w:t>【答案】：D</w:t>
      </w:r>
      <w:r>
        <w:t xml:space="preserve"> </w:t>
      </w:r>
    </w:p>
    <w:p>
      <w:r>
        <w:t>11、激发个体进行学习活动，维持已引起的学习活动，使行为朝向一定目标的内部心理状态是（　　　）。</w:t>
        <w:br/>
        <w:t>A.学习需要</w:t>
        <w:br/>
        <w:t>B.学习动机</w:t>
        <w:br/>
        <w:t>C.学习兴趣</w:t>
        <w:br/>
        <w:t>D.学习理想</w:t>
        <w:br/>
        <w:br/>
        <w:t xml:space="preserve">【答案】：B </w:t>
      </w:r>
    </w:p>
    <w:p>
      <w:r>
        <w:t>12、首创“两难故事法”研究人的道德发展阶段的心理学家是（　　　）。</w:t>
        <w:br/>
        <w:t>A.皮亚杰</w:t>
        <w:br/>
        <w:t>B.柯尔伯格</w:t>
        <w:br/>
        <w:t>C.斯金纳</w:t>
        <w:br/>
        <w:t>D.巴甫洛夫</w:t>
        <w:br/>
        <w:br/>
        <w:t xml:space="preserve">【答案】：B </w:t>
      </w:r>
    </w:p>
    <w:p>
      <w:r>
        <w:t>13、陈述性知识一般以（　　　）形式在头脑中贮存和表征。</w:t>
        <w:br/>
        <w:t>A.动作</w:t>
        <w:br/>
        <w:t>B.表象</w:t>
        <w:br/>
        <w:t>C.命题和命题网络</w:t>
        <w:br/>
        <w:t>D.以上三者</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14、某交易者以3485元/吨的价格卖出大豆期货合约100手（每手10吨），次日以3400元/吨的价格买入平仓，如果单边手续费以10元/手计，那么该交易者（　　　）。</w:t>
      </w:r>
    </w:p>
    <w:p>
      <w:r>
        <w:t xml:space="preserve"> </w:t>
        <w:br/>
        <w:t>A.亏损150元</w:t>
        <w:br/>
        <w:t>B.盈利150元</w:t>
        <w:br/>
        <w:t>C.盈利84000元</w:t>
        <w:br/>
        <w:t>D.盈利1500元</w:t>
        <w:br/>
        <w:br/>
        <w:t>【答案】：C</w:t>
      </w:r>
      <w:r>
        <w:t xml:space="preserve"> </w:t>
      </w:r>
    </w:p>
    <w:p>
      <w:r>
        <w:t>15、当教师非常关注自己的生存适应性时，这是教师成长过程中的哪一阶段特征？（　　　）</w:t>
        <w:br/>
        <w:t>A.关注发展阶段</w:t>
        <w:br/>
        <w:t>B.关注学生阶段</w:t>
        <w:br/>
        <w:t>C.关注情境阶段</w:t>
        <w:br/>
        <w:t>D.关注生存阶段</w:t>
        <w:br/>
        <w:br/>
        <w:t xml:space="preserve">【答案】：D </w:t>
      </w:r>
    </w:p>
    <w:p>
      <w:r>
        <w:t>16、下述所列的迁移说中，被认为未发现能支持其学说经得起科学检验的证据的是（　　　）。</w:t>
        <w:br/>
        <w:t>A.形式训练说</w:t>
        <w:br/>
        <w:t>B.同化迁移说</w:t>
        <w:br/>
        <w:t>C.概括说</w:t>
        <w:br/>
        <w:t>D.关系转换说</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17、（　　　）学生的自我体验最为强烈。</w:t>
        <w:br/>
        <w:t>A.大一</w:t>
        <w:br/>
        <w:t>B.大二</w:t>
        <w:br/>
        <w:t>C.大三</w:t>
        <w:br/>
        <w:t>D.大四</w:t>
        <w:br/>
        <w:br/>
        <w:t xml:space="preserve">【答案】：C </w:t>
      </w:r>
    </w:p>
    <w:p>
      <w:r>
        <w:t>18、被称为心理学“第三大势力”的流派是（　　　）。</w:t>
        <w:br/>
        <w:t>A.人本主义学派</w:t>
        <w:br/>
        <w:t>B.精神分析学派</w:t>
        <w:br/>
        <w:t>C.认知心理学派</w:t>
        <w:br/>
        <w:t>D.行为主义学派</w:t>
        <w:br/>
        <w:br/>
        <w:t xml:space="preserve">【答案】：A </w:t>
      </w:r>
    </w:p>
    <w:p>
      <w:r>
        <w:t>19、有一种学习理论认为，学习不是从不知到知的过程，而是学习者在原有知识经验的基础上不断“生长”出新知识意义的过程。这种学习理论称为（　　　）。</w:t>
        <w:br/>
        <w:t>A.人本主义学习理论</w:t>
        <w:br/>
        <w:t>B.建构主义学习理论</w:t>
        <w:br/>
        <w:t>C.行为主义学习理论</w:t>
        <w:br/>
        <w:t>D.认知主义学习理论</w:t>
        <w:br/>
        <w:br/>
        <w:t xml:space="preserve">【答案】：B </w:t>
      </w:r>
    </w:p>
    <w:p>
      <w:r>
        <w:t xml:space="preserve">20、道氏理论所研究的是（　　　） </w:t>
        <w:br/>
        <w:t>A.趋势的方向</w:t>
        <w:br/>
        <w:t>B.趋势的时间跨度</w:t>
        <w:br/>
        <w:t>C.趋势的波动幅度</w:t>
        <w:br/>
        <w:t>D.以上全部</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21、奥苏伯尔提出的解释遗忘原因的理论是（　　　）。</w:t>
        <w:br/>
        <w:t>A.痕迹衰退说</w:t>
        <w:br/>
        <w:t>B.干扰说</w:t>
        <w:br/>
        <w:t>C.动机说</w:t>
        <w:br/>
        <w:t>D.同化说</w:t>
        <w:br/>
        <w:br/>
        <w:t>【答案】：D</w:t>
      </w:r>
      <w:r>
        <w:t xml:space="preserve"> </w:t>
      </w:r>
    </w:p>
    <w:p>
      <w:r>
        <w:t>22、集体中占优势的言论与意见称为（　　　）。</w:t>
        <w:br/>
        <w:t>A.集体舆论</w:t>
        <w:br/>
        <w:t>B.集体规范</w:t>
        <w:br/>
        <w:t>C.集体气氛</w:t>
        <w:br/>
        <w:t>D.集体凝聚力</w:t>
        <w:br/>
        <w:br/>
        <w:t xml:space="preserve">【答案】：A </w:t>
      </w:r>
    </w:p>
    <w:p>
      <w:r>
        <w:t>23、内部学习动机最为核心的成分是：求知欲和（　　　）。</w:t>
        <w:br/>
        <w:t>A.兴趣</w:t>
        <w:br/>
        <w:t>B.需求</w:t>
        <w:br/>
        <w:t>C.好奇心</w:t>
        <w:br/>
        <w:t>D.虚荣</w:t>
        <w:br/>
        <w:br/>
        <w:t xml:space="preserve">【答案】：C </w:t>
      </w:r>
    </w:p>
    <w:p>
      <w:r>
        <w:t xml:space="preserve">24、期货市场的套期保值功能是将市场价格风险主要转移给了（　　　）。 </w:t>
        <w:br/>
        <w:t>A.套期保值者</w:t>
        <w:br/>
        <w:t>B.生产经营者</w:t>
        <w:br/>
        <w:t>C.期货交易所</w:t>
        <w:br/>
        <w:t>D.期货投机者</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25、根据学习动机的作用与学习活动的关系，学习动机可分为（　　　）。</w:t>
        <w:br/>
        <w:t>A.内部学习动机和外部学习动机</w:t>
        <w:br/>
        <w:t>B.高尚的动机与低级的动机</w:t>
        <w:br/>
        <w:t>C.正确的动机与错误的动机</w:t>
        <w:br/>
        <w:t>D.近景的直接性动机和远景的间接性动机</w:t>
        <w:br/>
        <w:br/>
        <w:t>【答案】：D</w:t>
      </w:r>
      <w:r>
        <w:t xml:space="preserve"> </w:t>
      </w:r>
    </w:p>
    <w:p>
      <w:r>
        <w:t>26、“活泼好动、行为敏捷”是下列（　　　）的表现。</w:t>
        <w:br/>
        <w:t>A.能力</w:t>
        <w:br/>
        <w:t>B.气质</w:t>
        <w:br/>
        <w:t>C.兴趣</w:t>
        <w:br/>
        <w:t>D.性格</w:t>
        <w:br/>
        <w:br/>
        <w:t xml:space="preserve">【答案】：B </w:t>
      </w:r>
    </w:p>
    <w:p>
      <w:r>
        <w:t xml:space="preserve">27、某交易者以0.0106（汇率）的价格出售10张在芝加哥商业交易所集团上市的执行价格为1.590的GB、D、/USD、美式看涨期货期权。则该交易者的盈亏平衡点为（　　　）。 </w:t>
        <w:br/>
        <w:t>A.1.590</w:t>
        <w:br/>
        <w:t>B.1.6006</w:t>
        <w:br/>
        <w:t>C.1.5794</w:t>
        <w:br/>
        <w:t>D.1.6112</w:t>
        <w:br/>
        <w:br/>
        <w:t xml:space="preserve">【答案】：B </w:t>
      </w:r>
    </w:p>
    <w:p>
      <w:r>
        <w:t>28、心理学中运用两难故事法研究人的道德发展阶段的心理学家是（　　　）。</w:t>
        <w:br/>
        <w:t>A.柯尔伯格</w:t>
        <w:br/>
        <w:t>B.皮亚杰</w:t>
        <w:br/>
        <w:t>C.斯金纳</w:t>
        <w:br/>
        <w:t>D.巴甫洛夫</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29、1967年，美国心理学家（　　　）发表了《认知心理学》一书，标志着现代认知心理学的正式诞生。</w:t>
        <w:br/>
        <w:t>A.奈塞尔</w:t>
        <w:br/>
        <w:t>B.马斯洛</w:t>
        <w:br/>
        <w:t>C.斯金纳</w:t>
        <w:br/>
        <w:t>D.考夫卡</w:t>
        <w:br/>
        <w:br/>
        <w:t>【答案】：A</w:t>
      </w:r>
      <w:r>
        <w:t xml:space="preserve"> </w:t>
      </w:r>
    </w:p>
    <w:p>
      <w:r>
        <w:t>30、效度是（　　　）。</w:t>
        <w:br/>
        <w:t>A.绝对的</w:t>
        <w:br/>
        <w:t>B.相对的</w:t>
        <w:br/>
        <w:t>C.惟一的</w:t>
        <w:br/>
        <w:t>D.随机的</w:t>
        <w:br/>
        <w:br/>
        <w:t xml:space="preserve">【答案】：B </w:t>
      </w:r>
    </w:p>
    <w:p>
      <w:r>
        <w:t>31、老师对学生取得的好成绩给予表扬和鼓励，以期促进他们进一步努力学习，这符合桑代克学习规律中的（　　　）。</w:t>
        <w:br/>
        <w:t>A.准备律</w:t>
        <w:br/>
        <w:t>B.效果律</w:t>
        <w:br/>
        <w:t>C.动机律</w:t>
        <w:br/>
        <w:t>D.练习律</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32、以下选项中不属于经典性条件反射现象的是（　　　）。</w:t>
        <w:br/>
        <w:t>A.谈虎色变</w:t>
        <w:br/>
        <w:t>B.画饼充饥</w:t>
        <w:br/>
        <w:t>C.叶公好龙</w:t>
        <w:br/>
        <w:t>D.望梅止渴</w:t>
        <w:br/>
        <w:br/>
        <w:t xml:space="preserve">【答案】：C </w:t>
      </w:r>
    </w:p>
    <w:p>
      <w:r>
        <w:t>33、道德品质形成和转化的前提与基础是（　　　）。</w:t>
        <w:br/>
        <w:t>A.醒悟</w:t>
        <w:br/>
        <w:t>B.遵从</w:t>
        <w:br/>
        <w:t>C.转变</w:t>
        <w:br/>
        <w:t>D.巩固</w:t>
        <w:br/>
        <w:br/>
        <w:t xml:space="preserve">【答案】：A </w:t>
      </w:r>
    </w:p>
    <w:p>
      <w:r>
        <w:t>34、以下属于合伙型股权投资基金合同中的必备条款是（   ）</w:t>
        <w:br/>
        <w:t>A.I、II、IV</w:t>
        <w:br/>
        <w:t>B.I、II、III、IV</w:t>
        <w:br/>
        <w:t>C.I、III</w:t>
        <w:br/>
        <w:t>D.II、III、IV</w:t>
        <w:br/>
        <w:br/>
        <w:t xml:space="preserve">【答案】：A </w:t>
      </w:r>
    </w:p>
    <w:p>
      <w:r>
        <w:t>35、在教育过程中，教师运用多媒体为学生提供学习的感性材料，这种直观手段称之为（　　　）。</w:t>
        <w:br/>
        <w:t>A.实物直观</w:t>
        <w:br/>
        <w:t>B.言语直观</w:t>
        <w:br/>
        <w:t>C.模象直观</w:t>
        <w:br/>
        <w:t>D.想象直观</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36、学习“直角三角形是一种特殊的三角形”这种学习属于（　　　）。</w:t>
        <w:br/>
        <w:t>A.词汇学习</w:t>
        <w:br/>
        <w:t>B.符号学习</w:t>
        <w:br/>
        <w:t>C.概念学习</w:t>
        <w:br/>
        <w:t>D.命题学习</w:t>
        <w:br/>
        <w:br/>
        <w:t>【答案】：D</w:t>
      </w:r>
      <w:r>
        <w:t xml:space="preserve"> </w:t>
      </w:r>
    </w:p>
    <w:p>
      <w:r>
        <w:t>37、个人的自我感受、自尊、自爱、自卑、自信、内疚、优越感、成就感、自我效能感等，属于自我意识的（　　　）。</w:t>
        <w:br/>
        <w:t>A.自我认识</w:t>
        <w:br/>
        <w:t>B.自我调节</w:t>
        <w:br/>
        <w:t>C.自我体验</w:t>
        <w:br/>
        <w:t>D.自我控制</w:t>
        <w:br/>
        <w:br/>
        <w:t xml:space="preserve">【答案】：C </w:t>
      </w:r>
    </w:p>
    <w:p>
      <w:r>
        <w:t>38、（　　　）指的是个人按自定标准评价自己的行为之后，在心理上对自己所做的奖励或惩罚。</w:t>
        <w:br/>
        <w:t>A.直接强化</w:t>
        <w:br/>
        <w:t>B.间接强化</w:t>
        <w:br/>
        <w:t>C.外部强化</w:t>
        <w:br/>
        <w:t>D.自我强化</w:t>
        <w:br/>
        <w:br/>
        <w:t xml:space="preserve">【答案】：D </w:t>
      </w:r>
    </w:p>
    <w:p>
      <w:r>
        <w:t>39、我国古代贤哲早就提出，学习可以“温故知新”，在迁移的观点看，这是一种（　　　）。</w:t>
        <w:br/>
        <w:t>A.顺向正迁移</w:t>
        <w:br/>
        <w:t>B.逆向正迁移</w:t>
        <w:br/>
        <w:t>C.顺向负迁移</w:t>
        <w:br/>
        <w:t>D.逆向负迁移</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40、心理学研究表明，学生对学习结果的归因，不仅是解释了以往学习结果产生的原因，而更重要的是对以后的（　　　）会产生影响。</w:t>
        <w:br/>
        <w:t>A.心理状态</w:t>
        <w:br/>
        <w:t>B.工作行为</w:t>
        <w:br/>
        <w:t>C.学习行为</w:t>
        <w:br/>
        <w:t>D.认知行为</w:t>
        <w:br/>
        <w:br/>
        <w:t>【答案】：C</w:t>
      </w:r>
      <w:r>
        <w:t xml:space="preserve"> </w:t>
      </w:r>
    </w:p>
    <w:p>
      <w:r>
        <w:t>41、对行为结果的归因中，属于稳定归因的因素是（　　　）。</w:t>
        <w:br/>
        <w:t>A.能力和努力程度</w:t>
        <w:br/>
        <w:t>B.能力和运气好坏</w:t>
        <w:br/>
        <w:t>C.能力和任务难度</w:t>
        <w:br/>
        <w:t>D.努力和任务难度</w:t>
        <w:br/>
        <w:br/>
        <w:t xml:space="preserve">【答案】：C </w:t>
      </w:r>
    </w:p>
    <w:p>
      <w:r>
        <w:t>42、教师既要在课堂教学活动中建立良好的秩序，又要建好班集体，这属于教师的哪一角色要求（　　　）。</w:t>
        <w:br/>
        <w:t>A.心理辅导员</w:t>
        <w:br/>
        <w:t>B.行为规范的示范者</w:t>
        <w:br/>
        <w:t>C.学习的指导者和促进者</w:t>
        <w:br/>
        <w:t>D.班集体活动的领导者</w:t>
        <w:br/>
        <w:br/>
        <w:t xml:space="preserve">【答案】：D </w:t>
      </w:r>
    </w:p>
    <w:p>
      <w:r>
        <w:t>43、发现学习理论的提出者是（　　　）。</w:t>
        <w:br/>
        <w:t>A.苛勒</w:t>
        <w:br/>
        <w:t>B.加涅</w:t>
        <w:br/>
        <w:t>C.奥苏伯尔</w:t>
        <w:br/>
        <w:t>D.布鲁纳</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44、有机体学会对与条件刺激相类似的刺激做出不同的行为反应，巴甫洛夫称其为（　　　）。</w:t>
        <w:br/>
        <w:t>A.刺激泛化</w:t>
        <w:br/>
        <w:t>B.刺激分化</w:t>
        <w:br/>
        <w:t>C.刺激比较</w:t>
        <w:br/>
        <w:t>D.行为强化</w:t>
        <w:br/>
        <w:br/>
        <w:t>【答案】：B</w:t>
      </w:r>
      <w:r>
        <w:t xml:space="preserve"> </w:t>
      </w:r>
    </w:p>
    <w:p>
      <w:r>
        <w:t>45、遵从、认同和内化是大学生态度与品德的（　　　）。</w:t>
        <w:br/>
        <w:t>A.形成阶段</w:t>
        <w:br/>
        <w:t>B.转化阶段</w:t>
        <w:br/>
        <w:t>C.习得阶段</w:t>
        <w:br/>
        <w:t>D.修正阶段</w:t>
        <w:br/>
        <w:br/>
        <w:t xml:space="preserve">【答案】：C </w:t>
      </w:r>
    </w:p>
    <w:p>
      <w:r>
        <w:t>46、心理学诞生于哪一年（　　　）</w:t>
        <w:br/>
        <w:t>A.1789</w:t>
        <w:br/>
        <w:t>B.1879</w:t>
        <w:br/>
        <w:t>C.1897</w:t>
        <w:br/>
        <w:t>D.1978</w:t>
        <w:br/>
        <w:br/>
        <w:t xml:space="preserve">【答案】：B </w:t>
      </w:r>
    </w:p>
    <w:p>
      <w:r>
        <w:t>47、以感知过的事物的具体形象为内容的记忆是（　　　）。</w:t>
        <w:br/>
        <w:t>A.形象记忆</w:t>
        <w:br/>
        <w:t>B.情景记忆</w:t>
        <w:br/>
        <w:t>C.情绪记忆</w:t>
        <w:br/>
        <w:t>D.运动记忆</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48、（　　　）是人们对各种有组织的知识的记忆，它是以语词所概括的逻辑思维结果为内容的记忆，如字词、符号、概念、公式、规则、思想观点等。</w:t>
        <w:br/>
        <w:t>A.形象记忆</w:t>
        <w:br/>
        <w:t>B.情景记忆</w:t>
        <w:br/>
        <w:t>C.语义记忆</w:t>
        <w:br/>
        <w:t>D.抽象记忆</w:t>
        <w:br/>
        <w:br/>
        <w:t>【答案】：C</w:t>
      </w:r>
      <w:r>
        <w:t xml:space="preserve"> </w:t>
      </w:r>
    </w:p>
    <w:p>
      <w:r>
        <w:t>49、动作技能根据所涉及的骨骼、肌肉以及动作幅度大小，可分为精细性动作技能与（　　　）。</w:t>
        <w:br/>
        <w:t>A.连续性动作技能</w:t>
        <w:br/>
        <w:t>B.封闭性动作技能</w:t>
        <w:br/>
        <w:t>C.粗大性动作技能</w:t>
        <w:br/>
        <w:t>D.工具性动作技能</w:t>
        <w:br/>
        <w:br/>
        <w:t xml:space="preserve">【答案】：C </w:t>
      </w:r>
    </w:p>
    <w:p>
      <w:r>
        <w:t>50、个体心理包括心理动力、心理过程、心理状态和（　　　）四个方面。</w:t>
        <w:br/>
        <w:t>A.心理现象</w:t>
        <w:br/>
        <w:t>B.心理迁移</w:t>
        <w:br/>
        <w:t>C.心理体征</w:t>
        <w:br/>
        <w:t>D.心理特征</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51、自我提高内驱力和附属内驱力属于（　　　）。</w:t>
        <w:br/>
        <w:t>A.内部动机</w:t>
        <w:br/>
        <w:t>B.外部动机</w:t>
        <w:br/>
        <w:t>C.直接动机</w:t>
        <w:br/>
        <w:t>D.间接动机</w:t>
        <w:br/>
        <w:br/>
        <w:t>【答案】：B</w:t>
      </w:r>
      <w:r>
        <w:t xml:space="preserve"> </w:t>
      </w:r>
    </w:p>
    <w:p>
      <w:r>
        <w:t>52、以下哪位心理学家1967年出版的《认知心理学》一书标志着认知心理学的诞生（　　　）</w:t>
        <w:br/>
        <w:t>A.皮亚杰</w:t>
        <w:br/>
        <w:t>B.奈塞尔</w:t>
        <w:br/>
        <w:t>C.布鲁纳</w:t>
        <w:br/>
        <w:t>D.奥苏泊尔</w:t>
        <w:br/>
        <w:br/>
        <w:t xml:space="preserve">【答案】：B </w:t>
      </w:r>
    </w:p>
    <w:p>
      <w:r>
        <w:t xml:space="preserve">53、5月4日，某机构投资者看到5年期国债期货TF1509合约和TF1506合约之间的价差偏高，于是采用卖出套利策略建立套利头寸，卖出50手TF1509合约，同时买入50手TF1506合约，成交价差为1.100元。5月6日，该投资者以0.970的价差平仓，此时，投资者损益为（　　　）万元。 </w:t>
        <w:br/>
        <w:t>A.盈利3</w:t>
        <w:br/>
        <w:t>B.亏损6.5</w:t>
        <w:br/>
        <w:t>C.盈利6.5</w:t>
        <w:br/>
        <w:t>D.亏损3</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r>
        <w:t>54、关于股权投资基金募集机构的责任和义务，下列表述错误的是（</w:t>
      </w:r>
      <w:r>
        <w:t xml:space="preserve"> </w:t>
      </w:r>
      <w:r>
        <w:t xml:space="preserve"> </w:t>
      </w:r>
    </w:p>
    <w:p>
      <w:r>
        <w:t xml:space="preserve"> ）</w:t>
        <w:br/>
        <w:t>A.募集机构应建立制度以保障基金财产和客户资金安全</w:t>
        <w:br/>
        <w:t>B.募集机构应恪尽职守、诚实守信、谨慎勤勉、防范利益冲突</w:t>
        <w:br/>
        <w:t>C.募集机构应建立相关制度保障投资者的商业秘密并对个人信息进行严密保管</w:t>
        <w:br/>
        <w:t>D.募集阶段需指导投资者自行判断基金产品的风险类型并与自身风险承受能力进行适当性匹配</w:t>
        <w:br/>
        <w:br/>
        <w:t>【答案】：D</w:t>
      </w:r>
      <w:r>
        <w:t xml:space="preserve"> </w:t>
      </w:r>
    </w:p>
    <w:p>
      <w:r>
        <w:t>55、“最近发展区理论”的提出者是（　　　）。</w:t>
        <w:br/>
        <w:t>A.乌申斯基</w:t>
        <w:br/>
        <w:t>B.维果茨基</w:t>
        <w:br/>
        <w:t>C.巴甫洛夫</w:t>
        <w:br/>
        <w:t>D.布鲁纳</w:t>
        <w:br/>
        <w:br/>
        <w:t xml:space="preserve">【答案】：B </w:t>
      </w:r>
    </w:p>
    <w:p>
      <w:r>
        <w:t>56、下述选项中，不符合股权投资基金的合格投资者认定标准的是（   ）。</w:t>
        <w:br/>
        <w:t>A.持有价值500万元房产的无收入的大学在校学生</w:t>
        <w:br/>
        <w:t>B.社会保障基金</w:t>
        <w:br/>
        <w:t>C.持有市值350万元股票的某工厂流水线员工</w:t>
        <w:br/>
        <w:t>D.净资产1800万元的单位投资者</w:t>
        <w:br/>
        <w:br/>
        <w:t xml:space="preserve">【答案】：A </w:t>
      </w:r>
    </w:p>
    <w:p>
      <w:r>
        <w:t>57、心理学是一门研究（　　　）的科学。</w:t>
        <w:br/>
        <w:t>A.社会对心理制约</w:t>
        <w:br/>
        <w:t>B.心理现象产生机制</w:t>
        <w:br/>
        <w:t>C.心理的发生发展</w:t>
        <w:br/>
        <w:t>D.心理活动及其规律</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58、动机、需要、兴趣和世界观等心理成分属于（　　　）。</w:t>
        <w:br/>
        <w:t>A.心理动力</w:t>
        <w:br/>
        <w:t>B.心理过程</w:t>
        <w:br/>
        <w:t>C.心理状态</w:t>
        <w:br/>
        <w:t>D.心理特征</w:t>
        <w:br/>
        <w:br/>
        <w:t>【答案】：A</w:t>
      </w:r>
      <w:r>
        <w:t xml:space="preserve"> </w:t>
      </w:r>
    </w:p>
    <w:p>
      <w:r>
        <w:t>59、（　　　）是个体想象中他人对自己的看法，以及由此而产生的自我感。</w:t>
        <w:br/>
        <w:t>A.投射自我</w:t>
        <w:br/>
        <w:t>B.理想自我</w:t>
        <w:br/>
        <w:t>C.社会自我</w:t>
        <w:br/>
        <w:t>D.镜中自我</w:t>
        <w:br/>
        <w:br/>
        <w:t xml:space="preserve">【答案】：A </w:t>
      </w:r>
    </w:p>
    <w:p>
      <w:r>
        <w:t>60、（　　　）是对无意义的材料赋予某些人为意义并加以一定的联想和想象，以促进知识保持的记忆方法。</w:t>
        <w:br/>
        <w:t>A.记忆术</w:t>
        <w:br/>
        <w:t>B.联想</w:t>
        <w:br/>
        <w:t>C.替换</w:t>
        <w:br/>
        <w:t>D.系统化</w:t>
        <w:br/>
        <w:br/>
        <w:t xml:space="preserve">【答案】：A </w:t>
      </w:r>
    </w:p>
    <w:p>
      <w:r>
        <w:t>61、期望理论的提出者是（　　　）。</w:t>
        <w:br/>
        <w:t>A.马斯洛</w:t>
        <w:br/>
        <w:t>B.赫茨伯格</w:t>
        <w:br/>
        <w:t>C.弗鲁姆</w:t>
        <w:br/>
        <w:t>D.亚当斯</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62、公司型基金设立步骤及先后顺序正确的是（</w:t>
      </w:r>
      <w:r>
        <w:t xml:space="preserve"> </w:t>
      </w:r>
      <w:r>
        <w:t xml:space="preserve"> </w:t>
      </w:r>
    </w:p>
    <w:p>
      <w:r>
        <w:t xml:space="preserve"> ）。</w:t>
        <w:br/>
        <w:t>A.申请设立登记、名称预先核准、领取营业执照</w:t>
        <w:br/>
        <w:t>B.名称确定、申请登记、领取执照</w:t>
        <w:br/>
        <w:t>C.名称申请登记、核准相关资料、领取营业执照</w:t>
        <w:br/>
        <w:t>D.名称预先核准、申请设立登记、领取营业执照</w:t>
        <w:br/>
        <w:br/>
        <w:t>【答案】：D</w:t>
      </w:r>
      <w:r>
        <w:t xml:space="preserve"> </w:t>
      </w:r>
    </w:p>
    <w:p>
      <w:r>
        <w:t>63、研究人与机器的关系，目的在于达成人机合一理想状态的学科是（　　　）。</w:t>
        <w:br/>
        <w:t>A.管理心理学</w:t>
        <w:br/>
        <w:t>B.工程心理学</w:t>
        <w:br/>
        <w:t>C.认知心理学</w:t>
        <w:br/>
        <w:t>D.实验心理学</w:t>
        <w:br/>
        <w:br/>
        <w:t xml:space="preserve">【答案】：B </w:t>
      </w:r>
    </w:p>
    <w:p>
      <w:r>
        <w:t>64、马克思诞辰是1818年5月5日，可以借谐音处理为马克思一巴掌一巴掌打得资产阶级呜呜直哭。这是运用的（　　　）记忆术。</w:t>
        <w:br/>
        <w:t>A.谐音联想法</w:t>
        <w:br/>
        <w:t>B.关键词法</w:t>
        <w:br/>
        <w:t>C.首字连词法</w:t>
        <w:br/>
        <w:t>D.形象联想法</w:t>
        <w:br/>
        <w:br/>
        <w:t xml:space="preserve">【答案】：A </w:t>
      </w:r>
    </w:p>
    <w:p>
      <w:r>
        <w:t xml:space="preserve">65、以下最佳跨品种套利的组合是（　　　）。 </w:t>
        <w:br/>
        <w:t>A.上证50股指期货与沪深300股指期货之间的套利</w:t>
        <w:br/>
        <w:t>B.上证50股指期货与中证500股指期货之间的套利</w:t>
        <w:br/>
        <w:t>C.上证50股指期货与上证50</w:t>
        <w:br/>
        <w:t>D.上证50股指期货与新加坡新华富时50股指期货之间的套利</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66、关于信托（契约）型股权投资基金，以下表述错误的是（　　）</w:t>
        <w:br/>
        <w:t>A.除基金合同另有约定外，每份基金份额应具有同等权益</w:t>
        <w:br/>
        <w:t>B.通常情况下基金份额的转让只涉及出让方、受让方及基金管理人，按照基金合同的约定办理转让手续即可</w:t>
        <w:br/>
        <w:t>C.由基金管理人在市场监督管理部门办理工商登记，基金权益登记事项可由基金管理人自行办理，也可以委托持牌的基金服务机构办理</w:t>
        <w:br/>
        <w:t>D.基金的清算由基金清算小组负责，清算小组由基金管理人，托管人及相关中介服务机构组成</w:t>
        <w:br/>
        <w:br/>
        <w:t>【答案】：C</w:t>
      </w:r>
      <w:r>
        <w:t xml:space="preserve"> </w:t>
      </w:r>
    </w:p>
    <w:p>
      <w:r>
        <w:t>67、狭义的校园文化是指（　　　）。</w:t>
        <w:br/>
        <w:t>A.把校园文化作为相对独立于社会文化的一种文化现象进行研究时所采用的理解</w:t>
        <w:br/>
        <w:t>B.包含学术文化在内的概念</w:t>
        <w:br/>
        <w:t>C.排除学校组织制度的文化概念</w:t>
        <w:br/>
        <w:t>D.是将校园文化的学术文化排除在外时研究校园文化所使用的概念</w:t>
        <w:br/>
        <w:br/>
        <w:t xml:space="preserve">【答案】：D </w:t>
      </w:r>
    </w:p>
    <w:p>
      <w:r>
        <w:t>68、大学校园文化作为一种客观存在和一种教育实践活动的历史有多久了（　　　）</w:t>
        <w:br/>
        <w:t>A.20多年</w:t>
        <w:br/>
        <w:t>B.30多年</w:t>
        <w:br/>
        <w:t>C.50多年</w:t>
        <w:br/>
        <w:t>D.与大学有同样长的历史</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69、多元智能理论的提出者是（　　　）。</w:t>
        <w:br/>
        <w:t>A.柯尔伯格</w:t>
        <w:br/>
        <w:t>B.加德纳</w:t>
        <w:br/>
        <w:t>C.推孟</w:t>
        <w:br/>
        <w:t>D.比纳</w:t>
        <w:br/>
        <w:br/>
        <w:t>【答案】：B</w:t>
      </w:r>
      <w:r>
        <w:t xml:space="preserve"> </w:t>
      </w:r>
    </w:p>
    <w:p>
      <w:r>
        <w:t>70、教师的教学效能感分为一般（　　　）和个人教学效能感两个方面。</w:t>
        <w:br/>
        <w:t>A.教育效能感</w:t>
        <w:br/>
        <w:t>B.教学效能感</w:t>
        <w:br/>
        <w:t>C.社会效能感</w:t>
        <w:br/>
        <w:t>D.效能感</w:t>
        <w:br/>
        <w:br/>
        <w:t xml:space="preserve">【答案】：A </w:t>
      </w:r>
    </w:p>
    <w:p>
      <w:r>
        <w:t>71、教师在讲授新知识之前，先给学生提供一些包摄性较广的、概括水平较高的引导性材料，用学生能理解的语言和方式来表述，以便给学生在学习新知识时提供一个较好的固定点，清晰地将原有知识和新知识联系起来，这种预先提供的起组织作用的引导性材料称为（　　　）。</w:t>
        <w:br/>
        <w:t>A.先行组织者</w:t>
        <w:br/>
        <w:t>B.认知结构</w:t>
        <w:br/>
        <w:t>C.复习</w:t>
        <w:br/>
        <w:t>D.固定点</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72、道德行为培养的关键是形成良好的（　　　）。</w:t>
        <w:br/>
        <w:t>A.道德习惯</w:t>
        <w:br/>
        <w:t>B.道德意志</w:t>
        <w:br/>
        <w:t>C.道德意识</w:t>
        <w:br/>
        <w:t>D.道德情景</w:t>
        <w:br/>
        <w:br/>
        <w:t xml:space="preserve">【答案】：A </w:t>
      </w:r>
    </w:p>
    <w:p>
      <w:r>
        <w:t>73、根据信息加工理论提出了学习过程的基本模式，认为学习过程就是一个信息加工的过程，即学习者对来自环境刺激的信息进行内在的认知加工的过程。这是（　　　）提出的。</w:t>
        <w:br/>
        <w:t>A.加涅</w:t>
        <w:br/>
        <w:t>B.布鲁纳</w:t>
        <w:br/>
        <w:t>C.斯金纳</w:t>
        <w:br/>
        <w:t>D.维纳</w:t>
        <w:br/>
        <w:br/>
        <w:t xml:space="preserve">【答案】：A </w:t>
      </w:r>
    </w:p>
    <w:p>
      <w:r>
        <w:t xml:space="preserve">74、假定美元和德国马克的即期汇率为USD、/D、E、M=1.6917/22，1个月的远期差价是25/34，则一个月期的远期汇率是（　　　）。 </w:t>
        <w:br/>
        <w:t>A.USD/DEM=1.6851/47</w:t>
        <w:br/>
        <w:t>B.USD/DEM=1.6883/97</w:t>
        <w:br/>
        <w:t>C.USD/DEM=1.6942/56</w:t>
        <w:br/>
        <w:t>D.USD/DEM=1.6897/83</w:t>
        <w:br/>
        <w:br/>
        <w:t xml:space="preserve">【答案】：C </w:t>
      </w:r>
    </w:p>
    <w:p>
      <w:r>
        <w:t>75、教育心理学普遍认为西方第一本《教育心理学》出版于（　　　）。</w:t>
        <w:br/>
        <w:t>A.1903</w:t>
        <w:br/>
        <w:t>B.1913</w:t>
        <w:br/>
        <w:t>C.1914</w:t>
        <w:br/>
        <w:t>D.1900</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76、人们常说的“一己之心，度人之腹”表现了社会知觉的哪个特征（　　　）</w:t>
        <w:br/>
        <w:t>A.选择性</w:t>
        <w:br/>
        <w:t>B.显著性</w:t>
        <w:br/>
        <w:t>C.投射性</w:t>
        <w:br/>
        <w:t>D.两极性</w:t>
        <w:br/>
        <w:br/>
        <w:t>【答案】：C</w:t>
      </w:r>
      <w:r>
        <w:t xml:space="preserve"> </w:t>
      </w:r>
    </w:p>
    <w:p>
      <w:r>
        <w:t xml:space="preserve">77、假设交易者预期未来的一段时间内，远期合约价格波动会大于近期合约价格波动，那么交易者应该进行（　　　）。 </w:t>
        <w:br/>
        <w:t>A.正向套利</w:t>
        <w:br/>
        <w:t>B.反向套利</w:t>
        <w:br/>
        <w:t>C.牛市套利</w:t>
        <w:br/>
        <w:t>D.熊市套利</w:t>
        <w:br/>
        <w:br/>
        <w:t xml:space="preserve">【答案】：D </w:t>
      </w:r>
    </w:p>
    <w:p>
      <w:r>
        <w:t xml:space="preserve">78、外汇期货合约的优点包括（　　　）。 </w:t>
        <w:br/>
        <w:t>A.市场流动性强</w:t>
        <w:br/>
        <w:t>B.交易手续简便</w:t>
        <w:br/>
        <w:t>C.费用低廉</w:t>
        <w:br/>
        <w:t>D.节约资金成本E</w:t>
        <w:br/>
        <w:br/>
        <w:t xml:space="preserve">【答案】：A </w:t>
      </w:r>
    </w:p>
    <w:p>
      <w:r>
        <w:t>79、教学最重要的目标是促进（　　　），使学生将获得的知识、技能和行为方式有效地用于新问题的解决。</w:t>
        <w:br/>
        <w:t>A.知识理解</w:t>
        <w:br/>
        <w:t>B.原型操作</w:t>
        <w:br/>
        <w:t>C.知识表征</w:t>
        <w:br/>
        <w:t>D.学习迁移</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80、晕轮效应是一种以偏概全的倾向，又被称为（　　　）。</w:t>
        <w:br/>
        <w:t>A.首因效应</w:t>
        <w:br/>
        <w:t>B.光环效应</w:t>
        <w:br/>
        <w:t>C.近因效应</w:t>
        <w:br/>
        <w:t>D.刻板效应</w:t>
        <w:br/>
        <w:br/>
        <w:t>【答案】：B</w:t>
      </w:r>
      <w:r>
        <w:t xml:space="preserve"> </w:t>
      </w:r>
    </w:p>
    <w:p>
      <w:r>
        <w:t xml:space="preserve">81、某投资者通过蝶式套利方法进行交易，他在某期货交易所买入2手3月铜期货合约，同时卖出5手5月铜期货合约，并买入3手7月铜期货合约。价格分别为68000元／吨，69500元／吨和69850元／吨。当3月、5月和7月价格分别变为（　　　）时，该投资者平仓后能够净盈利150元。 </w:t>
        <w:br/>
        <w:t>A.67680元／吨，68930元／吨，69810元／吨</w:t>
        <w:br/>
        <w:t>B.67800元／吨，69300元／吨，69700元／吨</w:t>
        <w:br/>
        <w:t>C.68200元／吨，70000元／吨，70000元／吨</w:t>
        <w:br/>
        <w:t>D.68250元／吨，70000元／吨，69890元／吨</w:t>
        <w:br/>
        <w:br/>
        <w:t xml:space="preserve">【答案】：B </w:t>
      </w:r>
    </w:p>
    <w:p>
      <w:r>
        <w:t>82、提出认知结构学习论的心理学家是（　　　）。</w:t>
        <w:br/>
        <w:t>A.奥苏伯尔</w:t>
        <w:br/>
        <w:t>B.布鲁纳</w:t>
        <w:br/>
        <w:t>C.加涅</w:t>
        <w:br/>
        <w:t>D.桑代克</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83、归因理论认为，成功或失败的原因可以划分为三个程度，即（　　　）。</w:t>
        <w:br/>
        <w:t>A.天资、能力和心境</w:t>
        <w:br/>
        <w:t>B.稳定性、内在性和可控性</w:t>
        <w:br/>
        <w:t>C.个体的力量、环境和偶然因素</w:t>
        <w:br/>
        <w:t>D.努力、任务难度和运气</w:t>
        <w:br/>
        <w:br/>
        <w:t>【答案】：B</w:t>
      </w:r>
      <w:r>
        <w:t xml:space="preserve"> </w:t>
      </w:r>
    </w:p>
    <w:p>
      <w:r>
        <w:t>84、学生为了获得教师、家长的赞许和表扬而努力学习的动机或内驱力，称为（　　　）。</w:t>
        <w:br/>
        <w:t>A.认知内驱力</w:t>
        <w:br/>
        <w:t>B.自我提高内驱力</w:t>
        <w:br/>
        <w:t>C.附属内驱力</w:t>
        <w:br/>
        <w:t>D.胜任内驱力</w:t>
        <w:br/>
        <w:br/>
        <w:t xml:space="preserve">【答案】：C </w:t>
      </w:r>
    </w:p>
    <w:p>
      <w:r>
        <w:t>85、在教学中不断变换同类事物的非本质属性，以便突出本质属性的方法称为（　　　）。</w:t>
        <w:br/>
        <w:t>A.变化</w:t>
        <w:br/>
        <w:t>B.改变</w:t>
        <w:br/>
        <w:t>C.变式</w:t>
        <w:br/>
        <w:t>D.突出</w:t>
        <w:br/>
        <w:br/>
        <w:t xml:space="preserve">【答案】：C </w:t>
      </w:r>
    </w:p>
    <w:p>
      <w:r>
        <w:t>86、心理学发展史上的第一次革命为（　　　）。</w:t>
        <w:br/>
        <w:t>A.精神分析心理学的兴起</w:t>
        <w:br/>
        <w:t>B.行为主义心理学的兴起</w:t>
        <w:br/>
        <w:t>C.人本主义心理学的兴起</w:t>
        <w:br/>
        <w:t>D.认知主义心理学的兴起</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87、教师如果能与学生打成一片，则容易使学生接受老师的观点，这种现象在宣传教育心理学中被称为（　　　）。</w:t>
        <w:br/>
        <w:t>A.皮格马利翁效应</w:t>
        <w:br/>
        <w:t>B.“自己人”效应</w:t>
        <w:br/>
        <w:t>C.威信效应</w:t>
        <w:br/>
        <w:t>D.“名片”效应</w:t>
        <w:br/>
        <w:br/>
        <w:t>【答案】：D</w:t>
      </w:r>
      <w:r>
        <w:t xml:space="preserve"> </w:t>
      </w:r>
    </w:p>
    <w:p>
      <w:r>
        <w:t>88、某股权投资基金采用按照单一项目的收益分配方式，并设置了追赶机制与回拨机制，下列关于该基金分配顺序正确的是（   ）。</w:t>
        <w:br/>
        <w:t>A.投资人本金、门槛收益、管理人与投资人按比例分配、基于回拨机制的收益、基于追赶机制的收益</w:t>
        <w:br/>
        <w:t>B.投资人本金、门槛收益、基于追赶机制的收益、基于回拨机制的收益、管理人与投资人按比例分配</w:t>
        <w:br/>
        <w:t>C.投资人本金、门槛收益、基于追赶机制的收益、管理人与投资人按比例分配、基于回拨机制的收益</w:t>
        <w:br/>
        <w:t>D.门槛收益、投资人本金、管理人与投资人按比例分配、基于追赶机制的收益、基于回拨机制的收益</w:t>
        <w:br/>
        <w:br/>
        <w:t xml:space="preserve">【答案】：C </w:t>
      </w:r>
    </w:p>
    <w:p>
      <w:r>
        <w:t xml:space="preserve">89、投资者利用股指期货对其持有的价值为3000万元的股票组合进行套期保值，该组合的β系数为1.2。当期货指数为1000点，合约乘数为100元时，他应该（　　　）手股指期货合约。 </w:t>
        <w:br/>
        <w:t>A.卖出300</w:t>
        <w:br/>
        <w:t>B.卖出360</w:t>
        <w:br/>
        <w:t>C.买入300</w:t>
        <w:br/>
        <w:t>D.买入360</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90、先行组织者教学技术常用于（　　　）。</w:t>
        <w:br/>
        <w:t>A.发现学习</w:t>
        <w:br/>
        <w:t>B.接受学习</w:t>
        <w:br/>
        <w:t>C.个别化学习</w:t>
        <w:br/>
        <w:t>D.掌握学习</w:t>
        <w:br/>
        <w:br/>
        <w:t>【答案】：B</w:t>
      </w:r>
      <w:r>
        <w:t xml:space="preserve"> </w:t>
      </w:r>
    </w:p>
    <w:p>
      <w:r>
        <w:t xml:space="preserve">91、若股指期货的理论价格为2960点，无套利区间为40点，当股指期货的市场价格处于（　　　）时，存在套利机会。 </w:t>
        <w:br/>
        <w:t>A.2940和2960点之间</w:t>
        <w:br/>
        <w:t>B.2980和3000点之间</w:t>
        <w:br/>
        <w:t>C.2950和2970点之间</w:t>
        <w:br/>
        <w:t>D.2960和2980点之间</w:t>
        <w:br/>
        <w:br/>
        <w:t xml:space="preserve">【答案】：B </w:t>
      </w:r>
    </w:p>
    <w:p>
      <w:r>
        <w:t>92、高级神经活动类型为活泼型，其气质类型为（　　　）。</w:t>
        <w:br/>
        <w:t>A.胆汁质</w:t>
        <w:br/>
        <w:t>B.多血质</w:t>
        <w:br/>
        <w:t>C.粘液质</w:t>
        <w:br/>
        <w:t>D.抑郁质</w:t>
        <w:br/>
        <w:br/>
        <w:t xml:space="preserve">【答案】：B </w:t>
      </w:r>
    </w:p>
    <w:p>
      <w:r>
        <w:t>93、认为遗忘是记忆痕迹得不到强化而逐渐衰弱，以致最后消退的结果。这种观点称为遗忘的（　　　）。</w:t>
        <w:br/>
        <w:t>A.干扰说</w:t>
        <w:br/>
        <w:t>B.衰退说</w:t>
        <w:br/>
        <w:t>C.同化说</w:t>
        <w:br/>
        <w:t>D.动机说</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94、（　　　）是教师以自己的教学活动过程为思考对象，来对自己所做出的行为、决策以及由此所产生的结果进行审视和分析的过程，是一种通过提高参与者的自我觉察水平来促进能力发展的途径。</w:t>
        <w:br/>
        <w:t>A.凝聚力</w:t>
        <w:br/>
        <w:t>B.反思</w:t>
        <w:br/>
        <w:t>C.后悔</w:t>
        <w:br/>
        <w:t>D.成长</w:t>
        <w:br/>
        <w:br/>
        <w:t>【答案】：B</w:t>
      </w:r>
      <w:r>
        <w:t xml:space="preserve"> </w:t>
      </w:r>
    </w:p>
    <w:p>
      <w:r>
        <w:t>95、人的认知过程、情绪情感过程和意志过程统称为（　　　）。</w:t>
        <w:br/>
        <w:t>A.个性心理</w:t>
        <w:br/>
        <w:t>B.心理过程</w:t>
        <w:br/>
        <w:t>C.心理现象</w:t>
        <w:br/>
        <w:t>D.个性倾向性</w:t>
        <w:br/>
        <w:br/>
        <w:t xml:space="preserve">【答案】：B </w:t>
      </w:r>
    </w:p>
    <w:p>
      <w:r>
        <w:t>96、未知概念是已知概念的上位概念，则对未知概念的学习属于（　　　）。</w:t>
        <w:br/>
        <w:t>A.类属学习</w:t>
        <w:br/>
        <w:t>B.总结学习</w:t>
        <w:br/>
        <w:t>C.并列结合学习</w:t>
        <w:br/>
        <w:t>D.命题学习</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r>
        <w:t>97、提出复演论心理发展理论的是（　　　）。</w:t>
        <w:br/>
        <w:t>A.沃尔夫</w:t>
        <w:br/>
        <w:t>B.高尔顿</w:t>
        <w:br/>
        <w:t>C.斯金纳</w:t>
        <w:br/>
        <w:t>D.霍尔</w:t>
        <w:br/>
        <w:br/>
        <w:t xml:space="preserve">【答案】：D </w:t>
      </w:r>
    </w:p>
    <w:p>
      <w:r>
        <w:t>98、“一个和尚挑水吃，两个和尚抬水吃，三个和尚没水吃”的现象，称为（　　　）。</w:t>
        <w:br/>
        <w:t>A.社会促进</w:t>
        <w:br/>
        <w:t>B.社会懈怠</w:t>
        <w:br/>
        <w:t>C.模仿</w:t>
        <w:br/>
        <w:t>D.从众</w:t>
        <w:br/>
        <w:br/>
        <w:t xml:space="preserve">【答案】：B </w:t>
      </w:r>
    </w:p>
    <w:p>
      <w:r>
        <w:t>99、韦氏智力量表和斯坦福一比奈智力量表的记分都是34的儿童属于（　　　）。</w:t>
        <w:br/>
        <w:t>A.轻度弱智</w:t>
        <w:br/>
        <w:t>B.中度弱智</w:t>
        <w:br/>
        <w:t>C.重度弱智</w:t>
        <w:br/>
        <w:t>D.极重度弱智</w:t>
        <w:br/>
        <w:br/>
        <w:t xml:space="preserve">【答案】：C </w:t>
      </w:r>
    </w:p>
    <w:p>
      <w:r>
        <w:t>100、遗忘规律告诉我们，遗忘的发生是（　　　）的。</w:t>
        <w:br/>
        <w:t>A.均衡</w:t>
        <w:br/>
        <w:t>B.先慢后快</w:t>
        <w:br/>
        <w:t>C.先快后慢</w:t>
        <w:br/>
        <w:t>D.无快慢之分</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101、关于股权投资基金投资者的主要类型，以下表述错误的是（</w:t>
      </w:r>
      <w:r>
        <w:t xml:space="preserve"> </w:t>
      </w:r>
      <w:r>
        <w:t xml:space="preserve"> </w:t>
      </w:r>
    </w:p>
    <w:p>
      <w:r>
        <w:t xml:space="preserve"> ）</w:t>
        <w:br/>
        <w:t>A.在美国和欧洲市场，养老基金的规模很大，通常为第一大资本供给者</w:t>
        <w:br/>
        <w:t>B.母基金是以股权投资基金为主要投资对象的基金，在国外为重要的机构投资者</w:t>
        <w:br/>
        <w:t>C.具有资金实力的大型企业通常采取自己出资并以子公司形式直接投资，或作为投资者与基金管理人发起设立的股权投资基金</w:t>
        <w:br/>
        <w:t>D.大学基金会受每届生源、学校运营等复杂因素影响，对流动性需求较高，故倾向于相对短期的投资</w:t>
        <w:br/>
        <w:br/>
        <w:t>【答案】：D</w:t>
      </w:r>
      <w:r>
        <w:t xml:space="preserve"> </w:t>
      </w:r>
    </w:p>
    <w:p>
      <w:r>
        <w:t>102、关于股权投资基金业绩评价，以下表述正确的是（   ）</w:t>
        <w:br/>
        <w:t>A.净内部收益率是从项目层面反映投资基金的回报水平</w:t>
        <w:br/>
        <w:t>B.总收益倍数体现了投资者现金的回收情况</w:t>
        <w:br/>
        <w:t>C.已分配收益倍数体现了投资者的账面回报水平</w:t>
        <w:br/>
        <w:t>D.已分配收益倍数是站在投资者的角度来评价股权投资基金</w:t>
        <w:br/>
        <w:br/>
        <w:t xml:space="preserve">【答案】：D </w:t>
      </w:r>
    </w:p>
    <w:p>
      <w:r>
        <w:t>103、态度与品德形成的一般过程不包括（　　　）。</w:t>
        <w:br/>
        <w:t>A.遵从</w:t>
        <w:br/>
        <w:t>B.顺应</w:t>
        <w:br/>
        <w:t>C.认同</w:t>
        <w:br/>
        <w:t>D.内化</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r>
        <w:t>104、群体一起完成一件事情时，个人所付出努力比单独完成时偏少的现象，称之为（　　　）。</w:t>
        <w:br/>
        <w:t>A.社会助长</w:t>
        <w:br/>
        <w:t>B.社会逍遥</w:t>
        <w:br/>
        <w:t>C.旁观者效应</w:t>
        <w:br/>
        <w:t>D.从众效应</w:t>
        <w:br/>
        <w:br/>
        <w:t xml:space="preserve">【答案】：B </w:t>
      </w:r>
    </w:p>
    <w:p>
      <w:r>
        <w:t>105、机构甲为股权投资基金管理人，机构乙为股权投资基金财产保管机构，机构丙为管理人委托的基金份额登记机构，以下属于该基金服务机构的是（   ）</w:t>
        <w:br/>
        <w:t>A.丙</w:t>
        <w:br/>
        <w:t>B.乙</w:t>
        <w:br/>
        <w:t>C.甲、乙、丙</w:t>
        <w:br/>
        <w:t>D.乙、丙</w:t>
        <w:br/>
        <w:br/>
        <w:t xml:space="preserve">【答案】：D </w:t>
      </w:r>
    </w:p>
    <w:p>
      <w:r>
        <w:t xml:space="preserve">106、11月8日，次年3月份、5月份和9月份玉米期货合约价格分别为2355元/吨、2373元/吨和2425元/吨，套利者预期这三个合约间的价差都将缩小，（　　　）。 </w:t>
        <w:br/>
        <w:t>A.买入3月玉米期货合约，同时卖出9月玉米期货</w:t>
        <w:br/>
        <w:t>B.卖出5月玉米期货合约，同时买入9月玉米期货</w:t>
        <w:br/>
        <w:t>C.买入3月玉米期货合约，同时卖出5月玉米期货</w:t>
        <w:br/>
        <w:t>D.卖出3月玉米期货合约，同时买入5月玉米期货E</w:t>
        <w:br/>
        <w:br/>
        <w:t xml:space="preserve">【答案】：A </w:t>
      </w:r>
    </w:p>
    <w:p>
      <w:r>
        <w:t xml:space="preserve">107、期货交易所应当及时公布的上市品种合约信息不包括（　　　）。 </w:t>
        <w:br/>
        <w:t>A.成交量、成交价</w:t>
        <w:br/>
        <w:t>B.持仓量</w:t>
        <w:br/>
        <w:t>C.最高价与最低价</w:t>
        <w:br/>
        <w:t>D.预期行情</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108、早期“程序教学”的设计所依据的心理学原理是（　　　）。</w:t>
        <w:br/>
        <w:t>A.行为主义</w:t>
        <w:br/>
        <w:t>B.认知主义</w:t>
        <w:br/>
        <w:t>C.人本主义</w:t>
        <w:br/>
        <w:t>D.建构主义</w:t>
        <w:br/>
        <w:br/>
        <w:t>【答案】：A</w:t>
      </w:r>
      <w:r>
        <w:t xml:space="preserve"> </w:t>
      </w:r>
    </w:p>
    <w:p>
      <w:r>
        <w:t>109、基金服务机构在破产或者清算时，以下表述正确的是（   ）。</w:t>
        <w:br/>
        <w:t>A.基金服务机构自有财产属于破产或清算财产</w:t>
        <w:br/>
        <w:t>B.基金服务业务所涉及的基金产品和投资者财产属于破产或清算财产</w:t>
        <w:br/>
        <w:t>C.基金服务业务所涉及的基金财产和投资者财产归属于基金服务机构的自有财产</w:t>
        <w:br/>
        <w:t>D.基金服务机构因未对部分基金财产和投资者财产进行分账管理，该部分资产视同清算财产</w:t>
        <w:br/>
        <w:br/>
        <w:t xml:space="preserve">【答案】：A </w:t>
      </w:r>
    </w:p>
    <w:p>
      <w:r>
        <w:t>110、大学生正处于认知发展的（　　　）。</w:t>
        <w:br/>
        <w:t>A.平稳期</w:t>
        <w:br/>
        <w:t>B.高原期</w:t>
        <w:br/>
        <w:t>C.高峰期</w:t>
        <w:br/>
        <w:t>D.下降期</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111、“从北京乘火车到长沙，最好的路线怎么走？”这是（　　　）类型的问题。</w:t>
        <w:br/>
        <w:t>A.界定清晰的问题</w:t>
        <w:br/>
        <w:t>B.界定含糊的问题</w:t>
        <w:br/>
        <w:t>C.结构推导问题</w:t>
        <w:br/>
        <w:t>D.转换问题</w:t>
        <w:br/>
        <w:br/>
        <w:t xml:space="preserve">【答案】：A </w:t>
      </w:r>
    </w:p>
    <w:p>
      <w:r>
        <w:t>112、学习的联结理论认为，学习的实质是建立刺激与反应之间的联结，其公式是（　　　）。</w:t>
        <w:br/>
        <w:t>A.R-O-S</w:t>
        <w:br/>
        <w:t>B.S-O-R</w:t>
        <w:br/>
        <w:t>C.R-S</w:t>
        <w:br/>
        <w:t>D.S-R</w:t>
        <w:br/>
        <w:br/>
        <w:t xml:space="preserve">【答案】：D </w:t>
      </w:r>
    </w:p>
    <w:p>
      <w:r>
        <w:t>113、（　　　）是指一种从物体的正常功能的角度来考虑问题的定势。当一个人熟悉了一种物体的某种功能时，就很难看出该物体的其他功能。</w:t>
        <w:br/>
        <w:t>A.定势作用</w:t>
        <w:br/>
        <w:t>B.刻板印象</w:t>
        <w:br/>
        <w:t>C.原型启发</w:t>
        <w:br/>
        <w:t>D.功能固着</w:t>
        <w:br/>
        <w:br/>
        <w:t xml:space="preserve">【答案】：D </w:t>
      </w:r>
    </w:p>
    <w:p>
      <w:r>
        <w:t xml:space="preserve">114、期货交易最早萌芽于（　　　）。 </w:t>
        <w:br/>
        <w:t>A.美国</w:t>
        <w:br/>
        <w:t>B.欧洲</w:t>
        <w:br/>
        <w:t>C.亚洲</w:t>
        <w:br/>
        <w:t>D.南美洲</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115、儿童自我意识发展的第三阶段是（　　　）。</w:t>
        <w:br/>
        <w:t>A.社会自我</w:t>
        <w:br/>
        <w:t>B.心理自我</w:t>
        <w:br/>
        <w:t>C.生理自我</w:t>
        <w:br/>
        <w:t>D.精神自我</w:t>
        <w:br/>
        <w:br/>
        <w:t>【答案】：B</w:t>
      </w:r>
      <w:r>
        <w:t xml:space="preserve"> </w:t>
      </w:r>
    </w:p>
    <w:p>
      <w:r>
        <w:t>116、某股权投资基金的基金合同约定，单个投资项目退出后的分配顺序为：(1)按投资者出资比例返还投资本金。(2)按照每年8％的门槛收益率向投资者分配优先回报。(3)管理人按照投资者已获优先回报的25％获得追加分配。(4)按照投资者80％、管理人20％的比例分配剩余利润。若该基金的资金全部来自投资者，且不考虑所有税收和基金费用。</w:t>
        <w:br/>
        <w:t>A.2400万元和600万元</w:t>
        <w:br/>
        <w:t>B.3000万元和0</w:t>
        <w:br/>
        <w:t>C.2816万元和184万元</w:t>
        <w:br/>
        <w:t>D.2800万元和200万元</w:t>
        <w:br/>
        <w:br/>
        <w:t xml:space="preserve">【答案】：D </w:t>
      </w:r>
    </w:p>
    <w:p>
      <w:r>
        <w:t>117、在几种重要的学习理论中，“认知一结构”论的提出者是（　　　）。</w:t>
        <w:br/>
        <w:t>A.桑代克</w:t>
        <w:br/>
        <w:t>B.布鲁纳</w:t>
        <w:br/>
        <w:t>C.奥苏伯尔</w:t>
        <w:br/>
        <w:t>D.苛勒</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118、升学考试一般是典型的（　　　）。</w:t>
        <w:br/>
        <w:t>A.标准参照测验</w:t>
        <w:br/>
        <w:t>B.形成性测验</w:t>
        <w:br/>
        <w:t>C.总结性测验</w:t>
        <w:br/>
        <w:t>D.常模参照测验</w:t>
        <w:br/>
        <w:br/>
        <w:t xml:space="preserve">【答案】：D </w:t>
      </w:r>
    </w:p>
    <w:p>
      <w:r>
        <w:t>119、“大五”人格理论有五大因素。“代表个人能与人和睦相处的程度，得分高者表现为信任，直率，利他。”这个因素是（　　　）。</w:t>
        <w:br/>
        <w:t>A.外倾性</w:t>
        <w:br/>
        <w:t>B.宜人性</w:t>
        <w:br/>
        <w:t>C.责任心</w:t>
        <w:br/>
        <w:t>D.开放性</w:t>
        <w:br/>
        <w:br/>
        <w:t xml:space="preserve">【答案】：B </w:t>
      </w:r>
    </w:p>
    <w:p>
      <w:r>
        <w:t>120、以下属于股权投资基金托管机构职责的是（   ）。</w:t>
        <w:br/>
        <w:t>A.按照规定监督基金管理人的投资运作</w:t>
        <w:br/>
        <w:t>B.根据托管协议，保障基金保值增值</w:t>
        <w:br/>
        <w:t>C.下达基金投资指令</w:t>
        <w:br/>
        <w:t>D.基金份额的销售与备案</w:t>
        <w:br/>
        <w:br/>
        <w:t xml:space="preserve">【答案】：A </w:t>
      </w:r>
    </w:p>
    <w:p>
      <w:r>
        <w:t>121、关于股权投资基金的投资流程，下列顺序正确的是（   ）。</w:t>
        <w:br/>
        <w:t>A.项目立项、项目开发与筛选、初步尽职调查、签订投资框架协议、尽职调查、投资决策、签订投资协议、投资交割</w:t>
        <w:br/>
        <w:t>B.项目开发与筛选、初步尽职调查、项目立项、投资决策、签订投资框架协议、尽职调查、签订投资协议、投资交割</w:t>
        <w:br/>
        <w:t>C.初步尽职调查、项目开发与筛选、项目立项、签订投资框架协议、尽职调查、投资决策、签订投资协议、投资交割</w:t>
        <w:br/>
        <w:t>D.项目开发与筛选、初步尽职调查、项目立项、签订投资框架协议、尽职调查、投资决策、签订投资协议、投资交割</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122、精神分析学派的代表人物是（　　　）。</w:t>
        <w:br/>
        <w:t>A.冯特</w:t>
        <w:br/>
        <w:t>B.韦特海默</w:t>
        <w:br/>
        <w:t>C.弗洛伊德</w:t>
        <w:br/>
        <w:t>D.罗杰斯</w:t>
        <w:br/>
        <w:br/>
        <w:t>【答案】：C</w:t>
      </w:r>
      <w:r>
        <w:t xml:space="preserve"> </w:t>
      </w:r>
    </w:p>
    <w:p>
      <w:r>
        <w:t>123、（　　　）是指学生在学习情境中，通过自己的探索获得问题答案的学习方式。</w:t>
        <w:br/>
        <w:t>A.概念学习</w:t>
        <w:br/>
        <w:t>B.发现学习</w:t>
        <w:br/>
        <w:t>C.意义学习</w:t>
        <w:br/>
        <w:t>D.机械学习</w:t>
        <w:br/>
        <w:br/>
        <w:t xml:space="preserve">【答案】：B </w:t>
      </w:r>
    </w:p>
    <w:p>
      <w:r>
        <w:t>124、股权投资基金进行清算的原因是（   ）</w:t>
        <w:br/>
        <w:t>A.投资项目撤销IPO计划</w:t>
        <w:br/>
        <w:t>B.投资项目被上市公司并购</w:t>
        <w:br/>
        <w:t>C.投资项目从新三板摘牌</w:t>
        <w:br/>
        <w:t>D.投资项目都实现了退出</w:t>
        <w:br/>
        <w:br/>
        <w:t xml:space="preserve">【答案】：D </w:t>
      </w:r>
    </w:p>
    <w:p>
      <w:r>
        <w:t>125、心智技能的特点有（　　　）。</w:t>
        <w:br/>
        <w:t>A.抽象性、形象性、简编性</w:t>
        <w:br/>
        <w:t>B.抽象性、形象性、延伸性</w:t>
        <w:br/>
        <w:t>C.观念性、内潜性、延伸性</w:t>
        <w:br/>
        <w:t>D.观念性、内潜性、简缩性</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126、常见的基金管理人的业绩报酬分配模式为（</w:t>
      </w:r>
      <w:r>
        <w:t xml:space="preserve"> </w:t>
      </w:r>
      <w:r>
        <w:t xml:space="preserve"> </w:t>
      </w:r>
    </w:p>
    <w:p>
      <w:r>
        <w:t xml:space="preserve"> ）。</w:t>
        <w:br/>
        <w:t>A.“二八模式”</w:t>
        <w:br/>
        <w:t>B.“三七模式”</w:t>
        <w:br/>
        <w:t>C.“一九模式”</w:t>
        <w:br/>
        <w:t>D.“四六模式”</w:t>
        <w:br/>
        <w:br/>
        <w:t>【答案】：A</w:t>
      </w:r>
      <w:r>
        <w:t xml:space="preserve"> </w:t>
      </w:r>
    </w:p>
    <w:p>
      <w:r>
        <w:t>127、布鲁纳的学习过程的第三个阶段是（　　　）。</w:t>
        <w:br/>
        <w:t>A.转化</w:t>
        <w:br/>
        <w:t>B.获得</w:t>
        <w:br/>
        <w:t>C.评价</w:t>
        <w:br/>
        <w:t>D.同化</w:t>
        <w:br/>
        <w:br/>
        <w:t xml:space="preserve">【答案】：C </w:t>
      </w:r>
    </w:p>
    <w:p>
      <w:r>
        <w:t>128、高级神经活动类型为活泼型（强、平衡、灵活），其气质类型为（　　　）。</w:t>
        <w:br/>
        <w:t>A.胆汁质</w:t>
        <w:br/>
        <w:t>B.多血质</w:t>
        <w:br/>
        <w:t>C.粘液质</w:t>
        <w:br/>
        <w:t>D.抑郁症</w:t>
        <w:br/>
        <w:br/>
        <w:t xml:space="preserve">【答案】：B </w:t>
      </w:r>
    </w:p>
    <w:p>
      <w:r>
        <w:t>129、大学校园精神文化的核心是（　　　）。</w:t>
        <w:br/>
        <w:t>A.政治观点</w:t>
        <w:br/>
        <w:t>B.思想意识</w:t>
        <w:br/>
        <w:t>C.理想信念</w:t>
        <w:br/>
        <w:t>D.价值观</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130、基金托管的服务内容不包括（</w:t>
      </w:r>
      <w:r>
        <w:t xml:space="preserve"> </w:t>
      </w:r>
      <w:r>
        <w:t xml:space="preserve"> </w:t>
      </w:r>
    </w:p>
    <w:p>
      <w:r>
        <w:t xml:space="preserve"> ）。</w:t>
        <w:br/>
        <w:t>A.基金估值</w:t>
        <w:br/>
        <w:t>B.账户管理</w:t>
        <w:br/>
        <w:t>C.会计核算</w:t>
        <w:br/>
        <w:t>D.份额登记</w:t>
        <w:br/>
        <w:br/>
        <w:t>【答案】：D</w:t>
      </w:r>
      <w:r>
        <w:t xml:space="preserve"> </w:t>
      </w:r>
    </w:p>
    <w:p>
      <w:r>
        <w:t>131、人的需要有五种，它们由低到高依次排列成一定的层次，即生理的需要、安全的需要、归属和爱的需要、尊重的需要、（　　　）。</w:t>
        <w:br/>
        <w:t>A.家庭的需要</w:t>
        <w:br/>
        <w:t>B.成功的需要</w:t>
        <w:br/>
        <w:t>C.实现理想的需要</w:t>
        <w:br/>
        <w:t>D.自我实现的需要</w:t>
        <w:br/>
        <w:br/>
        <w:t xml:space="preserve">【答案】：D </w:t>
      </w:r>
    </w:p>
    <w:p>
      <w:r>
        <w:t>132、我们对见义勇为的行为往往会感到敬佩，对自私自利的行为会感到鄙视，这是一种（　　　）。</w:t>
        <w:br/>
        <w:t>A.道德认识</w:t>
        <w:br/>
        <w:t>B.道德情感</w:t>
        <w:br/>
        <w:t>C.道德意志</w:t>
        <w:br/>
        <w:t>D.道德行为</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r>
        <w:t>133、1963年出版了潘菽主编的《教育心理学》，这一事件处于新中国教育心理学发展的哪一个历史时期（　　　）。</w:t>
        <w:br/>
        <w:t>A.新生期</w:t>
        <w:br/>
        <w:t>B.破坏期</w:t>
        <w:br/>
        <w:t>C.繁荣期</w:t>
        <w:br/>
        <w:t>D.改造期</w:t>
        <w:br/>
        <w:br/>
        <w:t xml:space="preserve">【答案】：C </w:t>
      </w:r>
    </w:p>
    <w:p>
      <w:r>
        <w:t xml:space="preserve">134、某新客户存入保证金50000元，5月7日买入5手大豆合约，成交价为4000元/吨，结算价为4010元/吨，收盘价为4020元/吨。5月8日再买入5手大豆合约成交价为4020元/吨，结算价为4040元/吨，收盘价4030元/吨。5月9日将10手大豆合约全部平仓，成交价为4050元/吨，则5月9日该客户的当日结算准备金余额为（　　　）元。（大豆期货的交易单位是10吨/手） </w:t>
        <w:br/>
        <w:t>A.51000</w:t>
        <w:br/>
        <w:t>B.5400</w:t>
        <w:br/>
        <w:t>C.54000</w:t>
        <w:br/>
        <w:t>D.5100</w:t>
        <w:br/>
        <w:br/>
        <w:t xml:space="preserve">【答案】：C </w:t>
      </w:r>
    </w:p>
    <w:p>
      <w:r>
        <w:t>135、公司型股权投资基金在进行解散清算时，分配顺序在清算费用之后的一项是（   ）</w:t>
        <w:br/>
        <w:t>A.业绩报酬</w:t>
        <w:br/>
        <w:t>B.基金所欠税款</w:t>
        <w:br/>
        <w:t>C.公司债务</w:t>
        <w:br/>
        <w:t>D.职工的工资</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136、通过创设问题情境使学生提出假设，然后验证假设并做出结论的教学策略是（　　　）。</w:t>
        <w:br/>
        <w:t>A.合作学习</w:t>
        <w:br/>
        <w:t>B.发现学习</w:t>
        <w:br/>
        <w:t>C.情境学习</w:t>
        <w:br/>
        <w:t>D.指导学习</w:t>
        <w:br/>
        <w:br/>
        <w:t xml:space="preserve">【答案】：B </w:t>
      </w:r>
    </w:p>
    <w:p>
      <w:r>
        <w:t>137、主张学生的学习不是从不知到知的过程，而是在学习者原有知识经验的基础上不断“生长”出新的知识意义的过程。这种学习理论所属学派为（　　　）。</w:t>
        <w:br/>
        <w:t>A.人本主义</w:t>
        <w:br/>
        <w:t>B.行为主义</w:t>
        <w:br/>
        <w:t>C.建构主义</w:t>
        <w:br/>
        <w:t>D.认知主义</w:t>
        <w:br/>
        <w:br/>
        <w:t xml:space="preserve">【答案】：C </w:t>
      </w:r>
    </w:p>
    <w:p>
      <w:r>
        <w:t>138、教师教学反思的成分不包括（　　　）。</w:t>
        <w:br/>
        <w:t>A.认知成分</w:t>
        <w:br/>
        <w:t>B.思维成分</w:t>
        <w:br/>
        <w:t>C.批判成分</w:t>
        <w:br/>
        <w:t>D.教师的陈述</w:t>
        <w:br/>
        <w:br/>
        <w:t xml:space="preserve">【答案】：B </w:t>
      </w:r>
    </w:p>
    <w:p>
      <w:r>
        <w:t>139、是指项目投资退出的资金先返还至基金投资者，当投资者收回全部投资本金后，再按照约定的门槛收益率（如有）向基金投资者分配门槛收益。上述步骤完成后，基金管理人才参与基金的收益分配。（   ）。</w:t>
        <w:br/>
        <w:t>A.基金管理人的业绩报酬</w:t>
        <w:br/>
        <w:t>B.瀑布式的收益分配体系</w:t>
        <w:br/>
        <w:t>C.追赶机制</w:t>
        <w:br/>
        <w:t>D.回拨机制</w:t>
        <w:br/>
        <w:br/>
        <w:t xml:space="preserve">【答案】：B </w:t>
      </w:r>
    </w:p>
    <w:p>
      <w:r>
        <w:t>140、关于合伙型股权投资基金清算，下列表述正确的是（</w:t>
      </w:r>
      <w:r>
        <w:t xml:space="preserve"> </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https://d.book118.com/246204234000010052</w:t>
        </w:r>
      </w:hyperlink>
    </w:p>
    <w:p/>
    <w:sectPr w:rsidSect="00034616">
      <w:type w:val="nextPage"/>
      <w:pgSz w:w="12240" w:h="15840"/>
      <w:pgMar w:top="1440" w:right="1800" w:bottom="1440" w:left="1800" w:header="720" w:footer="720" w:gutter="0"/>
      <w:pgNumType w:start="3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4620423400001005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