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51A6E" w:rsidP="00651A6E" w14:paraId="31D45A7E" w14:textId="77777777">
      <w:pPr>
        <w:spacing w:before="48" w:beforeLines="20" w:after="360" w:afterLines="150" w:line="360" w:lineRule="auto"/>
        <w:jc w:val="center"/>
        <w:rPr>
          <w:rFonts w:ascii="华文中宋" w:eastAsia="华文中宋" w:hAnsi="华文中宋"/>
          <w:b/>
          <w:sz w:val="30"/>
        </w:rPr>
      </w:pPr>
      <w:r w:rsidRPr="00651A6E">
        <w:rPr>
          <w:rFonts w:ascii="华文中宋" w:eastAsia="华文中宋" w:hAnsi="华文中宋"/>
          <w:b/>
          <w:sz w:val="30"/>
        </w:rPr>
        <w:t>2024</w:t>
      </w:r>
      <w:r w:rsidRPr="00651A6E">
        <w:rPr>
          <w:rFonts w:ascii="华文中宋" w:eastAsia="华文中宋" w:hAnsi="华文中宋"/>
          <w:b/>
          <w:sz w:val="30"/>
        </w:rPr>
        <w:t>年乐清市国有投资有限公司人员招聘考试题库及答案解析</w:t>
      </w:r>
    </w:p>
    <w:p w:rsidR="00A77B3E" w14:paraId="3AA053E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3BFFE11" w14:textId="77777777">
      <w:pPr>
        <w:spacing w:after="260" w:line="360" w:lineRule="auto"/>
      </w:pPr>
      <w:r>
        <w:rPr>
          <w:rFonts w:eastAsia="微软雅黑" w:cs="宋体"/>
          <w:b/>
        </w:rPr>
        <w:t>一、言语理解与表达</w:t>
      </w:r>
    </w:p>
    <w:p w:rsidR="003F588C" w14:paraId="6782A5A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为了保护中华传统文化资源</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传承和弘扬中华文明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传统文化申遗无疑意义重大</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但是更值得思考的是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申遗只能给这些非物质文化遗产一个名分</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要想使传统文化真正发扬光大、深入人心</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还有许多文章要做。其中最重要的是要丰富传统文化的内涵</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使之与当代人的文化定位接轨</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这样才能唤起当代中国人对传统文化的浓厚兴趣</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激发人们参与传统文化的热情</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从而达到保护传统文化的目的。</w:t>
      </w:r>
    </w:p>
    <w:p w:rsidR="003F588C" w14:paraId="1A19921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这段文字意在强调</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207674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、要提升国人对传统文化的认知度、参与度</w:t>
      </w:r>
    </w:p>
    <w:p w:rsidR="003F588C" w14:paraId="5113167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、要丰富传统文化的内涵</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使之适应当代人的口味</w:t>
      </w:r>
    </w:p>
    <w:p w:rsidR="003F588C" w14:paraId="6450D79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、要给传统文化资源申请文化遗产保护，使其发扬光大</w:t>
      </w:r>
    </w:p>
    <w:p w:rsidR="003F588C" w14:paraId="0C6BEDA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、要加强对传统文化的宣传力度</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激发国人的民族认同感</w:t>
      </w:r>
    </w:p>
    <w:p w:rsidR="003F588C" w14:paraId="2389478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64891B45"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文段首先讲述了“传统文化申遗意义重大”，然后通过“但是”提出“申遗还有许多文章要做”，接着通过“最重要的是……才……”引出“丰富传统文化的内涵，使之与当代人的文化定位接轨”的必要性。文段主旨句为必要条件句，即“要丰富传统文化的内涵，使之与当代人的文化定位接轨”。第二步，对比选项。</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项是对文段主旨句的同义替换，符合文段意图。故选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7AE8061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一直以来，公立医院</w:t>
      </w:r>
      <w:r w:rsidRPr="003F588C">
        <w:rPr>
          <w:rFonts w:ascii="Times New Roman" w:eastAsia="微软雅黑" w:hAnsi="微软雅黑" w:cs="宋体" w:hint="eastAsia"/>
          <w:szCs w:val="18"/>
        </w:rPr>
        <w:t>15%</w:t>
      </w:r>
      <w:r w:rsidRPr="003F588C">
        <w:rPr>
          <w:rFonts w:ascii="Times New Roman" w:eastAsia="微软雅黑" w:hAnsi="微软雅黑" w:cs="宋体" w:hint="eastAsia"/>
          <w:szCs w:val="18"/>
        </w:rPr>
        <w:t>“药品加成”政策已被固化为“以药养医”顽疾，甚至滋生出“以药腐医”乱象，取消“以药养医”成为新医改的重头戏之一。国务院出台的“十二五”医改意见已经明确，取消药品加成政策之后，将公立医院补偿由服务收费、药品加成收入和财政补助三个渠道改为服务收费和财政补助两个渠道。作者认为“以药养医”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23FCE3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、政府对公立医院的特殊政策</w:t>
      </w:r>
    </w:p>
    <w:p w:rsidR="003F588C" w14:paraId="54D7170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、医疗价格虚高的原因</w:t>
      </w:r>
    </w:p>
    <w:p w:rsidR="003F588C" w14:paraId="5A9B5BD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、“以药腐医”的原因</w:t>
      </w:r>
    </w:p>
    <w:p w:rsidR="003F588C" w14:paraId="151ED0A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、“药品加成”政策的结果</w:t>
      </w:r>
    </w:p>
    <w:p w:rsidR="003F588C" w14:paraId="5A36403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6E4AAA17"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第一步，分析文段。找到作者论述“以药养医”的关键信息。文段开始便强调“公立医院</w:t>
      </w:r>
      <w:r w:rsidRPr="003F588C">
        <w:rPr>
          <w:rFonts w:ascii="Times New Roman" w:eastAsia="微软雅黑" w:hAnsi="微软雅黑" w:cs="宋体" w:hint="eastAsia"/>
          <w:szCs w:val="18"/>
        </w:rPr>
        <w:t>15%</w:t>
      </w:r>
      <w:r w:rsidRPr="003F588C">
        <w:rPr>
          <w:rFonts w:ascii="Times New Roman" w:eastAsia="微软雅黑" w:hAnsi="微软雅黑" w:cs="宋体" w:hint="eastAsia"/>
          <w:szCs w:val="18"/>
        </w:rPr>
        <w:t>‘药品加成’政策已被固化为‘以药养医’顽疾”，接着论述国务院出台的医改意见。作者对“以药养医”的论述只在首句，根据首句内容可知，“以药养医”是“药品加成”政策导致的结果。第二步，对比选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项符合作者的看法。故选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416C16F6"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独立学院的办学成本，是指学校在培训学生知识、技能、技巧以及各种综合素质过程中所发生的各种耗费。具体包括学院教职员工的工资性支出、学院各部门的行政事业经费支出、学院保证教学活动的正常进行所需要的各种业务支出、校园校舍维护修缮支出、固定资产构建与使用费等内容。对办学成本进行适当的分类，一方面可以</w:t>
      </w:r>
    </w:p>
    <w:p w:rsidR="003F58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为办学成本核算提供具体的成本核算指标要求，另一方面也为对办学成本进行全面系统的有效控制提供更为有用的信息指标体系。</w:t>
      </w:r>
    </w:p>
    <w:p w:rsidR="003F588C" w14:paraId="6AB9B6B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作者接下来最有可能介绍的是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1A3015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、独立学院的特点</w:t>
      </w:r>
    </w:p>
    <w:p w:rsidR="003F588C" w14:paraId="15773A4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、独立学院办学成本控制的有效途径</w:t>
      </w:r>
    </w:p>
    <w:p w:rsidR="003F588C" w14:paraId="1A0471C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、独立学院办学成本的分类</w:t>
      </w:r>
    </w:p>
    <w:p w:rsidR="003F588C" w14:paraId="378D453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、独立学院办学成本怎样核算</w:t>
      </w:r>
    </w:p>
    <w:p w:rsidR="003F588C" w14:paraId="41A5471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7CA51DB6"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重点看文段最后一句话的主体，“对办学成本进行适当分类”，“一方面”、“另一方面”并列结构提出了适当分类的好处。接下来理所当然应该进一步介绍如何分类，</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选项合适。因此，结合选项应该选择</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项主体不对，先排除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项成本“怎样核算”和“控制途径”与文章叙述的意思相差太远。故选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6571BF9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相对于其他作品，史书有太多芜杂的琐碎记载，把主线</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得有些模糊不清。然而细节有细节的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之处，因为虽然撰写史书的史官司难免受到某些思维导向的影响，有意无意地隐此扬彼，但所谓“细节之中有魔鬼”，某个历史人物的性格总会在一些细节之中</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w:t>
      </w:r>
    </w:p>
    <w:p w:rsidR="003F588C" w14:paraId="57CFA9B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4ADE11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、遮蔽</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精妙</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若隐若现</w:t>
      </w:r>
    </w:p>
    <w:p w:rsidR="003F588C" w14:paraId="2DA0F78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、隐藏</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奇巧</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跃然纸上</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https://d.book118.com/246211023120010034</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A6E" w:rsidP="005E01B6" w14:paraId="037B24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1A6E" w14:paraId="48119A7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A6E" w:rsidP="005E01B6" w14:paraId="262B7490" w14:textId="7AFAD6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51A6E" w14:paraId="5A099BF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A6E" w14:paraId="35BB3BD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A6E"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1A6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A6E" w:rsidP="005E01B6" w14:textId="7AFAD6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51A6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A6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A6E"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1A6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A6E" w:rsidP="005E01B6" w14:textId="7AFAD6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51A6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A6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A6E" w14:paraId="0BA7012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A6E" w14:paraId="7F5EC5B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A6E" w14:paraId="3AF46CF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A6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A6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A6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A6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A6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A6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5E01B6"/>
    <w:rsid w:val="00651A6E"/>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10992DC"/>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651A6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51A6E"/>
    <w:rPr>
      <w:sz w:val="18"/>
      <w:szCs w:val="18"/>
    </w:rPr>
  </w:style>
  <w:style w:type="paragraph" w:styleId="Footer">
    <w:name w:val="footer"/>
    <w:basedOn w:val="Normal"/>
    <w:link w:val="a0"/>
    <w:rsid w:val="00651A6E"/>
    <w:pPr>
      <w:tabs>
        <w:tab w:val="center" w:pos="4153"/>
        <w:tab w:val="right" w:pos="8306"/>
      </w:tabs>
      <w:snapToGrid w:val="0"/>
    </w:pPr>
    <w:rPr>
      <w:sz w:val="18"/>
      <w:szCs w:val="18"/>
    </w:rPr>
  </w:style>
  <w:style w:type="character" w:customStyle="1" w:styleId="a0">
    <w:name w:val="页脚 字符"/>
    <w:basedOn w:val="DefaultParagraphFont"/>
    <w:link w:val="Footer"/>
    <w:rsid w:val="00651A6E"/>
    <w:rPr>
      <w:sz w:val="18"/>
      <w:szCs w:val="18"/>
    </w:rPr>
  </w:style>
  <w:style w:type="character" w:styleId="PageNumber">
    <w:name w:val="page number"/>
    <w:basedOn w:val="DefaultParagraphFont"/>
    <w:rsid w:val="00651A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4621102312001003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3840</Words>
  <Characters>21892</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2024-01-14T03:48:00Z</dcterms:created>
  <dcterms:modified xsi:type="dcterms:W3CDTF">2024-01-14T03:48:00Z</dcterms:modified>
</cp:coreProperties>
</file>