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建筑用天然石料项目建设总纲及方案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3" w:history="1">
        <w:r>
          <w:rPr>
            <w:rFonts w:ascii="仿宋" w:eastAsia="仿宋" w:hAnsi="仿宋" w:cs="仿宋" w:hint="eastAsia"/>
            <w:lang w:eastAsia="zh-CN"/>
          </w:rPr>
          <w:t>前言</w:t>
        </w:r>
        <w:r>
          <w:tab/>
        </w:r>
        <w:r>
          <w:fldChar w:fldCharType="begin"/>
        </w:r>
        <w:r>
          <w:instrText xml:space="preserve"> PAGEREF _Toc23763 \h </w:instrText>
        </w:r>
        <w:r>
          <w:fldChar w:fldCharType="separate"/>
        </w:r>
        <w:r>
          <w:t>3</w:t>
        </w:r>
        <w:r>
          <w:fldChar w:fldCharType="end"/>
        </w:r>
      </w:hyperlink>
    </w:p>
    <w:p>
      <w:pPr>
        <w:pStyle w:val="TOC1"/>
        <w:tabs>
          <w:tab w:val="right" w:leader="dot" w:pos="8306"/>
        </w:tabs>
      </w:pPr>
      <w:hyperlink w:anchor="_Toc2771" w:history="1">
        <w:r>
          <w:rPr>
            <w:rFonts w:ascii="仿宋" w:eastAsia="仿宋" w:hAnsi="仿宋" w:cs="仿宋" w:hint="eastAsia"/>
            <w:lang w:eastAsia="zh-CN"/>
          </w:rPr>
          <w:t>一、建筑用天然石料项目概论</w:t>
        </w:r>
        <w:r>
          <w:tab/>
        </w:r>
        <w:r>
          <w:fldChar w:fldCharType="begin"/>
        </w:r>
        <w:r>
          <w:instrText xml:space="preserve"> PAGEREF _Toc2771 \h </w:instrText>
        </w:r>
        <w:r>
          <w:fldChar w:fldCharType="separate"/>
        </w:r>
        <w:r>
          <w:t>3</w:t>
        </w:r>
        <w:r>
          <w:fldChar w:fldCharType="end"/>
        </w:r>
      </w:hyperlink>
    </w:p>
    <w:p>
      <w:pPr>
        <w:pStyle w:val="TOC2"/>
        <w:tabs>
          <w:tab w:val="right" w:leader="dot" w:pos="8306"/>
        </w:tabs>
      </w:pPr>
      <w:hyperlink w:anchor="_Toc17703" w:history="1">
        <w:r>
          <w:rPr>
            <w:rFonts w:ascii="仿宋" w:eastAsia="仿宋" w:hAnsi="仿宋" w:cs="仿宋" w:hint="eastAsia"/>
            <w:lang w:eastAsia="zh-CN"/>
          </w:rPr>
          <w:t>(一)、项目申报单位概况</w:t>
        </w:r>
        <w:r>
          <w:tab/>
        </w:r>
        <w:r>
          <w:fldChar w:fldCharType="begin"/>
        </w:r>
        <w:r>
          <w:instrText xml:space="preserve"> PAGEREF _Toc17703 \h </w:instrText>
        </w:r>
        <w:r>
          <w:fldChar w:fldCharType="separate"/>
        </w:r>
        <w:r>
          <w:t>3</w:t>
        </w:r>
        <w:r>
          <w:fldChar w:fldCharType="end"/>
        </w:r>
      </w:hyperlink>
    </w:p>
    <w:p>
      <w:pPr>
        <w:pStyle w:val="TOC2"/>
        <w:tabs>
          <w:tab w:val="right" w:leader="dot" w:pos="8306"/>
        </w:tabs>
      </w:pPr>
      <w:hyperlink w:anchor="_Toc2404" w:history="1">
        <w:r>
          <w:rPr>
            <w:rFonts w:ascii="仿宋" w:eastAsia="仿宋" w:hAnsi="仿宋" w:cs="仿宋" w:hint="eastAsia"/>
            <w:lang w:eastAsia="zh-CN"/>
          </w:rPr>
          <w:t>(二)、项目概况</w:t>
        </w:r>
        <w:r>
          <w:tab/>
        </w:r>
        <w:r>
          <w:fldChar w:fldCharType="begin"/>
        </w:r>
        <w:r>
          <w:instrText xml:space="preserve"> PAGEREF _Toc2404 \h </w:instrText>
        </w:r>
        <w:r>
          <w:fldChar w:fldCharType="separate"/>
        </w:r>
        <w:r>
          <w:t>4</w:t>
        </w:r>
        <w:r>
          <w:fldChar w:fldCharType="end"/>
        </w:r>
      </w:hyperlink>
    </w:p>
    <w:p>
      <w:pPr>
        <w:pStyle w:val="TOC1"/>
        <w:tabs>
          <w:tab w:val="right" w:leader="dot" w:pos="8306"/>
        </w:tabs>
      </w:pPr>
      <w:hyperlink w:anchor="_Toc25201" w:history="1">
        <w:r>
          <w:rPr>
            <w:rFonts w:ascii="仿宋" w:eastAsia="仿宋" w:hAnsi="仿宋" w:cs="仿宋" w:hint="eastAsia"/>
            <w:lang w:eastAsia="zh-CN"/>
          </w:rPr>
          <w:t>二、环境和生态影响分析</w:t>
        </w:r>
        <w:r>
          <w:tab/>
        </w:r>
        <w:r>
          <w:fldChar w:fldCharType="begin"/>
        </w:r>
        <w:r>
          <w:instrText xml:space="preserve"> PAGEREF _Toc25201 \h </w:instrText>
        </w:r>
        <w:r>
          <w:fldChar w:fldCharType="separate"/>
        </w:r>
        <w:r>
          <w:t>7</w:t>
        </w:r>
        <w:r>
          <w:fldChar w:fldCharType="end"/>
        </w:r>
      </w:hyperlink>
    </w:p>
    <w:p>
      <w:pPr>
        <w:pStyle w:val="TOC2"/>
        <w:tabs>
          <w:tab w:val="right" w:leader="dot" w:pos="8306"/>
        </w:tabs>
      </w:pPr>
      <w:hyperlink w:anchor="_Toc10158" w:history="1">
        <w:r>
          <w:rPr>
            <w:rFonts w:ascii="仿宋" w:eastAsia="仿宋" w:hAnsi="仿宋" w:cs="仿宋" w:hint="eastAsia"/>
            <w:lang w:eastAsia="zh-CN"/>
          </w:rPr>
          <w:t>(一)、环境和生态现状</w:t>
        </w:r>
        <w:r>
          <w:tab/>
        </w:r>
        <w:r>
          <w:fldChar w:fldCharType="begin"/>
        </w:r>
        <w:r>
          <w:instrText xml:space="preserve"> PAGEREF _Toc10158 \h </w:instrText>
        </w:r>
        <w:r>
          <w:fldChar w:fldCharType="separate"/>
        </w:r>
        <w:r>
          <w:t>7</w:t>
        </w:r>
        <w:r>
          <w:fldChar w:fldCharType="end"/>
        </w:r>
      </w:hyperlink>
    </w:p>
    <w:p>
      <w:pPr>
        <w:pStyle w:val="TOC2"/>
        <w:tabs>
          <w:tab w:val="right" w:leader="dot" w:pos="8306"/>
        </w:tabs>
      </w:pPr>
      <w:hyperlink w:anchor="_Toc25025" w:history="1">
        <w:r>
          <w:rPr>
            <w:rFonts w:ascii="仿宋" w:eastAsia="仿宋" w:hAnsi="仿宋" w:cs="仿宋" w:hint="eastAsia"/>
            <w:lang w:eastAsia="zh-CN"/>
          </w:rPr>
          <w:t>(二)、生态环境影响分析</w:t>
        </w:r>
        <w:r>
          <w:tab/>
        </w:r>
        <w:r>
          <w:fldChar w:fldCharType="begin"/>
        </w:r>
        <w:r>
          <w:instrText xml:space="preserve"> PAGEREF _Toc25025 \h </w:instrText>
        </w:r>
        <w:r>
          <w:fldChar w:fldCharType="separate"/>
        </w:r>
        <w:r>
          <w:t>9</w:t>
        </w:r>
        <w:r>
          <w:fldChar w:fldCharType="end"/>
        </w:r>
      </w:hyperlink>
    </w:p>
    <w:p>
      <w:pPr>
        <w:pStyle w:val="TOC2"/>
        <w:tabs>
          <w:tab w:val="right" w:leader="dot" w:pos="8306"/>
        </w:tabs>
      </w:pPr>
      <w:hyperlink w:anchor="_Toc25945" w:history="1">
        <w:r>
          <w:rPr>
            <w:rFonts w:ascii="仿宋" w:eastAsia="仿宋" w:hAnsi="仿宋" w:cs="仿宋" w:hint="eastAsia"/>
            <w:lang w:eastAsia="zh-CN"/>
          </w:rPr>
          <w:t>(三)、生态环境保护措施</w:t>
        </w:r>
        <w:r>
          <w:tab/>
        </w:r>
        <w:r>
          <w:fldChar w:fldCharType="begin"/>
        </w:r>
        <w:r>
          <w:instrText xml:space="preserve"> PAGEREF _Toc25945 \h </w:instrText>
        </w:r>
        <w:r>
          <w:fldChar w:fldCharType="separate"/>
        </w:r>
        <w:r>
          <w:t>10</w:t>
        </w:r>
        <w:r>
          <w:fldChar w:fldCharType="end"/>
        </w:r>
      </w:hyperlink>
    </w:p>
    <w:p>
      <w:pPr>
        <w:pStyle w:val="TOC2"/>
        <w:tabs>
          <w:tab w:val="right" w:leader="dot" w:pos="8306"/>
        </w:tabs>
      </w:pPr>
      <w:hyperlink w:anchor="_Toc6027" w:history="1">
        <w:r>
          <w:rPr>
            <w:rFonts w:ascii="仿宋" w:eastAsia="仿宋" w:hAnsi="仿宋" w:cs="仿宋" w:hint="eastAsia"/>
            <w:lang w:eastAsia="zh-CN"/>
          </w:rPr>
          <w:t>(四)、地质灾害影响分析</w:t>
        </w:r>
        <w:r>
          <w:tab/>
        </w:r>
        <w:r>
          <w:fldChar w:fldCharType="begin"/>
        </w:r>
        <w:r>
          <w:instrText xml:space="preserve"> PAGEREF _Toc6027 \h </w:instrText>
        </w:r>
        <w:r>
          <w:fldChar w:fldCharType="separate"/>
        </w:r>
        <w:r>
          <w:t>12</w:t>
        </w:r>
        <w:r>
          <w:fldChar w:fldCharType="end"/>
        </w:r>
      </w:hyperlink>
    </w:p>
    <w:p>
      <w:pPr>
        <w:pStyle w:val="TOC2"/>
        <w:tabs>
          <w:tab w:val="right" w:leader="dot" w:pos="8306"/>
        </w:tabs>
      </w:pPr>
      <w:hyperlink w:anchor="_Toc4790" w:history="1">
        <w:r>
          <w:rPr>
            <w:rFonts w:ascii="仿宋" w:eastAsia="仿宋" w:hAnsi="仿宋" w:cs="仿宋" w:hint="eastAsia"/>
            <w:lang w:eastAsia="zh-CN"/>
          </w:rPr>
          <w:t>(五)、特殊环境影响</w:t>
        </w:r>
        <w:r>
          <w:tab/>
        </w:r>
        <w:r>
          <w:fldChar w:fldCharType="begin"/>
        </w:r>
        <w:r>
          <w:instrText xml:space="preserve"> PAGEREF _Toc4790 \h </w:instrText>
        </w:r>
        <w:r>
          <w:fldChar w:fldCharType="separate"/>
        </w:r>
        <w:r>
          <w:t>13</w:t>
        </w:r>
        <w:r>
          <w:fldChar w:fldCharType="end"/>
        </w:r>
      </w:hyperlink>
    </w:p>
    <w:p>
      <w:pPr>
        <w:pStyle w:val="TOC1"/>
        <w:tabs>
          <w:tab w:val="right" w:leader="dot" w:pos="8306"/>
        </w:tabs>
      </w:pPr>
      <w:hyperlink w:anchor="_Toc20961" w:history="1">
        <w:r>
          <w:rPr>
            <w:rFonts w:ascii="仿宋" w:eastAsia="仿宋" w:hAnsi="仿宋" w:cs="仿宋" w:hint="eastAsia"/>
            <w:lang w:eastAsia="zh-CN"/>
          </w:rPr>
          <w:t>三、项目监理与质量保证</w:t>
        </w:r>
        <w:r>
          <w:tab/>
        </w:r>
        <w:r>
          <w:fldChar w:fldCharType="begin"/>
        </w:r>
        <w:r>
          <w:instrText xml:space="preserve"> PAGEREF _Toc20961 \h </w:instrText>
        </w:r>
        <w:r>
          <w:fldChar w:fldCharType="separate"/>
        </w:r>
        <w:r>
          <w:t>14</w:t>
        </w:r>
        <w:r>
          <w:fldChar w:fldCharType="end"/>
        </w:r>
      </w:hyperlink>
    </w:p>
    <w:p>
      <w:pPr>
        <w:pStyle w:val="TOC2"/>
        <w:tabs>
          <w:tab w:val="right" w:leader="dot" w:pos="8306"/>
        </w:tabs>
      </w:pPr>
      <w:hyperlink w:anchor="_Toc4233" w:history="1">
        <w:r>
          <w:rPr>
            <w:rFonts w:ascii="仿宋" w:eastAsia="仿宋" w:hAnsi="仿宋" w:cs="仿宋" w:hint="eastAsia"/>
            <w:lang w:eastAsia="zh-CN"/>
          </w:rPr>
          <w:t>(一)、监理体系构建</w:t>
        </w:r>
        <w:r>
          <w:tab/>
        </w:r>
        <w:r>
          <w:fldChar w:fldCharType="begin"/>
        </w:r>
        <w:r>
          <w:instrText xml:space="preserve"> PAGEREF _Toc4233 \h </w:instrText>
        </w:r>
        <w:r>
          <w:fldChar w:fldCharType="separate"/>
        </w:r>
        <w:r>
          <w:t>14</w:t>
        </w:r>
        <w:r>
          <w:fldChar w:fldCharType="end"/>
        </w:r>
      </w:hyperlink>
    </w:p>
    <w:p>
      <w:pPr>
        <w:pStyle w:val="TOC2"/>
        <w:tabs>
          <w:tab w:val="right" w:leader="dot" w:pos="8306"/>
        </w:tabs>
      </w:pPr>
      <w:hyperlink w:anchor="_Toc30093" w:history="1">
        <w:r>
          <w:rPr>
            <w:rFonts w:ascii="仿宋" w:eastAsia="仿宋" w:hAnsi="仿宋" w:cs="仿宋" w:hint="eastAsia"/>
            <w:lang w:eastAsia="zh-CN"/>
          </w:rPr>
          <w:t>(二)、质量保证体系实施</w:t>
        </w:r>
        <w:r>
          <w:tab/>
        </w:r>
        <w:r>
          <w:fldChar w:fldCharType="begin"/>
        </w:r>
        <w:r>
          <w:instrText xml:space="preserve"> PAGEREF _Toc30093 \h </w:instrText>
        </w:r>
        <w:r>
          <w:fldChar w:fldCharType="separate"/>
        </w:r>
        <w:r>
          <w:t>15</w:t>
        </w:r>
        <w:r>
          <w:fldChar w:fldCharType="end"/>
        </w:r>
      </w:hyperlink>
    </w:p>
    <w:p>
      <w:pPr>
        <w:pStyle w:val="TOC2"/>
        <w:tabs>
          <w:tab w:val="right" w:leader="dot" w:pos="8306"/>
        </w:tabs>
      </w:pPr>
      <w:hyperlink w:anchor="_Toc25403" w:history="1">
        <w:r>
          <w:rPr>
            <w:rFonts w:ascii="仿宋" w:eastAsia="仿宋" w:hAnsi="仿宋" w:cs="仿宋" w:hint="eastAsia"/>
            <w:lang w:eastAsia="zh-CN"/>
          </w:rPr>
          <w:t>(三)、监理与质量控制流程</w:t>
        </w:r>
        <w:r>
          <w:tab/>
        </w:r>
        <w:r>
          <w:fldChar w:fldCharType="begin"/>
        </w:r>
        <w:r>
          <w:instrText xml:space="preserve"> PAGEREF _Toc25403 \h </w:instrText>
        </w:r>
        <w:r>
          <w:fldChar w:fldCharType="separate"/>
        </w:r>
        <w:r>
          <w:t>16</w:t>
        </w:r>
        <w:r>
          <w:fldChar w:fldCharType="end"/>
        </w:r>
      </w:hyperlink>
    </w:p>
    <w:p>
      <w:pPr>
        <w:pStyle w:val="TOC1"/>
        <w:tabs>
          <w:tab w:val="right" w:leader="dot" w:pos="8306"/>
        </w:tabs>
      </w:pPr>
      <w:hyperlink w:anchor="_Toc1264" w:history="1">
        <w:r>
          <w:rPr>
            <w:rFonts w:ascii="仿宋" w:eastAsia="仿宋" w:hAnsi="仿宋" w:cs="仿宋" w:hint="eastAsia"/>
            <w:lang w:eastAsia="zh-CN"/>
          </w:rPr>
          <w:t>四、社会影响分析</w:t>
        </w:r>
        <w:r>
          <w:tab/>
        </w:r>
        <w:r>
          <w:fldChar w:fldCharType="begin"/>
        </w:r>
        <w:r>
          <w:instrText xml:space="preserve"> PAGEREF _Toc1264 \h </w:instrText>
        </w:r>
        <w:r>
          <w:fldChar w:fldCharType="separate"/>
        </w:r>
        <w:r>
          <w:t>16</w:t>
        </w:r>
        <w:r>
          <w:fldChar w:fldCharType="end"/>
        </w:r>
      </w:hyperlink>
    </w:p>
    <w:p>
      <w:pPr>
        <w:pStyle w:val="TOC2"/>
        <w:tabs>
          <w:tab w:val="right" w:leader="dot" w:pos="8306"/>
        </w:tabs>
      </w:pPr>
      <w:hyperlink w:anchor="_Toc23753" w:history="1">
        <w:r>
          <w:rPr>
            <w:rFonts w:ascii="仿宋" w:eastAsia="仿宋" w:hAnsi="仿宋" w:cs="仿宋" w:hint="eastAsia"/>
            <w:lang w:eastAsia="zh-CN"/>
          </w:rPr>
          <w:t>(一)、社会影响效果分析</w:t>
        </w:r>
        <w:r>
          <w:tab/>
        </w:r>
        <w:r>
          <w:fldChar w:fldCharType="begin"/>
        </w:r>
        <w:r>
          <w:instrText xml:space="preserve"> PAGEREF _Toc23753 \h </w:instrText>
        </w:r>
        <w:r>
          <w:fldChar w:fldCharType="separate"/>
        </w:r>
        <w:r>
          <w:t>16</w:t>
        </w:r>
        <w:r>
          <w:fldChar w:fldCharType="end"/>
        </w:r>
      </w:hyperlink>
    </w:p>
    <w:p>
      <w:pPr>
        <w:pStyle w:val="TOC2"/>
        <w:tabs>
          <w:tab w:val="right" w:leader="dot" w:pos="8306"/>
        </w:tabs>
      </w:pPr>
      <w:hyperlink w:anchor="_Toc26311" w:history="1">
        <w:r>
          <w:rPr>
            <w:rFonts w:ascii="仿宋" w:eastAsia="仿宋" w:hAnsi="仿宋" w:cs="仿宋" w:hint="eastAsia"/>
            <w:lang w:eastAsia="zh-CN"/>
          </w:rPr>
          <w:t>(二)、社会适应性分析</w:t>
        </w:r>
        <w:r>
          <w:tab/>
        </w:r>
        <w:r>
          <w:fldChar w:fldCharType="begin"/>
        </w:r>
        <w:r>
          <w:instrText xml:space="preserve"> PAGEREF _Toc26311 \h </w:instrText>
        </w:r>
        <w:r>
          <w:fldChar w:fldCharType="separate"/>
        </w:r>
        <w:r>
          <w:t>19</w:t>
        </w:r>
        <w:r>
          <w:fldChar w:fldCharType="end"/>
        </w:r>
      </w:hyperlink>
    </w:p>
    <w:p>
      <w:pPr>
        <w:pStyle w:val="TOC2"/>
        <w:tabs>
          <w:tab w:val="right" w:leader="dot" w:pos="8306"/>
        </w:tabs>
      </w:pPr>
      <w:hyperlink w:anchor="_Toc31454" w:history="1">
        <w:r>
          <w:rPr>
            <w:rFonts w:ascii="仿宋" w:eastAsia="仿宋" w:hAnsi="仿宋" w:cs="仿宋" w:hint="eastAsia"/>
            <w:lang w:eastAsia="zh-CN"/>
          </w:rPr>
          <w:t>(三)、社会风险及对策分析</w:t>
        </w:r>
        <w:r>
          <w:tab/>
        </w:r>
        <w:r>
          <w:fldChar w:fldCharType="begin"/>
        </w:r>
        <w:r>
          <w:instrText xml:space="preserve"> PAGEREF _Toc31454 \h </w:instrText>
        </w:r>
        <w:r>
          <w:fldChar w:fldCharType="separate"/>
        </w:r>
        <w:r>
          <w:t>20</w:t>
        </w:r>
        <w:r>
          <w:fldChar w:fldCharType="end"/>
        </w:r>
      </w:hyperlink>
    </w:p>
    <w:p>
      <w:pPr>
        <w:pStyle w:val="TOC1"/>
        <w:tabs>
          <w:tab w:val="right" w:leader="dot" w:pos="8306"/>
        </w:tabs>
      </w:pPr>
      <w:hyperlink w:anchor="_Toc13395" w:history="1">
        <w:r>
          <w:rPr>
            <w:rFonts w:ascii="仿宋" w:eastAsia="仿宋" w:hAnsi="仿宋" w:cs="仿宋" w:hint="eastAsia"/>
            <w:lang w:eastAsia="zh-CN"/>
          </w:rPr>
          <w:t>五、项目选址研究</w:t>
        </w:r>
        <w:r>
          <w:tab/>
        </w:r>
        <w:r>
          <w:fldChar w:fldCharType="begin"/>
        </w:r>
        <w:r>
          <w:instrText xml:space="preserve"> PAGEREF _Toc13395 \h </w:instrText>
        </w:r>
        <w:r>
          <w:fldChar w:fldCharType="separate"/>
        </w:r>
        <w:r>
          <w:t>24</w:t>
        </w:r>
        <w:r>
          <w:fldChar w:fldCharType="end"/>
        </w:r>
      </w:hyperlink>
    </w:p>
    <w:p>
      <w:pPr>
        <w:pStyle w:val="TOC2"/>
        <w:tabs>
          <w:tab w:val="right" w:leader="dot" w:pos="8306"/>
        </w:tabs>
      </w:pPr>
      <w:hyperlink w:anchor="_Toc17143" w:history="1">
        <w:r>
          <w:rPr>
            <w:rFonts w:ascii="仿宋" w:eastAsia="仿宋" w:hAnsi="仿宋" w:cs="仿宋" w:hint="eastAsia"/>
            <w:lang w:eastAsia="zh-CN"/>
          </w:rPr>
          <w:t>(一)、项目选址原则</w:t>
        </w:r>
        <w:r>
          <w:tab/>
        </w:r>
        <w:r>
          <w:fldChar w:fldCharType="begin"/>
        </w:r>
        <w:r>
          <w:instrText xml:space="preserve"> PAGEREF _Toc17143 \h </w:instrText>
        </w:r>
        <w:r>
          <w:fldChar w:fldCharType="separate"/>
        </w:r>
        <w:r>
          <w:t>24</w:t>
        </w:r>
        <w:r>
          <w:fldChar w:fldCharType="end"/>
        </w:r>
      </w:hyperlink>
    </w:p>
    <w:p>
      <w:pPr>
        <w:pStyle w:val="TOC2"/>
        <w:tabs>
          <w:tab w:val="right" w:leader="dot" w:pos="8306"/>
        </w:tabs>
      </w:pPr>
      <w:hyperlink w:anchor="_Toc20847" w:history="1">
        <w:r>
          <w:rPr>
            <w:rFonts w:ascii="仿宋" w:eastAsia="仿宋" w:hAnsi="仿宋" w:cs="仿宋" w:hint="eastAsia"/>
            <w:lang w:eastAsia="zh-CN"/>
          </w:rPr>
          <w:t>(二)、项目选址</w:t>
        </w:r>
        <w:r>
          <w:tab/>
        </w:r>
        <w:r>
          <w:fldChar w:fldCharType="begin"/>
        </w:r>
        <w:r>
          <w:instrText xml:space="preserve"> PAGEREF _Toc20847 \h </w:instrText>
        </w:r>
        <w:r>
          <w:fldChar w:fldCharType="separate"/>
        </w:r>
        <w:r>
          <w:t>27</w:t>
        </w:r>
        <w:r>
          <w:fldChar w:fldCharType="end"/>
        </w:r>
      </w:hyperlink>
    </w:p>
    <w:p>
      <w:pPr>
        <w:pStyle w:val="TOC2"/>
        <w:tabs>
          <w:tab w:val="right" w:leader="dot" w:pos="8306"/>
        </w:tabs>
      </w:pPr>
      <w:hyperlink w:anchor="_Toc29837" w:history="1">
        <w:r>
          <w:rPr>
            <w:rFonts w:ascii="仿宋" w:eastAsia="仿宋" w:hAnsi="仿宋" w:cs="仿宋" w:hint="eastAsia"/>
            <w:lang w:eastAsia="zh-CN"/>
          </w:rPr>
          <w:t>(三)、建设条件分析</w:t>
        </w:r>
        <w:r>
          <w:tab/>
        </w:r>
        <w:r>
          <w:fldChar w:fldCharType="begin"/>
        </w:r>
        <w:r>
          <w:instrText xml:space="preserve"> PAGEREF _Toc29837 \h </w:instrText>
        </w:r>
        <w:r>
          <w:fldChar w:fldCharType="separate"/>
        </w:r>
        <w:r>
          <w:t>29</w:t>
        </w:r>
        <w:r>
          <w:fldChar w:fldCharType="end"/>
        </w:r>
      </w:hyperlink>
    </w:p>
    <w:p>
      <w:pPr>
        <w:pStyle w:val="TOC2"/>
        <w:tabs>
          <w:tab w:val="right" w:leader="dot" w:pos="8306"/>
        </w:tabs>
      </w:pPr>
      <w:hyperlink w:anchor="_Toc26259" w:history="1">
        <w:r>
          <w:rPr>
            <w:rFonts w:ascii="仿宋" w:eastAsia="仿宋" w:hAnsi="仿宋" w:cs="仿宋" w:hint="eastAsia"/>
            <w:lang w:eastAsia="zh-CN"/>
          </w:rPr>
          <w:t>(四)、用地控制指标</w:t>
        </w:r>
        <w:r>
          <w:tab/>
        </w:r>
        <w:r>
          <w:fldChar w:fldCharType="begin"/>
        </w:r>
        <w:r>
          <w:instrText xml:space="preserve"> PAGEREF _Toc26259 \h </w:instrText>
        </w:r>
        <w:r>
          <w:fldChar w:fldCharType="separate"/>
        </w:r>
        <w:r>
          <w:t>30</w:t>
        </w:r>
        <w:r>
          <w:fldChar w:fldCharType="end"/>
        </w:r>
      </w:hyperlink>
    </w:p>
    <w:p>
      <w:pPr>
        <w:pStyle w:val="TOC2"/>
        <w:tabs>
          <w:tab w:val="right" w:leader="dot" w:pos="8306"/>
        </w:tabs>
      </w:pPr>
      <w:hyperlink w:anchor="_Toc27023" w:history="1">
        <w:r>
          <w:rPr>
            <w:rFonts w:ascii="仿宋" w:eastAsia="仿宋" w:hAnsi="仿宋" w:cs="仿宋" w:hint="eastAsia"/>
            <w:lang w:eastAsia="zh-CN"/>
          </w:rPr>
          <w:t>(五)、地总体要求</w:t>
        </w:r>
        <w:r>
          <w:tab/>
        </w:r>
        <w:r>
          <w:fldChar w:fldCharType="begin"/>
        </w:r>
        <w:r>
          <w:instrText xml:space="preserve"> PAGEREF _Toc27023 \h </w:instrText>
        </w:r>
        <w:r>
          <w:fldChar w:fldCharType="separate"/>
        </w:r>
        <w:r>
          <w:t>32</w:t>
        </w:r>
        <w:r>
          <w:fldChar w:fldCharType="end"/>
        </w:r>
      </w:hyperlink>
    </w:p>
    <w:p>
      <w:pPr>
        <w:pStyle w:val="TOC2"/>
        <w:tabs>
          <w:tab w:val="right" w:leader="dot" w:pos="8306"/>
        </w:tabs>
      </w:pPr>
      <w:hyperlink w:anchor="_Toc21477" w:history="1">
        <w:r>
          <w:rPr>
            <w:rFonts w:ascii="仿宋" w:eastAsia="仿宋" w:hAnsi="仿宋" w:cs="仿宋" w:hint="eastAsia"/>
            <w:lang w:eastAsia="zh-CN"/>
          </w:rPr>
          <w:t>(六)、节约用地措施</w:t>
        </w:r>
        <w:r>
          <w:tab/>
        </w:r>
        <w:r>
          <w:fldChar w:fldCharType="begin"/>
        </w:r>
        <w:r>
          <w:instrText xml:space="preserve"> PAGEREF _Toc21477 \h </w:instrText>
        </w:r>
        <w:r>
          <w:fldChar w:fldCharType="separate"/>
        </w:r>
        <w:r>
          <w:t>33</w:t>
        </w:r>
        <w:r>
          <w:fldChar w:fldCharType="end"/>
        </w:r>
      </w:hyperlink>
    </w:p>
    <w:p>
      <w:pPr>
        <w:pStyle w:val="TOC2"/>
        <w:tabs>
          <w:tab w:val="right" w:leader="dot" w:pos="8306"/>
        </w:tabs>
      </w:pPr>
      <w:hyperlink w:anchor="_Toc32693" w:history="1">
        <w:r>
          <w:rPr>
            <w:rFonts w:ascii="仿宋" w:eastAsia="仿宋" w:hAnsi="仿宋" w:cs="仿宋" w:hint="eastAsia"/>
            <w:lang w:eastAsia="zh-CN"/>
          </w:rPr>
          <w:t>(七)、选址综合评价</w:t>
        </w:r>
        <w:r>
          <w:tab/>
        </w:r>
        <w:r>
          <w:fldChar w:fldCharType="begin"/>
        </w:r>
        <w:r>
          <w:instrText xml:space="preserve"> PAGEREF _Toc32693 \h </w:instrText>
        </w:r>
        <w:r>
          <w:fldChar w:fldCharType="separate"/>
        </w:r>
        <w:r>
          <w:t>34</w:t>
        </w:r>
        <w:r>
          <w:fldChar w:fldCharType="end"/>
        </w:r>
      </w:hyperlink>
    </w:p>
    <w:p>
      <w:pPr>
        <w:pStyle w:val="TOC1"/>
        <w:tabs>
          <w:tab w:val="right" w:leader="dot" w:pos="8306"/>
        </w:tabs>
      </w:pPr>
      <w:hyperlink w:anchor="_Toc11707" w:history="1">
        <w:r>
          <w:rPr>
            <w:rFonts w:ascii="仿宋" w:eastAsia="仿宋" w:hAnsi="仿宋" w:cs="仿宋" w:hint="eastAsia"/>
            <w:lang w:eastAsia="zh-CN"/>
          </w:rPr>
          <w:t>六、资源开发及综合利用分析</w:t>
        </w:r>
        <w:r>
          <w:tab/>
        </w:r>
        <w:r>
          <w:fldChar w:fldCharType="begin"/>
        </w:r>
        <w:r>
          <w:instrText xml:space="preserve"> PAGEREF _Toc11707 \h </w:instrText>
        </w:r>
        <w:r>
          <w:fldChar w:fldCharType="separate"/>
        </w:r>
        <w:r>
          <w:t>35</w:t>
        </w:r>
        <w:r>
          <w:fldChar w:fldCharType="end"/>
        </w:r>
      </w:hyperlink>
    </w:p>
    <w:p>
      <w:pPr>
        <w:pStyle w:val="TOC2"/>
        <w:tabs>
          <w:tab w:val="right" w:leader="dot" w:pos="8306"/>
        </w:tabs>
      </w:pPr>
      <w:hyperlink w:anchor="_Toc31097" w:history="1">
        <w:r>
          <w:rPr>
            <w:rFonts w:ascii="仿宋" w:eastAsia="仿宋" w:hAnsi="仿宋" w:cs="仿宋" w:hint="eastAsia"/>
            <w:lang w:eastAsia="zh-CN"/>
          </w:rPr>
          <w:t>(一)、资源开发方案</w:t>
        </w:r>
        <w:r>
          <w:tab/>
        </w:r>
        <w:r>
          <w:fldChar w:fldCharType="begin"/>
        </w:r>
        <w:r>
          <w:instrText xml:space="preserve"> PAGEREF _Toc31097 \h </w:instrText>
        </w:r>
        <w:r>
          <w:fldChar w:fldCharType="separate"/>
        </w:r>
        <w:r>
          <w:t>35</w:t>
        </w:r>
        <w:r>
          <w:fldChar w:fldCharType="end"/>
        </w:r>
      </w:hyperlink>
    </w:p>
    <w:p>
      <w:pPr>
        <w:pStyle w:val="TOC2"/>
        <w:tabs>
          <w:tab w:val="right" w:leader="dot" w:pos="8306"/>
        </w:tabs>
      </w:pPr>
      <w:hyperlink w:anchor="_Toc5691" w:history="1">
        <w:r>
          <w:rPr>
            <w:rFonts w:ascii="仿宋" w:eastAsia="仿宋" w:hAnsi="仿宋" w:cs="仿宋" w:hint="eastAsia"/>
            <w:lang w:eastAsia="zh-CN"/>
          </w:rPr>
          <w:t>(二)、资源利用方案</w:t>
        </w:r>
        <w:r>
          <w:tab/>
        </w:r>
        <w:r>
          <w:fldChar w:fldCharType="begin"/>
        </w:r>
        <w:r>
          <w:instrText xml:space="preserve"> PAGEREF _Toc5691 \h </w:instrText>
        </w:r>
        <w:r>
          <w:fldChar w:fldCharType="separate"/>
        </w:r>
        <w:r>
          <w:t>37</w:t>
        </w:r>
        <w:r>
          <w:fldChar w:fldCharType="end"/>
        </w:r>
      </w:hyperlink>
    </w:p>
    <w:p>
      <w:pPr>
        <w:pStyle w:val="TOC2"/>
        <w:tabs>
          <w:tab w:val="right" w:leader="dot" w:pos="8306"/>
        </w:tabs>
      </w:pPr>
      <w:hyperlink w:anchor="_Toc31666" w:history="1">
        <w:r>
          <w:rPr>
            <w:rFonts w:ascii="仿宋" w:eastAsia="仿宋" w:hAnsi="仿宋" w:cs="仿宋" w:hint="eastAsia"/>
            <w:lang w:eastAsia="zh-CN"/>
          </w:rPr>
          <w:t>(三)、资源节约措施</w:t>
        </w:r>
        <w:r>
          <w:tab/>
        </w:r>
        <w:r>
          <w:fldChar w:fldCharType="begin"/>
        </w:r>
        <w:r>
          <w:instrText xml:space="preserve"> PAGEREF _Toc31666 \h </w:instrText>
        </w:r>
        <w:r>
          <w:fldChar w:fldCharType="separate"/>
        </w:r>
        <w:r>
          <w:t>38</w:t>
        </w:r>
        <w:r>
          <w:fldChar w:fldCharType="end"/>
        </w:r>
      </w:hyperlink>
    </w:p>
    <w:p>
      <w:pPr>
        <w:pStyle w:val="TOC1"/>
        <w:tabs>
          <w:tab w:val="right" w:leader="dot" w:pos="8306"/>
        </w:tabs>
      </w:pPr>
      <w:hyperlink w:anchor="_Toc9474" w:history="1">
        <w:r>
          <w:rPr>
            <w:rFonts w:ascii="仿宋" w:eastAsia="仿宋" w:hAnsi="仿宋" w:cs="仿宋" w:hint="eastAsia"/>
            <w:lang w:eastAsia="zh-CN"/>
          </w:rPr>
          <w:t>七、客户关系管理与市场拓展</w:t>
        </w:r>
        <w:r>
          <w:tab/>
        </w:r>
        <w:r>
          <w:fldChar w:fldCharType="begin"/>
        </w:r>
        <w:r>
          <w:instrText xml:space="preserve"> PAGEREF _Toc9474 \h </w:instrText>
        </w:r>
        <w:r>
          <w:fldChar w:fldCharType="separate"/>
        </w:r>
        <w:r>
          <w:t>39</w:t>
        </w:r>
        <w:r>
          <w:fldChar w:fldCharType="end"/>
        </w:r>
      </w:hyperlink>
    </w:p>
    <w:p>
      <w:pPr>
        <w:pStyle w:val="TOC2"/>
        <w:tabs>
          <w:tab w:val="right" w:leader="dot" w:pos="8306"/>
        </w:tabs>
      </w:pPr>
      <w:hyperlink w:anchor="_Toc13605" w:history="1">
        <w:r>
          <w:rPr>
            <w:rFonts w:ascii="仿宋" w:eastAsia="仿宋" w:hAnsi="仿宋" w:cs="仿宋" w:hint="eastAsia"/>
            <w:lang w:eastAsia="zh-CN"/>
          </w:rPr>
          <w:t>(一)、客户关系管理策略</w:t>
        </w:r>
        <w:r>
          <w:tab/>
        </w:r>
        <w:r>
          <w:fldChar w:fldCharType="begin"/>
        </w:r>
        <w:r>
          <w:instrText xml:space="preserve"> PAGEREF _Toc13605 \h </w:instrText>
        </w:r>
        <w:r>
          <w:fldChar w:fldCharType="separate"/>
        </w:r>
        <w:r>
          <w:t>39</w:t>
        </w:r>
        <w:r>
          <w:fldChar w:fldCharType="end"/>
        </w:r>
      </w:hyperlink>
    </w:p>
    <w:p>
      <w:pPr>
        <w:pStyle w:val="TOC2"/>
        <w:tabs>
          <w:tab w:val="right" w:leader="dot" w:pos="8306"/>
        </w:tabs>
      </w:pPr>
      <w:hyperlink w:anchor="_Toc21749" w:history="1">
        <w:r>
          <w:rPr>
            <w:rFonts w:ascii="仿宋" w:eastAsia="仿宋" w:hAnsi="仿宋" w:cs="仿宋" w:hint="eastAsia"/>
            <w:lang w:eastAsia="zh-CN"/>
          </w:rPr>
          <w:t>(二)、市场拓展方案</w:t>
        </w:r>
        <w:r>
          <w:tab/>
        </w:r>
        <w:r>
          <w:fldChar w:fldCharType="begin"/>
        </w:r>
        <w:r>
          <w:instrText xml:space="preserve"> PAGEREF _Toc21749 \h </w:instrText>
        </w:r>
        <w:r>
          <w:fldChar w:fldCharType="separate"/>
        </w:r>
        <w:r>
          <w:t>40</w:t>
        </w:r>
        <w:r>
          <w:fldChar w:fldCharType="end"/>
        </w:r>
      </w:hyperlink>
    </w:p>
    <w:p>
      <w:pPr>
        <w:pStyle w:val="TOC1"/>
        <w:tabs>
          <w:tab w:val="right" w:leader="dot" w:pos="8306"/>
        </w:tabs>
      </w:pPr>
      <w:hyperlink w:anchor="_Toc26507" w:history="1">
        <w:r>
          <w:rPr>
            <w:rFonts w:ascii="仿宋" w:eastAsia="仿宋" w:hAnsi="仿宋" w:cs="仿宋" w:hint="eastAsia"/>
            <w:lang w:eastAsia="zh-CN"/>
          </w:rPr>
          <w:t>八、环境保护与治理方案</w:t>
        </w:r>
        <w:r>
          <w:tab/>
        </w:r>
        <w:r>
          <w:fldChar w:fldCharType="begin"/>
        </w:r>
        <w:r>
          <w:instrText xml:space="preserve"> PAGEREF _Toc26507 \h </w:instrText>
        </w:r>
        <w:r>
          <w:fldChar w:fldCharType="separate"/>
        </w:r>
        <w:r>
          <w:t>41</w:t>
        </w:r>
        <w:r>
          <w:fldChar w:fldCharType="end"/>
        </w:r>
      </w:hyperlink>
    </w:p>
    <w:p>
      <w:pPr>
        <w:pStyle w:val="TOC2"/>
        <w:tabs>
          <w:tab w:val="right" w:leader="dot" w:pos="8306"/>
        </w:tabs>
      </w:pPr>
      <w:hyperlink w:anchor="_Toc29098" w:history="1">
        <w:r>
          <w:rPr>
            <w:rFonts w:ascii="仿宋" w:eastAsia="仿宋" w:hAnsi="仿宋" w:cs="仿宋" w:hint="eastAsia"/>
            <w:lang w:eastAsia="zh-CN"/>
          </w:rPr>
          <w:t>(一)、项目环境影响评估</w:t>
        </w:r>
        <w:r>
          <w:tab/>
        </w:r>
        <w:r>
          <w:fldChar w:fldCharType="begin"/>
        </w:r>
        <w:r>
          <w:instrText xml:space="preserve"> PAGEREF _Toc29098 \h </w:instrText>
        </w:r>
        <w:r>
          <w:fldChar w:fldCharType="separate"/>
        </w:r>
        <w:r>
          <w:t>41</w:t>
        </w:r>
        <w:r>
          <w:fldChar w:fldCharType="end"/>
        </w:r>
      </w:hyperlink>
    </w:p>
    <w:p>
      <w:pPr>
        <w:pStyle w:val="TOC2"/>
        <w:tabs>
          <w:tab w:val="right" w:leader="dot" w:pos="8306"/>
        </w:tabs>
      </w:pPr>
      <w:hyperlink w:anchor="_Toc1498" w:history="1">
        <w:r>
          <w:rPr>
            <w:rFonts w:ascii="仿宋" w:eastAsia="仿宋" w:hAnsi="仿宋" w:cs="仿宋" w:hint="eastAsia"/>
            <w:lang w:eastAsia="zh-CN"/>
          </w:rPr>
          <w:t>(二)、环境保护措施与治理方案</w:t>
        </w:r>
        <w:r>
          <w:tab/>
        </w:r>
        <w:r>
          <w:fldChar w:fldCharType="begin"/>
        </w:r>
        <w:r>
          <w:instrText xml:space="preserve"> PAGEREF _Toc1498 \h </w:instrText>
        </w:r>
        <w:r>
          <w:fldChar w:fldCharType="separate"/>
        </w:r>
        <w:r>
          <w:t>42</w:t>
        </w:r>
        <w:r>
          <w:fldChar w:fldCharType="end"/>
        </w:r>
      </w:hyperlink>
    </w:p>
    <w:p>
      <w:pPr>
        <w:pStyle w:val="TOC1"/>
        <w:tabs>
          <w:tab w:val="right" w:leader="dot" w:pos="8306"/>
        </w:tabs>
      </w:pPr>
      <w:hyperlink w:anchor="_Toc2317" w:history="1">
        <w:r>
          <w:rPr>
            <w:rFonts w:ascii="仿宋" w:eastAsia="仿宋" w:hAnsi="仿宋" w:cs="仿宋" w:hint="eastAsia"/>
            <w:lang w:eastAsia="zh-CN"/>
          </w:rPr>
          <w:t>九、项目实施与管理方案</w:t>
        </w:r>
        <w:r>
          <w:tab/>
        </w:r>
        <w:r>
          <w:fldChar w:fldCharType="begin"/>
        </w:r>
        <w:r>
          <w:instrText xml:space="preserve"> PAGEREF _Toc2317 \h </w:instrText>
        </w:r>
        <w:r>
          <w:fldChar w:fldCharType="separate"/>
        </w:r>
        <w:r>
          <w:t>42</w:t>
        </w:r>
        <w:r>
          <w:fldChar w:fldCharType="end"/>
        </w:r>
      </w:hyperlink>
    </w:p>
    <w:p>
      <w:pPr>
        <w:pStyle w:val="TOC2"/>
        <w:tabs>
          <w:tab w:val="right" w:leader="dot" w:pos="8306"/>
        </w:tabs>
      </w:pPr>
      <w:hyperlink w:anchor="_Toc31196" w:history="1">
        <w:r>
          <w:rPr>
            <w:rFonts w:ascii="仿宋" w:eastAsia="仿宋" w:hAnsi="仿宋" w:cs="仿宋" w:hint="eastAsia"/>
            <w:lang w:eastAsia="zh-CN"/>
          </w:rPr>
          <w:t>(一)、项目实施计划</w:t>
        </w:r>
        <w:r>
          <w:tab/>
        </w:r>
        <w:r>
          <w:fldChar w:fldCharType="begin"/>
        </w:r>
        <w:r>
          <w:instrText xml:space="preserve"> PAGEREF _Toc31196 \h </w:instrText>
        </w:r>
        <w:r>
          <w:fldChar w:fldCharType="separate"/>
        </w:r>
        <w:r>
          <w:t>42</w:t>
        </w:r>
        <w:r>
          <w:fldChar w:fldCharType="end"/>
        </w:r>
      </w:hyperlink>
    </w:p>
    <w:p>
      <w:pPr>
        <w:pStyle w:val="TOC2"/>
        <w:tabs>
          <w:tab w:val="right" w:leader="dot" w:pos="8306"/>
        </w:tabs>
      </w:pPr>
      <w:hyperlink w:anchor="_Toc19240" w:history="1">
        <w:r>
          <w:rPr>
            <w:rFonts w:ascii="仿宋" w:eastAsia="仿宋" w:hAnsi="仿宋" w:cs="仿宋" w:hint="eastAsia"/>
            <w:lang w:eastAsia="zh-CN"/>
          </w:rPr>
          <w:t>(二)、项目组织机构与职责</w:t>
        </w:r>
        <w:r>
          <w:tab/>
        </w:r>
        <w:r>
          <w:fldChar w:fldCharType="begin"/>
        </w:r>
        <w:r>
          <w:instrText xml:space="preserve"> PAGEREF _Toc19240 \h </w:instrText>
        </w:r>
        <w:r>
          <w:fldChar w:fldCharType="separate"/>
        </w:r>
        <w:r>
          <w:t>44</w:t>
        </w:r>
        <w:r>
          <w:fldChar w:fldCharType="end"/>
        </w:r>
      </w:hyperlink>
    </w:p>
    <w:p>
      <w:pPr>
        <w:pStyle w:val="TOC2"/>
        <w:tabs>
          <w:tab w:val="right" w:leader="dot" w:pos="8306"/>
        </w:tabs>
      </w:pPr>
      <w:hyperlink w:anchor="_Toc29515" w:history="1">
        <w:r>
          <w:rPr>
            <w:rFonts w:ascii="仿宋" w:eastAsia="仿宋" w:hAnsi="仿宋" w:cs="仿宋" w:hint="eastAsia"/>
            <w:lang w:eastAsia="zh-CN"/>
          </w:rPr>
          <w:t>(三)、项目管理与监控体系</w:t>
        </w:r>
        <w:r>
          <w:tab/>
        </w:r>
        <w:r>
          <w:fldChar w:fldCharType="begin"/>
        </w:r>
        <w:r>
          <w:instrText xml:space="preserve"> PAGEREF _Toc29515 \h </w:instrText>
        </w:r>
        <w:r>
          <w:fldChar w:fldCharType="separate"/>
        </w:r>
        <w:r>
          <w:t>46</w:t>
        </w:r>
        <w:r>
          <w:fldChar w:fldCharType="end"/>
        </w:r>
      </w:hyperlink>
    </w:p>
    <w:p>
      <w:pPr>
        <w:pStyle w:val="TOC1"/>
        <w:tabs>
          <w:tab w:val="right" w:leader="dot" w:pos="8306"/>
        </w:tabs>
      </w:pPr>
      <w:hyperlink w:anchor="_Toc20795" w:history="1">
        <w:r>
          <w:rPr>
            <w:rFonts w:ascii="仿宋" w:eastAsia="仿宋" w:hAnsi="仿宋" w:cs="仿宋" w:hint="eastAsia"/>
            <w:lang w:eastAsia="zh-CN"/>
          </w:rPr>
          <w:t>十、安全与应急管理</w:t>
        </w:r>
        <w:r>
          <w:tab/>
        </w:r>
        <w:r>
          <w:fldChar w:fldCharType="begin"/>
        </w:r>
        <w:r>
          <w:instrText xml:space="preserve"> PAGEREF _Toc20795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1" w:history="1">
        <w:r>
          <w:rPr>
            <w:rFonts w:ascii="仿宋" w:eastAsia="仿宋" w:hAnsi="仿宋" w:cs="仿宋" w:hint="eastAsia"/>
            <w:lang w:eastAsia="zh-CN"/>
          </w:rPr>
          <w:t>(一)、安全生产管理</w:t>
        </w:r>
        <w:r>
          <w:tab/>
        </w:r>
        <w:r>
          <w:fldChar w:fldCharType="begin"/>
        </w:r>
        <w:r>
          <w:instrText xml:space="preserve"> PAGEREF _Toc29971 \h </w:instrText>
        </w:r>
        <w:r>
          <w:fldChar w:fldCharType="separate"/>
        </w:r>
        <w:r>
          <w:t>48</w:t>
        </w:r>
        <w:r>
          <w:fldChar w:fldCharType="end"/>
        </w:r>
      </w:hyperlink>
    </w:p>
    <w:p>
      <w:pPr>
        <w:pStyle w:val="TOC2"/>
        <w:tabs>
          <w:tab w:val="right" w:leader="dot" w:pos="8306"/>
        </w:tabs>
      </w:pPr>
      <w:hyperlink w:anchor="_Toc20101" w:history="1">
        <w:r>
          <w:rPr>
            <w:rFonts w:ascii="仿宋" w:eastAsia="仿宋" w:hAnsi="仿宋" w:cs="仿宋" w:hint="eastAsia"/>
            <w:lang w:eastAsia="zh-CN"/>
          </w:rPr>
          <w:t>(二)、应急预案与响应</w:t>
        </w:r>
        <w:r>
          <w:tab/>
        </w:r>
        <w:r>
          <w:fldChar w:fldCharType="begin"/>
        </w:r>
        <w:r>
          <w:instrText xml:space="preserve"> PAGEREF _Toc20101 \h </w:instrText>
        </w:r>
        <w:r>
          <w:fldChar w:fldCharType="separate"/>
        </w:r>
        <w:r>
          <w:t>49</w:t>
        </w:r>
        <w:r>
          <w:fldChar w:fldCharType="end"/>
        </w:r>
      </w:hyperlink>
    </w:p>
    <w:p>
      <w:pPr>
        <w:pStyle w:val="TOC1"/>
        <w:tabs>
          <w:tab w:val="right" w:leader="dot" w:pos="8306"/>
        </w:tabs>
      </w:pPr>
      <w:hyperlink w:anchor="_Toc14700" w:history="1">
        <w:r>
          <w:rPr>
            <w:rFonts w:ascii="仿宋" w:eastAsia="仿宋" w:hAnsi="仿宋" w:cs="仿宋" w:hint="eastAsia"/>
            <w:lang w:eastAsia="zh-CN"/>
          </w:rPr>
          <w:t>十一、项目变更管理</w:t>
        </w:r>
        <w:r>
          <w:tab/>
        </w:r>
        <w:r>
          <w:fldChar w:fldCharType="begin"/>
        </w:r>
        <w:r>
          <w:instrText xml:space="preserve"> PAGEREF _Toc14700 \h </w:instrText>
        </w:r>
        <w:r>
          <w:fldChar w:fldCharType="separate"/>
        </w:r>
        <w:r>
          <w:t>51</w:t>
        </w:r>
        <w:r>
          <w:fldChar w:fldCharType="end"/>
        </w:r>
      </w:hyperlink>
    </w:p>
    <w:p>
      <w:pPr>
        <w:pStyle w:val="TOC2"/>
        <w:tabs>
          <w:tab w:val="right" w:leader="dot" w:pos="8306"/>
        </w:tabs>
      </w:pPr>
      <w:hyperlink w:anchor="_Toc115" w:history="1">
        <w:r>
          <w:rPr>
            <w:rFonts w:ascii="仿宋" w:eastAsia="仿宋" w:hAnsi="仿宋" w:cs="仿宋" w:hint="eastAsia"/>
            <w:lang w:eastAsia="zh-CN"/>
          </w:rPr>
          <w:t>(一)、变更控制流程</w:t>
        </w:r>
        <w:r>
          <w:tab/>
        </w:r>
        <w:r>
          <w:fldChar w:fldCharType="begin"/>
        </w:r>
        <w:r>
          <w:instrText xml:space="preserve"> PAGEREF _Toc115 \h </w:instrText>
        </w:r>
        <w:r>
          <w:fldChar w:fldCharType="separate"/>
        </w:r>
        <w:r>
          <w:t>51</w:t>
        </w:r>
        <w:r>
          <w:fldChar w:fldCharType="end"/>
        </w:r>
      </w:hyperlink>
    </w:p>
    <w:p>
      <w:pPr>
        <w:pStyle w:val="TOC2"/>
        <w:tabs>
          <w:tab w:val="right" w:leader="dot" w:pos="8306"/>
        </w:tabs>
      </w:pPr>
      <w:hyperlink w:anchor="_Toc3039" w:history="1">
        <w:r>
          <w:rPr>
            <w:rFonts w:ascii="仿宋" w:eastAsia="仿宋" w:hAnsi="仿宋" w:cs="仿宋" w:hint="eastAsia"/>
            <w:lang w:eastAsia="zh-CN"/>
          </w:rPr>
          <w:t>(二)、影响评估与处理</w:t>
        </w:r>
        <w:r>
          <w:tab/>
        </w:r>
        <w:r>
          <w:fldChar w:fldCharType="begin"/>
        </w:r>
        <w:r>
          <w:instrText xml:space="preserve"> PAGEREF _Toc3039 \h </w:instrText>
        </w:r>
        <w:r>
          <w:fldChar w:fldCharType="separate"/>
        </w:r>
        <w:r>
          <w:t>52</w:t>
        </w:r>
        <w:r>
          <w:fldChar w:fldCharType="end"/>
        </w:r>
      </w:hyperlink>
    </w:p>
    <w:p>
      <w:pPr>
        <w:pStyle w:val="TOC2"/>
        <w:tabs>
          <w:tab w:val="right" w:leader="dot" w:pos="8306"/>
        </w:tabs>
      </w:pPr>
      <w:hyperlink w:anchor="_Toc8452" w:history="1">
        <w:r>
          <w:rPr>
            <w:rFonts w:ascii="仿宋" w:eastAsia="仿宋" w:hAnsi="仿宋" w:cs="仿宋" w:hint="eastAsia"/>
            <w:lang w:eastAsia="zh-CN"/>
          </w:rPr>
          <w:t>(三)、变更记录与追踪</w:t>
        </w:r>
        <w:r>
          <w:tab/>
        </w:r>
        <w:r>
          <w:fldChar w:fldCharType="begin"/>
        </w:r>
        <w:r>
          <w:instrText xml:space="preserve"> PAGEREF _Toc8452 \h </w:instrText>
        </w:r>
        <w:r>
          <w:fldChar w:fldCharType="separate"/>
        </w:r>
        <w:r>
          <w:t>53</w:t>
        </w:r>
        <w:r>
          <w:fldChar w:fldCharType="end"/>
        </w:r>
      </w:hyperlink>
    </w:p>
    <w:p>
      <w:pPr>
        <w:pStyle w:val="TOC2"/>
        <w:tabs>
          <w:tab w:val="right" w:leader="dot" w:pos="8306"/>
        </w:tabs>
      </w:pPr>
      <w:hyperlink w:anchor="_Toc28803" w:history="1">
        <w:r>
          <w:rPr>
            <w:rFonts w:ascii="仿宋" w:eastAsia="仿宋" w:hAnsi="仿宋" w:cs="仿宋" w:hint="eastAsia"/>
            <w:lang w:eastAsia="zh-CN"/>
          </w:rPr>
          <w:t>(四)、变更管理策略</w:t>
        </w:r>
        <w:r>
          <w:tab/>
        </w:r>
        <w:r>
          <w:fldChar w:fldCharType="begin"/>
        </w:r>
        <w:r>
          <w:instrText xml:space="preserve"> PAGEREF _Toc28803 \h </w:instrText>
        </w:r>
        <w:r>
          <w:fldChar w:fldCharType="separate"/>
        </w:r>
        <w:r>
          <w:t>55</w:t>
        </w:r>
        <w:r>
          <w:fldChar w:fldCharType="end"/>
        </w:r>
      </w:hyperlink>
    </w:p>
    <w:p>
      <w:pPr>
        <w:pStyle w:val="TOC1"/>
        <w:tabs>
          <w:tab w:val="right" w:leader="dot" w:pos="8306"/>
        </w:tabs>
      </w:pPr>
      <w:hyperlink w:anchor="_Toc30126" w:history="1">
        <w:r>
          <w:rPr>
            <w:rFonts w:ascii="仿宋" w:eastAsia="仿宋" w:hAnsi="仿宋" w:cs="仿宋" w:hint="eastAsia"/>
            <w:lang w:eastAsia="zh-CN"/>
          </w:rPr>
          <w:t>十二、资金管理与财务规划</w:t>
        </w:r>
        <w:r>
          <w:tab/>
        </w:r>
        <w:r>
          <w:fldChar w:fldCharType="begin"/>
        </w:r>
        <w:r>
          <w:instrText xml:space="preserve"> PAGEREF _Toc30126 \h </w:instrText>
        </w:r>
        <w:r>
          <w:fldChar w:fldCharType="separate"/>
        </w:r>
        <w:r>
          <w:t>57</w:t>
        </w:r>
        <w:r>
          <w:fldChar w:fldCharType="end"/>
        </w:r>
      </w:hyperlink>
    </w:p>
    <w:p>
      <w:pPr>
        <w:pStyle w:val="TOC2"/>
        <w:tabs>
          <w:tab w:val="right" w:leader="dot" w:pos="8306"/>
        </w:tabs>
      </w:pPr>
      <w:hyperlink w:anchor="_Toc27110" w:history="1">
        <w:r>
          <w:rPr>
            <w:rFonts w:ascii="仿宋" w:eastAsia="仿宋" w:hAnsi="仿宋" w:cs="仿宋" w:hint="eastAsia"/>
            <w:lang w:eastAsia="zh-CN"/>
          </w:rPr>
          <w:t>(一)、项目资金来源与筹措</w:t>
        </w:r>
        <w:r>
          <w:tab/>
        </w:r>
        <w:r>
          <w:fldChar w:fldCharType="begin"/>
        </w:r>
        <w:r>
          <w:instrText xml:space="preserve"> PAGEREF _Toc27110 \h </w:instrText>
        </w:r>
        <w:r>
          <w:fldChar w:fldCharType="separate"/>
        </w:r>
        <w:r>
          <w:t>57</w:t>
        </w:r>
        <w:r>
          <w:fldChar w:fldCharType="end"/>
        </w:r>
      </w:hyperlink>
    </w:p>
    <w:p>
      <w:pPr>
        <w:pStyle w:val="TOC2"/>
        <w:tabs>
          <w:tab w:val="right" w:leader="dot" w:pos="8306"/>
        </w:tabs>
      </w:pPr>
      <w:hyperlink w:anchor="_Toc9733" w:history="1">
        <w:r>
          <w:rPr>
            <w:rFonts w:ascii="仿宋" w:eastAsia="仿宋" w:hAnsi="仿宋" w:cs="仿宋" w:hint="eastAsia"/>
            <w:lang w:eastAsia="zh-CN"/>
          </w:rPr>
          <w:t>(二)、资金使用与监管</w:t>
        </w:r>
        <w:r>
          <w:tab/>
        </w:r>
        <w:r>
          <w:fldChar w:fldCharType="begin"/>
        </w:r>
        <w:r>
          <w:instrText xml:space="preserve"> PAGEREF _Toc9733 \h </w:instrText>
        </w:r>
        <w:r>
          <w:fldChar w:fldCharType="separate"/>
        </w:r>
        <w:r>
          <w:t>58</w:t>
        </w:r>
        <w:r>
          <w:fldChar w:fldCharType="end"/>
        </w:r>
      </w:hyperlink>
    </w:p>
    <w:p>
      <w:pPr>
        <w:pStyle w:val="TOC2"/>
        <w:tabs>
          <w:tab w:val="right" w:leader="dot" w:pos="8306"/>
        </w:tabs>
      </w:pPr>
      <w:hyperlink w:anchor="_Toc31618" w:history="1">
        <w:r>
          <w:rPr>
            <w:rFonts w:ascii="仿宋" w:eastAsia="仿宋" w:hAnsi="仿宋" w:cs="仿宋" w:hint="eastAsia"/>
            <w:lang w:eastAsia="zh-CN"/>
          </w:rPr>
          <w:t>(三)、财务规划与预测</w:t>
        </w:r>
        <w:r>
          <w:tab/>
        </w:r>
        <w:r>
          <w:fldChar w:fldCharType="begin"/>
        </w:r>
        <w:r>
          <w:instrText xml:space="preserve"> PAGEREF _Toc31618 \h </w:instrText>
        </w:r>
        <w:r>
          <w:fldChar w:fldCharType="separate"/>
        </w:r>
        <w:r>
          <w:t>60</w:t>
        </w:r>
        <w:r>
          <w:fldChar w:fldCharType="end"/>
        </w:r>
      </w:hyperlink>
    </w:p>
    <w:p>
      <w:pPr>
        <w:pStyle w:val="TOC1"/>
        <w:tabs>
          <w:tab w:val="right" w:leader="dot" w:pos="8306"/>
        </w:tabs>
      </w:pPr>
      <w:hyperlink w:anchor="_Toc8429" w:history="1">
        <w:r>
          <w:rPr>
            <w:rFonts w:ascii="仿宋" w:eastAsia="仿宋" w:hAnsi="仿宋" w:cs="仿宋" w:hint="eastAsia"/>
            <w:lang w:eastAsia="zh-CN"/>
          </w:rPr>
          <w:t>十三、企业合规与伦理</w:t>
        </w:r>
        <w:r>
          <w:tab/>
        </w:r>
        <w:r>
          <w:fldChar w:fldCharType="begin"/>
        </w:r>
        <w:r>
          <w:instrText xml:space="preserve"> PAGEREF _Toc8429 \h </w:instrText>
        </w:r>
        <w:r>
          <w:fldChar w:fldCharType="separate"/>
        </w:r>
        <w:r>
          <w:t>61</w:t>
        </w:r>
        <w:r>
          <w:fldChar w:fldCharType="end"/>
        </w:r>
      </w:hyperlink>
    </w:p>
    <w:p>
      <w:pPr>
        <w:pStyle w:val="TOC2"/>
        <w:tabs>
          <w:tab w:val="right" w:leader="dot" w:pos="8306"/>
        </w:tabs>
      </w:pPr>
      <w:hyperlink w:anchor="_Toc13495" w:history="1">
        <w:r>
          <w:rPr>
            <w:rFonts w:ascii="仿宋" w:eastAsia="仿宋" w:hAnsi="仿宋" w:cs="仿宋" w:hint="eastAsia"/>
            <w:lang w:eastAsia="zh-CN"/>
          </w:rPr>
          <w:t>(一)、合规政策与程序</w:t>
        </w:r>
        <w:r>
          <w:tab/>
        </w:r>
        <w:r>
          <w:fldChar w:fldCharType="begin"/>
        </w:r>
        <w:r>
          <w:instrText xml:space="preserve"> PAGEREF _Toc13495 \h </w:instrText>
        </w:r>
        <w:r>
          <w:fldChar w:fldCharType="separate"/>
        </w:r>
        <w:r>
          <w:t>61</w:t>
        </w:r>
        <w:r>
          <w:fldChar w:fldCharType="end"/>
        </w:r>
      </w:hyperlink>
    </w:p>
    <w:p>
      <w:pPr>
        <w:pStyle w:val="TOC2"/>
        <w:tabs>
          <w:tab w:val="right" w:leader="dot" w:pos="8306"/>
        </w:tabs>
      </w:pPr>
      <w:hyperlink w:anchor="_Toc19497" w:history="1">
        <w:r>
          <w:rPr>
            <w:rFonts w:ascii="仿宋" w:eastAsia="仿宋" w:hAnsi="仿宋" w:cs="仿宋" w:hint="eastAsia"/>
            <w:lang w:eastAsia="zh-CN"/>
          </w:rPr>
          <w:t>(二)、伦理规范与培训</w:t>
        </w:r>
        <w:r>
          <w:tab/>
        </w:r>
        <w:r>
          <w:fldChar w:fldCharType="begin"/>
        </w:r>
        <w:r>
          <w:instrText xml:space="preserve"> PAGEREF _Toc19497 \h </w:instrText>
        </w:r>
        <w:r>
          <w:fldChar w:fldCharType="separate"/>
        </w:r>
        <w:r>
          <w:t>62</w:t>
        </w:r>
        <w:r>
          <w:fldChar w:fldCharType="end"/>
        </w:r>
      </w:hyperlink>
    </w:p>
    <w:p>
      <w:pPr>
        <w:pStyle w:val="TOC2"/>
        <w:tabs>
          <w:tab w:val="right" w:leader="dot" w:pos="8306"/>
        </w:tabs>
      </w:pPr>
      <w:hyperlink w:anchor="_Toc12436" w:history="1">
        <w:r>
          <w:rPr>
            <w:rFonts w:ascii="仿宋" w:eastAsia="仿宋" w:hAnsi="仿宋" w:cs="仿宋" w:hint="eastAsia"/>
            <w:lang w:eastAsia="zh-CN"/>
          </w:rPr>
          <w:t>(三)、合规风险评估</w:t>
        </w:r>
        <w:r>
          <w:tab/>
        </w:r>
        <w:r>
          <w:fldChar w:fldCharType="begin"/>
        </w:r>
        <w:r>
          <w:instrText xml:space="preserve"> PAGEREF _Toc12436 \h </w:instrText>
        </w:r>
        <w:r>
          <w:fldChar w:fldCharType="separate"/>
        </w:r>
        <w:r>
          <w:t>63</w:t>
        </w:r>
        <w:r>
          <w:fldChar w:fldCharType="end"/>
        </w:r>
      </w:hyperlink>
    </w:p>
    <w:p>
      <w:pPr>
        <w:pStyle w:val="TOC2"/>
        <w:tabs>
          <w:tab w:val="right" w:leader="dot" w:pos="8306"/>
        </w:tabs>
      </w:pPr>
      <w:hyperlink w:anchor="_Toc22907" w:history="1">
        <w:r>
          <w:rPr>
            <w:rFonts w:ascii="仿宋" w:eastAsia="仿宋" w:hAnsi="仿宋" w:cs="仿宋" w:hint="eastAsia"/>
            <w:lang w:eastAsia="zh-CN"/>
          </w:rPr>
          <w:t>(四)、合规监督与执行</w:t>
        </w:r>
        <w:r>
          <w:tab/>
        </w:r>
        <w:r>
          <w:fldChar w:fldCharType="begin"/>
        </w:r>
        <w:r>
          <w:instrText xml:space="preserve"> PAGEREF _Toc22907 \h </w:instrText>
        </w:r>
        <w:r>
          <w:fldChar w:fldCharType="separate"/>
        </w:r>
        <w:r>
          <w:t>64</w:t>
        </w:r>
        <w:r>
          <w:fldChar w:fldCharType="end"/>
        </w:r>
      </w:hyperlink>
    </w:p>
    <w:p>
      <w:pPr>
        <w:pStyle w:val="TOC1"/>
        <w:tabs>
          <w:tab w:val="right" w:leader="dot" w:pos="8306"/>
        </w:tabs>
      </w:pPr>
      <w:hyperlink w:anchor="_Toc6399" w:history="1">
        <w:r>
          <w:rPr>
            <w:rFonts w:ascii="仿宋" w:eastAsia="仿宋" w:hAnsi="仿宋" w:cs="仿宋" w:hint="eastAsia"/>
            <w:lang w:eastAsia="zh-CN"/>
          </w:rPr>
          <w:t>十四、质量管理与控制</w:t>
        </w:r>
        <w:r>
          <w:tab/>
        </w:r>
        <w:r>
          <w:fldChar w:fldCharType="begin"/>
        </w:r>
        <w:r>
          <w:instrText xml:space="preserve"> PAGEREF _Toc6399 \h </w:instrText>
        </w:r>
        <w:r>
          <w:fldChar w:fldCharType="separate"/>
        </w:r>
        <w:r>
          <w:t>65</w:t>
        </w:r>
        <w:r>
          <w:fldChar w:fldCharType="end"/>
        </w:r>
      </w:hyperlink>
    </w:p>
    <w:p>
      <w:pPr>
        <w:pStyle w:val="TOC2"/>
        <w:tabs>
          <w:tab w:val="right" w:leader="dot" w:pos="8306"/>
        </w:tabs>
      </w:pPr>
      <w:hyperlink w:anchor="_Toc13751" w:history="1">
        <w:r>
          <w:rPr>
            <w:rFonts w:ascii="仿宋" w:eastAsia="仿宋" w:hAnsi="仿宋" w:cs="仿宋" w:hint="eastAsia"/>
            <w:lang w:eastAsia="zh-CN"/>
          </w:rPr>
          <w:t>(一)、质量管理体系建设</w:t>
        </w:r>
        <w:r>
          <w:tab/>
        </w:r>
        <w:r>
          <w:fldChar w:fldCharType="begin"/>
        </w:r>
        <w:r>
          <w:instrText xml:space="preserve"> PAGEREF _Toc13751 \h </w:instrText>
        </w:r>
        <w:r>
          <w:fldChar w:fldCharType="separate"/>
        </w:r>
        <w:r>
          <w:t>65</w:t>
        </w:r>
        <w:r>
          <w:fldChar w:fldCharType="end"/>
        </w:r>
      </w:hyperlink>
    </w:p>
    <w:p>
      <w:pPr>
        <w:pStyle w:val="TOC2"/>
        <w:tabs>
          <w:tab w:val="right" w:leader="dot" w:pos="8306"/>
        </w:tabs>
      </w:pPr>
      <w:hyperlink w:anchor="_Toc28662" w:history="1">
        <w:r>
          <w:rPr>
            <w:rFonts w:ascii="仿宋" w:eastAsia="仿宋" w:hAnsi="仿宋" w:cs="仿宋" w:hint="eastAsia"/>
            <w:lang w:eastAsia="zh-CN"/>
          </w:rPr>
          <w:t>(二)、质量控制措施</w:t>
        </w:r>
        <w:r>
          <w:tab/>
        </w:r>
        <w:r>
          <w:fldChar w:fldCharType="begin"/>
        </w:r>
        <w:r>
          <w:instrText xml:space="preserve"> PAGEREF _Toc28662 \h </w:instrText>
        </w:r>
        <w:r>
          <w:fldChar w:fldCharType="separate"/>
        </w:r>
        <w:r>
          <w:t>66</w:t>
        </w:r>
        <w:r>
          <w:fldChar w:fldCharType="end"/>
        </w:r>
      </w:hyperlink>
    </w:p>
    <w:p>
      <w:pPr>
        <w:pStyle w:val="TOC1"/>
        <w:tabs>
          <w:tab w:val="right" w:leader="dot" w:pos="8306"/>
        </w:tabs>
      </w:pPr>
      <w:hyperlink w:anchor="_Toc26995" w:history="1">
        <w:r>
          <w:rPr>
            <w:rFonts w:ascii="仿宋" w:eastAsia="仿宋" w:hAnsi="仿宋" w:cs="仿宋" w:hint="eastAsia"/>
            <w:lang w:eastAsia="zh-CN"/>
          </w:rPr>
          <w:t>十五、合作与交流机制建立</w:t>
        </w:r>
        <w:r>
          <w:tab/>
        </w:r>
        <w:r>
          <w:fldChar w:fldCharType="begin"/>
        </w:r>
        <w:r>
          <w:instrText xml:space="preserve"> PAGEREF _Toc26995 \h </w:instrText>
        </w:r>
        <w:r>
          <w:fldChar w:fldCharType="separate"/>
        </w:r>
        <w:r>
          <w:t>67</w:t>
        </w:r>
        <w:r>
          <w:fldChar w:fldCharType="end"/>
        </w:r>
      </w:hyperlink>
    </w:p>
    <w:p>
      <w:pPr>
        <w:pStyle w:val="TOC2"/>
        <w:tabs>
          <w:tab w:val="right" w:leader="dot" w:pos="8306"/>
        </w:tabs>
      </w:pPr>
      <w:hyperlink w:anchor="_Toc14335" w:history="1">
        <w:r>
          <w:rPr>
            <w:rFonts w:ascii="仿宋" w:eastAsia="仿宋" w:hAnsi="仿宋" w:cs="仿宋" w:hint="eastAsia"/>
            <w:lang w:eastAsia="zh-CN"/>
          </w:rPr>
          <w:t>(一)、合作伙伴选择与合作方式</w:t>
        </w:r>
        <w:r>
          <w:tab/>
        </w:r>
        <w:r>
          <w:fldChar w:fldCharType="begin"/>
        </w:r>
        <w:r>
          <w:instrText xml:space="preserve"> PAGEREF _Toc14335 \h </w:instrText>
        </w:r>
        <w:r>
          <w:fldChar w:fldCharType="separate"/>
        </w:r>
        <w:r>
          <w:t>67</w:t>
        </w:r>
        <w:r>
          <w:fldChar w:fldCharType="end"/>
        </w:r>
      </w:hyperlink>
    </w:p>
    <w:p>
      <w:pPr>
        <w:pStyle w:val="TOC2"/>
        <w:tabs>
          <w:tab w:val="right" w:leader="dot" w:pos="8306"/>
        </w:tabs>
      </w:pPr>
      <w:hyperlink w:anchor="_Toc16447" w:history="1">
        <w:r>
          <w:rPr>
            <w:rFonts w:ascii="仿宋" w:eastAsia="仿宋" w:hAnsi="仿宋" w:cs="仿宋" w:hint="eastAsia"/>
            <w:lang w:eastAsia="zh-CN"/>
          </w:rPr>
          <w:t>(二)、交流与合作平台搭建</w:t>
        </w:r>
        <w:r>
          <w:tab/>
        </w:r>
        <w:r>
          <w:fldChar w:fldCharType="begin"/>
        </w:r>
        <w:r>
          <w:instrText xml:space="preserve"> PAGEREF _Toc16447 \h </w:instrText>
        </w:r>
        <w:r>
          <w:fldChar w:fldCharType="separate"/>
        </w:r>
        <w:r>
          <w:t>69</w:t>
        </w:r>
        <w:r>
          <w:fldChar w:fldCharType="end"/>
        </w:r>
      </w:hyperlink>
    </w:p>
    <w:p>
      <w:pPr>
        <w:pStyle w:val="TOC1"/>
        <w:tabs>
          <w:tab w:val="right" w:leader="dot" w:pos="8306"/>
        </w:tabs>
      </w:pPr>
      <w:hyperlink w:anchor="_Toc7432" w:history="1">
        <w:r>
          <w:rPr>
            <w:rFonts w:ascii="仿宋" w:eastAsia="仿宋" w:hAnsi="仿宋" w:cs="仿宋" w:hint="eastAsia"/>
            <w:lang w:eastAsia="zh-CN"/>
          </w:rPr>
          <w:t>十六、产业协同与集群发展</w:t>
        </w:r>
        <w:r>
          <w:tab/>
        </w:r>
        <w:r>
          <w:fldChar w:fldCharType="begin"/>
        </w:r>
        <w:r>
          <w:instrText xml:space="preserve"> PAGEREF _Toc7432 \h </w:instrText>
        </w:r>
        <w:r>
          <w:fldChar w:fldCharType="separate"/>
        </w:r>
        <w:r>
          <w:t>70</w:t>
        </w:r>
        <w:r>
          <w:fldChar w:fldCharType="end"/>
        </w:r>
      </w:hyperlink>
    </w:p>
    <w:p>
      <w:pPr>
        <w:pStyle w:val="TOC2"/>
        <w:tabs>
          <w:tab w:val="right" w:leader="dot" w:pos="8306"/>
        </w:tabs>
      </w:pPr>
      <w:hyperlink w:anchor="_Toc29315" w:history="1">
        <w:r>
          <w:rPr>
            <w:rFonts w:ascii="仿宋" w:eastAsia="仿宋" w:hAnsi="仿宋" w:cs="仿宋" w:hint="eastAsia"/>
            <w:lang w:eastAsia="zh-CN"/>
          </w:rPr>
          <w:t>(一)、产业协同机制建设</w:t>
        </w:r>
        <w:r>
          <w:tab/>
        </w:r>
        <w:r>
          <w:fldChar w:fldCharType="begin"/>
        </w:r>
        <w:r>
          <w:instrText xml:space="preserve"> PAGEREF _Toc29315 \h </w:instrText>
        </w:r>
        <w:r>
          <w:fldChar w:fldCharType="separate"/>
        </w:r>
        <w:r>
          <w:t>70</w:t>
        </w:r>
        <w:r>
          <w:fldChar w:fldCharType="end"/>
        </w:r>
      </w:hyperlink>
    </w:p>
    <w:p>
      <w:pPr>
        <w:pStyle w:val="TOC2"/>
        <w:tabs>
          <w:tab w:val="right" w:leader="dot" w:pos="8306"/>
        </w:tabs>
      </w:pPr>
      <w:hyperlink w:anchor="_Toc2365" w:history="1">
        <w:r>
          <w:rPr>
            <w:rFonts w:ascii="仿宋" w:eastAsia="仿宋" w:hAnsi="仿宋" w:cs="仿宋" w:hint="eastAsia"/>
            <w:lang w:eastAsia="zh-CN"/>
          </w:rPr>
          <w:t>(二)、产业集群培育与发展</w:t>
        </w:r>
        <w:r>
          <w:tab/>
        </w:r>
        <w:r>
          <w:fldChar w:fldCharType="begin"/>
        </w:r>
        <w:r>
          <w:instrText xml:space="preserve"> PAGEREF _Toc2365 \h </w:instrText>
        </w:r>
        <w:r>
          <w:fldChar w:fldCharType="separate"/>
        </w:r>
        <w:r>
          <w:t>71</w:t>
        </w:r>
        <w:r>
          <w:fldChar w:fldCharType="end"/>
        </w:r>
      </w:hyperlink>
    </w:p>
    <w:p>
      <w:pPr>
        <w:pStyle w:val="TOC1"/>
        <w:tabs>
          <w:tab w:val="right" w:leader="dot" w:pos="8306"/>
        </w:tabs>
      </w:pPr>
      <w:hyperlink w:anchor="_Toc12157" w:history="1">
        <w:r>
          <w:rPr>
            <w:rFonts w:ascii="仿宋" w:eastAsia="仿宋" w:hAnsi="仿宋" w:cs="仿宋" w:hint="eastAsia"/>
            <w:lang w:eastAsia="zh-CN"/>
          </w:rPr>
          <w:t>十七、法律法规与政策遵循</w:t>
        </w:r>
        <w:r>
          <w:tab/>
        </w:r>
        <w:r>
          <w:fldChar w:fldCharType="begin"/>
        </w:r>
        <w:r>
          <w:instrText xml:space="preserve"> PAGEREF _Toc12157 \h </w:instrText>
        </w:r>
        <w:r>
          <w:fldChar w:fldCharType="separate"/>
        </w:r>
        <w:r>
          <w:t>72</w:t>
        </w:r>
        <w:r>
          <w:fldChar w:fldCharType="end"/>
        </w:r>
      </w:hyperlink>
    </w:p>
    <w:p>
      <w:pPr>
        <w:pStyle w:val="TOC2"/>
        <w:tabs>
          <w:tab w:val="right" w:leader="dot" w:pos="8306"/>
        </w:tabs>
      </w:pPr>
      <w:hyperlink w:anchor="_Toc11684" w:history="1">
        <w:r>
          <w:rPr>
            <w:rFonts w:ascii="仿宋" w:eastAsia="仿宋" w:hAnsi="仿宋" w:cs="仿宋" w:hint="eastAsia"/>
            <w:lang w:eastAsia="zh-CN"/>
          </w:rPr>
          <w:t>(一)、法律法规遵守</w:t>
        </w:r>
        <w:r>
          <w:tab/>
        </w:r>
        <w:r>
          <w:fldChar w:fldCharType="begin"/>
        </w:r>
        <w:r>
          <w:instrText xml:space="preserve"> PAGEREF _Toc11684 \h </w:instrText>
        </w:r>
        <w:r>
          <w:fldChar w:fldCharType="separate"/>
        </w:r>
        <w:r>
          <w:t>72</w:t>
        </w:r>
        <w:r>
          <w:fldChar w:fldCharType="end"/>
        </w:r>
      </w:hyperlink>
    </w:p>
    <w:p>
      <w:pPr>
        <w:pStyle w:val="TOC2"/>
        <w:tabs>
          <w:tab w:val="right" w:leader="dot" w:pos="8306"/>
        </w:tabs>
      </w:pPr>
      <w:hyperlink w:anchor="_Toc4079" w:history="1">
        <w:r>
          <w:rPr>
            <w:rFonts w:ascii="仿宋" w:eastAsia="仿宋" w:hAnsi="仿宋" w:cs="仿宋" w:hint="eastAsia"/>
            <w:lang w:eastAsia="zh-CN"/>
          </w:rPr>
          <w:t>(二)、政策导向与利用</w:t>
        </w:r>
        <w:r>
          <w:tab/>
        </w:r>
        <w:r>
          <w:fldChar w:fldCharType="begin"/>
        </w:r>
        <w:r>
          <w:instrText xml:space="preserve"> PAGEREF _Toc4079 \h </w:instrText>
        </w:r>
        <w:r>
          <w:fldChar w:fldCharType="separate"/>
        </w:r>
        <w:r>
          <w:t>73</w:t>
        </w:r>
        <w:r>
          <w:fldChar w:fldCharType="end"/>
        </w:r>
      </w:hyperlink>
    </w:p>
    <w:p>
      <w:pPr>
        <w:pStyle w:val="TOC1"/>
        <w:tabs>
          <w:tab w:val="right" w:leader="dot" w:pos="8306"/>
        </w:tabs>
      </w:pPr>
      <w:hyperlink w:anchor="_Toc1146" w:history="1">
        <w:r>
          <w:rPr>
            <w:rFonts w:ascii="仿宋" w:eastAsia="仿宋" w:hAnsi="仿宋" w:cs="仿宋" w:hint="eastAsia"/>
            <w:lang w:eastAsia="zh-CN"/>
          </w:rPr>
          <w:t>十八、创新驱动与持续发展</w:t>
        </w:r>
        <w:r>
          <w:tab/>
        </w:r>
        <w:r>
          <w:fldChar w:fldCharType="begin"/>
        </w:r>
        <w:r>
          <w:instrText xml:space="preserve"> PAGEREF _Toc1146 \h </w:instrText>
        </w:r>
        <w:r>
          <w:fldChar w:fldCharType="separate"/>
        </w:r>
        <w:r>
          <w:t>74</w:t>
        </w:r>
        <w:r>
          <w:fldChar w:fldCharType="end"/>
        </w:r>
      </w:hyperlink>
    </w:p>
    <w:p>
      <w:pPr>
        <w:pStyle w:val="TOC2"/>
        <w:tabs>
          <w:tab w:val="right" w:leader="dot" w:pos="8306"/>
        </w:tabs>
      </w:pPr>
      <w:hyperlink w:anchor="_Toc32639" w:history="1">
        <w:r>
          <w:rPr>
            <w:rFonts w:ascii="仿宋" w:eastAsia="仿宋" w:hAnsi="仿宋" w:cs="仿宋" w:hint="eastAsia"/>
            <w:lang w:eastAsia="zh-CN"/>
          </w:rPr>
          <w:t>(一)、创新驱动战略实施</w:t>
        </w:r>
        <w:r>
          <w:tab/>
        </w:r>
        <w:r>
          <w:fldChar w:fldCharType="begin"/>
        </w:r>
        <w:r>
          <w:instrText xml:space="preserve"> PAGEREF _Toc32639 \h </w:instrText>
        </w:r>
        <w:r>
          <w:fldChar w:fldCharType="separate"/>
        </w:r>
        <w:r>
          <w:t>74</w:t>
        </w:r>
        <w:r>
          <w:fldChar w:fldCharType="end"/>
        </w:r>
      </w:hyperlink>
    </w:p>
    <w:p>
      <w:pPr>
        <w:pStyle w:val="TOC2"/>
        <w:tabs>
          <w:tab w:val="right" w:leader="dot" w:pos="8306"/>
        </w:tabs>
      </w:pPr>
      <w:hyperlink w:anchor="_Toc17326" w:history="1">
        <w:r>
          <w:rPr>
            <w:rFonts w:ascii="仿宋" w:eastAsia="仿宋" w:hAnsi="仿宋" w:cs="仿宋" w:hint="eastAsia"/>
            <w:lang w:eastAsia="zh-CN"/>
          </w:rPr>
          <w:t>(二)、持续发展路径探索</w:t>
        </w:r>
        <w:r>
          <w:tab/>
        </w:r>
        <w:r>
          <w:fldChar w:fldCharType="begin"/>
        </w:r>
        <w:r>
          <w:instrText xml:space="preserve"> PAGEREF _Toc17326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1"/>
      <w:r>
        <w:rPr>
          <w:rFonts w:ascii="仿宋" w:eastAsia="仿宋" w:hAnsi="仿宋" w:cs="仿宋" w:hint="eastAsia"/>
          <w:sz w:val="28"/>
          <w:lang w:eastAsia="zh-CN"/>
        </w:rPr>
        <w:t>一、建筑用天然石料项目概论</w:t>
      </w:r>
      <w:bookmarkEnd w:id="2"/>
    </w:p>
    <w:p>
      <w:pPr>
        <w:pStyle w:val="Heading2"/>
        <w:rPr>
          <w:rFonts w:ascii="仿宋" w:eastAsia="仿宋" w:hAnsi="仿宋" w:cs="仿宋" w:hint="eastAsia"/>
          <w:lang w:eastAsia="zh-CN"/>
        </w:rPr>
      </w:pPr>
      <w:bookmarkStart w:id="3" w:name="_Toc177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的申报单位是“XXX实业发展公司”，这是一家在其所处行业内备受尊敬的企业。公司自成立以来，通过其在建筑用天然石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该公司的法定代表人秦XX，在建筑用天然石料项目及其他多个行业领域中都有着显著的贡献。秦XX以其出色的领导才能和敏锐的商业洞察力，带领公司在建筑用天然石料项目等多个领域实现了持续的成长和成功。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用天然石料项目的重要合作伙伴。公司专注于[行业名称]领域，以创新作为驱动力，不断推动技术进步和市场扩张。在建筑用天然石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用天然石料项目中展现了强劲的增长和稳定的财务表现。公司通过有效的策略，在建筑用天然石料项目中扩大了其市场份额并增强了盈利能力。同时，公司积极承担社会责任，参与各类社会公益项目，增强了其在建筑用天然石料项目中的品牌形象和社会影响力。</w:t>
      </w:r>
    </w:p>
    <w:p>
      <w:pPr>
        <w:pStyle w:val="Heading2"/>
        <w:ind w:firstLine="560" w:firstLineChars="200"/>
        <w:rPr>
          <w:rFonts w:ascii="仿宋" w:eastAsia="仿宋" w:hAnsi="仿宋" w:cs="仿宋" w:hint="eastAsia"/>
          <w:sz w:val="28"/>
          <w:lang w:eastAsia="zh-CN"/>
        </w:rPr>
      </w:pPr>
      <w:bookmarkStart w:id="4" w:name="_Toc24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用天然石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建筑用天然石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201"/>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0158"/>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天然石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建筑用天然石料项目还将参与当地的环保活动和计划，如资助当地的环境保护项目或与社区合作进行环保宣传活动。通过这些活动，项目不仅能够提高自身的环境表现，还能在当地社区中树立积极的环保形象。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502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筑用天然石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筑用天然石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建筑用天然石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594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建筑用天然石料项目将举办环保教育研讨会，向员工和当地社区普及环保知识，提升对环境保护重要性的认识。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https://d.book118.com/246214102223010034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建筑用天然石料项目建设总纲及方案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80980"/>
    <w:rsid w:val="48D809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21410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2023-12-25T10:35:00Z</dcterms:created>
  <dcterms:modified xsi:type="dcterms:W3CDTF">2023-12-25T10:36:13Z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589C69B9EB8F4DAAB7FE9A63B48D9C8F_11</vt:lpwstr>
  </property>
  <property fmtid="{D5CDD505-2E9C-101B-9397-08002B2CF9AE}" pid="3" name="KSOProductBuildVer">
    <vt:lpwstr>2052-12.1.0.16120</vt:lpwstr>
  </property>
</Properties>
</file>