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隔热、隔音人造矿物材料及其制品项目规划设计纲要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91" w:history="1">
        <w:r>
          <w:rPr>
            <w:rFonts w:ascii="仿宋" w:eastAsia="仿宋" w:hAnsi="仿宋" w:cs="仿宋" w:hint="eastAsia"/>
            <w:lang w:eastAsia="zh-CN"/>
          </w:rPr>
          <w:t>前言</w:t>
        </w:r>
        <w:r>
          <w:tab/>
        </w:r>
        <w:r>
          <w:fldChar w:fldCharType="begin"/>
        </w:r>
        <w:r>
          <w:instrText xml:space="preserve"> PAGEREF _Toc25491 \h </w:instrText>
        </w:r>
        <w:r>
          <w:fldChar w:fldCharType="separate"/>
        </w:r>
        <w:r>
          <w:t>3</w:t>
        </w:r>
        <w:r>
          <w:fldChar w:fldCharType="end"/>
        </w:r>
      </w:hyperlink>
    </w:p>
    <w:p>
      <w:pPr>
        <w:pStyle w:val="TOC1"/>
        <w:tabs>
          <w:tab w:val="right" w:leader="dot" w:pos="8306"/>
        </w:tabs>
      </w:pPr>
      <w:hyperlink w:anchor="_Toc2780" w:history="1">
        <w:r>
          <w:rPr>
            <w:rFonts w:ascii="仿宋" w:eastAsia="仿宋" w:hAnsi="仿宋" w:cs="仿宋" w:hint="eastAsia"/>
            <w:lang w:eastAsia="zh-CN"/>
          </w:rPr>
          <w:t>一、产品规划分析</w:t>
        </w:r>
        <w:r>
          <w:tab/>
        </w:r>
        <w:r>
          <w:fldChar w:fldCharType="begin"/>
        </w:r>
        <w:r>
          <w:instrText xml:space="preserve"> PAGEREF _Toc2780 \h </w:instrText>
        </w:r>
        <w:r>
          <w:fldChar w:fldCharType="separate"/>
        </w:r>
        <w:r>
          <w:t>3</w:t>
        </w:r>
        <w:r>
          <w:fldChar w:fldCharType="end"/>
        </w:r>
      </w:hyperlink>
    </w:p>
    <w:p>
      <w:pPr>
        <w:pStyle w:val="TOC2"/>
        <w:tabs>
          <w:tab w:val="right" w:leader="dot" w:pos="8306"/>
        </w:tabs>
      </w:pPr>
      <w:hyperlink w:anchor="_Toc2234" w:history="1">
        <w:r>
          <w:rPr>
            <w:rFonts w:ascii="仿宋" w:eastAsia="仿宋" w:hAnsi="仿宋" w:cs="仿宋" w:hint="eastAsia"/>
            <w:lang w:eastAsia="zh-CN"/>
          </w:rPr>
          <w:t>(一)、产品规划</w:t>
        </w:r>
        <w:r>
          <w:tab/>
        </w:r>
        <w:r>
          <w:fldChar w:fldCharType="begin"/>
        </w:r>
        <w:r>
          <w:instrText xml:space="preserve"> PAGEREF _Toc2234 \h </w:instrText>
        </w:r>
        <w:r>
          <w:fldChar w:fldCharType="separate"/>
        </w:r>
        <w:r>
          <w:t>3</w:t>
        </w:r>
        <w:r>
          <w:fldChar w:fldCharType="end"/>
        </w:r>
      </w:hyperlink>
    </w:p>
    <w:p>
      <w:pPr>
        <w:pStyle w:val="TOC2"/>
        <w:tabs>
          <w:tab w:val="right" w:leader="dot" w:pos="8306"/>
        </w:tabs>
      </w:pPr>
      <w:hyperlink w:anchor="_Toc29218" w:history="1">
        <w:r>
          <w:rPr>
            <w:rFonts w:ascii="仿宋" w:eastAsia="仿宋" w:hAnsi="仿宋" w:cs="仿宋" w:hint="eastAsia"/>
            <w:lang w:eastAsia="zh-CN"/>
          </w:rPr>
          <w:t>(二)、建设规模</w:t>
        </w:r>
        <w:r>
          <w:tab/>
        </w:r>
        <w:r>
          <w:fldChar w:fldCharType="begin"/>
        </w:r>
        <w:r>
          <w:instrText xml:space="preserve"> PAGEREF _Toc29218 \h </w:instrText>
        </w:r>
        <w:r>
          <w:fldChar w:fldCharType="separate"/>
        </w:r>
        <w:r>
          <w:t>4</w:t>
        </w:r>
        <w:r>
          <w:fldChar w:fldCharType="end"/>
        </w:r>
      </w:hyperlink>
    </w:p>
    <w:p>
      <w:pPr>
        <w:pStyle w:val="TOC1"/>
        <w:tabs>
          <w:tab w:val="right" w:leader="dot" w:pos="8306"/>
        </w:tabs>
      </w:pPr>
      <w:hyperlink w:anchor="_Toc4691" w:history="1">
        <w:r>
          <w:rPr>
            <w:rFonts w:ascii="仿宋" w:eastAsia="仿宋" w:hAnsi="仿宋" w:cs="仿宋" w:hint="eastAsia"/>
            <w:lang w:eastAsia="zh-CN"/>
          </w:rPr>
          <w:t>二、隔热、隔音人造矿物材料及其制品项目建设背景及必要性分析</w:t>
        </w:r>
        <w:r>
          <w:tab/>
        </w:r>
        <w:r>
          <w:fldChar w:fldCharType="begin"/>
        </w:r>
        <w:r>
          <w:instrText xml:space="preserve"> PAGEREF _Toc4691 \h </w:instrText>
        </w:r>
        <w:r>
          <w:fldChar w:fldCharType="separate"/>
        </w:r>
        <w:r>
          <w:t>5</w:t>
        </w:r>
        <w:r>
          <w:fldChar w:fldCharType="end"/>
        </w:r>
      </w:hyperlink>
    </w:p>
    <w:p>
      <w:pPr>
        <w:pStyle w:val="TOC2"/>
        <w:tabs>
          <w:tab w:val="right" w:leader="dot" w:pos="8306"/>
        </w:tabs>
      </w:pPr>
      <w:hyperlink w:anchor="_Toc19512" w:history="1">
        <w:r>
          <w:rPr>
            <w:rFonts w:ascii="仿宋" w:eastAsia="仿宋" w:hAnsi="仿宋" w:cs="仿宋" w:hint="eastAsia"/>
            <w:lang w:eastAsia="zh-CN"/>
          </w:rPr>
          <w:t>(一)、隔热、隔音人造矿物材料及其制品项目背景分析</w:t>
        </w:r>
        <w:r>
          <w:tab/>
        </w:r>
        <w:r>
          <w:fldChar w:fldCharType="begin"/>
        </w:r>
        <w:r>
          <w:instrText xml:space="preserve"> PAGEREF _Toc19512 \h </w:instrText>
        </w:r>
        <w:r>
          <w:fldChar w:fldCharType="separate"/>
        </w:r>
        <w:r>
          <w:t>5</w:t>
        </w:r>
        <w:r>
          <w:fldChar w:fldCharType="end"/>
        </w:r>
      </w:hyperlink>
    </w:p>
    <w:p>
      <w:pPr>
        <w:pStyle w:val="TOC2"/>
        <w:tabs>
          <w:tab w:val="right" w:leader="dot" w:pos="8306"/>
        </w:tabs>
      </w:pPr>
      <w:hyperlink w:anchor="_Toc18" w:history="1">
        <w:r>
          <w:rPr>
            <w:rFonts w:ascii="仿宋" w:eastAsia="仿宋" w:hAnsi="仿宋" w:cs="仿宋" w:hint="eastAsia"/>
            <w:lang w:eastAsia="zh-CN"/>
          </w:rPr>
          <w:t>(二)、隔热、隔音人造矿物材料及其制品项目建设必要性分析</w:t>
        </w:r>
        <w:r>
          <w:tab/>
        </w:r>
        <w:r>
          <w:fldChar w:fldCharType="begin"/>
        </w:r>
        <w:r>
          <w:instrText xml:space="preserve"> PAGEREF _Toc18 \h </w:instrText>
        </w:r>
        <w:r>
          <w:fldChar w:fldCharType="separate"/>
        </w:r>
        <w:r>
          <w:t>7</w:t>
        </w:r>
        <w:r>
          <w:fldChar w:fldCharType="end"/>
        </w:r>
      </w:hyperlink>
    </w:p>
    <w:p>
      <w:pPr>
        <w:pStyle w:val="TOC1"/>
        <w:tabs>
          <w:tab w:val="right" w:leader="dot" w:pos="8306"/>
        </w:tabs>
      </w:pPr>
      <w:hyperlink w:anchor="_Toc27925" w:history="1">
        <w:r>
          <w:rPr>
            <w:rFonts w:ascii="仿宋" w:eastAsia="仿宋" w:hAnsi="仿宋" w:cs="仿宋" w:hint="eastAsia"/>
            <w:lang w:eastAsia="zh-CN"/>
          </w:rPr>
          <w:t>三、工艺说明</w:t>
        </w:r>
        <w:r>
          <w:tab/>
        </w:r>
        <w:r>
          <w:fldChar w:fldCharType="begin"/>
        </w:r>
        <w:r>
          <w:instrText xml:space="preserve"> PAGEREF _Toc27925 \h </w:instrText>
        </w:r>
        <w:r>
          <w:fldChar w:fldCharType="separate"/>
        </w:r>
        <w:r>
          <w:t>9</w:t>
        </w:r>
        <w:r>
          <w:fldChar w:fldCharType="end"/>
        </w:r>
      </w:hyperlink>
    </w:p>
    <w:p>
      <w:pPr>
        <w:pStyle w:val="TOC2"/>
        <w:tabs>
          <w:tab w:val="right" w:leader="dot" w:pos="8306"/>
        </w:tabs>
      </w:pPr>
      <w:hyperlink w:anchor="_Toc17603" w:history="1">
        <w:r>
          <w:rPr>
            <w:rFonts w:ascii="仿宋" w:eastAsia="仿宋" w:hAnsi="仿宋" w:cs="仿宋" w:hint="eastAsia"/>
            <w:lang w:eastAsia="zh-CN"/>
          </w:rPr>
          <w:t>(一)、技术管理特点</w:t>
        </w:r>
        <w:r>
          <w:tab/>
        </w:r>
        <w:r>
          <w:fldChar w:fldCharType="begin"/>
        </w:r>
        <w:r>
          <w:instrText xml:space="preserve"> PAGEREF _Toc17603 \h </w:instrText>
        </w:r>
        <w:r>
          <w:fldChar w:fldCharType="separate"/>
        </w:r>
        <w:r>
          <w:t>9</w:t>
        </w:r>
        <w:r>
          <w:fldChar w:fldCharType="end"/>
        </w:r>
      </w:hyperlink>
    </w:p>
    <w:p>
      <w:pPr>
        <w:pStyle w:val="TOC2"/>
        <w:tabs>
          <w:tab w:val="right" w:leader="dot" w:pos="8306"/>
        </w:tabs>
      </w:pPr>
      <w:hyperlink w:anchor="_Toc30790" w:history="1">
        <w:r>
          <w:rPr>
            <w:rFonts w:ascii="仿宋" w:eastAsia="仿宋" w:hAnsi="仿宋" w:cs="仿宋" w:hint="eastAsia"/>
            <w:lang w:eastAsia="zh-CN"/>
          </w:rPr>
          <w:t>(二)、隔热、隔音人造矿物材料及其制品项目工艺技术设计方案</w:t>
        </w:r>
        <w:r>
          <w:tab/>
        </w:r>
        <w:r>
          <w:fldChar w:fldCharType="begin"/>
        </w:r>
        <w:r>
          <w:instrText xml:space="preserve"> PAGEREF _Toc30790 \h </w:instrText>
        </w:r>
        <w:r>
          <w:fldChar w:fldCharType="separate"/>
        </w:r>
        <w:r>
          <w:t>10</w:t>
        </w:r>
        <w:r>
          <w:fldChar w:fldCharType="end"/>
        </w:r>
      </w:hyperlink>
    </w:p>
    <w:p>
      <w:pPr>
        <w:pStyle w:val="TOC2"/>
        <w:tabs>
          <w:tab w:val="right" w:leader="dot" w:pos="8306"/>
        </w:tabs>
      </w:pPr>
      <w:hyperlink w:anchor="_Toc10755" w:history="1">
        <w:r>
          <w:rPr>
            <w:rFonts w:ascii="仿宋" w:eastAsia="仿宋" w:hAnsi="仿宋" w:cs="仿宋" w:hint="eastAsia"/>
            <w:lang w:eastAsia="zh-CN"/>
          </w:rPr>
          <w:t>(三)、设备选型方案</w:t>
        </w:r>
        <w:r>
          <w:tab/>
        </w:r>
        <w:r>
          <w:fldChar w:fldCharType="begin"/>
        </w:r>
        <w:r>
          <w:instrText xml:space="preserve"> PAGEREF _Toc10755 \h </w:instrText>
        </w:r>
        <w:r>
          <w:fldChar w:fldCharType="separate"/>
        </w:r>
        <w:r>
          <w:t>11</w:t>
        </w:r>
        <w:r>
          <w:fldChar w:fldCharType="end"/>
        </w:r>
      </w:hyperlink>
    </w:p>
    <w:p>
      <w:pPr>
        <w:pStyle w:val="TOC1"/>
        <w:tabs>
          <w:tab w:val="right" w:leader="dot" w:pos="8306"/>
        </w:tabs>
      </w:pPr>
      <w:hyperlink w:anchor="_Toc31789" w:history="1">
        <w:r>
          <w:rPr>
            <w:rFonts w:ascii="仿宋" w:eastAsia="仿宋" w:hAnsi="仿宋" w:cs="仿宋" w:hint="eastAsia"/>
            <w:lang w:eastAsia="zh-CN"/>
          </w:rPr>
          <w:t>四、隔热、隔音人造矿物材料及其制品项目概论</w:t>
        </w:r>
        <w:r>
          <w:tab/>
        </w:r>
        <w:r>
          <w:fldChar w:fldCharType="begin"/>
        </w:r>
        <w:r>
          <w:instrText xml:space="preserve"> PAGEREF _Toc31789 \h </w:instrText>
        </w:r>
        <w:r>
          <w:fldChar w:fldCharType="separate"/>
        </w:r>
        <w:r>
          <w:t>13</w:t>
        </w:r>
        <w:r>
          <w:fldChar w:fldCharType="end"/>
        </w:r>
      </w:hyperlink>
    </w:p>
    <w:p>
      <w:pPr>
        <w:pStyle w:val="TOC2"/>
        <w:tabs>
          <w:tab w:val="right" w:leader="dot" w:pos="8306"/>
        </w:tabs>
      </w:pPr>
      <w:hyperlink w:anchor="_Toc11007" w:history="1">
        <w:r>
          <w:rPr>
            <w:rFonts w:ascii="仿宋" w:eastAsia="仿宋" w:hAnsi="仿宋" w:cs="仿宋" w:hint="eastAsia"/>
            <w:lang w:eastAsia="zh-CN"/>
          </w:rPr>
          <w:t>(一)、隔热、隔音人造矿物材料及其制品项目概况</w:t>
        </w:r>
        <w:r>
          <w:tab/>
        </w:r>
        <w:r>
          <w:fldChar w:fldCharType="begin"/>
        </w:r>
        <w:r>
          <w:instrText xml:space="preserve"> PAGEREF _Toc11007 \h </w:instrText>
        </w:r>
        <w:r>
          <w:fldChar w:fldCharType="separate"/>
        </w:r>
        <w:r>
          <w:t>13</w:t>
        </w:r>
        <w:r>
          <w:fldChar w:fldCharType="end"/>
        </w:r>
      </w:hyperlink>
    </w:p>
    <w:p>
      <w:pPr>
        <w:pStyle w:val="TOC2"/>
        <w:tabs>
          <w:tab w:val="right" w:leader="dot" w:pos="8306"/>
        </w:tabs>
      </w:pPr>
      <w:hyperlink w:anchor="_Toc23626" w:history="1">
        <w:r>
          <w:rPr>
            <w:rFonts w:ascii="仿宋" w:eastAsia="仿宋" w:hAnsi="仿宋" w:cs="仿宋" w:hint="eastAsia"/>
            <w:lang w:eastAsia="zh-CN"/>
          </w:rPr>
          <w:t>(二)、隔热、隔音人造矿物材料及其制品项目目标</w:t>
        </w:r>
        <w:r>
          <w:tab/>
        </w:r>
        <w:r>
          <w:fldChar w:fldCharType="begin"/>
        </w:r>
        <w:r>
          <w:instrText xml:space="preserve"> PAGEREF _Toc23626 \h </w:instrText>
        </w:r>
        <w:r>
          <w:fldChar w:fldCharType="separate"/>
        </w:r>
        <w:r>
          <w:t>16</w:t>
        </w:r>
        <w:r>
          <w:fldChar w:fldCharType="end"/>
        </w:r>
      </w:hyperlink>
    </w:p>
    <w:p>
      <w:pPr>
        <w:pStyle w:val="TOC2"/>
        <w:tabs>
          <w:tab w:val="right" w:leader="dot" w:pos="8306"/>
        </w:tabs>
      </w:pPr>
      <w:hyperlink w:anchor="_Toc17943" w:history="1">
        <w:r>
          <w:rPr>
            <w:rFonts w:ascii="仿宋" w:eastAsia="仿宋" w:hAnsi="仿宋" w:cs="仿宋" w:hint="eastAsia"/>
            <w:lang w:eastAsia="zh-CN"/>
          </w:rPr>
          <w:t>(三)、隔热、隔音人造矿物材料及其制品项目提出的理由</w:t>
        </w:r>
        <w:r>
          <w:tab/>
        </w:r>
        <w:r>
          <w:fldChar w:fldCharType="begin"/>
        </w:r>
        <w:r>
          <w:instrText xml:space="preserve"> PAGEREF _Toc17943 \h </w:instrText>
        </w:r>
        <w:r>
          <w:fldChar w:fldCharType="separate"/>
        </w:r>
        <w:r>
          <w:t>17</w:t>
        </w:r>
        <w:r>
          <w:fldChar w:fldCharType="end"/>
        </w:r>
      </w:hyperlink>
    </w:p>
    <w:p>
      <w:pPr>
        <w:pStyle w:val="TOC2"/>
        <w:tabs>
          <w:tab w:val="right" w:leader="dot" w:pos="8306"/>
        </w:tabs>
      </w:pPr>
      <w:hyperlink w:anchor="_Toc10968" w:history="1">
        <w:r>
          <w:rPr>
            <w:rFonts w:ascii="仿宋" w:eastAsia="仿宋" w:hAnsi="仿宋" w:cs="仿宋" w:hint="eastAsia"/>
            <w:lang w:eastAsia="zh-CN"/>
          </w:rPr>
          <w:t>(四)、隔热、隔音人造矿物材料及其制品项目意义</w:t>
        </w:r>
        <w:r>
          <w:tab/>
        </w:r>
        <w:r>
          <w:fldChar w:fldCharType="begin"/>
        </w:r>
        <w:r>
          <w:instrText xml:space="preserve"> PAGEREF _Toc10968 \h </w:instrText>
        </w:r>
        <w:r>
          <w:fldChar w:fldCharType="separate"/>
        </w:r>
        <w:r>
          <w:t>19</w:t>
        </w:r>
        <w:r>
          <w:fldChar w:fldCharType="end"/>
        </w:r>
      </w:hyperlink>
    </w:p>
    <w:p>
      <w:pPr>
        <w:pStyle w:val="TOC2"/>
        <w:tabs>
          <w:tab w:val="right" w:leader="dot" w:pos="8306"/>
        </w:tabs>
      </w:pPr>
      <w:hyperlink w:anchor="_Toc1163" w:history="1">
        <w:r>
          <w:rPr>
            <w:rFonts w:ascii="仿宋" w:eastAsia="仿宋" w:hAnsi="仿宋" w:cs="仿宋" w:hint="eastAsia"/>
            <w:lang w:eastAsia="zh-CN"/>
          </w:rPr>
          <w:t>(五)、隔热、隔音人造矿物材料及其制品项目背景</w:t>
        </w:r>
        <w:r>
          <w:tab/>
        </w:r>
        <w:r>
          <w:fldChar w:fldCharType="begin"/>
        </w:r>
        <w:r>
          <w:instrText xml:space="preserve"> PAGEREF _Toc1163 \h </w:instrText>
        </w:r>
        <w:r>
          <w:fldChar w:fldCharType="separate"/>
        </w:r>
        <w:r>
          <w:t>20</w:t>
        </w:r>
        <w:r>
          <w:fldChar w:fldCharType="end"/>
        </w:r>
      </w:hyperlink>
    </w:p>
    <w:p>
      <w:pPr>
        <w:pStyle w:val="TOC1"/>
        <w:tabs>
          <w:tab w:val="right" w:leader="dot" w:pos="8306"/>
        </w:tabs>
      </w:pPr>
      <w:hyperlink w:anchor="_Toc21569" w:history="1">
        <w:r>
          <w:rPr>
            <w:rFonts w:ascii="仿宋" w:eastAsia="仿宋" w:hAnsi="仿宋" w:cs="仿宋" w:hint="eastAsia"/>
            <w:lang w:eastAsia="zh-CN"/>
          </w:rPr>
          <w:t>五、隔热、隔音人造矿物材料及其制品项目选址可行性分析</w:t>
        </w:r>
        <w:r>
          <w:tab/>
        </w:r>
        <w:r>
          <w:fldChar w:fldCharType="begin"/>
        </w:r>
        <w:r>
          <w:instrText xml:space="preserve"> PAGEREF _Toc21569 \h </w:instrText>
        </w:r>
        <w:r>
          <w:fldChar w:fldCharType="separate"/>
        </w:r>
        <w:r>
          <w:t>21</w:t>
        </w:r>
        <w:r>
          <w:fldChar w:fldCharType="end"/>
        </w:r>
      </w:hyperlink>
    </w:p>
    <w:p>
      <w:pPr>
        <w:pStyle w:val="TOC2"/>
        <w:tabs>
          <w:tab w:val="right" w:leader="dot" w:pos="8306"/>
        </w:tabs>
      </w:pPr>
      <w:hyperlink w:anchor="_Toc12447" w:history="1">
        <w:r>
          <w:rPr>
            <w:rFonts w:ascii="仿宋" w:eastAsia="仿宋" w:hAnsi="仿宋" w:cs="仿宋" w:hint="eastAsia"/>
            <w:lang w:eastAsia="zh-CN"/>
          </w:rPr>
          <w:t>(一)、隔热、隔音人造矿物材料及其制品项目选址</w:t>
        </w:r>
        <w:r>
          <w:tab/>
        </w:r>
        <w:r>
          <w:fldChar w:fldCharType="begin"/>
        </w:r>
        <w:r>
          <w:instrText xml:space="preserve"> PAGEREF _Toc12447 \h </w:instrText>
        </w:r>
        <w:r>
          <w:fldChar w:fldCharType="separate"/>
        </w:r>
        <w:r>
          <w:t>21</w:t>
        </w:r>
        <w:r>
          <w:fldChar w:fldCharType="end"/>
        </w:r>
      </w:hyperlink>
    </w:p>
    <w:p>
      <w:pPr>
        <w:pStyle w:val="TOC2"/>
        <w:tabs>
          <w:tab w:val="right" w:leader="dot" w:pos="8306"/>
        </w:tabs>
      </w:pPr>
      <w:hyperlink w:anchor="_Toc21300" w:history="1">
        <w:r>
          <w:rPr>
            <w:rFonts w:ascii="仿宋" w:eastAsia="仿宋" w:hAnsi="仿宋" w:cs="仿宋" w:hint="eastAsia"/>
            <w:lang w:eastAsia="zh-CN"/>
          </w:rPr>
          <w:t>(二)、用地控制指标</w:t>
        </w:r>
        <w:r>
          <w:tab/>
        </w:r>
        <w:r>
          <w:fldChar w:fldCharType="begin"/>
        </w:r>
        <w:r>
          <w:instrText xml:space="preserve"> PAGEREF _Toc21300 \h </w:instrText>
        </w:r>
        <w:r>
          <w:fldChar w:fldCharType="separate"/>
        </w:r>
        <w:r>
          <w:t>21</w:t>
        </w:r>
        <w:r>
          <w:fldChar w:fldCharType="end"/>
        </w:r>
      </w:hyperlink>
    </w:p>
    <w:p>
      <w:pPr>
        <w:pStyle w:val="TOC2"/>
        <w:tabs>
          <w:tab w:val="right" w:leader="dot" w:pos="8306"/>
        </w:tabs>
      </w:pPr>
      <w:hyperlink w:anchor="_Toc13787" w:history="1">
        <w:r>
          <w:rPr>
            <w:rFonts w:ascii="仿宋" w:eastAsia="仿宋" w:hAnsi="仿宋" w:cs="仿宋" w:hint="eastAsia"/>
            <w:lang w:eastAsia="zh-CN"/>
          </w:rPr>
          <w:t>(三)、节约用地措施</w:t>
        </w:r>
        <w:r>
          <w:tab/>
        </w:r>
        <w:r>
          <w:fldChar w:fldCharType="begin"/>
        </w:r>
        <w:r>
          <w:instrText xml:space="preserve"> PAGEREF _Toc13787 \h </w:instrText>
        </w:r>
        <w:r>
          <w:fldChar w:fldCharType="separate"/>
        </w:r>
        <w:r>
          <w:t>23</w:t>
        </w:r>
        <w:r>
          <w:fldChar w:fldCharType="end"/>
        </w:r>
      </w:hyperlink>
    </w:p>
    <w:p>
      <w:pPr>
        <w:pStyle w:val="TOC2"/>
        <w:tabs>
          <w:tab w:val="right" w:leader="dot" w:pos="8306"/>
        </w:tabs>
      </w:pPr>
      <w:hyperlink w:anchor="_Toc6751" w:history="1">
        <w:r>
          <w:rPr>
            <w:rFonts w:ascii="仿宋" w:eastAsia="仿宋" w:hAnsi="仿宋" w:cs="仿宋" w:hint="eastAsia"/>
            <w:lang w:eastAsia="zh-CN"/>
          </w:rPr>
          <w:t>(四)、总图布置方案</w:t>
        </w:r>
        <w:r>
          <w:tab/>
        </w:r>
        <w:r>
          <w:fldChar w:fldCharType="begin"/>
        </w:r>
        <w:r>
          <w:instrText xml:space="preserve"> PAGEREF _Toc6751 \h </w:instrText>
        </w:r>
        <w:r>
          <w:fldChar w:fldCharType="separate"/>
        </w:r>
        <w:r>
          <w:t>24</w:t>
        </w:r>
        <w:r>
          <w:fldChar w:fldCharType="end"/>
        </w:r>
      </w:hyperlink>
    </w:p>
    <w:p>
      <w:pPr>
        <w:pStyle w:val="TOC2"/>
        <w:tabs>
          <w:tab w:val="right" w:leader="dot" w:pos="8306"/>
        </w:tabs>
      </w:pPr>
      <w:hyperlink w:anchor="_Toc17492" w:history="1">
        <w:r>
          <w:rPr>
            <w:rFonts w:ascii="仿宋" w:eastAsia="仿宋" w:hAnsi="仿宋" w:cs="仿宋" w:hint="eastAsia"/>
            <w:lang w:eastAsia="zh-CN"/>
          </w:rPr>
          <w:t>(五)、选址综合评价</w:t>
        </w:r>
        <w:r>
          <w:tab/>
        </w:r>
        <w:r>
          <w:fldChar w:fldCharType="begin"/>
        </w:r>
        <w:r>
          <w:instrText xml:space="preserve"> PAGEREF _Toc17492 \h </w:instrText>
        </w:r>
        <w:r>
          <w:fldChar w:fldCharType="separate"/>
        </w:r>
        <w:r>
          <w:t>25</w:t>
        </w:r>
        <w:r>
          <w:fldChar w:fldCharType="end"/>
        </w:r>
      </w:hyperlink>
    </w:p>
    <w:p>
      <w:pPr>
        <w:pStyle w:val="TOC1"/>
        <w:tabs>
          <w:tab w:val="right" w:leader="dot" w:pos="8306"/>
        </w:tabs>
      </w:pPr>
      <w:hyperlink w:anchor="_Toc2340" w:history="1">
        <w:r>
          <w:rPr>
            <w:rFonts w:ascii="仿宋" w:eastAsia="仿宋" w:hAnsi="仿宋" w:cs="仿宋" w:hint="eastAsia"/>
            <w:lang w:eastAsia="zh-CN"/>
          </w:rPr>
          <w:t>六、市场分析、调研</w:t>
        </w:r>
        <w:r>
          <w:tab/>
        </w:r>
        <w:r>
          <w:fldChar w:fldCharType="begin"/>
        </w:r>
        <w:r>
          <w:instrText xml:space="preserve"> PAGEREF _Toc2340 \h </w:instrText>
        </w:r>
        <w:r>
          <w:fldChar w:fldCharType="separate"/>
        </w:r>
        <w:r>
          <w:t>27</w:t>
        </w:r>
        <w:r>
          <w:fldChar w:fldCharType="end"/>
        </w:r>
      </w:hyperlink>
    </w:p>
    <w:p>
      <w:pPr>
        <w:pStyle w:val="TOC2"/>
        <w:tabs>
          <w:tab w:val="right" w:leader="dot" w:pos="8306"/>
        </w:tabs>
      </w:pPr>
      <w:hyperlink w:anchor="_Toc22297" w:history="1">
        <w:r>
          <w:rPr>
            <w:rFonts w:ascii="仿宋" w:eastAsia="仿宋" w:hAnsi="仿宋" w:cs="仿宋" w:hint="eastAsia"/>
            <w:lang w:eastAsia="zh-CN"/>
          </w:rPr>
          <w:t>(一)、隔热、隔音人造矿物材料及其制品行业分析</w:t>
        </w:r>
        <w:r>
          <w:tab/>
        </w:r>
        <w:r>
          <w:fldChar w:fldCharType="begin"/>
        </w:r>
        <w:r>
          <w:instrText xml:space="preserve"> PAGEREF _Toc22297 \h </w:instrText>
        </w:r>
        <w:r>
          <w:fldChar w:fldCharType="separate"/>
        </w:r>
        <w:r>
          <w:t>27</w:t>
        </w:r>
        <w:r>
          <w:fldChar w:fldCharType="end"/>
        </w:r>
      </w:hyperlink>
    </w:p>
    <w:p>
      <w:pPr>
        <w:pStyle w:val="TOC2"/>
        <w:tabs>
          <w:tab w:val="right" w:leader="dot" w:pos="8306"/>
        </w:tabs>
      </w:pPr>
      <w:hyperlink w:anchor="_Toc10940" w:history="1">
        <w:r>
          <w:rPr>
            <w:rFonts w:ascii="仿宋" w:eastAsia="仿宋" w:hAnsi="仿宋" w:cs="仿宋" w:hint="eastAsia"/>
            <w:lang w:eastAsia="zh-CN"/>
          </w:rPr>
          <w:t>(二)、隔热、隔音人造矿物材料及其制品市场分析预测</w:t>
        </w:r>
        <w:r>
          <w:tab/>
        </w:r>
        <w:r>
          <w:fldChar w:fldCharType="begin"/>
        </w:r>
        <w:r>
          <w:instrText xml:space="preserve"> PAGEREF _Toc10940 \h </w:instrText>
        </w:r>
        <w:r>
          <w:fldChar w:fldCharType="separate"/>
        </w:r>
        <w:r>
          <w:t>28</w:t>
        </w:r>
        <w:r>
          <w:fldChar w:fldCharType="end"/>
        </w:r>
      </w:hyperlink>
    </w:p>
    <w:p>
      <w:pPr>
        <w:pStyle w:val="TOC1"/>
        <w:tabs>
          <w:tab w:val="right" w:leader="dot" w:pos="8306"/>
        </w:tabs>
      </w:pPr>
      <w:hyperlink w:anchor="_Toc32574" w:history="1">
        <w:r>
          <w:rPr>
            <w:rFonts w:ascii="仿宋" w:eastAsia="仿宋" w:hAnsi="仿宋" w:cs="仿宋" w:hint="eastAsia"/>
            <w:lang w:eastAsia="zh-CN"/>
          </w:rPr>
          <w:t>七、生产安全保护</w:t>
        </w:r>
        <w:r>
          <w:tab/>
        </w:r>
        <w:r>
          <w:fldChar w:fldCharType="begin"/>
        </w:r>
        <w:r>
          <w:instrText xml:space="preserve"> PAGEREF _Toc32574 \h </w:instrText>
        </w:r>
        <w:r>
          <w:fldChar w:fldCharType="separate"/>
        </w:r>
        <w:r>
          <w:t>29</w:t>
        </w:r>
        <w:r>
          <w:fldChar w:fldCharType="end"/>
        </w:r>
      </w:hyperlink>
    </w:p>
    <w:p>
      <w:pPr>
        <w:pStyle w:val="TOC2"/>
        <w:tabs>
          <w:tab w:val="right" w:leader="dot" w:pos="8306"/>
        </w:tabs>
      </w:pPr>
      <w:hyperlink w:anchor="_Toc15268" w:history="1">
        <w:r>
          <w:rPr>
            <w:rFonts w:ascii="仿宋" w:eastAsia="仿宋" w:hAnsi="仿宋" w:cs="仿宋" w:hint="eastAsia"/>
            <w:lang w:eastAsia="zh-CN"/>
          </w:rPr>
          <w:t>(一)、消防安全</w:t>
        </w:r>
        <w:r>
          <w:tab/>
        </w:r>
        <w:r>
          <w:fldChar w:fldCharType="begin"/>
        </w:r>
        <w:r>
          <w:instrText xml:space="preserve"> PAGEREF _Toc15268 \h </w:instrText>
        </w:r>
        <w:r>
          <w:fldChar w:fldCharType="separate"/>
        </w:r>
        <w:r>
          <w:t>29</w:t>
        </w:r>
        <w:r>
          <w:fldChar w:fldCharType="end"/>
        </w:r>
      </w:hyperlink>
    </w:p>
    <w:p>
      <w:pPr>
        <w:pStyle w:val="TOC2"/>
        <w:tabs>
          <w:tab w:val="right" w:leader="dot" w:pos="8306"/>
        </w:tabs>
      </w:pPr>
      <w:hyperlink w:anchor="_Toc8226" w:history="1">
        <w:r>
          <w:rPr>
            <w:rFonts w:ascii="仿宋" w:eastAsia="仿宋" w:hAnsi="仿宋" w:cs="仿宋" w:hint="eastAsia"/>
            <w:lang w:eastAsia="zh-CN"/>
          </w:rPr>
          <w:t>(二)、防火防爆总图布置措施</w:t>
        </w:r>
        <w:r>
          <w:tab/>
        </w:r>
        <w:r>
          <w:fldChar w:fldCharType="begin"/>
        </w:r>
        <w:r>
          <w:instrText xml:space="preserve"> PAGEREF _Toc8226 \h </w:instrText>
        </w:r>
        <w:r>
          <w:fldChar w:fldCharType="separate"/>
        </w:r>
        <w:r>
          <w:t>31</w:t>
        </w:r>
        <w:r>
          <w:fldChar w:fldCharType="end"/>
        </w:r>
      </w:hyperlink>
    </w:p>
    <w:p>
      <w:pPr>
        <w:pStyle w:val="TOC2"/>
        <w:tabs>
          <w:tab w:val="right" w:leader="dot" w:pos="8306"/>
        </w:tabs>
      </w:pPr>
      <w:hyperlink w:anchor="_Toc3915" w:history="1">
        <w:r>
          <w:rPr>
            <w:rFonts w:ascii="仿宋" w:eastAsia="仿宋" w:hAnsi="仿宋" w:cs="仿宋" w:hint="eastAsia"/>
            <w:lang w:eastAsia="zh-CN"/>
          </w:rPr>
          <w:t>(三)、自然灾害防范措施</w:t>
        </w:r>
        <w:r>
          <w:tab/>
        </w:r>
        <w:r>
          <w:fldChar w:fldCharType="begin"/>
        </w:r>
        <w:r>
          <w:instrText xml:space="preserve"> PAGEREF _Toc3915 \h </w:instrText>
        </w:r>
        <w:r>
          <w:fldChar w:fldCharType="separate"/>
        </w:r>
        <w:r>
          <w:t>31</w:t>
        </w:r>
        <w:r>
          <w:fldChar w:fldCharType="end"/>
        </w:r>
      </w:hyperlink>
    </w:p>
    <w:p>
      <w:pPr>
        <w:pStyle w:val="TOC2"/>
        <w:tabs>
          <w:tab w:val="right" w:leader="dot" w:pos="8306"/>
        </w:tabs>
      </w:pPr>
      <w:hyperlink w:anchor="_Toc28373" w:history="1">
        <w:r>
          <w:rPr>
            <w:rFonts w:ascii="仿宋" w:eastAsia="仿宋" w:hAnsi="仿宋" w:cs="仿宋" w:hint="eastAsia"/>
            <w:lang w:eastAsia="zh-CN"/>
          </w:rPr>
          <w:t>(四)、安全色及安全标志使用要求</w:t>
        </w:r>
        <w:r>
          <w:tab/>
        </w:r>
        <w:r>
          <w:fldChar w:fldCharType="begin"/>
        </w:r>
        <w:r>
          <w:instrText xml:space="preserve"> PAGEREF _Toc28373 \h </w:instrText>
        </w:r>
        <w:r>
          <w:fldChar w:fldCharType="separate"/>
        </w:r>
        <w:r>
          <w:t>33</w:t>
        </w:r>
        <w:r>
          <w:fldChar w:fldCharType="end"/>
        </w:r>
      </w:hyperlink>
    </w:p>
    <w:p>
      <w:pPr>
        <w:pStyle w:val="TOC2"/>
        <w:tabs>
          <w:tab w:val="right" w:leader="dot" w:pos="8306"/>
        </w:tabs>
      </w:pPr>
      <w:hyperlink w:anchor="_Toc89" w:history="1">
        <w:r>
          <w:rPr>
            <w:rFonts w:ascii="仿宋" w:eastAsia="仿宋" w:hAnsi="仿宋" w:cs="仿宋" w:hint="eastAsia"/>
            <w:lang w:eastAsia="zh-CN"/>
          </w:rPr>
          <w:t>(五)、防尘防毒措施</w:t>
        </w:r>
        <w:r>
          <w:tab/>
        </w:r>
        <w:r>
          <w:fldChar w:fldCharType="begin"/>
        </w:r>
        <w:r>
          <w:instrText xml:space="preserve"> PAGEREF _Toc89 \h </w:instrText>
        </w:r>
        <w:r>
          <w:fldChar w:fldCharType="separate"/>
        </w:r>
        <w:r>
          <w:t>34</w:t>
        </w:r>
        <w:r>
          <w:fldChar w:fldCharType="end"/>
        </w:r>
      </w:hyperlink>
    </w:p>
    <w:p>
      <w:pPr>
        <w:pStyle w:val="TOC2"/>
        <w:tabs>
          <w:tab w:val="right" w:leader="dot" w:pos="8306"/>
        </w:tabs>
      </w:pPr>
      <w:hyperlink w:anchor="_Toc21970" w:history="1">
        <w:r>
          <w:rPr>
            <w:rFonts w:ascii="仿宋" w:eastAsia="仿宋" w:hAnsi="仿宋" w:cs="仿宋" w:hint="eastAsia"/>
            <w:lang w:eastAsia="zh-CN"/>
          </w:rPr>
          <w:t>(六)、防静电、触电防护及防雷措施</w:t>
        </w:r>
        <w:r>
          <w:tab/>
        </w:r>
        <w:r>
          <w:fldChar w:fldCharType="begin"/>
        </w:r>
        <w:r>
          <w:instrText xml:space="preserve"> PAGEREF _Toc21970 \h </w:instrText>
        </w:r>
        <w:r>
          <w:fldChar w:fldCharType="separate"/>
        </w:r>
        <w:r>
          <w:t>35</w:t>
        </w:r>
        <w:r>
          <w:fldChar w:fldCharType="end"/>
        </w:r>
      </w:hyperlink>
    </w:p>
    <w:p>
      <w:pPr>
        <w:pStyle w:val="TOC2"/>
        <w:tabs>
          <w:tab w:val="right" w:leader="dot" w:pos="8306"/>
        </w:tabs>
      </w:pPr>
      <w:hyperlink w:anchor="_Toc10251" w:history="1">
        <w:r>
          <w:rPr>
            <w:rFonts w:ascii="仿宋" w:eastAsia="仿宋" w:hAnsi="仿宋" w:cs="仿宋" w:hint="eastAsia"/>
            <w:lang w:eastAsia="zh-CN"/>
          </w:rPr>
          <w:t>(七)、机械设备安全保障措施</w:t>
        </w:r>
        <w:r>
          <w:tab/>
        </w:r>
        <w:r>
          <w:fldChar w:fldCharType="begin"/>
        </w:r>
        <w:r>
          <w:instrText xml:space="preserve"> PAGEREF _Toc10251 \h </w:instrText>
        </w:r>
        <w:r>
          <w:fldChar w:fldCharType="separate"/>
        </w:r>
        <w:r>
          <w:t>36</w:t>
        </w:r>
        <w:r>
          <w:fldChar w:fldCharType="end"/>
        </w:r>
      </w:hyperlink>
    </w:p>
    <w:p>
      <w:pPr>
        <w:pStyle w:val="TOC1"/>
        <w:tabs>
          <w:tab w:val="right" w:leader="dot" w:pos="8306"/>
        </w:tabs>
      </w:pPr>
      <w:hyperlink w:anchor="_Toc10087" w:history="1">
        <w:r>
          <w:rPr>
            <w:rFonts w:ascii="仿宋" w:eastAsia="仿宋" w:hAnsi="仿宋" w:cs="仿宋" w:hint="eastAsia"/>
            <w:lang w:eastAsia="zh-CN"/>
          </w:rPr>
          <w:t>八、隔热、隔音人造矿物材料及其制品项目创新与研发</w:t>
        </w:r>
        <w:r>
          <w:tab/>
        </w:r>
        <w:r>
          <w:fldChar w:fldCharType="begin"/>
        </w:r>
        <w:r>
          <w:instrText xml:space="preserve"> PAGEREF _Toc10087 \h </w:instrText>
        </w:r>
        <w:r>
          <w:fldChar w:fldCharType="separate"/>
        </w:r>
        <w:r>
          <w:t>38</w:t>
        </w:r>
        <w:r>
          <w:fldChar w:fldCharType="end"/>
        </w:r>
      </w:hyperlink>
    </w:p>
    <w:p>
      <w:pPr>
        <w:pStyle w:val="TOC2"/>
        <w:tabs>
          <w:tab w:val="right" w:leader="dot" w:pos="8306"/>
        </w:tabs>
      </w:pPr>
      <w:hyperlink w:anchor="_Toc15724" w:history="1">
        <w:r>
          <w:rPr>
            <w:rFonts w:ascii="仿宋" w:eastAsia="仿宋" w:hAnsi="仿宋" w:cs="仿宋" w:hint="eastAsia"/>
            <w:lang w:eastAsia="zh-CN"/>
          </w:rPr>
          <w:t>(一)、创新策略与方向</w:t>
        </w:r>
        <w:r>
          <w:tab/>
        </w:r>
        <w:r>
          <w:fldChar w:fldCharType="begin"/>
        </w:r>
        <w:r>
          <w:instrText xml:space="preserve"> PAGEREF _Toc15724 \h </w:instrText>
        </w:r>
        <w:r>
          <w:fldChar w:fldCharType="separate"/>
        </w:r>
        <w:r>
          <w:t>38</w:t>
        </w:r>
        <w:r>
          <w:fldChar w:fldCharType="end"/>
        </w:r>
      </w:hyperlink>
    </w:p>
    <w:p>
      <w:pPr>
        <w:pStyle w:val="TOC2"/>
        <w:tabs>
          <w:tab w:val="right" w:leader="dot" w:pos="8306"/>
        </w:tabs>
      </w:pPr>
      <w:hyperlink w:anchor="_Toc7297" w:history="1">
        <w:r>
          <w:rPr>
            <w:rFonts w:ascii="仿宋" w:eastAsia="仿宋" w:hAnsi="仿宋" w:cs="仿宋" w:hint="eastAsia"/>
            <w:lang w:eastAsia="zh-CN"/>
          </w:rPr>
          <w:t>(二)、研发规划与投入</w:t>
        </w:r>
        <w:r>
          <w:tab/>
        </w:r>
        <w:r>
          <w:fldChar w:fldCharType="begin"/>
        </w:r>
        <w:r>
          <w:instrText xml:space="preserve"> PAGEREF _Toc7297 \h </w:instrText>
        </w:r>
        <w:r>
          <w:fldChar w:fldCharType="separate"/>
        </w:r>
        <w:r>
          <w:t>39</w:t>
        </w:r>
        <w:r>
          <w:fldChar w:fldCharType="end"/>
        </w:r>
      </w:hyperlink>
    </w:p>
    <w:p>
      <w:pPr>
        <w:pStyle w:val="TOC1"/>
        <w:tabs>
          <w:tab w:val="right" w:leader="dot" w:pos="8306"/>
        </w:tabs>
      </w:pPr>
      <w:hyperlink w:anchor="_Toc17281" w:history="1">
        <w:r>
          <w:rPr>
            <w:rFonts w:ascii="仿宋" w:eastAsia="仿宋" w:hAnsi="仿宋" w:cs="仿宋" w:hint="eastAsia"/>
            <w:lang w:eastAsia="zh-CN"/>
          </w:rPr>
          <w:t>九、隔热、隔音人造矿物材料及其制品项目计划安排</w:t>
        </w:r>
        <w:r>
          <w:tab/>
        </w:r>
        <w:r>
          <w:fldChar w:fldCharType="begin"/>
        </w:r>
        <w:r>
          <w:instrText xml:space="preserve"> PAGEREF _Toc17281 \h </w:instrText>
        </w:r>
        <w:r>
          <w:fldChar w:fldCharType="separate"/>
        </w:r>
        <w:r>
          <w:t>41</w:t>
        </w:r>
        <w:r>
          <w:fldChar w:fldCharType="end"/>
        </w:r>
      </w:hyperlink>
    </w:p>
    <w:p>
      <w:pPr>
        <w:pStyle w:val="TOC2"/>
        <w:tabs>
          <w:tab w:val="right" w:leader="dot" w:pos="8306"/>
        </w:tabs>
      </w:pPr>
      <w:hyperlink w:anchor="_Toc19129" w:history="1">
        <w:r>
          <w:rPr>
            <w:rFonts w:ascii="仿宋" w:eastAsia="仿宋" w:hAnsi="仿宋" w:cs="仿宋" w:hint="eastAsia"/>
            <w:lang w:eastAsia="zh-CN"/>
          </w:rPr>
          <w:t>(一)、建设周期</w:t>
        </w:r>
        <w:r>
          <w:tab/>
        </w:r>
        <w:r>
          <w:fldChar w:fldCharType="begin"/>
        </w:r>
        <w:r>
          <w:instrText xml:space="preserve"> PAGEREF _Toc19129 \h </w:instrText>
        </w:r>
        <w:r>
          <w:fldChar w:fldCharType="separate"/>
        </w:r>
        <w:r>
          <w:t>41</w:t>
        </w:r>
        <w:r>
          <w:fldChar w:fldCharType="end"/>
        </w:r>
      </w:hyperlink>
    </w:p>
    <w:p>
      <w:pPr>
        <w:pStyle w:val="TOC2"/>
        <w:tabs>
          <w:tab w:val="right" w:leader="dot" w:pos="8306"/>
        </w:tabs>
      </w:pPr>
      <w:hyperlink w:anchor="_Toc9625" w:history="1">
        <w:r>
          <w:rPr>
            <w:rFonts w:ascii="仿宋" w:eastAsia="仿宋" w:hAnsi="仿宋" w:cs="仿宋" w:hint="eastAsia"/>
            <w:lang w:eastAsia="zh-CN"/>
          </w:rPr>
          <w:t>(二)、建设进度</w:t>
        </w:r>
        <w:r>
          <w:tab/>
        </w:r>
        <w:r>
          <w:fldChar w:fldCharType="begin"/>
        </w:r>
        <w:r>
          <w:instrText xml:space="preserve"> PAGEREF _Toc9625 \h </w:instrText>
        </w:r>
        <w:r>
          <w:fldChar w:fldCharType="separate"/>
        </w:r>
        <w:r>
          <w:t>42</w:t>
        </w:r>
        <w:r>
          <w:fldChar w:fldCharType="end"/>
        </w:r>
      </w:hyperlink>
    </w:p>
    <w:p>
      <w:pPr>
        <w:pStyle w:val="TOC2"/>
        <w:tabs>
          <w:tab w:val="right" w:leader="dot" w:pos="8306"/>
        </w:tabs>
      </w:pPr>
      <w:hyperlink w:anchor="_Toc21453" w:history="1">
        <w:r>
          <w:rPr>
            <w:rFonts w:ascii="仿宋" w:eastAsia="仿宋" w:hAnsi="仿宋" w:cs="仿宋" w:hint="eastAsia"/>
            <w:lang w:eastAsia="zh-CN"/>
          </w:rPr>
          <w:t>(三)、进度安排注意事项</w:t>
        </w:r>
        <w:r>
          <w:tab/>
        </w:r>
        <w:r>
          <w:fldChar w:fldCharType="begin"/>
        </w:r>
        <w:r>
          <w:instrText xml:space="preserve"> PAGEREF _Toc21453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3" w:history="1">
        <w:r>
          <w:rPr>
            <w:rFonts w:ascii="仿宋" w:eastAsia="仿宋" w:hAnsi="仿宋" w:cs="仿宋" w:hint="eastAsia"/>
            <w:lang w:eastAsia="zh-CN"/>
          </w:rPr>
          <w:t>(四)、人力资源配置</w:t>
        </w:r>
        <w:r>
          <w:tab/>
        </w:r>
        <w:r>
          <w:fldChar w:fldCharType="begin"/>
        </w:r>
        <w:r>
          <w:instrText xml:space="preserve"> PAGEREF _Toc7013 \h </w:instrText>
        </w:r>
        <w:r>
          <w:fldChar w:fldCharType="separate"/>
        </w:r>
        <w:r>
          <w:t>45</w:t>
        </w:r>
        <w:r>
          <w:fldChar w:fldCharType="end"/>
        </w:r>
      </w:hyperlink>
    </w:p>
    <w:p>
      <w:pPr>
        <w:pStyle w:val="TOC1"/>
        <w:tabs>
          <w:tab w:val="right" w:leader="dot" w:pos="8306"/>
        </w:tabs>
      </w:pPr>
      <w:hyperlink w:anchor="_Toc25073" w:history="1">
        <w:r>
          <w:rPr>
            <w:rFonts w:ascii="仿宋" w:eastAsia="仿宋" w:hAnsi="仿宋" w:cs="仿宋" w:hint="eastAsia"/>
            <w:lang w:eastAsia="zh-CN"/>
          </w:rPr>
          <w:t>十、隔热、隔音人造矿物材料及其制品项目经营效益</w:t>
        </w:r>
        <w:r>
          <w:tab/>
        </w:r>
        <w:r>
          <w:fldChar w:fldCharType="begin"/>
        </w:r>
        <w:r>
          <w:instrText xml:space="preserve"> PAGEREF _Toc25073 \h </w:instrText>
        </w:r>
        <w:r>
          <w:fldChar w:fldCharType="separate"/>
        </w:r>
        <w:r>
          <w:t>46</w:t>
        </w:r>
        <w:r>
          <w:fldChar w:fldCharType="end"/>
        </w:r>
      </w:hyperlink>
    </w:p>
    <w:p>
      <w:pPr>
        <w:pStyle w:val="TOC2"/>
        <w:tabs>
          <w:tab w:val="right" w:leader="dot" w:pos="8306"/>
        </w:tabs>
      </w:pPr>
      <w:hyperlink w:anchor="_Toc14979" w:history="1">
        <w:r>
          <w:rPr>
            <w:rFonts w:ascii="仿宋" w:eastAsia="仿宋" w:hAnsi="仿宋" w:cs="仿宋" w:hint="eastAsia"/>
            <w:lang w:eastAsia="zh-CN"/>
          </w:rPr>
          <w:t>(一)、经济评价财务测算</w:t>
        </w:r>
        <w:r>
          <w:tab/>
        </w:r>
        <w:r>
          <w:fldChar w:fldCharType="begin"/>
        </w:r>
        <w:r>
          <w:instrText xml:space="preserve"> PAGEREF _Toc14979 \h </w:instrText>
        </w:r>
        <w:r>
          <w:fldChar w:fldCharType="separate"/>
        </w:r>
        <w:r>
          <w:t>46</w:t>
        </w:r>
        <w:r>
          <w:fldChar w:fldCharType="end"/>
        </w:r>
      </w:hyperlink>
    </w:p>
    <w:p>
      <w:pPr>
        <w:pStyle w:val="TOC2"/>
        <w:tabs>
          <w:tab w:val="right" w:leader="dot" w:pos="8306"/>
        </w:tabs>
      </w:pPr>
      <w:hyperlink w:anchor="_Toc24474" w:history="1">
        <w:r>
          <w:rPr>
            <w:rFonts w:ascii="仿宋" w:eastAsia="仿宋" w:hAnsi="仿宋" w:cs="仿宋" w:hint="eastAsia"/>
            <w:lang w:eastAsia="zh-CN"/>
          </w:rPr>
          <w:t>(二)、隔热、隔音人造矿物材料及其制品项目盈利能力分析</w:t>
        </w:r>
        <w:r>
          <w:tab/>
        </w:r>
        <w:r>
          <w:fldChar w:fldCharType="begin"/>
        </w:r>
        <w:r>
          <w:instrText xml:space="preserve"> PAGEREF _Toc24474 \h </w:instrText>
        </w:r>
        <w:r>
          <w:fldChar w:fldCharType="separate"/>
        </w:r>
        <w:r>
          <w:t>48</w:t>
        </w:r>
        <w:r>
          <w:fldChar w:fldCharType="end"/>
        </w:r>
      </w:hyperlink>
    </w:p>
    <w:p>
      <w:pPr>
        <w:pStyle w:val="TOC1"/>
        <w:tabs>
          <w:tab w:val="right" w:leader="dot" w:pos="8306"/>
        </w:tabs>
      </w:pPr>
      <w:hyperlink w:anchor="_Toc2460" w:history="1">
        <w:r>
          <w:rPr>
            <w:rFonts w:ascii="仿宋" w:eastAsia="仿宋" w:hAnsi="仿宋" w:cs="仿宋" w:hint="eastAsia"/>
            <w:lang w:eastAsia="zh-CN"/>
          </w:rPr>
          <w:t>十一、隔热、隔音人造矿物材料及其制品项目投资规划</w:t>
        </w:r>
        <w:r>
          <w:tab/>
        </w:r>
        <w:r>
          <w:fldChar w:fldCharType="begin"/>
        </w:r>
        <w:r>
          <w:instrText xml:space="preserve"> PAGEREF _Toc2460 \h </w:instrText>
        </w:r>
        <w:r>
          <w:fldChar w:fldCharType="separate"/>
        </w:r>
        <w:r>
          <w:t>48</w:t>
        </w:r>
        <w:r>
          <w:fldChar w:fldCharType="end"/>
        </w:r>
      </w:hyperlink>
    </w:p>
    <w:p>
      <w:pPr>
        <w:pStyle w:val="TOC2"/>
        <w:tabs>
          <w:tab w:val="right" w:leader="dot" w:pos="8306"/>
        </w:tabs>
      </w:pPr>
      <w:hyperlink w:anchor="_Toc3763" w:history="1">
        <w:r>
          <w:rPr>
            <w:rFonts w:ascii="仿宋" w:eastAsia="仿宋" w:hAnsi="仿宋" w:cs="仿宋" w:hint="eastAsia"/>
            <w:lang w:eastAsia="zh-CN"/>
          </w:rPr>
          <w:t>(一)、隔热、隔音人造矿物材料及其制品项目总投资估算</w:t>
        </w:r>
        <w:r>
          <w:tab/>
        </w:r>
        <w:r>
          <w:fldChar w:fldCharType="begin"/>
        </w:r>
        <w:r>
          <w:instrText xml:space="preserve"> PAGEREF _Toc3763 \h </w:instrText>
        </w:r>
        <w:r>
          <w:fldChar w:fldCharType="separate"/>
        </w:r>
        <w:r>
          <w:t>48</w:t>
        </w:r>
        <w:r>
          <w:fldChar w:fldCharType="end"/>
        </w:r>
      </w:hyperlink>
    </w:p>
    <w:p>
      <w:pPr>
        <w:pStyle w:val="TOC2"/>
        <w:tabs>
          <w:tab w:val="right" w:leader="dot" w:pos="8306"/>
        </w:tabs>
      </w:pPr>
      <w:hyperlink w:anchor="_Toc18763" w:history="1">
        <w:r>
          <w:rPr>
            <w:rFonts w:ascii="仿宋" w:eastAsia="仿宋" w:hAnsi="仿宋" w:cs="仿宋" w:hint="eastAsia"/>
            <w:lang w:eastAsia="zh-CN"/>
          </w:rPr>
          <w:t>(二)、资金筹措</w:t>
        </w:r>
        <w:r>
          <w:tab/>
        </w:r>
        <w:r>
          <w:fldChar w:fldCharType="begin"/>
        </w:r>
        <w:r>
          <w:instrText xml:space="preserve"> PAGEREF _Toc18763 \h </w:instrText>
        </w:r>
        <w:r>
          <w:fldChar w:fldCharType="separate"/>
        </w:r>
        <w:r>
          <w:t>50</w:t>
        </w:r>
        <w:r>
          <w:fldChar w:fldCharType="end"/>
        </w:r>
      </w:hyperlink>
    </w:p>
    <w:p>
      <w:pPr>
        <w:pStyle w:val="TOC1"/>
        <w:tabs>
          <w:tab w:val="right" w:leader="dot" w:pos="8306"/>
        </w:tabs>
      </w:pPr>
      <w:hyperlink w:anchor="_Toc600" w:history="1">
        <w:r>
          <w:rPr>
            <w:rFonts w:ascii="仿宋" w:eastAsia="仿宋" w:hAnsi="仿宋" w:cs="仿宋" w:hint="eastAsia"/>
            <w:lang w:eastAsia="zh-CN"/>
          </w:rPr>
          <w:t>十二、隔热、隔音人造矿物材料及其制品项目风险管理</w:t>
        </w:r>
        <w:r>
          <w:tab/>
        </w:r>
        <w:r>
          <w:fldChar w:fldCharType="begin"/>
        </w:r>
        <w:r>
          <w:instrText xml:space="preserve"> PAGEREF _Toc600 \h </w:instrText>
        </w:r>
        <w:r>
          <w:fldChar w:fldCharType="separate"/>
        </w:r>
        <w:r>
          <w:t>51</w:t>
        </w:r>
        <w:r>
          <w:fldChar w:fldCharType="end"/>
        </w:r>
      </w:hyperlink>
    </w:p>
    <w:p>
      <w:pPr>
        <w:pStyle w:val="TOC2"/>
        <w:tabs>
          <w:tab w:val="right" w:leader="dot" w:pos="8306"/>
        </w:tabs>
      </w:pPr>
      <w:hyperlink w:anchor="_Toc2406" w:history="1">
        <w:r>
          <w:rPr>
            <w:rFonts w:ascii="仿宋" w:eastAsia="仿宋" w:hAnsi="仿宋" w:cs="仿宋" w:hint="eastAsia"/>
            <w:lang w:eastAsia="zh-CN"/>
          </w:rPr>
          <w:t>(一)、风险识别与评估</w:t>
        </w:r>
        <w:r>
          <w:tab/>
        </w:r>
        <w:r>
          <w:fldChar w:fldCharType="begin"/>
        </w:r>
        <w:r>
          <w:instrText xml:space="preserve"> PAGEREF _Toc2406 \h </w:instrText>
        </w:r>
        <w:r>
          <w:fldChar w:fldCharType="separate"/>
        </w:r>
        <w:r>
          <w:t>51</w:t>
        </w:r>
        <w:r>
          <w:fldChar w:fldCharType="end"/>
        </w:r>
      </w:hyperlink>
    </w:p>
    <w:p>
      <w:pPr>
        <w:pStyle w:val="TOC2"/>
        <w:tabs>
          <w:tab w:val="right" w:leader="dot" w:pos="8306"/>
        </w:tabs>
      </w:pPr>
      <w:hyperlink w:anchor="_Toc22411" w:history="1">
        <w:r>
          <w:rPr>
            <w:rFonts w:ascii="仿宋" w:eastAsia="仿宋" w:hAnsi="仿宋" w:cs="仿宋" w:hint="eastAsia"/>
            <w:lang w:eastAsia="zh-CN"/>
          </w:rPr>
          <w:t>(二)、风险应对策略</w:t>
        </w:r>
        <w:r>
          <w:tab/>
        </w:r>
        <w:r>
          <w:fldChar w:fldCharType="begin"/>
        </w:r>
        <w:r>
          <w:instrText xml:space="preserve"> PAGEREF _Toc22411 \h </w:instrText>
        </w:r>
        <w:r>
          <w:fldChar w:fldCharType="separate"/>
        </w:r>
        <w:r>
          <w:t>52</w:t>
        </w:r>
        <w:r>
          <w:fldChar w:fldCharType="end"/>
        </w:r>
      </w:hyperlink>
    </w:p>
    <w:p>
      <w:pPr>
        <w:pStyle w:val="TOC2"/>
        <w:tabs>
          <w:tab w:val="right" w:leader="dot" w:pos="8306"/>
        </w:tabs>
      </w:pPr>
      <w:hyperlink w:anchor="_Toc5472" w:history="1">
        <w:r>
          <w:rPr>
            <w:rFonts w:ascii="仿宋" w:eastAsia="仿宋" w:hAnsi="仿宋" w:cs="仿宋" w:hint="eastAsia"/>
            <w:lang w:eastAsia="zh-CN"/>
          </w:rPr>
          <w:t>(三)、风险监控与控制</w:t>
        </w:r>
        <w:r>
          <w:tab/>
        </w:r>
        <w:r>
          <w:fldChar w:fldCharType="begin"/>
        </w:r>
        <w:r>
          <w:instrText xml:space="preserve"> PAGEREF _Toc5472 \h </w:instrText>
        </w:r>
        <w:r>
          <w:fldChar w:fldCharType="separate"/>
        </w:r>
        <w:r>
          <w:t>54</w:t>
        </w:r>
        <w:r>
          <w:fldChar w:fldCharType="end"/>
        </w:r>
      </w:hyperlink>
    </w:p>
    <w:p>
      <w:pPr>
        <w:pStyle w:val="TOC1"/>
        <w:tabs>
          <w:tab w:val="right" w:leader="dot" w:pos="8306"/>
        </w:tabs>
      </w:pPr>
      <w:hyperlink w:anchor="_Toc11397" w:history="1">
        <w:r>
          <w:rPr>
            <w:rFonts w:ascii="仿宋" w:eastAsia="仿宋" w:hAnsi="仿宋" w:cs="仿宋" w:hint="eastAsia"/>
            <w:lang w:eastAsia="zh-CN"/>
          </w:rPr>
          <w:t>十三、营销与推广策略</w:t>
        </w:r>
        <w:r>
          <w:tab/>
        </w:r>
        <w:r>
          <w:fldChar w:fldCharType="begin"/>
        </w:r>
        <w:r>
          <w:instrText xml:space="preserve"> PAGEREF _Toc11397 \h </w:instrText>
        </w:r>
        <w:r>
          <w:fldChar w:fldCharType="separate"/>
        </w:r>
        <w:r>
          <w:t>55</w:t>
        </w:r>
        <w:r>
          <w:fldChar w:fldCharType="end"/>
        </w:r>
      </w:hyperlink>
    </w:p>
    <w:p>
      <w:pPr>
        <w:pStyle w:val="TOC2"/>
        <w:tabs>
          <w:tab w:val="right" w:leader="dot" w:pos="8306"/>
        </w:tabs>
      </w:pPr>
      <w:hyperlink w:anchor="_Toc22745" w:history="1">
        <w:r>
          <w:rPr>
            <w:rFonts w:ascii="仿宋" w:eastAsia="仿宋" w:hAnsi="仿宋" w:cs="仿宋" w:hint="eastAsia"/>
            <w:lang w:eastAsia="zh-CN"/>
          </w:rPr>
          <w:t>(一)、产品/服务定位与特点</w:t>
        </w:r>
        <w:r>
          <w:tab/>
        </w:r>
        <w:r>
          <w:fldChar w:fldCharType="begin"/>
        </w:r>
        <w:r>
          <w:instrText xml:space="preserve"> PAGEREF _Toc22745 \h </w:instrText>
        </w:r>
        <w:r>
          <w:fldChar w:fldCharType="separate"/>
        </w:r>
        <w:r>
          <w:t>55</w:t>
        </w:r>
        <w:r>
          <w:fldChar w:fldCharType="end"/>
        </w:r>
      </w:hyperlink>
    </w:p>
    <w:p>
      <w:pPr>
        <w:pStyle w:val="TOC2"/>
        <w:tabs>
          <w:tab w:val="right" w:leader="dot" w:pos="8306"/>
        </w:tabs>
      </w:pPr>
      <w:hyperlink w:anchor="_Toc5003" w:history="1">
        <w:r>
          <w:rPr>
            <w:rFonts w:ascii="仿宋" w:eastAsia="仿宋" w:hAnsi="仿宋" w:cs="仿宋" w:hint="eastAsia"/>
            <w:lang w:eastAsia="zh-CN"/>
          </w:rPr>
          <w:t>(二)、市场定位与竞争分析</w:t>
        </w:r>
        <w:r>
          <w:tab/>
        </w:r>
        <w:r>
          <w:fldChar w:fldCharType="begin"/>
        </w:r>
        <w:r>
          <w:instrText xml:space="preserve"> PAGEREF _Toc5003 \h </w:instrText>
        </w:r>
        <w:r>
          <w:fldChar w:fldCharType="separate"/>
        </w:r>
        <w:r>
          <w:t>56</w:t>
        </w:r>
        <w:r>
          <w:fldChar w:fldCharType="end"/>
        </w:r>
      </w:hyperlink>
    </w:p>
    <w:p>
      <w:pPr>
        <w:pStyle w:val="TOC2"/>
        <w:tabs>
          <w:tab w:val="right" w:leader="dot" w:pos="8306"/>
        </w:tabs>
      </w:pPr>
      <w:hyperlink w:anchor="_Toc25970" w:history="1">
        <w:r>
          <w:rPr>
            <w:rFonts w:ascii="仿宋" w:eastAsia="仿宋" w:hAnsi="仿宋" w:cs="仿宋" w:hint="eastAsia"/>
            <w:lang w:eastAsia="zh-CN"/>
          </w:rPr>
          <w:t>(三)、营销渠道与策略</w:t>
        </w:r>
        <w:r>
          <w:tab/>
        </w:r>
        <w:r>
          <w:fldChar w:fldCharType="begin"/>
        </w:r>
        <w:r>
          <w:instrText xml:space="preserve"> PAGEREF _Toc25970 \h </w:instrText>
        </w:r>
        <w:r>
          <w:fldChar w:fldCharType="separate"/>
        </w:r>
        <w:r>
          <w:t>58</w:t>
        </w:r>
        <w:r>
          <w:fldChar w:fldCharType="end"/>
        </w:r>
      </w:hyperlink>
    </w:p>
    <w:p>
      <w:pPr>
        <w:pStyle w:val="TOC2"/>
        <w:tabs>
          <w:tab w:val="right" w:leader="dot" w:pos="8306"/>
        </w:tabs>
      </w:pPr>
      <w:hyperlink w:anchor="_Toc20110" w:history="1">
        <w:r>
          <w:rPr>
            <w:rFonts w:ascii="仿宋" w:eastAsia="仿宋" w:hAnsi="仿宋" w:cs="仿宋" w:hint="eastAsia"/>
            <w:lang w:eastAsia="zh-CN"/>
          </w:rPr>
          <w:t>(四)、推广与宣传活动</w:t>
        </w:r>
        <w:r>
          <w:tab/>
        </w:r>
        <w:r>
          <w:fldChar w:fldCharType="begin"/>
        </w:r>
        <w:r>
          <w:instrText xml:space="preserve"> PAGEREF _Toc20110 \h </w:instrText>
        </w:r>
        <w:r>
          <w:fldChar w:fldCharType="separate"/>
        </w:r>
        <w:r>
          <w:t>59</w:t>
        </w:r>
        <w:r>
          <w:fldChar w:fldCharType="end"/>
        </w:r>
      </w:hyperlink>
    </w:p>
    <w:p>
      <w:pPr>
        <w:pStyle w:val="TOC1"/>
        <w:tabs>
          <w:tab w:val="right" w:leader="dot" w:pos="8306"/>
        </w:tabs>
      </w:pPr>
      <w:hyperlink w:anchor="_Toc14645" w:history="1">
        <w:r>
          <w:rPr>
            <w:rFonts w:ascii="仿宋" w:eastAsia="仿宋" w:hAnsi="仿宋" w:cs="仿宋" w:hint="eastAsia"/>
            <w:lang w:eastAsia="zh-CN"/>
          </w:rPr>
          <w:t>十四、隔热、隔音人造矿物材料及其制品项目实施时间节点</w:t>
        </w:r>
        <w:r>
          <w:tab/>
        </w:r>
        <w:r>
          <w:fldChar w:fldCharType="begin"/>
        </w:r>
        <w:r>
          <w:instrText xml:space="preserve"> PAGEREF _Toc14645 \h </w:instrText>
        </w:r>
        <w:r>
          <w:fldChar w:fldCharType="separate"/>
        </w:r>
        <w:r>
          <w:t>64</w:t>
        </w:r>
        <w:r>
          <w:fldChar w:fldCharType="end"/>
        </w:r>
      </w:hyperlink>
    </w:p>
    <w:p>
      <w:pPr>
        <w:pStyle w:val="TOC2"/>
        <w:tabs>
          <w:tab w:val="right" w:leader="dot" w:pos="8306"/>
        </w:tabs>
      </w:pPr>
      <w:hyperlink w:anchor="_Toc26497" w:history="1">
        <w:r>
          <w:rPr>
            <w:rFonts w:ascii="仿宋" w:eastAsia="仿宋" w:hAnsi="仿宋" w:cs="仿宋" w:hint="eastAsia"/>
            <w:lang w:eastAsia="zh-CN"/>
          </w:rPr>
          <w:t>(一)、隔热、隔音人造矿物材料及其制品项目启动阶段时间节点</w:t>
        </w:r>
        <w:r>
          <w:tab/>
        </w:r>
        <w:r>
          <w:fldChar w:fldCharType="begin"/>
        </w:r>
        <w:r>
          <w:instrText xml:space="preserve"> PAGEREF _Toc26497 \h </w:instrText>
        </w:r>
        <w:r>
          <w:fldChar w:fldCharType="separate"/>
        </w:r>
        <w:r>
          <w:t>64</w:t>
        </w:r>
        <w:r>
          <w:fldChar w:fldCharType="end"/>
        </w:r>
      </w:hyperlink>
    </w:p>
    <w:p>
      <w:pPr>
        <w:pStyle w:val="TOC2"/>
        <w:tabs>
          <w:tab w:val="right" w:leader="dot" w:pos="8306"/>
        </w:tabs>
      </w:pPr>
      <w:hyperlink w:anchor="_Toc12617" w:history="1">
        <w:r>
          <w:rPr>
            <w:rFonts w:ascii="仿宋" w:eastAsia="仿宋" w:hAnsi="仿宋" w:cs="仿宋" w:hint="eastAsia"/>
            <w:lang w:eastAsia="zh-CN"/>
          </w:rPr>
          <w:t>(二)、隔热、隔音人造矿物材料及其制品项目执行阶段时间节点</w:t>
        </w:r>
        <w:r>
          <w:tab/>
        </w:r>
        <w:r>
          <w:fldChar w:fldCharType="begin"/>
        </w:r>
        <w:r>
          <w:instrText xml:space="preserve"> PAGEREF _Toc12617 \h </w:instrText>
        </w:r>
        <w:r>
          <w:fldChar w:fldCharType="separate"/>
        </w:r>
        <w:r>
          <w:t>66</w:t>
        </w:r>
        <w:r>
          <w:fldChar w:fldCharType="end"/>
        </w:r>
      </w:hyperlink>
    </w:p>
    <w:p>
      <w:pPr>
        <w:pStyle w:val="TOC2"/>
        <w:tabs>
          <w:tab w:val="right" w:leader="dot" w:pos="8306"/>
        </w:tabs>
      </w:pPr>
      <w:hyperlink w:anchor="_Toc14234" w:history="1">
        <w:r>
          <w:rPr>
            <w:rFonts w:ascii="仿宋" w:eastAsia="仿宋" w:hAnsi="仿宋" w:cs="仿宋" w:hint="eastAsia"/>
            <w:lang w:eastAsia="zh-CN"/>
          </w:rPr>
          <w:t>(三)、隔热、隔音人造矿物材料及其制品项目完成阶段时间节点</w:t>
        </w:r>
        <w:r>
          <w:tab/>
        </w:r>
        <w:r>
          <w:fldChar w:fldCharType="begin"/>
        </w:r>
        <w:r>
          <w:instrText xml:space="preserve"> PAGEREF _Toc14234 \h </w:instrText>
        </w:r>
        <w:r>
          <w:fldChar w:fldCharType="separate"/>
        </w:r>
        <w:r>
          <w:t>67</w:t>
        </w:r>
        <w:r>
          <w:fldChar w:fldCharType="end"/>
        </w:r>
      </w:hyperlink>
    </w:p>
    <w:p>
      <w:pPr>
        <w:pStyle w:val="TOC1"/>
        <w:tabs>
          <w:tab w:val="right" w:leader="dot" w:pos="8306"/>
        </w:tabs>
      </w:pPr>
      <w:hyperlink w:anchor="_Toc5275" w:history="1">
        <w:r>
          <w:rPr>
            <w:rFonts w:ascii="仿宋" w:eastAsia="仿宋" w:hAnsi="仿宋" w:cs="仿宋" w:hint="eastAsia"/>
            <w:lang w:eastAsia="zh-CN"/>
          </w:rPr>
          <w:t>十五、供应链管理</w:t>
        </w:r>
        <w:r>
          <w:tab/>
        </w:r>
        <w:r>
          <w:fldChar w:fldCharType="begin"/>
        </w:r>
        <w:r>
          <w:instrText xml:space="preserve"> PAGEREF _Toc5275 \h </w:instrText>
        </w:r>
        <w:r>
          <w:fldChar w:fldCharType="separate"/>
        </w:r>
        <w:r>
          <w:t>68</w:t>
        </w:r>
        <w:r>
          <w:fldChar w:fldCharType="end"/>
        </w:r>
      </w:hyperlink>
    </w:p>
    <w:p>
      <w:pPr>
        <w:pStyle w:val="TOC2"/>
        <w:tabs>
          <w:tab w:val="right" w:leader="dot" w:pos="8306"/>
        </w:tabs>
      </w:pPr>
      <w:hyperlink w:anchor="_Toc7410" w:history="1">
        <w:r>
          <w:rPr>
            <w:rFonts w:ascii="仿宋" w:eastAsia="仿宋" w:hAnsi="仿宋" w:cs="仿宋" w:hint="eastAsia"/>
            <w:lang w:eastAsia="zh-CN"/>
          </w:rPr>
          <w:t>(一)、供应链战略规划</w:t>
        </w:r>
        <w:r>
          <w:tab/>
        </w:r>
        <w:r>
          <w:fldChar w:fldCharType="begin"/>
        </w:r>
        <w:r>
          <w:instrText xml:space="preserve"> PAGEREF _Toc7410 \h </w:instrText>
        </w:r>
        <w:r>
          <w:fldChar w:fldCharType="separate"/>
        </w:r>
        <w:r>
          <w:t>68</w:t>
        </w:r>
        <w:r>
          <w:fldChar w:fldCharType="end"/>
        </w:r>
      </w:hyperlink>
    </w:p>
    <w:p>
      <w:pPr>
        <w:pStyle w:val="TOC2"/>
        <w:tabs>
          <w:tab w:val="right" w:leader="dot" w:pos="8306"/>
        </w:tabs>
      </w:pPr>
      <w:hyperlink w:anchor="_Toc6223" w:history="1">
        <w:r>
          <w:rPr>
            <w:rFonts w:ascii="仿宋" w:eastAsia="仿宋" w:hAnsi="仿宋" w:cs="仿宋" w:hint="eastAsia"/>
            <w:lang w:eastAsia="zh-CN"/>
          </w:rPr>
          <w:t>(二)、供应商选择与合作</w:t>
        </w:r>
        <w:r>
          <w:tab/>
        </w:r>
        <w:r>
          <w:fldChar w:fldCharType="begin"/>
        </w:r>
        <w:r>
          <w:instrText xml:space="preserve"> PAGEREF _Toc6223 \h </w:instrText>
        </w:r>
        <w:r>
          <w:fldChar w:fldCharType="separate"/>
        </w:r>
        <w:r>
          <w:t>70</w:t>
        </w:r>
        <w:r>
          <w:fldChar w:fldCharType="end"/>
        </w:r>
      </w:hyperlink>
    </w:p>
    <w:p>
      <w:pPr>
        <w:pStyle w:val="TOC2"/>
        <w:tabs>
          <w:tab w:val="right" w:leader="dot" w:pos="8306"/>
        </w:tabs>
      </w:pPr>
      <w:hyperlink w:anchor="_Toc20927" w:history="1">
        <w:r>
          <w:rPr>
            <w:rFonts w:ascii="仿宋" w:eastAsia="仿宋" w:hAnsi="仿宋" w:cs="仿宋" w:hint="eastAsia"/>
            <w:lang w:eastAsia="zh-CN"/>
          </w:rPr>
          <w:t>(三)、物流与库存管理</w:t>
        </w:r>
        <w:r>
          <w:tab/>
        </w:r>
        <w:r>
          <w:fldChar w:fldCharType="begin"/>
        </w:r>
        <w:r>
          <w:instrText xml:space="preserve"> PAGEREF _Toc20927 \h </w:instrText>
        </w:r>
        <w:r>
          <w:fldChar w:fldCharType="separate"/>
        </w:r>
        <w:r>
          <w:t>71</w:t>
        </w:r>
        <w:r>
          <w:fldChar w:fldCharType="end"/>
        </w:r>
      </w:hyperlink>
    </w:p>
    <w:p>
      <w:pPr>
        <w:pStyle w:val="TOC1"/>
        <w:tabs>
          <w:tab w:val="right" w:leader="dot" w:pos="8306"/>
        </w:tabs>
      </w:pPr>
      <w:hyperlink w:anchor="_Toc10436" w:history="1">
        <w:r>
          <w:rPr>
            <w:rFonts w:ascii="仿宋" w:eastAsia="仿宋" w:hAnsi="仿宋" w:cs="仿宋" w:hint="eastAsia"/>
            <w:lang w:eastAsia="zh-CN"/>
          </w:rPr>
          <w:t>十六、隔热、隔音人造矿物材料及其制品项目变更管理</w:t>
        </w:r>
        <w:r>
          <w:tab/>
        </w:r>
        <w:r>
          <w:fldChar w:fldCharType="begin"/>
        </w:r>
        <w:r>
          <w:instrText xml:space="preserve"> PAGEREF _Toc10436 \h </w:instrText>
        </w:r>
        <w:r>
          <w:fldChar w:fldCharType="separate"/>
        </w:r>
        <w:r>
          <w:t>73</w:t>
        </w:r>
        <w:r>
          <w:fldChar w:fldCharType="end"/>
        </w:r>
      </w:hyperlink>
    </w:p>
    <w:p>
      <w:pPr>
        <w:pStyle w:val="TOC2"/>
        <w:tabs>
          <w:tab w:val="right" w:leader="dot" w:pos="8306"/>
        </w:tabs>
      </w:pPr>
      <w:hyperlink w:anchor="_Toc18405" w:history="1">
        <w:r>
          <w:rPr>
            <w:rFonts w:ascii="仿宋" w:eastAsia="仿宋" w:hAnsi="仿宋" w:cs="仿宋" w:hint="eastAsia"/>
            <w:lang w:eastAsia="zh-CN"/>
          </w:rPr>
          <w:t>(一)、变更申请与评估</w:t>
        </w:r>
        <w:r>
          <w:tab/>
        </w:r>
        <w:r>
          <w:fldChar w:fldCharType="begin"/>
        </w:r>
        <w:r>
          <w:instrText xml:space="preserve"> PAGEREF _Toc18405 \h </w:instrText>
        </w:r>
        <w:r>
          <w:fldChar w:fldCharType="separate"/>
        </w:r>
        <w:r>
          <w:t>73</w:t>
        </w:r>
        <w:r>
          <w:fldChar w:fldCharType="end"/>
        </w:r>
      </w:hyperlink>
    </w:p>
    <w:p>
      <w:pPr>
        <w:pStyle w:val="TOC2"/>
        <w:tabs>
          <w:tab w:val="right" w:leader="dot" w:pos="8306"/>
        </w:tabs>
      </w:pPr>
      <w:hyperlink w:anchor="_Toc13159" w:history="1">
        <w:r>
          <w:rPr>
            <w:rFonts w:ascii="仿宋" w:eastAsia="仿宋" w:hAnsi="仿宋" w:cs="仿宋" w:hint="eastAsia"/>
            <w:lang w:eastAsia="zh-CN"/>
          </w:rPr>
          <w:t>(二)、变更实施与控制</w:t>
        </w:r>
        <w:r>
          <w:tab/>
        </w:r>
        <w:r>
          <w:fldChar w:fldCharType="begin"/>
        </w:r>
        <w:r>
          <w:instrText xml:space="preserve"> PAGEREF _Toc13159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3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隔热、隔音人造矿物材料及其制品项目的主要产品是XXXX，预计年产值为XXX万元。这一产品在市场中占据着重要的地位，其广泛的应用范围使得该隔热、隔音人造矿物材料及其制品项目的市场前景非常广阔。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隔热、隔音人造矿物材料及其制品项目的xxx产品作为重要的原材料之一，将在多个领域发挥关键作用。其在建筑、交通、能源等方面的广泛应用将为整个产业链提供强大的支持，形成产业协同效应。隔热、隔音人造矿物材料及其制品项目的年产值XXX万XXX万XXX万万元不仅反映了其在市场上的巨大潜力，更预示着它对国民经济的积极贡献。这种关联度高、涉及面广的产业关系，使得该隔热、隔音人造矿物材料及其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21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总征地面积为XXXX平方米，相当于约XX.XX亩，其中净用地面积为XXXX平方米，红线范围内相当于约XX.XX亩。这一用地规模充分考虑了隔热、隔音人造矿物材料及其制品项目的建设需求，保障了隔热、隔音人造矿物材料及其制品项目在合适的空间内得以充分发展。隔热、隔音人造矿物材料及其制品项目规划的总建筑面积为XXXX平方米，其中主体工程建设占XXXX平方米，计容建筑面积达XXXX平方米。预计建筑工程的投资将达到XXXX万元，为隔热、隔音人造矿物材料及其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计划购置的设备共计XXXX台（套），设备购置费用为XXXX万元。这一设备购置计划充分考虑到隔热、隔音人造矿物材料及其制品项目的生产需求和技术要求，确保了隔热、隔音人造矿物材料及其制品项目在生产运营中具备先进的技术装备和高效的生产能力。设备的合理配置将为隔热、隔音人造矿物材料及其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计划总投资为XXXX万元，预计年实现营业收入为XXXX万元。这一产能规模的设定旨在确保隔热、隔音人造矿物材料及其制品项目能够在投资与回报之间取得平衡，实现长期可持续的发展。隔热、隔音人造矿物材料及其制品项目的总投资充分考虑到各个方面的需求，包括用地建设、设备购置等多个环节，以确保隔热、隔音人造矿物材料及其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691"/>
      <w:r>
        <w:rPr>
          <w:rFonts w:ascii="仿宋" w:eastAsia="仿宋" w:hAnsi="仿宋" w:cs="仿宋" w:hint="eastAsia"/>
          <w:sz w:val="28"/>
          <w:lang w:eastAsia="zh-CN"/>
        </w:rPr>
        <w:t>二、隔热、隔音人造矿物材料及其制品项目建设背景及必要性分析</w:t>
      </w:r>
      <w:bookmarkEnd w:id="5"/>
    </w:p>
    <w:p>
      <w:pPr>
        <w:pStyle w:val="Heading2"/>
        <w:rPr>
          <w:rFonts w:ascii="仿宋" w:eastAsia="仿宋" w:hAnsi="仿宋" w:cs="仿宋" w:hint="eastAsia"/>
          <w:lang w:eastAsia="zh-CN"/>
        </w:rPr>
      </w:pPr>
      <w:bookmarkStart w:id="6" w:name="_Toc19512"/>
      <w:r>
        <w:rPr>
          <w:rFonts w:ascii="仿宋" w:eastAsia="仿宋" w:hAnsi="仿宋" w:cs="仿宋" w:hint="eastAsia"/>
          <w:lang w:eastAsia="zh-CN"/>
        </w:rPr>
        <w:t>(一)、隔热、隔音人造矿物材料及其制品项目背景分析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隔热、隔音人造矿物材料及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隔热、隔音人造矿物材料及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隔热、隔音人造矿物材料及其制品项目在这个潮流中的定位。同时，我们将关注行业内涌现的新兴机遇，以便隔热、隔音人造矿物材料及其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隔热、隔音人造矿物材料及其制品项目提供了强大的发展动力。我们将聚焦于行业内最新的技术发展趋势，包括但不限于人工智能、大数据分析、物联网等领域。通过深度的技术研究，我们将确保隔热、隔音人造矿物材料及其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隔热、隔音人造矿物材料及其制品项目发展的源泉。我们将投入更多的精力对市场需求进行深入剖析，超越表面的需求，深入挖掘潜在的市场痛点和机遇。通过对市场需求的细致了解，隔热、隔音人造矿物材料及其制品项目将更有针对性地设计解决方案，满足市场的多样化需求，从而更好地促进隔热、隔音人造矿物材料及其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隔热、隔音人造矿物材料及其制品项目战略至关重要。我们将对竞争态势进行更为深入的分析，包括但不限于市场份额、产品特点、客户满意度等多个维度。通过深度的竞争分析，隔热、隔音人造矿物材料及其制品项目将能够更准确地把握市场脉搏，制定具有竞争力的隔热、隔音人造矿物材料及其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隔热、隔音人造矿物材料及其制品项目的发展具有直接的影响。我们将进行更为全面的法规和政策分析，了解行业发展中的潜在法律风险和合规挑战。通过充分了解和遵守相关法规，隔热、隔音人造矿物材料及其制品项目将确保在法律框架内合法合规运营，为隔热、隔音人造矿物材料及其制品项目的稳健发展提供有力支持。</w:t>
      </w:r>
    </w:p>
    <w:p>
      <w:pPr>
        <w:pStyle w:val="Heading2"/>
        <w:ind w:firstLine="560" w:firstLineChars="200"/>
        <w:rPr>
          <w:rFonts w:ascii="仿宋" w:eastAsia="仿宋" w:hAnsi="仿宋" w:cs="仿宋" w:hint="eastAsia"/>
          <w:sz w:val="28"/>
          <w:lang w:eastAsia="zh-CN"/>
        </w:rPr>
      </w:pPr>
      <w:bookmarkStart w:id="7" w:name="_Toc18"/>
      <w:r>
        <w:rPr>
          <w:rFonts w:ascii="仿宋" w:eastAsia="仿宋" w:hAnsi="仿宋" w:cs="仿宋" w:hint="eastAsia"/>
          <w:sz w:val="28"/>
          <w:lang w:eastAsia="zh-CN"/>
        </w:rPr>
        <w:t>(二)、隔热、隔音人造矿物材料及其制品项目建设必要性分析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建设的迫切性源于对行业发展趋势的深刻洞察。我们正处于一个行业变革的时代，科技创新、数字化转型成为企业发展的关键动力。隔热、隔音人造矿物材料及其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建设不仅仅是为了跟上潮流，更是为了通过技术创新推动企业的持续发展。通过引入先进的技术和解决方案，隔热、隔音人造矿物材料及其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隔热、隔音人造矿物材料及其制品项目的建设成为必然选择，通过提高产品质量、拓展服务领域，从而在竞争中获得更多的机会。隔热、隔音人造矿物材料及其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隔热、隔音人造矿物材料及其制品项目建设的必要性体现在对客户需求更精准的满足。通过隔热、隔音人造矿物材料及其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隔热、隔音人造矿物材料及其制品项目建设的背后是对企业持续创新的追求。只有通过不断创新，企业才能在竞争中立于不败之地。隔热、隔音人造矿物材料及其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92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60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的技术管理特点体现在其创新导向。通过引入最先进的技术趋势和解决方案，隔热、隔音人造矿物材料及其制品项目致力于提升科技含量、提高质量和效率水平。这意味着我们将采用最新的工具和方法，确保隔热、隔音人造矿物材料及其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隔热、隔音人造矿物材料及其制品项目技术管理的显著特征。通过整合不同领域的技术资源，我们实现了跨学科的协同工作。这有助于优化技术架构，提高整体效能。此外，整合性策略还促进了不同技术团队之间的紧密沟通和高效合作，确保隔热、隔音人造矿物材料及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隔热、隔音人造矿物材料及其制品项目所采用的技术。通过不断优化技术方案，隔热、隔音人造矿物材料及其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隔热、隔音人造矿物材料及其制品项目团队将在隔热、隔音人造矿物材料及其制品项目初期识别可能的技术风险，并采取相应的预防和应对措施。通过建立健全的风险评估机制，隔热、隔音人造矿物材料及其制品项目能够在实施过程中及时发现并解决潜在的技术问题，保障隔热、隔音人造矿物材料及其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隔热、隔音人造矿物材料及其制品项目中，技术将成为隔热、隔音人造矿物材料及其制品项目成功的有力支持。这一深度剖析揭示了技术管理在隔热、隔音人造矿物材料及其制品项目实施中的关键作用，为隔热、隔音人造矿物材料及其制品项目的技术基础奠定了坚实的基础。</w:t>
      </w:r>
    </w:p>
    <w:p>
      <w:pPr>
        <w:pStyle w:val="Heading2"/>
        <w:ind w:firstLine="560" w:firstLineChars="200"/>
        <w:rPr>
          <w:rFonts w:ascii="仿宋" w:eastAsia="仿宋" w:hAnsi="仿宋" w:cs="仿宋" w:hint="eastAsia"/>
          <w:sz w:val="28"/>
          <w:lang w:eastAsia="zh-CN"/>
        </w:rPr>
      </w:pPr>
      <w:bookmarkStart w:id="10" w:name="_Toc30790"/>
      <w:r>
        <w:rPr>
          <w:rFonts w:ascii="仿宋" w:eastAsia="仿宋" w:hAnsi="仿宋" w:cs="仿宋" w:hint="eastAsia"/>
          <w:sz w:val="28"/>
          <w:lang w:eastAsia="zh-CN"/>
        </w:rPr>
        <w:t>(二)、隔热、隔音人造矿物材料及其制品项目工艺技术设计方案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隔热、隔音人造矿物材料及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经营活动方面，隔热、隔音人造矿物材料及其制品项目将严格按照相关行业规范要求进行组织。通过有效控制产品质量，隔热、隔音人造矿物材料及其制品项目将致力于为顾客提供优质的隔热、隔音人造矿物材料及其制品项目产品和良好的服务。这体现了隔热、隔音人造矿物材料及其制品项目对于生产活动合规性和质量标准的高度重视，为隔热、隔音人造矿物材料及其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隔热、隔音人造矿物材料及其制品项目注重生态效益和清洁生产原则。隔热、隔音人造矿物材料及其制品项目建设将紧密结合地方特色经济发展，与社会经济发展规划和区域环境保护规划方案相协调一致。通过与当地区域自然生态系统的结合，隔热、隔音人造矿物材料及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隔热、隔音人造矿物材料及其制品项目产品具有多样化的客户需求和个性化的特点。因此，隔热、隔音人造矿物材料及其制品项目产品规格品种多样，且单批生产数量较小。为满足这一特点，隔热、隔音人造矿物材料及其制品项目承办单位将建设先进的柔性制造生产线。通过广泛应用柔性制造技术，隔热、隔音人造矿物材料及其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隔热、隔音人造矿物材料及其制品项目采用的技术具有较高的技术含量和自动化水平，处于国内先进水平。这一技术选用不仅体现了对生产效率、质量和环境友好性的高标准要求，同时为隔热、隔音人造矿物材料及其制品项目的可持续发展奠定了坚实的基础。</w:t>
      </w:r>
    </w:p>
    <w:p>
      <w:pPr>
        <w:pStyle w:val="Heading2"/>
        <w:ind w:firstLine="560" w:firstLineChars="200"/>
        <w:rPr>
          <w:rFonts w:ascii="仿宋" w:eastAsia="仿宋" w:hAnsi="仿宋" w:cs="仿宋" w:hint="eastAsia"/>
          <w:sz w:val="28"/>
          <w:lang w:eastAsia="zh-CN"/>
        </w:rPr>
      </w:pPr>
      <w:bookmarkStart w:id="11" w:name="_Toc1075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为确保隔热、隔音人造矿物材料及其制品项目的高效生产和技术实施，我们制定了一套精心设计的设备选型方案，以满足隔热、隔音人造矿物材料及其制品项目生产、质量和环保的要求。该方案的主要特点如下：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隔热、隔音人造矿物材料及其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针对隔热、隔音人造矿物材料及其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1789"/>
      <w:r>
        <w:rPr>
          <w:rFonts w:ascii="仿宋" w:eastAsia="仿宋" w:hAnsi="仿宋" w:cs="仿宋" w:hint="eastAsia"/>
          <w:sz w:val="28"/>
          <w:lang w:eastAsia="zh-CN"/>
        </w:rPr>
        <w:t>四、隔热、隔音人造矿物材料及其制品项目概论</w:t>
      </w:r>
      <w:bookmarkEnd w:id="12"/>
    </w:p>
    <w:p>
      <w:pPr>
        <w:pStyle w:val="Heading2"/>
        <w:rPr>
          <w:rFonts w:ascii="仿宋" w:eastAsia="仿宋" w:hAnsi="仿宋" w:cs="仿宋" w:hint="eastAsia"/>
          <w:lang w:eastAsia="zh-CN"/>
        </w:rPr>
      </w:pPr>
      <w:bookmarkStart w:id="13" w:name="_Toc11007"/>
      <w:r>
        <w:rPr>
          <w:rFonts w:ascii="仿宋" w:eastAsia="仿宋" w:hAnsi="仿宋" w:cs="仿宋" w:hint="eastAsia"/>
          <w:lang w:eastAsia="zh-CN"/>
        </w:rPr>
        <w:t>(一)、隔热、隔音人造矿物材料及其制品项目概况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的起源追溯至对市场的深入洞察。市场的不断演变与变革为隔热、隔音人造矿物材料及其制品项目提供了难得的机遇。当前市场存在的需求缺口和变革的大环境共同构成了隔热、隔音人造矿物材料及其制品项目的背景。这个隔热、隔音人造矿物材料及其制品项目旨在充分利用市场机遇，填补行业中尚未满足的需求，为客户提供全新的解决方案。市场的变革和需求的增长使得这个隔热、隔音人造矿物材料及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隔热、隔音人造矿物材料及其制品项目名称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正式命名为隔热、隔音人造矿物材料及其制品。这个名称不仅仅是一个标识，更代表了隔热、隔音人造矿物材料及其制品项目的核心理念和愿景。它蕴含着隔热、隔音人造矿物材料及其制品项目所要解决问题的关键字，具有强烈的表达和辨识度，为隔热、隔音人造矿物材料及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隔热、隔音人造矿物材料及其制品项目目标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的核心目标是提供一种全新、高效的解决方案，满足客户日益增长的需求。隔热、隔音人造矿物材料及其制品项目追求的不仅仅是满足市场需求，更是在市场中获得卓越的竞争优势。通过不断提升产品或服务的质量和创新水平，隔热、隔音人造矿物材料及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隔热、隔音人造矿物材料及其制品项目范围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全面涵盖了产品研发、制造、市场推广和售后服务，确保从产品设计到最终用户体验的全方位关注。这一全面的隔热、隔音人造矿物材料及其制品项目范围是为了确保隔热、隔音人造矿物材料及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隔热、隔音人造矿物材料及其制品项目时间表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计划在未来18个月内完成，包括研发、测试、市场试点和正式推出等不同阶段。这个时间表的合理设计是为了确保隔热、隔音人造矿物材料及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隔热、隔音人造矿物材料及其制品项目预算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总预算估算为XX百万美元，主要分配在研发、市场推广、人员培训和运营等方面。这一充足的预算为隔热、隔音人造矿物材料及其制品项目提供了充足的资源，确保隔热、隔音人造矿物材料及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隔热、隔音人造矿物材料及其制品项目风险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可能面临的风险包括市场接受度低、技术难题、竞争激烈等。隔热、隔音人造矿物材料及其制品项目团队已经制定了相应的风险应对计划，通过前瞻性的风险管理，确保隔热、隔音人造矿物材料及其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隔热、隔音人造矿物材料及其制品项目团队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汇聚了一支经验丰富、多领域专业素养的核心团队，确保隔热、隔音人造矿物材料及其制品项目在各个方面都能拥有高水平的执行力。团队的协同作战是隔热、隔音人造矿物材料及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隔热、隔音人造矿物材料及其制品项目背景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的背景根植于市场对更高效、创新产品的渴望，同时也受到科技发展对行业格局的深刻改变的影响。这为隔热、隔音人造矿物材料及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隔热、隔音人造矿物材料及其制品项目现状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隔热、隔音人造矿物材料及其制品项目已完成市场调研和技术验证，取得了初步的成功。这为隔热、隔音人造矿物材料及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626"/>
      <w:r>
        <w:rPr>
          <w:rFonts w:ascii="仿宋" w:eastAsia="仿宋" w:hAnsi="仿宋" w:cs="仿宋" w:hint="eastAsia"/>
          <w:sz w:val="28"/>
          <w:lang w:eastAsia="zh-CN"/>
        </w:rPr>
        <w:t>(二)、隔热、隔音人造矿物材料及其制品项目目标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隔热、隔音人造矿物材料及其制品项目首要业务目标是在市场中占据有利地位，实现产品/服务的成功推广和销售。通过不断提升产品质量、创新性，隔热、隔音人造矿物材料及其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隔热、隔音人造矿物材料及其制品项目着眼于技术创新。通过持续的研发和技术升级，隔热、隔音人造矿物材料及其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隔热、隔音人造矿物材料及其制品项目设定了客户满意度目标。通过提供卓越的产品质量和优质的客户服务，隔热、隔音人造矿物材料及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注重社会责任和可持续发展。通过实施环保、社会责任隔热、隔音人造矿物材料及其制品项目，隔热、隔音人造矿物材料及其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https://d.book118.com/246225140005010050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25617"/>
    <w:rsid w:val="145256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225140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2024-02-06T07:16:00Z</dcterms:created>
  <dcterms:modified xsi:type="dcterms:W3CDTF">2024-02-06T07:16:15Z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BC1D0FAAE051439E9246CA089A1D8BDB_11</vt:lpwstr>
  </property>
  <property fmtid="{D5CDD505-2E9C-101B-9397-08002B2CF9AE}" pid="3" name="KSOProductBuildVer">
    <vt:lpwstr>2052-12.1.0.16250</vt:lpwstr>
  </property>
</Properties>
</file>