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企业文化展示系统项目构思建设方案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90" w:history="1">
        <w:r>
          <w:rPr>
            <w:rFonts w:ascii="仿宋" w:eastAsia="仿宋" w:hAnsi="仿宋" w:cs="仿宋" w:hint="eastAsia"/>
            <w:lang w:eastAsia="zh-CN"/>
          </w:rPr>
          <w:t>前言</w:t>
        </w:r>
        <w:r>
          <w:tab/>
        </w:r>
        <w:r>
          <w:fldChar w:fldCharType="begin"/>
        </w:r>
        <w:r>
          <w:instrText xml:space="preserve"> PAGEREF _Toc28590 \h </w:instrText>
        </w:r>
        <w:r>
          <w:fldChar w:fldCharType="separate"/>
        </w:r>
        <w:r>
          <w:t>3</w:t>
        </w:r>
        <w:r>
          <w:fldChar w:fldCharType="end"/>
        </w:r>
      </w:hyperlink>
    </w:p>
    <w:p>
      <w:pPr>
        <w:pStyle w:val="TOC1"/>
        <w:tabs>
          <w:tab w:val="right" w:leader="dot" w:pos="8306"/>
        </w:tabs>
      </w:pPr>
      <w:hyperlink w:anchor="_Toc19542" w:history="1">
        <w:r>
          <w:rPr>
            <w:rFonts w:ascii="仿宋" w:eastAsia="仿宋" w:hAnsi="仿宋" w:cs="仿宋" w:hint="eastAsia"/>
            <w:lang w:eastAsia="zh-CN"/>
          </w:rPr>
          <w:t>一、社会影响分析</w:t>
        </w:r>
        <w:r>
          <w:tab/>
        </w:r>
        <w:r>
          <w:fldChar w:fldCharType="begin"/>
        </w:r>
        <w:r>
          <w:instrText xml:space="preserve"> PAGEREF _Toc19542 \h </w:instrText>
        </w:r>
        <w:r>
          <w:fldChar w:fldCharType="separate"/>
        </w:r>
        <w:r>
          <w:t>3</w:t>
        </w:r>
        <w:r>
          <w:fldChar w:fldCharType="end"/>
        </w:r>
      </w:hyperlink>
    </w:p>
    <w:p>
      <w:pPr>
        <w:pStyle w:val="TOC2"/>
        <w:tabs>
          <w:tab w:val="right" w:leader="dot" w:pos="8306"/>
        </w:tabs>
      </w:pPr>
      <w:hyperlink w:anchor="_Toc13112" w:history="1">
        <w:r>
          <w:rPr>
            <w:rFonts w:ascii="仿宋" w:eastAsia="仿宋" w:hAnsi="仿宋" w:cs="仿宋" w:hint="eastAsia"/>
            <w:lang w:eastAsia="zh-CN"/>
          </w:rPr>
          <w:t>(一)、社会影响效果分析</w:t>
        </w:r>
        <w:r>
          <w:tab/>
        </w:r>
        <w:r>
          <w:fldChar w:fldCharType="begin"/>
        </w:r>
        <w:r>
          <w:instrText xml:space="preserve"> PAGEREF _Toc13112 \h </w:instrText>
        </w:r>
        <w:r>
          <w:fldChar w:fldCharType="separate"/>
        </w:r>
        <w:r>
          <w:t>3</w:t>
        </w:r>
        <w:r>
          <w:fldChar w:fldCharType="end"/>
        </w:r>
      </w:hyperlink>
    </w:p>
    <w:p>
      <w:pPr>
        <w:pStyle w:val="TOC2"/>
        <w:tabs>
          <w:tab w:val="right" w:leader="dot" w:pos="8306"/>
        </w:tabs>
      </w:pPr>
      <w:hyperlink w:anchor="_Toc1266" w:history="1">
        <w:r>
          <w:rPr>
            <w:rFonts w:ascii="仿宋" w:eastAsia="仿宋" w:hAnsi="仿宋" w:cs="仿宋" w:hint="eastAsia"/>
            <w:lang w:eastAsia="zh-CN"/>
          </w:rPr>
          <w:t>(二)、社会适应性分析</w:t>
        </w:r>
        <w:r>
          <w:tab/>
        </w:r>
        <w:r>
          <w:fldChar w:fldCharType="begin"/>
        </w:r>
        <w:r>
          <w:instrText xml:space="preserve"> PAGEREF _Toc1266 \h </w:instrText>
        </w:r>
        <w:r>
          <w:fldChar w:fldCharType="separate"/>
        </w:r>
        <w:r>
          <w:t>5</w:t>
        </w:r>
        <w:r>
          <w:fldChar w:fldCharType="end"/>
        </w:r>
      </w:hyperlink>
    </w:p>
    <w:p>
      <w:pPr>
        <w:pStyle w:val="TOC2"/>
        <w:tabs>
          <w:tab w:val="right" w:leader="dot" w:pos="8306"/>
        </w:tabs>
      </w:pPr>
      <w:hyperlink w:anchor="_Toc17874" w:history="1">
        <w:r>
          <w:rPr>
            <w:rFonts w:ascii="仿宋" w:eastAsia="仿宋" w:hAnsi="仿宋" w:cs="仿宋" w:hint="eastAsia"/>
            <w:lang w:eastAsia="zh-CN"/>
          </w:rPr>
          <w:t>(三)、社会风险及对策分析</w:t>
        </w:r>
        <w:r>
          <w:tab/>
        </w:r>
        <w:r>
          <w:fldChar w:fldCharType="begin"/>
        </w:r>
        <w:r>
          <w:instrText xml:space="preserve"> PAGEREF _Toc17874 \h </w:instrText>
        </w:r>
        <w:r>
          <w:fldChar w:fldCharType="separate"/>
        </w:r>
        <w:r>
          <w:t>7</w:t>
        </w:r>
        <w:r>
          <w:fldChar w:fldCharType="end"/>
        </w:r>
      </w:hyperlink>
    </w:p>
    <w:p>
      <w:pPr>
        <w:pStyle w:val="TOC1"/>
        <w:tabs>
          <w:tab w:val="right" w:leader="dot" w:pos="8306"/>
        </w:tabs>
      </w:pPr>
      <w:hyperlink w:anchor="_Toc17783" w:history="1">
        <w:r>
          <w:rPr>
            <w:rFonts w:ascii="仿宋" w:eastAsia="仿宋" w:hAnsi="仿宋" w:cs="仿宋" w:hint="eastAsia"/>
            <w:lang w:eastAsia="zh-CN"/>
          </w:rPr>
          <w:t>二、经济影响分析</w:t>
        </w:r>
        <w:r>
          <w:tab/>
        </w:r>
        <w:r>
          <w:fldChar w:fldCharType="begin"/>
        </w:r>
        <w:r>
          <w:instrText xml:space="preserve"> PAGEREF _Toc17783 \h </w:instrText>
        </w:r>
        <w:r>
          <w:fldChar w:fldCharType="separate"/>
        </w:r>
        <w:r>
          <w:t>10</w:t>
        </w:r>
        <w:r>
          <w:fldChar w:fldCharType="end"/>
        </w:r>
      </w:hyperlink>
    </w:p>
    <w:p>
      <w:pPr>
        <w:pStyle w:val="TOC2"/>
        <w:tabs>
          <w:tab w:val="right" w:leader="dot" w:pos="8306"/>
        </w:tabs>
      </w:pPr>
      <w:hyperlink w:anchor="_Toc4714" w:history="1">
        <w:r>
          <w:rPr>
            <w:rFonts w:ascii="仿宋" w:eastAsia="仿宋" w:hAnsi="仿宋" w:cs="仿宋" w:hint="eastAsia"/>
            <w:lang w:eastAsia="zh-CN"/>
          </w:rPr>
          <w:t>(一)、经济费用效益或费用效果分析</w:t>
        </w:r>
        <w:r>
          <w:tab/>
        </w:r>
        <w:r>
          <w:fldChar w:fldCharType="begin"/>
        </w:r>
        <w:r>
          <w:instrText xml:space="preserve"> PAGEREF _Toc4714 \h </w:instrText>
        </w:r>
        <w:r>
          <w:fldChar w:fldCharType="separate"/>
        </w:r>
        <w:r>
          <w:t>10</w:t>
        </w:r>
        <w:r>
          <w:fldChar w:fldCharType="end"/>
        </w:r>
      </w:hyperlink>
    </w:p>
    <w:p>
      <w:pPr>
        <w:pStyle w:val="TOC2"/>
        <w:tabs>
          <w:tab w:val="right" w:leader="dot" w:pos="8306"/>
        </w:tabs>
      </w:pPr>
      <w:hyperlink w:anchor="_Toc20445" w:history="1">
        <w:r>
          <w:rPr>
            <w:rFonts w:ascii="仿宋" w:eastAsia="仿宋" w:hAnsi="仿宋" w:cs="仿宋" w:hint="eastAsia"/>
            <w:lang w:eastAsia="zh-CN"/>
          </w:rPr>
          <w:t>(二)、行业影响分析</w:t>
        </w:r>
        <w:r>
          <w:tab/>
        </w:r>
        <w:r>
          <w:fldChar w:fldCharType="begin"/>
        </w:r>
        <w:r>
          <w:instrText xml:space="preserve"> PAGEREF _Toc20445 \h </w:instrText>
        </w:r>
        <w:r>
          <w:fldChar w:fldCharType="separate"/>
        </w:r>
        <w:r>
          <w:t>13</w:t>
        </w:r>
        <w:r>
          <w:fldChar w:fldCharType="end"/>
        </w:r>
      </w:hyperlink>
    </w:p>
    <w:p>
      <w:pPr>
        <w:pStyle w:val="TOC2"/>
        <w:tabs>
          <w:tab w:val="right" w:leader="dot" w:pos="8306"/>
        </w:tabs>
      </w:pPr>
      <w:hyperlink w:anchor="_Toc21200" w:history="1">
        <w:r>
          <w:rPr>
            <w:rFonts w:ascii="仿宋" w:eastAsia="仿宋" w:hAnsi="仿宋" w:cs="仿宋" w:hint="eastAsia"/>
            <w:lang w:eastAsia="zh-CN"/>
          </w:rPr>
          <w:t>(三)、区域经济影响分析</w:t>
        </w:r>
        <w:r>
          <w:tab/>
        </w:r>
        <w:r>
          <w:fldChar w:fldCharType="begin"/>
        </w:r>
        <w:r>
          <w:instrText xml:space="preserve"> PAGEREF _Toc21200 \h </w:instrText>
        </w:r>
        <w:r>
          <w:fldChar w:fldCharType="separate"/>
        </w:r>
        <w:r>
          <w:t>14</w:t>
        </w:r>
        <w:r>
          <w:fldChar w:fldCharType="end"/>
        </w:r>
      </w:hyperlink>
    </w:p>
    <w:p>
      <w:pPr>
        <w:pStyle w:val="TOC2"/>
        <w:tabs>
          <w:tab w:val="right" w:leader="dot" w:pos="8306"/>
        </w:tabs>
      </w:pPr>
      <w:hyperlink w:anchor="_Toc24454" w:history="1">
        <w:r>
          <w:rPr>
            <w:rFonts w:ascii="仿宋" w:eastAsia="仿宋" w:hAnsi="仿宋" w:cs="仿宋" w:hint="eastAsia"/>
            <w:lang w:eastAsia="zh-CN"/>
          </w:rPr>
          <w:t>(四)、宏观经济影响分析</w:t>
        </w:r>
        <w:r>
          <w:tab/>
        </w:r>
        <w:r>
          <w:fldChar w:fldCharType="begin"/>
        </w:r>
        <w:r>
          <w:instrText xml:space="preserve"> PAGEREF _Toc24454 \h </w:instrText>
        </w:r>
        <w:r>
          <w:fldChar w:fldCharType="separate"/>
        </w:r>
        <w:r>
          <w:t>15</w:t>
        </w:r>
        <w:r>
          <w:fldChar w:fldCharType="end"/>
        </w:r>
      </w:hyperlink>
    </w:p>
    <w:p>
      <w:pPr>
        <w:pStyle w:val="TOC1"/>
        <w:tabs>
          <w:tab w:val="right" w:leader="dot" w:pos="8306"/>
        </w:tabs>
      </w:pPr>
      <w:hyperlink w:anchor="_Toc25191" w:history="1">
        <w:r>
          <w:rPr>
            <w:rFonts w:ascii="仿宋" w:eastAsia="仿宋" w:hAnsi="仿宋" w:cs="仿宋" w:hint="eastAsia"/>
            <w:lang w:eastAsia="zh-CN"/>
          </w:rPr>
          <w:t>三、企业文化展示系统项目概论</w:t>
        </w:r>
        <w:r>
          <w:tab/>
        </w:r>
        <w:r>
          <w:fldChar w:fldCharType="begin"/>
        </w:r>
        <w:r>
          <w:instrText xml:space="preserve"> PAGEREF _Toc25191 \h </w:instrText>
        </w:r>
        <w:r>
          <w:fldChar w:fldCharType="separate"/>
        </w:r>
        <w:r>
          <w:t>17</w:t>
        </w:r>
        <w:r>
          <w:fldChar w:fldCharType="end"/>
        </w:r>
      </w:hyperlink>
    </w:p>
    <w:p>
      <w:pPr>
        <w:pStyle w:val="TOC2"/>
        <w:tabs>
          <w:tab w:val="right" w:leader="dot" w:pos="8306"/>
        </w:tabs>
      </w:pPr>
      <w:hyperlink w:anchor="_Toc24998" w:history="1">
        <w:r>
          <w:rPr>
            <w:rFonts w:ascii="仿宋" w:eastAsia="仿宋" w:hAnsi="仿宋" w:cs="仿宋" w:hint="eastAsia"/>
            <w:lang w:eastAsia="zh-CN"/>
          </w:rPr>
          <w:t>(一)、项目申报单位概况</w:t>
        </w:r>
        <w:r>
          <w:tab/>
        </w:r>
        <w:r>
          <w:fldChar w:fldCharType="begin"/>
        </w:r>
        <w:r>
          <w:instrText xml:space="preserve"> PAGEREF _Toc24998 \h </w:instrText>
        </w:r>
        <w:r>
          <w:fldChar w:fldCharType="separate"/>
        </w:r>
        <w:r>
          <w:t>17</w:t>
        </w:r>
        <w:r>
          <w:fldChar w:fldCharType="end"/>
        </w:r>
      </w:hyperlink>
    </w:p>
    <w:p>
      <w:pPr>
        <w:pStyle w:val="TOC2"/>
        <w:tabs>
          <w:tab w:val="right" w:leader="dot" w:pos="8306"/>
        </w:tabs>
      </w:pPr>
      <w:hyperlink w:anchor="_Toc877" w:history="1">
        <w:r>
          <w:rPr>
            <w:rFonts w:ascii="仿宋" w:eastAsia="仿宋" w:hAnsi="仿宋" w:cs="仿宋" w:hint="eastAsia"/>
            <w:lang w:eastAsia="zh-CN"/>
          </w:rPr>
          <w:t>(二)、项目概况</w:t>
        </w:r>
        <w:r>
          <w:tab/>
        </w:r>
        <w:r>
          <w:fldChar w:fldCharType="begin"/>
        </w:r>
        <w:r>
          <w:instrText xml:space="preserve"> PAGEREF _Toc877 \h </w:instrText>
        </w:r>
        <w:r>
          <w:fldChar w:fldCharType="separate"/>
        </w:r>
        <w:r>
          <w:t>18</w:t>
        </w:r>
        <w:r>
          <w:fldChar w:fldCharType="end"/>
        </w:r>
      </w:hyperlink>
    </w:p>
    <w:p>
      <w:pPr>
        <w:pStyle w:val="TOC1"/>
        <w:tabs>
          <w:tab w:val="right" w:leader="dot" w:pos="8306"/>
        </w:tabs>
      </w:pPr>
      <w:hyperlink w:anchor="_Toc23037" w:history="1">
        <w:r>
          <w:rPr>
            <w:rFonts w:ascii="仿宋" w:eastAsia="仿宋" w:hAnsi="仿宋" w:cs="仿宋" w:hint="eastAsia"/>
            <w:lang w:eastAsia="zh-CN"/>
          </w:rPr>
          <w:t>四、资源开发及综合利用分析</w:t>
        </w:r>
        <w:r>
          <w:tab/>
        </w:r>
        <w:r>
          <w:fldChar w:fldCharType="begin"/>
        </w:r>
        <w:r>
          <w:instrText xml:space="preserve"> PAGEREF _Toc23037 \h </w:instrText>
        </w:r>
        <w:r>
          <w:fldChar w:fldCharType="separate"/>
        </w:r>
        <w:r>
          <w:t>21</w:t>
        </w:r>
        <w:r>
          <w:fldChar w:fldCharType="end"/>
        </w:r>
      </w:hyperlink>
    </w:p>
    <w:p>
      <w:pPr>
        <w:pStyle w:val="TOC2"/>
        <w:tabs>
          <w:tab w:val="right" w:leader="dot" w:pos="8306"/>
        </w:tabs>
      </w:pPr>
      <w:hyperlink w:anchor="_Toc4945" w:history="1">
        <w:r>
          <w:rPr>
            <w:rFonts w:ascii="仿宋" w:eastAsia="仿宋" w:hAnsi="仿宋" w:cs="仿宋" w:hint="eastAsia"/>
            <w:lang w:eastAsia="zh-CN"/>
          </w:rPr>
          <w:t>(一)、资源开发方案</w:t>
        </w:r>
        <w:r>
          <w:tab/>
        </w:r>
        <w:r>
          <w:fldChar w:fldCharType="begin"/>
        </w:r>
        <w:r>
          <w:instrText xml:space="preserve"> PAGEREF _Toc4945 \h </w:instrText>
        </w:r>
        <w:r>
          <w:fldChar w:fldCharType="separate"/>
        </w:r>
        <w:r>
          <w:t>21</w:t>
        </w:r>
        <w:r>
          <w:fldChar w:fldCharType="end"/>
        </w:r>
      </w:hyperlink>
    </w:p>
    <w:p>
      <w:pPr>
        <w:pStyle w:val="TOC2"/>
        <w:tabs>
          <w:tab w:val="right" w:leader="dot" w:pos="8306"/>
        </w:tabs>
      </w:pPr>
      <w:hyperlink w:anchor="_Toc7740" w:history="1">
        <w:r>
          <w:rPr>
            <w:rFonts w:ascii="仿宋" w:eastAsia="仿宋" w:hAnsi="仿宋" w:cs="仿宋" w:hint="eastAsia"/>
            <w:lang w:eastAsia="zh-CN"/>
          </w:rPr>
          <w:t>(二)、资源利用方案</w:t>
        </w:r>
        <w:r>
          <w:tab/>
        </w:r>
        <w:r>
          <w:fldChar w:fldCharType="begin"/>
        </w:r>
        <w:r>
          <w:instrText xml:space="preserve"> PAGEREF _Toc7740 \h </w:instrText>
        </w:r>
        <w:r>
          <w:fldChar w:fldCharType="separate"/>
        </w:r>
        <w:r>
          <w:t>22</w:t>
        </w:r>
        <w:r>
          <w:fldChar w:fldCharType="end"/>
        </w:r>
      </w:hyperlink>
    </w:p>
    <w:p>
      <w:pPr>
        <w:pStyle w:val="TOC2"/>
        <w:tabs>
          <w:tab w:val="right" w:leader="dot" w:pos="8306"/>
        </w:tabs>
      </w:pPr>
      <w:hyperlink w:anchor="_Toc20211" w:history="1">
        <w:r>
          <w:rPr>
            <w:rFonts w:ascii="仿宋" w:eastAsia="仿宋" w:hAnsi="仿宋" w:cs="仿宋" w:hint="eastAsia"/>
            <w:lang w:eastAsia="zh-CN"/>
          </w:rPr>
          <w:t>(三)、资源节约措施</w:t>
        </w:r>
        <w:r>
          <w:tab/>
        </w:r>
        <w:r>
          <w:fldChar w:fldCharType="begin"/>
        </w:r>
        <w:r>
          <w:instrText xml:space="preserve"> PAGEREF _Toc20211 \h </w:instrText>
        </w:r>
        <w:r>
          <w:fldChar w:fldCharType="separate"/>
        </w:r>
        <w:r>
          <w:t>23</w:t>
        </w:r>
        <w:r>
          <w:fldChar w:fldCharType="end"/>
        </w:r>
      </w:hyperlink>
    </w:p>
    <w:p>
      <w:pPr>
        <w:pStyle w:val="TOC1"/>
        <w:tabs>
          <w:tab w:val="right" w:leader="dot" w:pos="8306"/>
        </w:tabs>
      </w:pPr>
      <w:hyperlink w:anchor="_Toc9686" w:history="1">
        <w:r>
          <w:rPr>
            <w:rFonts w:ascii="仿宋" w:eastAsia="仿宋" w:hAnsi="仿宋" w:cs="仿宋" w:hint="eastAsia"/>
            <w:lang w:eastAsia="zh-CN"/>
          </w:rPr>
          <w:t>五、建设风险评估分析</w:t>
        </w:r>
        <w:r>
          <w:tab/>
        </w:r>
        <w:r>
          <w:fldChar w:fldCharType="begin"/>
        </w:r>
        <w:r>
          <w:instrText xml:space="preserve"> PAGEREF _Toc9686 \h </w:instrText>
        </w:r>
        <w:r>
          <w:fldChar w:fldCharType="separate"/>
        </w:r>
        <w:r>
          <w:t>24</w:t>
        </w:r>
        <w:r>
          <w:fldChar w:fldCharType="end"/>
        </w:r>
      </w:hyperlink>
    </w:p>
    <w:p>
      <w:pPr>
        <w:pStyle w:val="TOC2"/>
        <w:tabs>
          <w:tab w:val="right" w:leader="dot" w:pos="8306"/>
        </w:tabs>
      </w:pPr>
      <w:hyperlink w:anchor="_Toc3530" w:history="1">
        <w:r>
          <w:rPr>
            <w:rFonts w:ascii="仿宋" w:eastAsia="仿宋" w:hAnsi="仿宋" w:cs="仿宋" w:hint="eastAsia"/>
            <w:lang w:eastAsia="zh-CN"/>
          </w:rPr>
          <w:t>(一)、政策风险分析</w:t>
        </w:r>
        <w:r>
          <w:tab/>
        </w:r>
        <w:r>
          <w:fldChar w:fldCharType="begin"/>
        </w:r>
        <w:r>
          <w:instrText xml:space="preserve"> PAGEREF _Toc3530 \h </w:instrText>
        </w:r>
        <w:r>
          <w:fldChar w:fldCharType="separate"/>
        </w:r>
        <w:r>
          <w:t>24</w:t>
        </w:r>
        <w:r>
          <w:fldChar w:fldCharType="end"/>
        </w:r>
      </w:hyperlink>
    </w:p>
    <w:p>
      <w:pPr>
        <w:pStyle w:val="TOC2"/>
        <w:tabs>
          <w:tab w:val="right" w:leader="dot" w:pos="8306"/>
        </w:tabs>
      </w:pPr>
      <w:hyperlink w:anchor="_Toc22790" w:history="1">
        <w:r>
          <w:rPr>
            <w:rFonts w:ascii="仿宋" w:eastAsia="仿宋" w:hAnsi="仿宋" w:cs="仿宋" w:hint="eastAsia"/>
            <w:lang w:eastAsia="zh-CN"/>
          </w:rPr>
          <w:t>(二)、社会风险分析</w:t>
        </w:r>
        <w:r>
          <w:tab/>
        </w:r>
        <w:r>
          <w:fldChar w:fldCharType="begin"/>
        </w:r>
        <w:r>
          <w:instrText xml:space="preserve"> PAGEREF _Toc22790 \h </w:instrText>
        </w:r>
        <w:r>
          <w:fldChar w:fldCharType="separate"/>
        </w:r>
        <w:r>
          <w:t>25</w:t>
        </w:r>
        <w:r>
          <w:fldChar w:fldCharType="end"/>
        </w:r>
      </w:hyperlink>
    </w:p>
    <w:p>
      <w:pPr>
        <w:pStyle w:val="TOC2"/>
        <w:tabs>
          <w:tab w:val="right" w:leader="dot" w:pos="8306"/>
        </w:tabs>
      </w:pPr>
      <w:hyperlink w:anchor="_Toc21308" w:history="1">
        <w:r>
          <w:rPr>
            <w:rFonts w:ascii="仿宋" w:eastAsia="仿宋" w:hAnsi="仿宋" w:cs="仿宋" w:hint="eastAsia"/>
            <w:lang w:eastAsia="zh-CN"/>
          </w:rPr>
          <w:t>(三)、市场风险分析</w:t>
        </w:r>
        <w:r>
          <w:tab/>
        </w:r>
        <w:r>
          <w:fldChar w:fldCharType="begin"/>
        </w:r>
        <w:r>
          <w:instrText xml:space="preserve"> PAGEREF _Toc21308 \h </w:instrText>
        </w:r>
        <w:r>
          <w:fldChar w:fldCharType="separate"/>
        </w:r>
        <w:r>
          <w:t>27</w:t>
        </w:r>
        <w:r>
          <w:fldChar w:fldCharType="end"/>
        </w:r>
      </w:hyperlink>
    </w:p>
    <w:p>
      <w:pPr>
        <w:pStyle w:val="TOC2"/>
        <w:tabs>
          <w:tab w:val="right" w:leader="dot" w:pos="8306"/>
        </w:tabs>
      </w:pPr>
      <w:hyperlink w:anchor="_Toc24910" w:history="1">
        <w:r>
          <w:rPr>
            <w:rFonts w:ascii="仿宋" w:eastAsia="仿宋" w:hAnsi="仿宋" w:cs="仿宋" w:hint="eastAsia"/>
            <w:lang w:eastAsia="zh-CN"/>
          </w:rPr>
          <w:t>(四)、资金风险分析</w:t>
        </w:r>
        <w:r>
          <w:tab/>
        </w:r>
        <w:r>
          <w:fldChar w:fldCharType="begin"/>
        </w:r>
        <w:r>
          <w:instrText xml:space="preserve"> PAGEREF _Toc24910 \h </w:instrText>
        </w:r>
        <w:r>
          <w:fldChar w:fldCharType="separate"/>
        </w:r>
        <w:r>
          <w:t>28</w:t>
        </w:r>
        <w:r>
          <w:fldChar w:fldCharType="end"/>
        </w:r>
      </w:hyperlink>
    </w:p>
    <w:p>
      <w:pPr>
        <w:pStyle w:val="TOC2"/>
        <w:tabs>
          <w:tab w:val="right" w:leader="dot" w:pos="8306"/>
        </w:tabs>
      </w:pPr>
      <w:hyperlink w:anchor="_Toc20395" w:history="1">
        <w:r>
          <w:rPr>
            <w:rFonts w:ascii="仿宋" w:eastAsia="仿宋" w:hAnsi="仿宋" w:cs="仿宋" w:hint="eastAsia"/>
            <w:lang w:eastAsia="zh-CN"/>
          </w:rPr>
          <w:t>(五)、技术风险分析</w:t>
        </w:r>
        <w:r>
          <w:tab/>
        </w:r>
        <w:r>
          <w:fldChar w:fldCharType="begin"/>
        </w:r>
        <w:r>
          <w:instrText xml:space="preserve"> PAGEREF _Toc20395 \h </w:instrText>
        </w:r>
        <w:r>
          <w:fldChar w:fldCharType="separate"/>
        </w:r>
        <w:r>
          <w:t>29</w:t>
        </w:r>
        <w:r>
          <w:fldChar w:fldCharType="end"/>
        </w:r>
      </w:hyperlink>
    </w:p>
    <w:p>
      <w:pPr>
        <w:pStyle w:val="TOC2"/>
        <w:tabs>
          <w:tab w:val="right" w:leader="dot" w:pos="8306"/>
        </w:tabs>
      </w:pPr>
      <w:hyperlink w:anchor="_Toc20166" w:history="1">
        <w:r>
          <w:rPr>
            <w:rFonts w:ascii="仿宋" w:eastAsia="仿宋" w:hAnsi="仿宋" w:cs="仿宋" w:hint="eastAsia"/>
            <w:lang w:eastAsia="zh-CN"/>
          </w:rPr>
          <w:t>(六)、财务风险分析</w:t>
        </w:r>
        <w:r>
          <w:tab/>
        </w:r>
        <w:r>
          <w:fldChar w:fldCharType="begin"/>
        </w:r>
        <w:r>
          <w:instrText xml:space="preserve"> PAGEREF _Toc20166 \h </w:instrText>
        </w:r>
        <w:r>
          <w:fldChar w:fldCharType="separate"/>
        </w:r>
        <w:r>
          <w:t>30</w:t>
        </w:r>
        <w:r>
          <w:fldChar w:fldCharType="end"/>
        </w:r>
      </w:hyperlink>
    </w:p>
    <w:p>
      <w:pPr>
        <w:pStyle w:val="TOC2"/>
        <w:tabs>
          <w:tab w:val="right" w:leader="dot" w:pos="8306"/>
        </w:tabs>
      </w:pPr>
      <w:hyperlink w:anchor="_Toc30476" w:history="1">
        <w:r>
          <w:rPr>
            <w:rFonts w:ascii="仿宋" w:eastAsia="仿宋" w:hAnsi="仿宋" w:cs="仿宋" w:hint="eastAsia"/>
            <w:lang w:eastAsia="zh-CN"/>
          </w:rPr>
          <w:t>(七)、管理风险分析</w:t>
        </w:r>
        <w:r>
          <w:tab/>
        </w:r>
        <w:r>
          <w:fldChar w:fldCharType="begin"/>
        </w:r>
        <w:r>
          <w:instrText xml:space="preserve"> PAGEREF _Toc30476 \h </w:instrText>
        </w:r>
        <w:r>
          <w:fldChar w:fldCharType="separate"/>
        </w:r>
        <w:r>
          <w:t>32</w:t>
        </w:r>
        <w:r>
          <w:fldChar w:fldCharType="end"/>
        </w:r>
      </w:hyperlink>
    </w:p>
    <w:p>
      <w:pPr>
        <w:pStyle w:val="TOC2"/>
        <w:tabs>
          <w:tab w:val="right" w:leader="dot" w:pos="8306"/>
        </w:tabs>
      </w:pPr>
      <w:hyperlink w:anchor="_Toc16617" w:history="1">
        <w:r>
          <w:rPr>
            <w:rFonts w:ascii="仿宋" w:eastAsia="仿宋" w:hAnsi="仿宋" w:cs="仿宋" w:hint="eastAsia"/>
            <w:lang w:eastAsia="zh-CN"/>
          </w:rPr>
          <w:t>(八)、其它风险分析</w:t>
        </w:r>
        <w:r>
          <w:tab/>
        </w:r>
        <w:r>
          <w:fldChar w:fldCharType="begin"/>
        </w:r>
        <w:r>
          <w:instrText xml:space="preserve"> PAGEREF _Toc16617 \h </w:instrText>
        </w:r>
        <w:r>
          <w:fldChar w:fldCharType="separate"/>
        </w:r>
        <w:r>
          <w:t>33</w:t>
        </w:r>
        <w:r>
          <w:fldChar w:fldCharType="end"/>
        </w:r>
      </w:hyperlink>
    </w:p>
    <w:p>
      <w:pPr>
        <w:pStyle w:val="TOC2"/>
        <w:tabs>
          <w:tab w:val="right" w:leader="dot" w:pos="8306"/>
        </w:tabs>
      </w:pPr>
      <w:hyperlink w:anchor="_Toc16633" w:history="1">
        <w:r>
          <w:rPr>
            <w:rFonts w:ascii="仿宋" w:eastAsia="仿宋" w:hAnsi="仿宋" w:cs="仿宋" w:hint="eastAsia"/>
            <w:lang w:eastAsia="zh-CN"/>
          </w:rPr>
          <w:t>(九)、社会影响评估</w:t>
        </w:r>
        <w:r>
          <w:tab/>
        </w:r>
        <w:r>
          <w:fldChar w:fldCharType="begin"/>
        </w:r>
        <w:r>
          <w:instrText xml:space="preserve"> PAGEREF _Toc16633 \h </w:instrText>
        </w:r>
        <w:r>
          <w:fldChar w:fldCharType="separate"/>
        </w:r>
        <w:r>
          <w:t>35</w:t>
        </w:r>
        <w:r>
          <w:fldChar w:fldCharType="end"/>
        </w:r>
      </w:hyperlink>
    </w:p>
    <w:p>
      <w:pPr>
        <w:pStyle w:val="TOC1"/>
        <w:tabs>
          <w:tab w:val="right" w:leader="dot" w:pos="8306"/>
        </w:tabs>
      </w:pPr>
      <w:hyperlink w:anchor="_Toc30403" w:history="1">
        <w:r>
          <w:rPr>
            <w:rFonts w:ascii="仿宋" w:eastAsia="仿宋" w:hAnsi="仿宋" w:cs="仿宋" w:hint="eastAsia"/>
            <w:lang w:eastAsia="zh-CN"/>
          </w:rPr>
          <w:t>六、发展规划、产业政策和行业准入分析</w:t>
        </w:r>
        <w:r>
          <w:tab/>
        </w:r>
        <w:r>
          <w:fldChar w:fldCharType="begin"/>
        </w:r>
        <w:r>
          <w:instrText xml:space="preserve"> PAGEREF _Toc30403 \h </w:instrText>
        </w:r>
        <w:r>
          <w:fldChar w:fldCharType="separate"/>
        </w:r>
        <w:r>
          <w:t>37</w:t>
        </w:r>
        <w:r>
          <w:fldChar w:fldCharType="end"/>
        </w:r>
      </w:hyperlink>
    </w:p>
    <w:p>
      <w:pPr>
        <w:pStyle w:val="TOC2"/>
        <w:tabs>
          <w:tab w:val="right" w:leader="dot" w:pos="8306"/>
        </w:tabs>
      </w:pPr>
      <w:hyperlink w:anchor="_Toc1700" w:history="1">
        <w:r>
          <w:rPr>
            <w:rFonts w:ascii="仿宋" w:eastAsia="仿宋" w:hAnsi="仿宋" w:cs="仿宋" w:hint="eastAsia"/>
            <w:lang w:eastAsia="zh-CN"/>
          </w:rPr>
          <w:t>(一)、发展规划分析</w:t>
        </w:r>
        <w:r>
          <w:tab/>
        </w:r>
        <w:r>
          <w:fldChar w:fldCharType="begin"/>
        </w:r>
        <w:r>
          <w:instrText xml:space="preserve"> PAGEREF _Toc1700 \h </w:instrText>
        </w:r>
        <w:r>
          <w:fldChar w:fldCharType="separate"/>
        </w:r>
        <w:r>
          <w:t>37</w:t>
        </w:r>
        <w:r>
          <w:fldChar w:fldCharType="end"/>
        </w:r>
      </w:hyperlink>
    </w:p>
    <w:p>
      <w:pPr>
        <w:pStyle w:val="TOC2"/>
        <w:tabs>
          <w:tab w:val="right" w:leader="dot" w:pos="8306"/>
        </w:tabs>
      </w:pPr>
      <w:hyperlink w:anchor="_Toc2486" w:history="1">
        <w:r>
          <w:rPr>
            <w:rFonts w:ascii="仿宋" w:eastAsia="仿宋" w:hAnsi="仿宋" w:cs="仿宋" w:hint="eastAsia"/>
            <w:lang w:eastAsia="zh-CN"/>
          </w:rPr>
          <w:t>(二)、产业政策分析</w:t>
        </w:r>
        <w:r>
          <w:tab/>
        </w:r>
        <w:r>
          <w:fldChar w:fldCharType="begin"/>
        </w:r>
        <w:r>
          <w:instrText xml:space="preserve"> PAGEREF _Toc2486 \h </w:instrText>
        </w:r>
        <w:r>
          <w:fldChar w:fldCharType="separate"/>
        </w:r>
        <w:r>
          <w:t>38</w:t>
        </w:r>
        <w:r>
          <w:fldChar w:fldCharType="end"/>
        </w:r>
      </w:hyperlink>
    </w:p>
    <w:p>
      <w:pPr>
        <w:pStyle w:val="TOC2"/>
        <w:tabs>
          <w:tab w:val="right" w:leader="dot" w:pos="8306"/>
        </w:tabs>
      </w:pPr>
      <w:hyperlink w:anchor="_Toc21781" w:history="1">
        <w:r>
          <w:rPr>
            <w:rFonts w:ascii="仿宋" w:eastAsia="仿宋" w:hAnsi="仿宋" w:cs="仿宋" w:hint="eastAsia"/>
            <w:lang w:eastAsia="zh-CN"/>
          </w:rPr>
          <w:t>(三)、行业准入分析</w:t>
        </w:r>
        <w:r>
          <w:tab/>
        </w:r>
        <w:r>
          <w:fldChar w:fldCharType="begin"/>
        </w:r>
        <w:r>
          <w:instrText xml:space="preserve"> PAGEREF _Toc21781 \h </w:instrText>
        </w:r>
        <w:r>
          <w:fldChar w:fldCharType="separate"/>
        </w:r>
        <w:r>
          <w:t>40</w:t>
        </w:r>
        <w:r>
          <w:fldChar w:fldCharType="end"/>
        </w:r>
      </w:hyperlink>
    </w:p>
    <w:p>
      <w:pPr>
        <w:pStyle w:val="TOC1"/>
        <w:tabs>
          <w:tab w:val="right" w:leader="dot" w:pos="8306"/>
        </w:tabs>
      </w:pPr>
      <w:hyperlink w:anchor="_Toc28455" w:history="1">
        <w:r>
          <w:rPr>
            <w:rFonts w:ascii="仿宋" w:eastAsia="仿宋" w:hAnsi="仿宋" w:cs="仿宋" w:hint="eastAsia"/>
            <w:lang w:eastAsia="zh-CN"/>
          </w:rPr>
          <w:t>七、环境保护与治理方案</w:t>
        </w:r>
        <w:r>
          <w:tab/>
        </w:r>
        <w:r>
          <w:fldChar w:fldCharType="begin"/>
        </w:r>
        <w:r>
          <w:instrText xml:space="preserve"> PAGEREF _Toc28455 \h </w:instrText>
        </w:r>
        <w:r>
          <w:fldChar w:fldCharType="separate"/>
        </w:r>
        <w:r>
          <w:t>41</w:t>
        </w:r>
        <w:r>
          <w:fldChar w:fldCharType="end"/>
        </w:r>
      </w:hyperlink>
    </w:p>
    <w:p>
      <w:pPr>
        <w:pStyle w:val="TOC2"/>
        <w:tabs>
          <w:tab w:val="right" w:leader="dot" w:pos="8306"/>
        </w:tabs>
      </w:pPr>
      <w:hyperlink w:anchor="_Toc32403" w:history="1">
        <w:r>
          <w:rPr>
            <w:rFonts w:ascii="仿宋" w:eastAsia="仿宋" w:hAnsi="仿宋" w:cs="仿宋" w:hint="eastAsia"/>
            <w:lang w:eastAsia="zh-CN"/>
          </w:rPr>
          <w:t>(一)、项目环境影响评估</w:t>
        </w:r>
        <w:r>
          <w:tab/>
        </w:r>
        <w:r>
          <w:fldChar w:fldCharType="begin"/>
        </w:r>
        <w:r>
          <w:instrText xml:space="preserve"> PAGEREF _Toc32403 \h </w:instrText>
        </w:r>
        <w:r>
          <w:fldChar w:fldCharType="separate"/>
        </w:r>
        <w:r>
          <w:t>41</w:t>
        </w:r>
        <w:r>
          <w:fldChar w:fldCharType="end"/>
        </w:r>
      </w:hyperlink>
    </w:p>
    <w:p>
      <w:pPr>
        <w:pStyle w:val="TOC2"/>
        <w:tabs>
          <w:tab w:val="right" w:leader="dot" w:pos="8306"/>
        </w:tabs>
      </w:pPr>
      <w:hyperlink w:anchor="_Toc212" w:history="1">
        <w:r>
          <w:rPr>
            <w:rFonts w:ascii="仿宋" w:eastAsia="仿宋" w:hAnsi="仿宋" w:cs="仿宋" w:hint="eastAsia"/>
            <w:lang w:eastAsia="zh-CN"/>
          </w:rPr>
          <w:t>(二)、环境保护措施与治理方案</w:t>
        </w:r>
        <w:r>
          <w:tab/>
        </w:r>
        <w:r>
          <w:fldChar w:fldCharType="begin"/>
        </w:r>
        <w:r>
          <w:instrText xml:space="preserve"> PAGEREF _Toc212 \h </w:instrText>
        </w:r>
        <w:r>
          <w:fldChar w:fldCharType="separate"/>
        </w:r>
        <w:r>
          <w:t>42</w:t>
        </w:r>
        <w:r>
          <w:fldChar w:fldCharType="end"/>
        </w:r>
      </w:hyperlink>
    </w:p>
    <w:p>
      <w:pPr>
        <w:pStyle w:val="TOC1"/>
        <w:tabs>
          <w:tab w:val="right" w:leader="dot" w:pos="8306"/>
        </w:tabs>
      </w:pPr>
      <w:hyperlink w:anchor="_Toc19506" w:history="1">
        <w:r>
          <w:rPr>
            <w:rFonts w:ascii="仿宋" w:eastAsia="仿宋" w:hAnsi="仿宋" w:cs="仿宋" w:hint="eastAsia"/>
            <w:lang w:eastAsia="zh-CN"/>
          </w:rPr>
          <w:t>八、经济效益与社会效益优化</w:t>
        </w:r>
        <w:r>
          <w:tab/>
        </w:r>
        <w:r>
          <w:fldChar w:fldCharType="begin"/>
        </w:r>
        <w:r>
          <w:instrText xml:space="preserve"> PAGEREF _Toc19506 \h </w:instrText>
        </w:r>
        <w:r>
          <w:fldChar w:fldCharType="separate"/>
        </w:r>
        <w:r>
          <w:t>43</w:t>
        </w:r>
        <w:r>
          <w:fldChar w:fldCharType="end"/>
        </w:r>
      </w:hyperlink>
    </w:p>
    <w:p>
      <w:pPr>
        <w:pStyle w:val="TOC2"/>
        <w:tabs>
          <w:tab w:val="right" w:leader="dot" w:pos="8306"/>
        </w:tabs>
      </w:pPr>
      <w:hyperlink w:anchor="_Toc2214" w:history="1">
        <w:r>
          <w:rPr>
            <w:rFonts w:ascii="仿宋" w:eastAsia="仿宋" w:hAnsi="仿宋" w:cs="仿宋" w:hint="eastAsia"/>
            <w:lang w:eastAsia="zh-CN"/>
          </w:rPr>
          <w:t>(一)、经济效益提升策略</w:t>
        </w:r>
        <w:r>
          <w:tab/>
        </w:r>
        <w:r>
          <w:fldChar w:fldCharType="begin"/>
        </w:r>
        <w:r>
          <w:instrText xml:space="preserve"> PAGEREF _Toc2214 \h </w:instrText>
        </w:r>
        <w:r>
          <w:fldChar w:fldCharType="separate"/>
        </w:r>
        <w:r>
          <w:t>43</w:t>
        </w:r>
        <w:r>
          <w:fldChar w:fldCharType="end"/>
        </w:r>
      </w:hyperlink>
    </w:p>
    <w:p>
      <w:pPr>
        <w:pStyle w:val="TOC2"/>
        <w:tabs>
          <w:tab w:val="right" w:leader="dot" w:pos="8306"/>
        </w:tabs>
      </w:pPr>
      <w:hyperlink w:anchor="_Toc30928" w:history="1">
        <w:r>
          <w:rPr>
            <w:rFonts w:ascii="仿宋" w:eastAsia="仿宋" w:hAnsi="仿宋" w:cs="仿宋" w:hint="eastAsia"/>
            <w:lang w:eastAsia="zh-CN"/>
          </w:rPr>
          <w:t>(二)、社会效益增强方案</w:t>
        </w:r>
        <w:r>
          <w:tab/>
        </w:r>
        <w:r>
          <w:fldChar w:fldCharType="begin"/>
        </w:r>
        <w:r>
          <w:instrText xml:space="preserve"> PAGEREF _Toc30928 \h </w:instrText>
        </w:r>
        <w:r>
          <w:fldChar w:fldCharType="separate"/>
        </w:r>
        <w:r>
          <w:t>44</w:t>
        </w:r>
        <w:r>
          <w:fldChar w:fldCharType="end"/>
        </w:r>
      </w:hyperlink>
    </w:p>
    <w:p>
      <w:pPr>
        <w:pStyle w:val="TOC1"/>
        <w:tabs>
          <w:tab w:val="right" w:leader="dot" w:pos="8306"/>
        </w:tabs>
      </w:pPr>
      <w:hyperlink w:anchor="_Toc29749" w:history="1">
        <w:r>
          <w:rPr>
            <w:rFonts w:ascii="仿宋" w:eastAsia="仿宋" w:hAnsi="仿宋" w:cs="仿宋" w:hint="eastAsia"/>
            <w:lang w:eastAsia="zh-CN"/>
          </w:rPr>
          <w:t>九、土地利用与规划方案</w:t>
        </w:r>
        <w:r>
          <w:tab/>
        </w:r>
        <w:r>
          <w:fldChar w:fldCharType="begin"/>
        </w:r>
        <w:r>
          <w:instrText xml:space="preserve"> PAGEREF _Toc29749 \h </w:instrText>
        </w:r>
        <w:r>
          <w:fldChar w:fldCharType="separate"/>
        </w:r>
        <w:r>
          <w:t>45</w:t>
        </w:r>
        <w:r>
          <w:fldChar w:fldCharType="end"/>
        </w:r>
      </w:hyperlink>
    </w:p>
    <w:p>
      <w:pPr>
        <w:pStyle w:val="TOC2"/>
        <w:tabs>
          <w:tab w:val="right" w:leader="dot" w:pos="8306"/>
        </w:tabs>
      </w:pPr>
      <w:hyperlink w:anchor="_Toc10508" w:history="1">
        <w:r>
          <w:rPr>
            <w:rFonts w:ascii="仿宋" w:eastAsia="仿宋" w:hAnsi="仿宋" w:cs="仿宋" w:hint="eastAsia"/>
            <w:lang w:eastAsia="zh-CN"/>
          </w:rPr>
          <w:t>(一)、项目用地情况分析</w:t>
        </w:r>
        <w:r>
          <w:tab/>
        </w:r>
        <w:r>
          <w:fldChar w:fldCharType="begin"/>
        </w:r>
        <w:r>
          <w:instrText xml:space="preserve"> PAGEREF _Toc10508 \h </w:instrText>
        </w:r>
        <w:r>
          <w:fldChar w:fldCharType="separate"/>
        </w:r>
        <w:r>
          <w:t>45</w:t>
        </w:r>
        <w:r>
          <w:fldChar w:fldCharType="end"/>
        </w:r>
      </w:hyperlink>
    </w:p>
    <w:p>
      <w:pPr>
        <w:pStyle w:val="TOC2"/>
        <w:tabs>
          <w:tab w:val="right" w:leader="dot" w:pos="8306"/>
        </w:tabs>
      </w:pPr>
      <w:hyperlink w:anchor="_Toc13664" w:history="1">
        <w:r>
          <w:rPr>
            <w:rFonts w:ascii="仿宋" w:eastAsia="仿宋" w:hAnsi="仿宋" w:cs="仿宋" w:hint="eastAsia"/>
            <w:lang w:eastAsia="zh-CN"/>
          </w:rPr>
          <w:t>(二)、土地利用规划方案</w:t>
        </w:r>
        <w:r>
          <w:tab/>
        </w:r>
        <w:r>
          <w:fldChar w:fldCharType="begin"/>
        </w:r>
        <w:r>
          <w:instrText xml:space="preserve"> PAGEREF _Toc13664 \h </w:instrText>
        </w:r>
        <w:r>
          <w:fldChar w:fldCharType="separate"/>
        </w:r>
        <w:r>
          <w:t>46</w:t>
        </w:r>
        <w:r>
          <w:fldChar w:fldCharType="end"/>
        </w:r>
      </w:hyperlink>
    </w:p>
    <w:p>
      <w:pPr>
        <w:pStyle w:val="TOC1"/>
        <w:tabs>
          <w:tab w:val="right" w:leader="dot" w:pos="8306"/>
        </w:tabs>
      </w:pPr>
      <w:hyperlink w:anchor="_Toc28678" w:history="1">
        <w:r>
          <w:rPr>
            <w:rFonts w:ascii="仿宋" w:eastAsia="仿宋" w:hAnsi="仿宋" w:cs="仿宋" w:hint="eastAsia"/>
            <w:lang w:eastAsia="zh-CN"/>
          </w:rPr>
          <w:t>十、安全与应急管理</w:t>
        </w:r>
        <w:r>
          <w:tab/>
        </w:r>
        <w:r>
          <w:fldChar w:fldCharType="begin"/>
        </w:r>
        <w:r>
          <w:instrText xml:space="preserve"> PAGEREF _Toc28678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6" w:history="1">
        <w:r>
          <w:rPr>
            <w:rFonts w:ascii="仿宋" w:eastAsia="仿宋" w:hAnsi="仿宋" w:cs="仿宋" w:hint="eastAsia"/>
            <w:lang w:eastAsia="zh-CN"/>
          </w:rPr>
          <w:t>(一)、安全生产管理</w:t>
        </w:r>
        <w:r>
          <w:tab/>
        </w:r>
        <w:r>
          <w:fldChar w:fldCharType="begin"/>
        </w:r>
        <w:r>
          <w:instrText xml:space="preserve"> PAGEREF _Toc16546 \h </w:instrText>
        </w:r>
        <w:r>
          <w:fldChar w:fldCharType="separate"/>
        </w:r>
        <w:r>
          <w:t>47</w:t>
        </w:r>
        <w:r>
          <w:fldChar w:fldCharType="end"/>
        </w:r>
      </w:hyperlink>
    </w:p>
    <w:p>
      <w:pPr>
        <w:pStyle w:val="TOC2"/>
        <w:tabs>
          <w:tab w:val="right" w:leader="dot" w:pos="8306"/>
        </w:tabs>
      </w:pPr>
      <w:hyperlink w:anchor="_Toc11992" w:history="1">
        <w:r>
          <w:rPr>
            <w:rFonts w:ascii="仿宋" w:eastAsia="仿宋" w:hAnsi="仿宋" w:cs="仿宋" w:hint="eastAsia"/>
            <w:lang w:eastAsia="zh-CN"/>
          </w:rPr>
          <w:t>(二)、应急预案与响应</w:t>
        </w:r>
        <w:r>
          <w:tab/>
        </w:r>
        <w:r>
          <w:fldChar w:fldCharType="begin"/>
        </w:r>
        <w:r>
          <w:instrText xml:space="preserve"> PAGEREF _Toc11992 \h </w:instrText>
        </w:r>
        <w:r>
          <w:fldChar w:fldCharType="separate"/>
        </w:r>
        <w:r>
          <w:t>48</w:t>
        </w:r>
        <w:r>
          <w:fldChar w:fldCharType="end"/>
        </w:r>
      </w:hyperlink>
    </w:p>
    <w:p>
      <w:pPr>
        <w:pStyle w:val="TOC1"/>
        <w:tabs>
          <w:tab w:val="right" w:leader="dot" w:pos="8306"/>
        </w:tabs>
      </w:pPr>
      <w:hyperlink w:anchor="_Toc24329" w:history="1">
        <w:r>
          <w:rPr>
            <w:rFonts w:ascii="仿宋" w:eastAsia="仿宋" w:hAnsi="仿宋" w:cs="仿宋" w:hint="eastAsia"/>
            <w:lang w:eastAsia="zh-CN"/>
          </w:rPr>
          <w:t>十一、项目变更管理</w:t>
        </w:r>
        <w:r>
          <w:tab/>
        </w:r>
        <w:r>
          <w:fldChar w:fldCharType="begin"/>
        </w:r>
        <w:r>
          <w:instrText xml:space="preserve"> PAGEREF _Toc24329 \h </w:instrText>
        </w:r>
        <w:r>
          <w:fldChar w:fldCharType="separate"/>
        </w:r>
        <w:r>
          <w:t>50</w:t>
        </w:r>
        <w:r>
          <w:fldChar w:fldCharType="end"/>
        </w:r>
      </w:hyperlink>
    </w:p>
    <w:p>
      <w:pPr>
        <w:pStyle w:val="TOC2"/>
        <w:tabs>
          <w:tab w:val="right" w:leader="dot" w:pos="8306"/>
        </w:tabs>
      </w:pPr>
      <w:hyperlink w:anchor="_Toc19759" w:history="1">
        <w:r>
          <w:rPr>
            <w:rFonts w:ascii="仿宋" w:eastAsia="仿宋" w:hAnsi="仿宋" w:cs="仿宋" w:hint="eastAsia"/>
            <w:lang w:eastAsia="zh-CN"/>
          </w:rPr>
          <w:t>(一)、变更控制流程</w:t>
        </w:r>
        <w:r>
          <w:tab/>
        </w:r>
        <w:r>
          <w:fldChar w:fldCharType="begin"/>
        </w:r>
        <w:r>
          <w:instrText xml:space="preserve"> PAGEREF _Toc19759 \h </w:instrText>
        </w:r>
        <w:r>
          <w:fldChar w:fldCharType="separate"/>
        </w:r>
        <w:r>
          <w:t>50</w:t>
        </w:r>
        <w:r>
          <w:fldChar w:fldCharType="end"/>
        </w:r>
      </w:hyperlink>
    </w:p>
    <w:p>
      <w:pPr>
        <w:pStyle w:val="TOC2"/>
        <w:tabs>
          <w:tab w:val="right" w:leader="dot" w:pos="8306"/>
        </w:tabs>
      </w:pPr>
      <w:hyperlink w:anchor="_Toc30975" w:history="1">
        <w:r>
          <w:rPr>
            <w:rFonts w:ascii="仿宋" w:eastAsia="仿宋" w:hAnsi="仿宋" w:cs="仿宋" w:hint="eastAsia"/>
            <w:lang w:eastAsia="zh-CN"/>
          </w:rPr>
          <w:t>(二)、影响评估与处理</w:t>
        </w:r>
        <w:r>
          <w:tab/>
        </w:r>
        <w:r>
          <w:fldChar w:fldCharType="begin"/>
        </w:r>
        <w:r>
          <w:instrText xml:space="preserve"> PAGEREF _Toc30975 \h </w:instrText>
        </w:r>
        <w:r>
          <w:fldChar w:fldCharType="separate"/>
        </w:r>
        <w:r>
          <w:t>51</w:t>
        </w:r>
        <w:r>
          <w:fldChar w:fldCharType="end"/>
        </w:r>
      </w:hyperlink>
    </w:p>
    <w:p>
      <w:pPr>
        <w:pStyle w:val="TOC2"/>
        <w:tabs>
          <w:tab w:val="right" w:leader="dot" w:pos="8306"/>
        </w:tabs>
      </w:pPr>
      <w:hyperlink w:anchor="_Toc31606" w:history="1">
        <w:r>
          <w:rPr>
            <w:rFonts w:ascii="仿宋" w:eastAsia="仿宋" w:hAnsi="仿宋" w:cs="仿宋" w:hint="eastAsia"/>
            <w:lang w:eastAsia="zh-CN"/>
          </w:rPr>
          <w:t>(三)、变更记录与追踪</w:t>
        </w:r>
        <w:r>
          <w:tab/>
        </w:r>
        <w:r>
          <w:fldChar w:fldCharType="begin"/>
        </w:r>
        <w:r>
          <w:instrText xml:space="preserve"> PAGEREF _Toc31606 \h </w:instrText>
        </w:r>
        <w:r>
          <w:fldChar w:fldCharType="separate"/>
        </w:r>
        <w:r>
          <w:t>52</w:t>
        </w:r>
        <w:r>
          <w:fldChar w:fldCharType="end"/>
        </w:r>
      </w:hyperlink>
    </w:p>
    <w:p>
      <w:pPr>
        <w:pStyle w:val="TOC2"/>
        <w:tabs>
          <w:tab w:val="right" w:leader="dot" w:pos="8306"/>
        </w:tabs>
      </w:pPr>
      <w:hyperlink w:anchor="_Toc26695" w:history="1">
        <w:r>
          <w:rPr>
            <w:rFonts w:ascii="仿宋" w:eastAsia="仿宋" w:hAnsi="仿宋" w:cs="仿宋" w:hint="eastAsia"/>
            <w:lang w:eastAsia="zh-CN"/>
          </w:rPr>
          <w:t>(四)、变更管理策略</w:t>
        </w:r>
        <w:r>
          <w:tab/>
        </w:r>
        <w:r>
          <w:fldChar w:fldCharType="begin"/>
        </w:r>
        <w:r>
          <w:instrText xml:space="preserve"> PAGEREF _Toc26695 \h </w:instrText>
        </w:r>
        <w:r>
          <w:fldChar w:fldCharType="separate"/>
        </w:r>
        <w:r>
          <w:t>54</w:t>
        </w:r>
        <w:r>
          <w:fldChar w:fldCharType="end"/>
        </w:r>
      </w:hyperlink>
    </w:p>
    <w:p>
      <w:pPr>
        <w:pStyle w:val="TOC1"/>
        <w:tabs>
          <w:tab w:val="right" w:leader="dot" w:pos="8306"/>
        </w:tabs>
      </w:pPr>
      <w:hyperlink w:anchor="_Toc29540" w:history="1">
        <w:r>
          <w:rPr>
            <w:rFonts w:ascii="仿宋" w:eastAsia="仿宋" w:hAnsi="仿宋" w:cs="仿宋" w:hint="eastAsia"/>
            <w:lang w:eastAsia="zh-CN"/>
          </w:rPr>
          <w:t>十二、环境保护与绿色发展</w:t>
        </w:r>
        <w:r>
          <w:tab/>
        </w:r>
        <w:r>
          <w:fldChar w:fldCharType="begin"/>
        </w:r>
        <w:r>
          <w:instrText xml:space="preserve"> PAGEREF _Toc29540 \h </w:instrText>
        </w:r>
        <w:r>
          <w:fldChar w:fldCharType="separate"/>
        </w:r>
        <w:r>
          <w:t>56</w:t>
        </w:r>
        <w:r>
          <w:fldChar w:fldCharType="end"/>
        </w:r>
      </w:hyperlink>
    </w:p>
    <w:p>
      <w:pPr>
        <w:pStyle w:val="TOC2"/>
        <w:tabs>
          <w:tab w:val="right" w:leader="dot" w:pos="8306"/>
        </w:tabs>
      </w:pPr>
      <w:hyperlink w:anchor="_Toc4817" w:history="1">
        <w:r>
          <w:rPr>
            <w:rFonts w:ascii="仿宋" w:eastAsia="仿宋" w:hAnsi="仿宋" w:cs="仿宋" w:hint="eastAsia"/>
            <w:lang w:eastAsia="zh-CN"/>
          </w:rPr>
          <w:t>(一)、环境保护措施</w:t>
        </w:r>
        <w:r>
          <w:tab/>
        </w:r>
        <w:r>
          <w:fldChar w:fldCharType="begin"/>
        </w:r>
        <w:r>
          <w:instrText xml:space="preserve"> PAGEREF _Toc4817 \h </w:instrText>
        </w:r>
        <w:r>
          <w:fldChar w:fldCharType="separate"/>
        </w:r>
        <w:r>
          <w:t>56</w:t>
        </w:r>
        <w:r>
          <w:fldChar w:fldCharType="end"/>
        </w:r>
      </w:hyperlink>
    </w:p>
    <w:p>
      <w:pPr>
        <w:pStyle w:val="TOC2"/>
        <w:tabs>
          <w:tab w:val="right" w:leader="dot" w:pos="8306"/>
        </w:tabs>
      </w:pPr>
      <w:hyperlink w:anchor="_Toc4590" w:history="1">
        <w:r>
          <w:rPr>
            <w:rFonts w:ascii="仿宋" w:eastAsia="仿宋" w:hAnsi="仿宋" w:cs="仿宋" w:hint="eastAsia"/>
            <w:lang w:eastAsia="zh-CN"/>
          </w:rPr>
          <w:t>(二)、绿色发展与可持续发展策略</w:t>
        </w:r>
        <w:r>
          <w:tab/>
        </w:r>
        <w:r>
          <w:fldChar w:fldCharType="begin"/>
        </w:r>
        <w:r>
          <w:instrText xml:space="preserve"> PAGEREF _Toc4590 \h </w:instrText>
        </w:r>
        <w:r>
          <w:fldChar w:fldCharType="separate"/>
        </w:r>
        <w:r>
          <w:t>58</w:t>
        </w:r>
        <w:r>
          <w:fldChar w:fldCharType="end"/>
        </w:r>
      </w:hyperlink>
    </w:p>
    <w:p>
      <w:pPr>
        <w:pStyle w:val="TOC1"/>
        <w:tabs>
          <w:tab w:val="right" w:leader="dot" w:pos="8306"/>
        </w:tabs>
      </w:pPr>
      <w:hyperlink w:anchor="_Toc23899" w:history="1">
        <w:r>
          <w:rPr>
            <w:rFonts w:ascii="仿宋" w:eastAsia="仿宋" w:hAnsi="仿宋" w:cs="仿宋" w:hint="eastAsia"/>
            <w:lang w:eastAsia="zh-CN"/>
          </w:rPr>
          <w:t>十三、创新驱动与持续发展</w:t>
        </w:r>
        <w:r>
          <w:tab/>
        </w:r>
        <w:r>
          <w:fldChar w:fldCharType="begin"/>
        </w:r>
        <w:r>
          <w:instrText xml:space="preserve"> PAGEREF _Toc23899 \h </w:instrText>
        </w:r>
        <w:r>
          <w:fldChar w:fldCharType="separate"/>
        </w:r>
        <w:r>
          <w:t>59</w:t>
        </w:r>
        <w:r>
          <w:fldChar w:fldCharType="end"/>
        </w:r>
      </w:hyperlink>
    </w:p>
    <w:p>
      <w:pPr>
        <w:pStyle w:val="TOC2"/>
        <w:tabs>
          <w:tab w:val="right" w:leader="dot" w:pos="8306"/>
        </w:tabs>
      </w:pPr>
      <w:hyperlink w:anchor="_Toc15859" w:history="1">
        <w:r>
          <w:rPr>
            <w:rFonts w:ascii="仿宋" w:eastAsia="仿宋" w:hAnsi="仿宋" w:cs="仿宋" w:hint="eastAsia"/>
            <w:lang w:eastAsia="zh-CN"/>
          </w:rPr>
          <w:t>(一)、创新驱动战略实施</w:t>
        </w:r>
        <w:r>
          <w:tab/>
        </w:r>
        <w:r>
          <w:fldChar w:fldCharType="begin"/>
        </w:r>
        <w:r>
          <w:instrText xml:space="preserve"> PAGEREF _Toc15859 \h </w:instrText>
        </w:r>
        <w:r>
          <w:fldChar w:fldCharType="separate"/>
        </w:r>
        <w:r>
          <w:t>59</w:t>
        </w:r>
        <w:r>
          <w:fldChar w:fldCharType="end"/>
        </w:r>
      </w:hyperlink>
    </w:p>
    <w:p>
      <w:pPr>
        <w:pStyle w:val="TOC2"/>
        <w:tabs>
          <w:tab w:val="right" w:leader="dot" w:pos="8306"/>
        </w:tabs>
      </w:pPr>
      <w:hyperlink w:anchor="_Toc15357" w:history="1">
        <w:r>
          <w:rPr>
            <w:rFonts w:ascii="仿宋" w:eastAsia="仿宋" w:hAnsi="仿宋" w:cs="仿宋" w:hint="eastAsia"/>
            <w:lang w:eastAsia="zh-CN"/>
          </w:rPr>
          <w:t>(二)、持续发展路径探索</w:t>
        </w:r>
        <w:r>
          <w:tab/>
        </w:r>
        <w:r>
          <w:fldChar w:fldCharType="begin"/>
        </w:r>
        <w:r>
          <w:instrText xml:space="preserve"> PAGEREF _Toc15357 \h </w:instrText>
        </w:r>
        <w:r>
          <w:fldChar w:fldCharType="separate"/>
        </w:r>
        <w:r>
          <w:t>61</w:t>
        </w:r>
        <w:r>
          <w:fldChar w:fldCharType="end"/>
        </w:r>
      </w:hyperlink>
    </w:p>
    <w:p>
      <w:pPr>
        <w:pStyle w:val="TOC1"/>
        <w:tabs>
          <w:tab w:val="right" w:leader="dot" w:pos="8306"/>
        </w:tabs>
      </w:pPr>
      <w:hyperlink w:anchor="_Toc26906" w:history="1">
        <w:r>
          <w:rPr>
            <w:rFonts w:ascii="仿宋" w:eastAsia="仿宋" w:hAnsi="仿宋" w:cs="仿宋" w:hint="eastAsia"/>
            <w:lang w:eastAsia="zh-CN"/>
          </w:rPr>
          <w:t>十四、企业合规与伦理</w:t>
        </w:r>
        <w:r>
          <w:tab/>
        </w:r>
        <w:r>
          <w:fldChar w:fldCharType="begin"/>
        </w:r>
        <w:r>
          <w:instrText xml:space="preserve"> PAGEREF _Toc26906 \h </w:instrText>
        </w:r>
        <w:r>
          <w:fldChar w:fldCharType="separate"/>
        </w:r>
        <w:r>
          <w:t>65</w:t>
        </w:r>
        <w:r>
          <w:fldChar w:fldCharType="end"/>
        </w:r>
      </w:hyperlink>
    </w:p>
    <w:p>
      <w:pPr>
        <w:pStyle w:val="TOC2"/>
        <w:tabs>
          <w:tab w:val="right" w:leader="dot" w:pos="8306"/>
        </w:tabs>
      </w:pPr>
      <w:hyperlink w:anchor="_Toc6148" w:history="1">
        <w:r>
          <w:rPr>
            <w:rFonts w:ascii="仿宋" w:eastAsia="仿宋" w:hAnsi="仿宋" w:cs="仿宋" w:hint="eastAsia"/>
            <w:lang w:eastAsia="zh-CN"/>
          </w:rPr>
          <w:t>(一)、合规政策与程序</w:t>
        </w:r>
        <w:r>
          <w:tab/>
        </w:r>
        <w:r>
          <w:fldChar w:fldCharType="begin"/>
        </w:r>
        <w:r>
          <w:instrText xml:space="preserve"> PAGEREF _Toc6148 \h </w:instrText>
        </w:r>
        <w:r>
          <w:fldChar w:fldCharType="separate"/>
        </w:r>
        <w:r>
          <w:t>65</w:t>
        </w:r>
        <w:r>
          <w:fldChar w:fldCharType="end"/>
        </w:r>
      </w:hyperlink>
    </w:p>
    <w:p>
      <w:pPr>
        <w:pStyle w:val="TOC2"/>
        <w:tabs>
          <w:tab w:val="right" w:leader="dot" w:pos="8306"/>
        </w:tabs>
      </w:pPr>
      <w:hyperlink w:anchor="_Toc9395" w:history="1">
        <w:r>
          <w:rPr>
            <w:rFonts w:ascii="仿宋" w:eastAsia="仿宋" w:hAnsi="仿宋" w:cs="仿宋" w:hint="eastAsia"/>
            <w:lang w:eastAsia="zh-CN"/>
          </w:rPr>
          <w:t>(二)、伦理规范与培训</w:t>
        </w:r>
        <w:r>
          <w:tab/>
        </w:r>
        <w:r>
          <w:fldChar w:fldCharType="begin"/>
        </w:r>
        <w:r>
          <w:instrText xml:space="preserve"> PAGEREF _Toc9395 \h </w:instrText>
        </w:r>
        <w:r>
          <w:fldChar w:fldCharType="separate"/>
        </w:r>
        <w:r>
          <w:t>66</w:t>
        </w:r>
        <w:r>
          <w:fldChar w:fldCharType="end"/>
        </w:r>
      </w:hyperlink>
    </w:p>
    <w:p>
      <w:pPr>
        <w:pStyle w:val="TOC2"/>
        <w:tabs>
          <w:tab w:val="right" w:leader="dot" w:pos="8306"/>
        </w:tabs>
      </w:pPr>
      <w:hyperlink w:anchor="_Toc15826" w:history="1">
        <w:r>
          <w:rPr>
            <w:rFonts w:ascii="仿宋" w:eastAsia="仿宋" w:hAnsi="仿宋" w:cs="仿宋" w:hint="eastAsia"/>
            <w:lang w:eastAsia="zh-CN"/>
          </w:rPr>
          <w:t>(三)、合规风险评估</w:t>
        </w:r>
        <w:r>
          <w:tab/>
        </w:r>
        <w:r>
          <w:fldChar w:fldCharType="begin"/>
        </w:r>
        <w:r>
          <w:instrText xml:space="preserve"> PAGEREF _Toc15826 \h </w:instrText>
        </w:r>
        <w:r>
          <w:fldChar w:fldCharType="separate"/>
        </w:r>
        <w:r>
          <w:t>67</w:t>
        </w:r>
        <w:r>
          <w:fldChar w:fldCharType="end"/>
        </w:r>
      </w:hyperlink>
    </w:p>
    <w:p>
      <w:pPr>
        <w:pStyle w:val="TOC2"/>
        <w:tabs>
          <w:tab w:val="right" w:leader="dot" w:pos="8306"/>
        </w:tabs>
      </w:pPr>
      <w:hyperlink w:anchor="_Toc21152" w:history="1">
        <w:r>
          <w:rPr>
            <w:rFonts w:ascii="仿宋" w:eastAsia="仿宋" w:hAnsi="仿宋" w:cs="仿宋" w:hint="eastAsia"/>
            <w:lang w:eastAsia="zh-CN"/>
          </w:rPr>
          <w:t>(四)、合规监督与执行</w:t>
        </w:r>
        <w:r>
          <w:tab/>
        </w:r>
        <w:r>
          <w:fldChar w:fldCharType="begin"/>
        </w:r>
        <w:r>
          <w:instrText xml:space="preserve"> PAGEREF _Toc21152 \h </w:instrText>
        </w:r>
        <w:r>
          <w:fldChar w:fldCharType="separate"/>
        </w:r>
        <w:r>
          <w:t>68</w:t>
        </w:r>
        <w:r>
          <w:fldChar w:fldCharType="end"/>
        </w:r>
      </w:hyperlink>
    </w:p>
    <w:p>
      <w:pPr>
        <w:pStyle w:val="TOC1"/>
        <w:tabs>
          <w:tab w:val="right" w:leader="dot" w:pos="8306"/>
        </w:tabs>
      </w:pPr>
      <w:hyperlink w:anchor="_Toc23200" w:history="1">
        <w:r>
          <w:rPr>
            <w:rFonts w:ascii="仿宋" w:eastAsia="仿宋" w:hAnsi="仿宋" w:cs="仿宋" w:hint="eastAsia"/>
            <w:lang w:eastAsia="zh-CN"/>
          </w:rPr>
          <w:t>十五、合作与交流机制建立</w:t>
        </w:r>
        <w:r>
          <w:tab/>
        </w:r>
        <w:r>
          <w:fldChar w:fldCharType="begin"/>
        </w:r>
        <w:r>
          <w:instrText xml:space="preserve"> PAGEREF _Toc23200 \h </w:instrText>
        </w:r>
        <w:r>
          <w:fldChar w:fldCharType="separate"/>
        </w:r>
        <w:r>
          <w:t>69</w:t>
        </w:r>
        <w:r>
          <w:fldChar w:fldCharType="end"/>
        </w:r>
      </w:hyperlink>
    </w:p>
    <w:p>
      <w:pPr>
        <w:pStyle w:val="TOC2"/>
        <w:tabs>
          <w:tab w:val="right" w:leader="dot" w:pos="8306"/>
        </w:tabs>
      </w:pPr>
      <w:hyperlink w:anchor="_Toc31380" w:history="1">
        <w:r>
          <w:rPr>
            <w:rFonts w:ascii="仿宋" w:eastAsia="仿宋" w:hAnsi="仿宋" w:cs="仿宋" w:hint="eastAsia"/>
            <w:lang w:eastAsia="zh-CN"/>
          </w:rPr>
          <w:t>(一)、合作伙伴选择与合作方式</w:t>
        </w:r>
        <w:r>
          <w:tab/>
        </w:r>
        <w:r>
          <w:fldChar w:fldCharType="begin"/>
        </w:r>
        <w:r>
          <w:instrText xml:space="preserve"> PAGEREF _Toc31380 \h </w:instrText>
        </w:r>
        <w:r>
          <w:fldChar w:fldCharType="separate"/>
        </w:r>
        <w:r>
          <w:t>69</w:t>
        </w:r>
        <w:r>
          <w:fldChar w:fldCharType="end"/>
        </w:r>
      </w:hyperlink>
    </w:p>
    <w:p>
      <w:pPr>
        <w:pStyle w:val="TOC2"/>
        <w:tabs>
          <w:tab w:val="right" w:leader="dot" w:pos="8306"/>
        </w:tabs>
      </w:pPr>
      <w:hyperlink w:anchor="_Toc4426" w:history="1">
        <w:r>
          <w:rPr>
            <w:rFonts w:ascii="仿宋" w:eastAsia="仿宋" w:hAnsi="仿宋" w:cs="仿宋" w:hint="eastAsia"/>
            <w:lang w:eastAsia="zh-CN"/>
          </w:rPr>
          <w:t>(二)、交流与合作平台搭建</w:t>
        </w:r>
        <w:r>
          <w:tab/>
        </w:r>
        <w:r>
          <w:fldChar w:fldCharType="begin"/>
        </w:r>
        <w:r>
          <w:instrText xml:space="preserve"> PAGEREF _Toc4426 \h </w:instrText>
        </w:r>
        <w:r>
          <w:fldChar w:fldCharType="separate"/>
        </w:r>
        <w:r>
          <w:t>70</w:t>
        </w:r>
        <w:r>
          <w:fldChar w:fldCharType="end"/>
        </w:r>
      </w:hyperlink>
    </w:p>
    <w:p>
      <w:pPr>
        <w:pStyle w:val="TOC1"/>
        <w:tabs>
          <w:tab w:val="right" w:leader="dot" w:pos="8306"/>
        </w:tabs>
      </w:pPr>
      <w:hyperlink w:anchor="_Toc20004" w:history="1">
        <w:r>
          <w:rPr>
            <w:rFonts w:ascii="仿宋" w:eastAsia="仿宋" w:hAnsi="仿宋" w:cs="仿宋" w:hint="eastAsia"/>
            <w:lang w:eastAsia="zh-CN"/>
          </w:rPr>
          <w:t>十六、设施与设备管理</w:t>
        </w:r>
        <w:r>
          <w:tab/>
        </w:r>
        <w:r>
          <w:fldChar w:fldCharType="begin"/>
        </w:r>
        <w:r>
          <w:instrText xml:space="preserve"> PAGEREF _Toc20004 \h </w:instrText>
        </w:r>
        <w:r>
          <w:fldChar w:fldCharType="separate"/>
        </w:r>
        <w:r>
          <w:t>72</w:t>
        </w:r>
        <w:r>
          <w:fldChar w:fldCharType="end"/>
        </w:r>
      </w:hyperlink>
    </w:p>
    <w:p>
      <w:pPr>
        <w:pStyle w:val="TOC2"/>
        <w:tabs>
          <w:tab w:val="right" w:leader="dot" w:pos="8306"/>
        </w:tabs>
      </w:pPr>
      <w:hyperlink w:anchor="_Toc9877" w:history="1">
        <w:r>
          <w:rPr>
            <w:rFonts w:ascii="仿宋" w:eastAsia="仿宋" w:hAnsi="仿宋" w:cs="仿宋" w:hint="eastAsia"/>
            <w:lang w:eastAsia="zh-CN"/>
          </w:rPr>
          <w:t>(一)、设施规划与配置</w:t>
        </w:r>
        <w:r>
          <w:tab/>
        </w:r>
        <w:r>
          <w:fldChar w:fldCharType="begin"/>
        </w:r>
        <w:r>
          <w:instrText xml:space="preserve"> PAGEREF _Toc9877 \h </w:instrText>
        </w:r>
        <w:r>
          <w:fldChar w:fldCharType="separate"/>
        </w:r>
        <w:r>
          <w:t>72</w:t>
        </w:r>
        <w:r>
          <w:fldChar w:fldCharType="end"/>
        </w:r>
      </w:hyperlink>
    </w:p>
    <w:p>
      <w:pPr>
        <w:pStyle w:val="TOC2"/>
        <w:tabs>
          <w:tab w:val="right" w:leader="dot" w:pos="8306"/>
        </w:tabs>
      </w:pPr>
      <w:hyperlink w:anchor="_Toc31354" w:history="1">
        <w:r>
          <w:rPr>
            <w:rFonts w:ascii="仿宋" w:eastAsia="仿宋" w:hAnsi="仿宋" w:cs="仿宋" w:hint="eastAsia"/>
            <w:lang w:eastAsia="zh-CN"/>
          </w:rPr>
          <w:t>(二)、设备采购与维护管理</w:t>
        </w:r>
        <w:r>
          <w:tab/>
        </w:r>
        <w:r>
          <w:fldChar w:fldCharType="begin"/>
        </w:r>
        <w:r>
          <w:instrText xml:space="preserve"> PAGEREF _Toc31354 \h </w:instrText>
        </w:r>
        <w:r>
          <w:fldChar w:fldCharType="separate"/>
        </w:r>
        <w:r>
          <w:t>72</w:t>
        </w:r>
        <w:r>
          <w:fldChar w:fldCharType="end"/>
        </w:r>
      </w:hyperlink>
    </w:p>
    <w:p>
      <w:pPr>
        <w:pStyle w:val="TOC2"/>
        <w:tabs>
          <w:tab w:val="right" w:leader="dot" w:pos="8306"/>
        </w:tabs>
      </w:pPr>
      <w:hyperlink w:anchor="_Toc2189" w:history="1">
        <w:r>
          <w:rPr>
            <w:rFonts w:ascii="仿宋" w:eastAsia="仿宋" w:hAnsi="仿宋" w:cs="仿宋" w:hint="eastAsia"/>
            <w:lang w:eastAsia="zh-CN"/>
          </w:rPr>
          <w:t>(三)、设施设备升级策略</w:t>
        </w:r>
        <w:r>
          <w:tab/>
        </w:r>
        <w:r>
          <w:fldChar w:fldCharType="begin"/>
        </w:r>
        <w:r>
          <w:instrText xml:space="preserve"> PAGEREF _Toc2189 \h </w:instrText>
        </w:r>
        <w:r>
          <w:fldChar w:fldCharType="separate"/>
        </w:r>
        <w:r>
          <w:t>73</w:t>
        </w:r>
        <w:r>
          <w:fldChar w:fldCharType="end"/>
        </w:r>
      </w:hyperlink>
    </w:p>
    <w:p>
      <w:pPr>
        <w:pStyle w:val="TOC1"/>
        <w:tabs>
          <w:tab w:val="right" w:leader="dot" w:pos="8306"/>
        </w:tabs>
      </w:pPr>
      <w:hyperlink w:anchor="_Toc7355" w:history="1">
        <w:r>
          <w:rPr>
            <w:rFonts w:ascii="仿宋" w:eastAsia="仿宋" w:hAnsi="仿宋" w:cs="仿宋" w:hint="eastAsia"/>
            <w:lang w:eastAsia="zh-CN"/>
          </w:rPr>
          <w:t>十七、产业协同与集群发展</w:t>
        </w:r>
        <w:r>
          <w:tab/>
        </w:r>
        <w:r>
          <w:fldChar w:fldCharType="begin"/>
        </w:r>
        <w:r>
          <w:instrText xml:space="preserve"> PAGEREF _Toc7355 \h </w:instrText>
        </w:r>
        <w:r>
          <w:fldChar w:fldCharType="separate"/>
        </w:r>
        <w:r>
          <w:t>74</w:t>
        </w:r>
        <w:r>
          <w:fldChar w:fldCharType="end"/>
        </w:r>
      </w:hyperlink>
    </w:p>
    <w:p>
      <w:pPr>
        <w:pStyle w:val="TOC2"/>
        <w:tabs>
          <w:tab w:val="right" w:leader="dot" w:pos="8306"/>
        </w:tabs>
      </w:pPr>
      <w:hyperlink w:anchor="_Toc20975" w:history="1">
        <w:r>
          <w:rPr>
            <w:rFonts w:ascii="仿宋" w:eastAsia="仿宋" w:hAnsi="仿宋" w:cs="仿宋" w:hint="eastAsia"/>
            <w:lang w:eastAsia="zh-CN"/>
          </w:rPr>
          <w:t>(一)、产业协同机制建设</w:t>
        </w:r>
        <w:r>
          <w:tab/>
        </w:r>
        <w:r>
          <w:fldChar w:fldCharType="begin"/>
        </w:r>
        <w:r>
          <w:instrText xml:space="preserve"> PAGEREF _Toc20975 \h </w:instrText>
        </w:r>
        <w:r>
          <w:fldChar w:fldCharType="separate"/>
        </w:r>
        <w:r>
          <w:t>74</w:t>
        </w:r>
        <w:r>
          <w:fldChar w:fldCharType="end"/>
        </w:r>
      </w:hyperlink>
    </w:p>
    <w:p>
      <w:pPr>
        <w:pStyle w:val="TOC2"/>
        <w:tabs>
          <w:tab w:val="right" w:leader="dot" w:pos="8306"/>
        </w:tabs>
      </w:pPr>
      <w:hyperlink w:anchor="_Toc5708" w:history="1">
        <w:r>
          <w:rPr>
            <w:rFonts w:ascii="仿宋" w:eastAsia="仿宋" w:hAnsi="仿宋" w:cs="仿宋" w:hint="eastAsia"/>
            <w:lang w:eastAsia="zh-CN"/>
          </w:rPr>
          <w:t>(二)、产业集群培育与发展</w:t>
        </w:r>
        <w:r>
          <w:tab/>
        </w:r>
        <w:r>
          <w:fldChar w:fldCharType="begin"/>
        </w:r>
        <w:r>
          <w:instrText xml:space="preserve"> PAGEREF _Toc5708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4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11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展示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展示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企业文化展示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展示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企业文化展示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企业文化展示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文化展示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展示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企业文化展示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企业文化展示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为了融入当地社区，企业文化展示系统项目需深入理解当地的文化特色和社会习俗。例如，项目在设计广告和市场推广活动时，应考虑使用当地语言和符合地方文化的表达方式。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企业文化展示系统项目对当地经济结构的影响需谨慎考虑。项目可以通过聘用当地居民，特别是在管理和技术岗位上，来直接促进当地就业。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展示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87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为了确保企业文化展示系统项目的成功并最大限度地减轻潜在的社会风险，详细的风险分析和具体的应对策略至关重要。以下是针对项目可能面临的具体社会风险及相应对策的分析：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风险描述：企业文化展示系统项目可能遭遇社区抵制，尤其如果社区成员认为项目会破坏他们的生活环境或忽略他们的意见。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风险描述：企业文化展示系统项目的商业实践可能与当地的文化和价值观存在冲突，导致社会紧张和文化冲突。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风险描述：企业文化展示系统项目可能会增加对公共资源和基础设施的需求，给当地带来额外压力，例如在水资源、能源供应和交通系统方面。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风险描述：企业文化展示系统项目可能会引起当地社会结构和动态的变化，例如改变社区的人口组成和社交模式。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风险描述：在企业文化展示系统项目运营过程中，可能涉及大量个人和商业敏感信息，存在信息安全和隐私保护的风险。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78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471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直接收益：假设企业文化展示系统项目的产品或服务年销售收入为XX万元。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https://d.book118.com/247004023042006043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27615"/>
    <w:rsid w:val="4B4276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004023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2024-02-15T22:52:00Z</dcterms:created>
  <dcterms:modified xsi:type="dcterms:W3CDTF">2024-02-15T22:53:20Z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CECF032AD0764112AA6D01754682DAD2_11</vt:lpwstr>
  </property>
  <property fmtid="{D5CDD505-2E9C-101B-9397-08002B2CF9AE}" pid="3" name="KSOProductBuildVer">
    <vt:lpwstr>2052-12.1.0.16250</vt:lpwstr>
  </property>
</Properties>
</file>