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9" w:history="1">
        <w:r>
          <w:rPr>
            <w:rFonts w:ascii="仿宋" w:eastAsia="仿宋" w:hAnsi="仿宋" w:cs="仿宋" w:hint="eastAsia"/>
            <w:lang w:eastAsia="zh-CN"/>
          </w:rPr>
          <w:t>前言</w:t>
        </w:r>
        <w:r>
          <w:tab/>
        </w:r>
        <w:r>
          <w:fldChar w:fldCharType="begin"/>
        </w:r>
        <w:r>
          <w:instrText xml:space="preserve"> PAGEREF _Toc29779 \h </w:instrText>
        </w:r>
        <w:r>
          <w:fldChar w:fldCharType="separate"/>
        </w:r>
        <w:r>
          <w:t>3</w:t>
        </w:r>
        <w:r>
          <w:fldChar w:fldCharType="end"/>
        </w:r>
      </w:hyperlink>
    </w:p>
    <w:p>
      <w:pPr>
        <w:pStyle w:val="TOC1"/>
        <w:tabs>
          <w:tab w:val="right" w:leader="dot" w:pos="8306"/>
        </w:tabs>
      </w:pPr>
      <w:hyperlink w:anchor="_Toc6858" w:history="1">
        <w:r>
          <w:rPr>
            <w:rFonts w:ascii="仿宋" w:eastAsia="仿宋" w:hAnsi="仿宋" w:cs="仿宋" w:hint="eastAsia"/>
            <w:lang w:eastAsia="zh-CN"/>
          </w:rPr>
          <w:t>一、财务管理与成本控制</w:t>
        </w:r>
        <w:r>
          <w:tab/>
        </w:r>
        <w:r>
          <w:fldChar w:fldCharType="begin"/>
        </w:r>
        <w:r>
          <w:instrText xml:space="preserve"> PAGEREF _Toc6858 \h </w:instrText>
        </w:r>
        <w:r>
          <w:fldChar w:fldCharType="separate"/>
        </w:r>
        <w:r>
          <w:t>3</w:t>
        </w:r>
        <w:r>
          <w:fldChar w:fldCharType="end"/>
        </w:r>
      </w:hyperlink>
    </w:p>
    <w:p>
      <w:pPr>
        <w:pStyle w:val="TOC2"/>
        <w:tabs>
          <w:tab w:val="right" w:leader="dot" w:pos="8306"/>
        </w:tabs>
      </w:pPr>
      <w:hyperlink w:anchor="_Toc30446" w:history="1">
        <w:r>
          <w:rPr>
            <w:rFonts w:ascii="仿宋" w:eastAsia="仿宋" w:hAnsi="仿宋" w:cs="仿宋" w:hint="eastAsia"/>
            <w:lang w:eastAsia="zh-CN"/>
          </w:rPr>
          <w:t>(一)、财务管理体系建设</w:t>
        </w:r>
        <w:r>
          <w:tab/>
        </w:r>
        <w:r>
          <w:fldChar w:fldCharType="begin"/>
        </w:r>
        <w:r>
          <w:instrText xml:space="preserve"> PAGEREF _Toc30446 \h </w:instrText>
        </w:r>
        <w:r>
          <w:fldChar w:fldCharType="separate"/>
        </w:r>
        <w:r>
          <w:t>3</w:t>
        </w:r>
        <w:r>
          <w:fldChar w:fldCharType="end"/>
        </w:r>
      </w:hyperlink>
    </w:p>
    <w:p>
      <w:pPr>
        <w:pStyle w:val="TOC2"/>
        <w:tabs>
          <w:tab w:val="right" w:leader="dot" w:pos="8306"/>
        </w:tabs>
      </w:pPr>
      <w:hyperlink w:anchor="_Toc24532" w:history="1">
        <w:r>
          <w:rPr>
            <w:rFonts w:ascii="仿宋" w:eastAsia="仿宋" w:hAnsi="仿宋" w:cs="仿宋" w:hint="eastAsia"/>
            <w:lang w:eastAsia="zh-CN"/>
          </w:rPr>
          <w:t>(二)、成本控制措施</w:t>
        </w:r>
        <w:r>
          <w:tab/>
        </w:r>
        <w:r>
          <w:fldChar w:fldCharType="begin"/>
        </w:r>
        <w:r>
          <w:instrText xml:space="preserve"> PAGEREF _Toc24532 \h </w:instrText>
        </w:r>
        <w:r>
          <w:fldChar w:fldCharType="separate"/>
        </w:r>
        <w:r>
          <w:t>4</w:t>
        </w:r>
        <w:r>
          <w:fldChar w:fldCharType="end"/>
        </w:r>
      </w:hyperlink>
    </w:p>
    <w:p>
      <w:pPr>
        <w:pStyle w:val="TOC1"/>
        <w:tabs>
          <w:tab w:val="right" w:leader="dot" w:pos="8306"/>
        </w:tabs>
      </w:pPr>
      <w:hyperlink w:anchor="_Toc10590" w:history="1">
        <w:r>
          <w:rPr>
            <w:rFonts w:ascii="仿宋" w:eastAsia="仿宋" w:hAnsi="仿宋" w:cs="仿宋" w:hint="eastAsia"/>
            <w:lang w:eastAsia="zh-CN"/>
          </w:rPr>
          <w:t>二、项目选址研究</w:t>
        </w:r>
        <w:r>
          <w:tab/>
        </w:r>
        <w:r>
          <w:fldChar w:fldCharType="begin"/>
        </w:r>
        <w:r>
          <w:instrText xml:space="preserve"> PAGEREF _Toc10590 \h </w:instrText>
        </w:r>
        <w:r>
          <w:fldChar w:fldCharType="separate"/>
        </w:r>
        <w:r>
          <w:t>5</w:t>
        </w:r>
        <w:r>
          <w:fldChar w:fldCharType="end"/>
        </w:r>
      </w:hyperlink>
    </w:p>
    <w:p>
      <w:pPr>
        <w:pStyle w:val="TOC2"/>
        <w:tabs>
          <w:tab w:val="right" w:leader="dot" w:pos="8306"/>
        </w:tabs>
      </w:pPr>
      <w:hyperlink w:anchor="_Toc2942" w:history="1">
        <w:r>
          <w:rPr>
            <w:rFonts w:ascii="仿宋" w:eastAsia="仿宋" w:hAnsi="仿宋" w:cs="仿宋" w:hint="eastAsia"/>
            <w:lang w:eastAsia="zh-CN"/>
          </w:rPr>
          <w:t>(一)、项目选址原则</w:t>
        </w:r>
        <w:r>
          <w:tab/>
        </w:r>
        <w:r>
          <w:fldChar w:fldCharType="begin"/>
        </w:r>
        <w:r>
          <w:instrText xml:space="preserve"> PAGEREF _Toc2942 \h </w:instrText>
        </w:r>
        <w:r>
          <w:fldChar w:fldCharType="separate"/>
        </w:r>
        <w:r>
          <w:t>5</w:t>
        </w:r>
        <w:r>
          <w:fldChar w:fldCharType="end"/>
        </w:r>
      </w:hyperlink>
    </w:p>
    <w:p>
      <w:pPr>
        <w:pStyle w:val="TOC2"/>
        <w:tabs>
          <w:tab w:val="right" w:leader="dot" w:pos="8306"/>
        </w:tabs>
      </w:pPr>
      <w:hyperlink w:anchor="_Toc1691" w:history="1">
        <w:r>
          <w:rPr>
            <w:rFonts w:ascii="仿宋" w:eastAsia="仿宋" w:hAnsi="仿宋" w:cs="仿宋" w:hint="eastAsia"/>
            <w:lang w:eastAsia="zh-CN"/>
          </w:rPr>
          <w:t>(二)、项目选址</w:t>
        </w:r>
        <w:r>
          <w:tab/>
        </w:r>
        <w:r>
          <w:fldChar w:fldCharType="begin"/>
        </w:r>
        <w:r>
          <w:instrText xml:space="preserve"> PAGEREF _Toc1691 \h </w:instrText>
        </w:r>
        <w:r>
          <w:fldChar w:fldCharType="separate"/>
        </w:r>
        <w:r>
          <w:t>9</w:t>
        </w:r>
        <w:r>
          <w:fldChar w:fldCharType="end"/>
        </w:r>
      </w:hyperlink>
    </w:p>
    <w:p>
      <w:pPr>
        <w:pStyle w:val="TOC2"/>
        <w:tabs>
          <w:tab w:val="right" w:leader="dot" w:pos="8306"/>
        </w:tabs>
      </w:pPr>
      <w:hyperlink w:anchor="_Toc22460" w:history="1">
        <w:r>
          <w:rPr>
            <w:rFonts w:ascii="仿宋" w:eastAsia="仿宋" w:hAnsi="仿宋" w:cs="仿宋" w:hint="eastAsia"/>
            <w:lang w:eastAsia="zh-CN"/>
          </w:rPr>
          <w:t>(三)、建设条件分析</w:t>
        </w:r>
        <w:r>
          <w:tab/>
        </w:r>
        <w:r>
          <w:fldChar w:fldCharType="begin"/>
        </w:r>
        <w:r>
          <w:instrText xml:space="preserve"> PAGEREF _Toc22460 \h </w:instrText>
        </w:r>
        <w:r>
          <w:fldChar w:fldCharType="separate"/>
        </w:r>
        <w:r>
          <w:t>11</w:t>
        </w:r>
        <w:r>
          <w:fldChar w:fldCharType="end"/>
        </w:r>
      </w:hyperlink>
    </w:p>
    <w:p>
      <w:pPr>
        <w:pStyle w:val="TOC2"/>
        <w:tabs>
          <w:tab w:val="right" w:leader="dot" w:pos="8306"/>
        </w:tabs>
      </w:pPr>
      <w:hyperlink w:anchor="_Toc26654" w:history="1">
        <w:r>
          <w:rPr>
            <w:rFonts w:ascii="仿宋" w:eastAsia="仿宋" w:hAnsi="仿宋" w:cs="仿宋" w:hint="eastAsia"/>
            <w:lang w:eastAsia="zh-CN"/>
          </w:rPr>
          <w:t>(四)、用地控制指标</w:t>
        </w:r>
        <w:r>
          <w:tab/>
        </w:r>
        <w:r>
          <w:fldChar w:fldCharType="begin"/>
        </w:r>
        <w:r>
          <w:instrText xml:space="preserve"> PAGEREF _Toc26654 \h </w:instrText>
        </w:r>
        <w:r>
          <w:fldChar w:fldCharType="separate"/>
        </w:r>
        <w:r>
          <w:t>12</w:t>
        </w:r>
        <w:r>
          <w:fldChar w:fldCharType="end"/>
        </w:r>
      </w:hyperlink>
    </w:p>
    <w:p>
      <w:pPr>
        <w:pStyle w:val="TOC2"/>
        <w:tabs>
          <w:tab w:val="right" w:leader="dot" w:pos="8306"/>
        </w:tabs>
      </w:pPr>
      <w:hyperlink w:anchor="_Toc2586" w:history="1">
        <w:r>
          <w:rPr>
            <w:rFonts w:ascii="仿宋" w:eastAsia="仿宋" w:hAnsi="仿宋" w:cs="仿宋" w:hint="eastAsia"/>
            <w:lang w:eastAsia="zh-CN"/>
          </w:rPr>
          <w:t>(五)、地总体要求</w:t>
        </w:r>
        <w:r>
          <w:tab/>
        </w:r>
        <w:r>
          <w:fldChar w:fldCharType="begin"/>
        </w:r>
        <w:r>
          <w:instrText xml:space="preserve"> PAGEREF _Toc2586 \h </w:instrText>
        </w:r>
        <w:r>
          <w:fldChar w:fldCharType="separate"/>
        </w:r>
        <w:r>
          <w:t>13</w:t>
        </w:r>
        <w:r>
          <w:fldChar w:fldCharType="end"/>
        </w:r>
      </w:hyperlink>
    </w:p>
    <w:p>
      <w:pPr>
        <w:pStyle w:val="TOC2"/>
        <w:tabs>
          <w:tab w:val="right" w:leader="dot" w:pos="8306"/>
        </w:tabs>
      </w:pPr>
      <w:hyperlink w:anchor="_Toc20336" w:history="1">
        <w:r>
          <w:rPr>
            <w:rFonts w:ascii="仿宋" w:eastAsia="仿宋" w:hAnsi="仿宋" w:cs="仿宋" w:hint="eastAsia"/>
            <w:lang w:eastAsia="zh-CN"/>
          </w:rPr>
          <w:t>(六)、节约用地措施</w:t>
        </w:r>
        <w:r>
          <w:tab/>
        </w:r>
        <w:r>
          <w:fldChar w:fldCharType="begin"/>
        </w:r>
        <w:r>
          <w:instrText xml:space="preserve"> PAGEREF _Toc20336 \h </w:instrText>
        </w:r>
        <w:r>
          <w:fldChar w:fldCharType="separate"/>
        </w:r>
        <w:r>
          <w:t>15</w:t>
        </w:r>
        <w:r>
          <w:fldChar w:fldCharType="end"/>
        </w:r>
      </w:hyperlink>
    </w:p>
    <w:p>
      <w:pPr>
        <w:pStyle w:val="TOC2"/>
        <w:tabs>
          <w:tab w:val="right" w:leader="dot" w:pos="8306"/>
        </w:tabs>
      </w:pPr>
      <w:hyperlink w:anchor="_Toc20347" w:history="1">
        <w:r>
          <w:rPr>
            <w:rFonts w:ascii="仿宋" w:eastAsia="仿宋" w:hAnsi="仿宋" w:cs="仿宋" w:hint="eastAsia"/>
            <w:lang w:eastAsia="zh-CN"/>
          </w:rPr>
          <w:t>(七)、选址综合评价</w:t>
        </w:r>
        <w:r>
          <w:tab/>
        </w:r>
        <w:r>
          <w:fldChar w:fldCharType="begin"/>
        </w:r>
        <w:r>
          <w:instrText xml:space="preserve"> PAGEREF _Toc20347 \h </w:instrText>
        </w:r>
        <w:r>
          <w:fldChar w:fldCharType="separate"/>
        </w:r>
        <w:r>
          <w:t>16</w:t>
        </w:r>
        <w:r>
          <w:fldChar w:fldCharType="end"/>
        </w:r>
      </w:hyperlink>
    </w:p>
    <w:p>
      <w:pPr>
        <w:pStyle w:val="TOC1"/>
        <w:tabs>
          <w:tab w:val="right" w:leader="dot" w:pos="8306"/>
        </w:tabs>
      </w:pPr>
      <w:hyperlink w:anchor="_Toc10597" w:history="1">
        <w:r>
          <w:rPr>
            <w:rFonts w:ascii="仿宋" w:eastAsia="仿宋" w:hAnsi="仿宋" w:cs="仿宋" w:hint="eastAsia"/>
            <w:lang w:eastAsia="zh-CN"/>
          </w:rPr>
          <w:t>三、社会影响分析</w:t>
        </w:r>
        <w:r>
          <w:tab/>
        </w:r>
        <w:r>
          <w:fldChar w:fldCharType="begin"/>
        </w:r>
        <w:r>
          <w:instrText xml:space="preserve"> PAGEREF _Toc10597 \h </w:instrText>
        </w:r>
        <w:r>
          <w:fldChar w:fldCharType="separate"/>
        </w:r>
        <w:r>
          <w:t>17</w:t>
        </w:r>
        <w:r>
          <w:fldChar w:fldCharType="end"/>
        </w:r>
      </w:hyperlink>
    </w:p>
    <w:p>
      <w:pPr>
        <w:pStyle w:val="TOC2"/>
        <w:tabs>
          <w:tab w:val="right" w:leader="dot" w:pos="8306"/>
        </w:tabs>
      </w:pPr>
      <w:hyperlink w:anchor="_Toc28409" w:history="1">
        <w:r>
          <w:rPr>
            <w:rFonts w:ascii="仿宋" w:eastAsia="仿宋" w:hAnsi="仿宋" w:cs="仿宋" w:hint="eastAsia"/>
            <w:lang w:eastAsia="zh-CN"/>
          </w:rPr>
          <w:t>(一)、社会影响效果分析</w:t>
        </w:r>
        <w:r>
          <w:tab/>
        </w:r>
        <w:r>
          <w:fldChar w:fldCharType="begin"/>
        </w:r>
        <w:r>
          <w:instrText xml:space="preserve"> PAGEREF _Toc28409 \h </w:instrText>
        </w:r>
        <w:r>
          <w:fldChar w:fldCharType="separate"/>
        </w:r>
        <w:r>
          <w:t>17</w:t>
        </w:r>
        <w:r>
          <w:fldChar w:fldCharType="end"/>
        </w:r>
      </w:hyperlink>
    </w:p>
    <w:p>
      <w:pPr>
        <w:pStyle w:val="TOC2"/>
        <w:tabs>
          <w:tab w:val="right" w:leader="dot" w:pos="8306"/>
        </w:tabs>
      </w:pPr>
      <w:hyperlink w:anchor="_Toc16372" w:history="1">
        <w:r>
          <w:rPr>
            <w:rFonts w:ascii="仿宋" w:eastAsia="仿宋" w:hAnsi="仿宋" w:cs="仿宋" w:hint="eastAsia"/>
            <w:lang w:eastAsia="zh-CN"/>
          </w:rPr>
          <w:t>(二)、社会适应性分析</w:t>
        </w:r>
        <w:r>
          <w:tab/>
        </w:r>
        <w:r>
          <w:fldChar w:fldCharType="begin"/>
        </w:r>
        <w:r>
          <w:instrText xml:space="preserve"> PAGEREF _Toc16372 \h </w:instrText>
        </w:r>
        <w:r>
          <w:fldChar w:fldCharType="separate"/>
        </w:r>
        <w:r>
          <w:t>20</w:t>
        </w:r>
        <w:r>
          <w:fldChar w:fldCharType="end"/>
        </w:r>
      </w:hyperlink>
    </w:p>
    <w:p>
      <w:pPr>
        <w:pStyle w:val="TOC2"/>
        <w:tabs>
          <w:tab w:val="right" w:leader="dot" w:pos="8306"/>
        </w:tabs>
      </w:pPr>
      <w:hyperlink w:anchor="_Toc21710" w:history="1">
        <w:r>
          <w:rPr>
            <w:rFonts w:ascii="仿宋" w:eastAsia="仿宋" w:hAnsi="仿宋" w:cs="仿宋" w:hint="eastAsia"/>
            <w:lang w:eastAsia="zh-CN"/>
          </w:rPr>
          <w:t>(三)、社会风险及对策分析</w:t>
        </w:r>
        <w:r>
          <w:tab/>
        </w:r>
        <w:r>
          <w:fldChar w:fldCharType="begin"/>
        </w:r>
        <w:r>
          <w:instrText xml:space="preserve"> PAGEREF _Toc21710 \h </w:instrText>
        </w:r>
        <w:r>
          <w:fldChar w:fldCharType="separate"/>
        </w:r>
        <w:r>
          <w:t>21</w:t>
        </w:r>
        <w:r>
          <w:fldChar w:fldCharType="end"/>
        </w:r>
      </w:hyperlink>
    </w:p>
    <w:p>
      <w:pPr>
        <w:pStyle w:val="TOC1"/>
        <w:tabs>
          <w:tab w:val="right" w:leader="dot" w:pos="8306"/>
        </w:tabs>
      </w:pPr>
      <w:hyperlink w:anchor="_Toc30731" w:history="1">
        <w:r>
          <w:rPr>
            <w:rFonts w:ascii="仿宋" w:eastAsia="仿宋" w:hAnsi="仿宋" w:cs="仿宋" w:hint="eastAsia"/>
            <w:lang w:eastAsia="zh-CN"/>
          </w:rPr>
          <w:t>四、环境和生态影响分析</w:t>
        </w:r>
        <w:r>
          <w:tab/>
        </w:r>
        <w:r>
          <w:fldChar w:fldCharType="begin"/>
        </w:r>
        <w:r>
          <w:instrText xml:space="preserve"> PAGEREF _Toc30731 \h </w:instrText>
        </w:r>
        <w:r>
          <w:fldChar w:fldCharType="separate"/>
        </w:r>
        <w:r>
          <w:t>24</w:t>
        </w:r>
        <w:r>
          <w:fldChar w:fldCharType="end"/>
        </w:r>
      </w:hyperlink>
    </w:p>
    <w:p>
      <w:pPr>
        <w:pStyle w:val="TOC2"/>
        <w:tabs>
          <w:tab w:val="right" w:leader="dot" w:pos="8306"/>
        </w:tabs>
      </w:pPr>
      <w:hyperlink w:anchor="_Toc15717" w:history="1">
        <w:r>
          <w:rPr>
            <w:rFonts w:ascii="仿宋" w:eastAsia="仿宋" w:hAnsi="仿宋" w:cs="仿宋" w:hint="eastAsia"/>
            <w:lang w:eastAsia="zh-CN"/>
          </w:rPr>
          <w:t>(一)、环境和生态现状</w:t>
        </w:r>
        <w:r>
          <w:tab/>
        </w:r>
        <w:r>
          <w:fldChar w:fldCharType="begin"/>
        </w:r>
        <w:r>
          <w:instrText xml:space="preserve"> PAGEREF _Toc15717 \h </w:instrText>
        </w:r>
        <w:r>
          <w:fldChar w:fldCharType="separate"/>
        </w:r>
        <w:r>
          <w:t>24</w:t>
        </w:r>
        <w:r>
          <w:fldChar w:fldCharType="end"/>
        </w:r>
      </w:hyperlink>
    </w:p>
    <w:p>
      <w:pPr>
        <w:pStyle w:val="TOC2"/>
        <w:tabs>
          <w:tab w:val="right" w:leader="dot" w:pos="8306"/>
        </w:tabs>
      </w:pPr>
      <w:hyperlink w:anchor="_Toc8915" w:history="1">
        <w:r>
          <w:rPr>
            <w:rFonts w:ascii="仿宋" w:eastAsia="仿宋" w:hAnsi="仿宋" w:cs="仿宋" w:hint="eastAsia"/>
            <w:lang w:eastAsia="zh-CN"/>
          </w:rPr>
          <w:t>(二)、生态环境影响分析</w:t>
        </w:r>
        <w:r>
          <w:tab/>
        </w:r>
        <w:r>
          <w:fldChar w:fldCharType="begin"/>
        </w:r>
        <w:r>
          <w:instrText xml:space="preserve"> PAGEREF _Toc8915 \h </w:instrText>
        </w:r>
        <w:r>
          <w:fldChar w:fldCharType="separate"/>
        </w:r>
        <w:r>
          <w:t>26</w:t>
        </w:r>
        <w:r>
          <w:fldChar w:fldCharType="end"/>
        </w:r>
      </w:hyperlink>
    </w:p>
    <w:p>
      <w:pPr>
        <w:pStyle w:val="TOC2"/>
        <w:tabs>
          <w:tab w:val="right" w:leader="dot" w:pos="8306"/>
        </w:tabs>
      </w:pPr>
      <w:hyperlink w:anchor="_Toc18946" w:history="1">
        <w:r>
          <w:rPr>
            <w:rFonts w:ascii="仿宋" w:eastAsia="仿宋" w:hAnsi="仿宋" w:cs="仿宋" w:hint="eastAsia"/>
            <w:lang w:eastAsia="zh-CN"/>
          </w:rPr>
          <w:t>(三)、生态环境保护措施</w:t>
        </w:r>
        <w:r>
          <w:tab/>
        </w:r>
        <w:r>
          <w:fldChar w:fldCharType="begin"/>
        </w:r>
        <w:r>
          <w:instrText xml:space="preserve"> PAGEREF _Toc18946 \h </w:instrText>
        </w:r>
        <w:r>
          <w:fldChar w:fldCharType="separate"/>
        </w:r>
        <w:r>
          <w:t>27</w:t>
        </w:r>
        <w:r>
          <w:fldChar w:fldCharType="end"/>
        </w:r>
      </w:hyperlink>
    </w:p>
    <w:p>
      <w:pPr>
        <w:pStyle w:val="TOC2"/>
        <w:tabs>
          <w:tab w:val="right" w:leader="dot" w:pos="8306"/>
        </w:tabs>
      </w:pPr>
      <w:hyperlink w:anchor="_Toc9790" w:history="1">
        <w:r>
          <w:rPr>
            <w:rFonts w:ascii="仿宋" w:eastAsia="仿宋" w:hAnsi="仿宋" w:cs="仿宋" w:hint="eastAsia"/>
            <w:lang w:eastAsia="zh-CN"/>
          </w:rPr>
          <w:t>(四)、地质灾害影响分析</w:t>
        </w:r>
        <w:r>
          <w:tab/>
        </w:r>
        <w:r>
          <w:fldChar w:fldCharType="begin"/>
        </w:r>
        <w:r>
          <w:instrText xml:space="preserve"> PAGEREF _Toc9790 \h </w:instrText>
        </w:r>
        <w:r>
          <w:fldChar w:fldCharType="separate"/>
        </w:r>
        <w:r>
          <w:t>29</w:t>
        </w:r>
        <w:r>
          <w:fldChar w:fldCharType="end"/>
        </w:r>
      </w:hyperlink>
    </w:p>
    <w:p>
      <w:pPr>
        <w:pStyle w:val="TOC2"/>
        <w:tabs>
          <w:tab w:val="right" w:leader="dot" w:pos="8306"/>
        </w:tabs>
      </w:pPr>
      <w:hyperlink w:anchor="_Toc21411" w:history="1">
        <w:r>
          <w:rPr>
            <w:rFonts w:ascii="仿宋" w:eastAsia="仿宋" w:hAnsi="仿宋" w:cs="仿宋" w:hint="eastAsia"/>
            <w:lang w:eastAsia="zh-CN"/>
          </w:rPr>
          <w:t>(五)、特殊环境影响</w:t>
        </w:r>
        <w:r>
          <w:tab/>
        </w:r>
        <w:r>
          <w:fldChar w:fldCharType="begin"/>
        </w:r>
        <w:r>
          <w:instrText xml:space="preserve"> PAGEREF _Toc21411 \h </w:instrText>
        </w:r>
        <w:r>
          <w:fldChar w:fldCharType="separate"/>
        </w:r>
        <w:r>
          <w:t>30</w:t>
        </w:r>
        <w:r>
          <w:fldChar w:fldCharType="end"/>
        </w:r>
      </w:hyperlink>
    </w:p>
    <w:p>
      <w:pPr>
        <w:pStyle w:val="TOC1"/>
        <w:tabs>
          <w:tab w:val="right" w:leader="dot" w:pos="8306"/>
        </w:tabs>
      </w:pPr>
      <w:hyperlink w:anchor="_Toc7892" w:history="1">
        <w:r>
          <w:rPr>
            <w:rFonts w:ascii="仿宋" w:eastAsia="仿宋" w:hAnsi="仿宋" w:cs="仿宋" w:hint="eastAsia"/>
            <w:lang w:eastAsia="zh-CN"/>
          </w:rPr>
          <w:t>五、海鲜项目概论</w:t>
        </w:r>
        <w:r>
          <w:tab/>
        </w:r>
        <w:r>
          <w:fldChar w:fldCharType="begin"/>
        </w:r>
        <w:r>
          <w:instrText xml:space="preserve"> PAGEREF _Toc7892 \h </w:instrText>
        </w:r>
        <w:r>
          <w:fldChar w:fldCharType="separate"/>
        </w:r>
        <w:r>
          <w:t>31</w:t>
        </w:r>
        <w:r>
          <w:fldChar w:fldCharType="end"/>
        </w:r>
      </w:hyperlink>
    </w:p>
    <w:p>
      <w:pPr>
        <w:pStyle w:val="TOC2"/>
        <w:tabs>
          <w:tab w:val="right" w:leader="dot" w:pos="8306"/>
        </w:tabs>
      </w:pPr>
      <w:hyperlink w:anchor="_Toc13841" w:history="1">
        <w:r>
          <w:rPr>
            <w:rFonts w:ascii="仿宋" w:eastAsia="仿宋" w:hAnsi="仿宋" w:cs="仿宋" w:hint="eastAsia"/>
            <w:lang w:eastAsia="zh-CN"/>
          </w:rPr>
          <w:t>(一)、项目申报单位概况</w:t>
        </w:r>
        <w:r>
          <w:tab/>
        </w:r>
        <w:r>
          <w:fldChar w:fldCharType="begin"/>
        </w:r>
        <w:r>
          <w:instrText xml:space="preserve"> PAGEREF _Toc13841 \h </w:instrText>
        </w:r>
        <w:r>
          <w:fldChar w:fldCharType="separate"/>
        </w:r>
        <w:r>
          <w:t>31</w:t>
        </w:r>
        <w:r>
          <w:fldChar w:fldCharType="end"/>
        </w:r>
      </w:hyperlink>
    </w:p>
    <w:p>
      <w:pPr>
        <w:pStyle w:val="TOC2"/>
        <w:tabs>
          <w:tab w:val="right" w:leader="dot" w:pos="8306"/>
        </w:tabs>
      </w:pPr>
      <w:hyperlink w:anchor="_Toc27930" w:history="1">
        <w:r>
          <w:rPr>
            <w:rFonts w:ascii="仿宋" w:eastAsia="仿宋" w:hAnsi="仿宋" w:cs="仿宋" w:hint="eastAsia"/>
            <w:lang w:eastAsia="zh-CN"/>
          </w:rPr>
          <w:t>(二)、项目概况</w:t>
        </w:r>
        <w:r>
          <w:tab/>
        </w:r>
        <w:r>
          <w:fldChar w:fldCharType="begin"/>
        </w:r>
        <w:r>
          <w:instrText xml:space="preserve"> PAGEREF _Toc27930 \h </w:instrText>
        </w:r>
        <w:r>
          <w:fldChar w:fldCharType="separate"/>
        </w:r>
        <w:r>
          <w:t>32</w:t>
        </w:r>
        <w:r>
          <w:fldChar w:fldCharType="end"/>
        </w:r>
      </w:hyperlink>
    </w:p>
    <w:p>
      <w:pPr>
        <w:pStyle w:val="TOC1"/>
        <w:tabs>
          <w:tab w:val="right" w:leader="dot" w:pos="8306"/>
        </w:tabs>
      </w:pPr>
      <w:hyperlink w:anchor="_Toc23601" w:history="1">
        <w:r>
          <w:rPr>
            <w:rFonts w:ascii="仿宋" w:eastAsia="仿宋" w:hAnsi="仿宋" w:cs="仿宋" w:hint="eastAsia"/>
            <w:lang w:eastAsia="zh-CN"/>
          </w:rPr>
          <w:t>六、发展规划、产业政策和行业准入分析</w:t>
        </w:r>
        <w:r>
          <w:tab/>
        </w:r>
        <w:r>
          <w:fldChar w:fldCharType="begin"/>
        </w:r>
        <w:r>
          <w:instrText xml:space="preserve"> PAGEREF _Toc23601 \h </w:instrText>
        </w:r>
        <w:r>
          <w:fldChar w:fldCharType="separate"/>
        </w:r>
        <w:r>
          <w:t>35</w:t>
        </w:r>
        <w:r>
          <w:fldChar w:fldCharType="end"/>
        </w:r>
      </w:hyperlink>
    </w:p>
    <w:p>
      <w:pPr>
        <w:pStyle w:val="TOC2"/>
        <w:tabs>
          <w:tab w:val="right" w:leader="dot" w:pos="8306"/>
        </w:tabs>
      </w:pPr>
      <w:hyperlink w:anchor="_Toc29451" w:history="1">
        <w:r>
          <w:rPr>
            <w:rFonts w:ascii="仿宋" w:eastAsia="仿宋" w:hAnsi="仿宋" w:cs="仿宋" w:hint="eastAsia"/>
            <w:lang w:eastAsia="zh-CN"/>
          </w:rPr>
          <w:t>(一)、发展规划分析</w:t>
        </w:r>
        <w:r>
          <w:tab/>
        </w:r>
        <w:r>
          <w:fldChar w:fldCharType="begin"/>
        </w:r>
        <w:r>
          <w:instrText xml:space="preserve"> PAGEREF _Toc29451 \h </w:instrText>
        </w:r>
        <w:r>
          <w:fldChar w:fldCharType="separate"/>
        </w:r>
        <w:r>
          <w:t>35</w:t>
        </w:r>
        <w:r>
          <w:fldChar w:fldCharType="end"/>
        </w:r>
      </w:hyperlink>
    </w:p>
    <w:p>
      <w:pPr>
        <w:pStyle w:val="TOC2"/>
        <w:tabs>
          <w:tab w:val="right" w:leader="dot" w:pos="8306"/>
        </w:tabs>
      </w:pPr>
      <w:hyperlink w:anchor="_Toc24591" w:history="1">
        <w:r>
          <w:rPr>
            <w:rFonts w:ascii="仿宋" w:eastAsia="仿宋" w:hAnsi="仿宋" w:cs="仿宋" w:hint="eastAsia"/>
            <w:lang w:eastAsia="zh-CN"/>
          </w:rPr>
          <w:t>(二)、产业政策分析</w:t>
        </w:r>
        <w:r>
          <w:tab/>
        </w:r>
        <w:r>
          <w:fldChar w:fldCharType="begin"/>
        </w:r>
        <w:r>
          <w:instrText xml:space="preserve"> PAGEREF _Toc24591 \h </w:instrText>
        </w:r>
        <w:r>
          <w:fldChar w:fldCharType="separate"/>
        </w:r>
        <w:r>
          <w:t>37</w:t>
        </w:r>
        <w:r>
          <w:fldChar w:fldCharType="end"/>
        </w:r>
      </w:hyperlink>
    </w:p>
    <w:p>
      <w:pPr>
        <w:pStyle w:val="TOC2"/>
        <w:tabs>
          <w:tab w:val="right" w:leader="dot" w:pos="8306"/>
        </w:tabs>
      </w:pPr>
      <w:hyperlink w:anchor="_Toc10873" w:history="1">
        <w:r>
          <w:rPr>
            <w:rFonts w:ascii="仿宋" w:eastAsia="仿宋" w:hAnsi="仿宋" w:cs="仿宋" w:hint="eastAsia"/>
            <w:lang w:eastAsia="zh-CN"/>
          </w:rPr>
          <w:t>(三)、行业准入分析</w:t>
        </w:r>
        <w:r>
          <w:tab/>
        </w:r>
        <w:r>
          <w:fldChar w:fldCharType="begin"/>
        </w:r>
        <w:r>
          <w:instrText xml:space="preserve"> PAGEREF _Toc10873 \h </w:instrText>
        </w:r>
        <w:r>
          <w:fldChar w:fldCharType="separate"/>
        </w:r>
        <w:r>
          <w:t>38</w:t>
        </w:r>
        <w:r>
          <w:fldChar w:fldCharType="end"/>
        </w:r>
      </w:hyperlink>
    </w:p>
    <w:p>
      <w:pPr>
        <w:pStyle w:val="TOC1"/>
        <w:tabs>
          <w:tab w:val="right" w:leader="dot" w:pos="8306"/>
        </w:tabs>
      </w:pPr>
      <w:hyperlink w:anchor="_Toc25675" w:history="1">
        <w:r>
          <w:rPr>
            <w:rFonts w:ascii="仿宋" w:eastAsia="仿宋" w:hAnsi="仿宋" w:cs="仿宋" w:hint="eastAsia"/>
            <w:lang w:eastAsia="zh-CN"/>
          </w:rPr>
          <w:t>七、经济效益与社会效益优化</w:t>
        </w:r>
        <w:r>
          <w:tab/>
        </w:r>
        <w:r>
          <w:fldChar w:fldCharType="begin"/>
        </w:r>
        <w:r>
          <w:instrText xml:space="preserve"> PAGEREF _Toc25675 \h </w:instrText>
        </w:r>
        <w:r>
          <w:fldChar w:fldCharType="separate"/>
        </w:r>
        <w:r>
          <w:t>40</w:t>
        </w:r>
        <w:r>
          <w:fldChar w:fldCharType="end"/>
        </w:r>
      </w:hyperlink>
    </w:p>
    <w:p>
      <w:pPr>
        <w:pStyle w:val="TOC2"/>
        <w:tabs>
          <w:tab w:val="right" w:leader="dot" w:pos="8306"/>
        </w:tabs>
      </w:pPr>
      <w:hyperlink w:anchor="_Toc17232" w:history="1">
        <w:r>
          <w:rPr>
            <w:rFonts w:ascii="仿宋" w:eastAsia="仿宋" w:hAnsi="仿宋" w:cs="仿宋" w:hint="eastAsia"/>
            <w:lang w:eastAsia="zh-CN"/>
          </w:rPr>
          <w:t>(一)、经济效益提升策略</w:t>
        </w:r>
        <w:r>
          <w:tab/>
        </w:r>
        <w:r>
          <w:fldChar w:fldCharType="begin"/>
        </w:r>
        <w:r>
          <w:instrText xml:space="preserve"> PAGEREF _Toc17232 \h </w:instrText>
        </w:r>
        <w:r>
          <w:fldChar w:fldCharType="separate"/>
        </w:r>
        <w:r>
          <w:t>40</w:t>
        </w:r>
        <w:r>
          <w:fldChar w:fldCharType="end"/>
        </w:r>
      </w:hyperlink>
    </w:p>
    <w:p>
      <w:pPr>
        <w:pStyle w:val="TOC2"/>
        <w:tabs>
          <w:tab w:val="right" w:leader="dot" w:pos="8306"/>
        </w:tabs>
      </w:pPr>
      <w:hyperlink w:anchor="_Toc14788" w:history="1">
        <w:r>
          <w:rPr>
            <w:rFonts w:ascii="仿宋" w:eastAsia="仿宋" w:hAnsi="仿宋" w:cs="仿宋" w:hint="eastAsia"/>
            <w:lang w:eastAsia="zh-CN"/>
          </w:rPr>
          <w:t>(二)、社会效益增强方案</w:t>
        </w:r>
        <w:r>
          <w:tab/>
        </w:r>
        <w:r>
          <w:fldChar w:fldCharType="begin"/>
        </w:r>
        <w:r>
          <w:instrText xml:space="preserve"> PAGEREF _Toc14788 \h </w:instrText>
        </w:r>
        <w:r>
          <w:fldChar w:fldCharType="separate"/>
        </w:r>
        <w:r>
          <w:t>41</w:t>
        </w:r>
        <w:r>
          <w:fldChar w:fldCharType="end"/>
        </w:r>
      </w:hyperlink>
    </w:p>
    <w:p>
      <w:pPr>
        <w:pStyle w:val="TOC1"/>
        <w:tabs>
          <w:tab w:val="right" w:leader="dot" w:pos="8306"/>
        </w:tabs>
      </w:pPr>
      <w:hyperlink w:anchor="_Toc12557" w:history="1">
        <w:r>
          <w:rPr>
            <w:rFonts w:ascii="仿宋" w:eastAsia="仿宋" w:hAnsi="仿宋" w:cs="仿宋" w:hint="eastAsia"/>
            <w:lang w:eastAsia="zh-CN"/>
          </w:rPr>
          <w:t>八、项目质量与标准</w:t>
        </w:r>
        <w:r>
          <w:tab/>
        </w:r>
        <w:r>
          <w:fldChar w:fldCharType="begin"/>
        </w:r>
        <w:r>
          <w:instrText xml:space="preserve"> PAGEREF _Toc12557 \h </w:instrText>
        </w:r>
        <w:r>
          <w:fldChar w:fldCharType="separate"/>
        </w:r>
        <w:r>
          <w:t>42</w:t>
        </w:r>
        <w:r>
          <w:fldChar w:fldCharType="end"/>
        </w:r>
      </w:hyperlink>
    </w:p>
    <w:p>
      <w:pPr>
        <w:pStyle w:val="TOC2"/>
        <w:tabs>
          <w:tab w:val="right" w:leader="dot" w:pos="8306"/>
        </w:tabs>
      </w:pPr>
      <w:hyperlink w:anchor="_Toc15283" w:history="1">
        <w:r>
          <w:rPr>
            <w:rFonts w:ascii="仿宋" w:eastAsia="仿宋" w:hAnsi="仿宋" w:cs="仿宋" w:hint="eastAsia"/>
            <w:lang w:eastAsia="zh-CN"/>
          </w:rPr>
          <w:t>(一)、质量保障体系</w:t>
        </w:r>
        <w:r>
          <w:tab/>
        </w:r>
        <w:r>
          <w:fldChar w:fldCharType="begin"/>
        </w:r>
        <w:r>
          <w:instrText xml:space="preserve"> PAGEREF _Toc15283 \h </w:instrText>
        </w:r>
        <w:r>
          <w:fldChar w:fldCharType="separate"/>
        </w:r>
        <w:r>
          <w:t>42</w:t>
        </w:r>
        <w:r>
          <w:fldChar w:fldCharType="end"/>
        </w:r>
      </w:hyperlink>
    </w:p>
    <w:p>
      <w:pPr>
        <w:pStyle w:val="TOC2"/>
        <w:tabs>
          <w:tab w:val="right" w:leader="dot" w:pos="8306"/>
        </w:tabs>
      </w:pPr>
      <w:hyperlink w:anchor="_Toc2288" w:history="1">
        <w:r>
          <w:rPr>
            <w:rFonts w:ascii="仿宋" w:eastAsia="仿宋" w:hAnsi="仿宋" w:cs="仿宋" w:hint="eastAsia"/>
            <w:lang w:eastAsia="zh-CN"/>
          </w:rPr>
          <w:t>(二)、标准化作业流程</w:t>
        </w:r>
        <w:r>
          <w:tab/>
        </w:r>
        <w:r>
          <w:fldChar w:fldCharType="begin"/>
        </w:r>
        <w:r>
          <w:instrText xml:space="preserve"> PAGEREF _Toc2288 \h </w:instrText>
        </w:r>
        <w:r>
          <w:fldChar w:fldCharType="separate"/>
        </w:r>
        <w:r>
          <w:t>43</w:t>
        </w:r>
        <w:r>
          <w:fldChar w:fldCharType="end"/>
        </w:r>
      </w:hyperlink>
    </w:p>
    <w:p>
      <w:pPr>
        <w:pStyle w:val="TOC2"/>
        <w:tabs>
          <w:tab w:val="right" w:leader="dot" w:pos="8306"/>
        </w:tabs>
      </w:pPr>
      <w:hyperlink w:anchor="_Toc23963" w:history="1">
        <w:r>
          <w:rPr>
            <w:rFonts w:ascii="仿宋" w:eastAsia="仿宋" w:hAnsi="仿宋" w:cs="仿宋" w:hint="eastAsia"/>
            <w:lang w:eastAsia="zh-CN"/>
          </w:rPr>
          <w:t>(三)、质量监控与评估</w:t>
        </w:r>
        <w:r>
          <w:tab/>
        </w:r>
        <w:r>
          <w:fldChar w:fldCharType="begin"/>
        </w:r>
        <w:r>
          <w:instrText xml:space="preserve"> PAGEREF _Toc23963 \h </w:instrText>
        </w:r>
        <w:r>
          <w:fldChar w:fldCharType="separate"/>
        </w:r>
        <w:r>
          <w:t>45</w:t>
        </w:r>
        <w:r>
          <w:fldChar w:fldCharType="end"/>
        </w:r>
      </w:hyperlink>
    </w:p>
    <w:p>
      <w:pPr>
        <w:pStyle w:val="TOC2"/>
        <w:tabs>
          <w:tab w:val="right" w:leader="dot" w:pos="8306"/>
        </w:tabs>
      </w:pPr>
      <w:hyperlink w:anchor="_Toc24236" w:history="1">
        <w:r>
          <w:rPr>
            <w:rFonts w:ascii="仿宋" w:eastAsia="仿宋" w:hAnsi="仿宋" w:cs="仿宋" w:hint="eastAsia"/>
            <w:lang w:eastAsia="zh-CN"/>
          </w:rPr>
          <w:t>(四)、质量改进计划</w:t>
        </w:r>
        <w:r>
          <w:tab/>
        </w:r>
        <w:r>
          <w:fldChar w:fldCharType="begin"/>
        </w:r>
        <w:r>
          <w:instrText xml:space="preserve"> PAGEREF _Toc24236 \h </w:instrText>
        </w:r>
        <w:r>
          <w:fldChar w:fldCharType="separate"/>
        </w:r>
        <w:r>
          <w:t>46</w:t>
        </w:r>
        <w:r>
          <w:fldChar w:fldCharType="end"/>
        </w:r>
      </w:hyperlink>
    </w:p>
    <w:p>
      <w:pPr>
        <w:pStyle w:val="TOC1"/>
        <w:tabs>
          <w:tab w:val="right" w:leader="dot" w:pos="8306"/>
        </w:tabs>
      </w:pPr>
      <w:hyperlink w:anchor="_Toc434" w:history="1">
        <w:r>
          <w:rPr>
            <w:rFonts w:ascii="仿宋" w:eastAsia="仿宋" w:hAnsi="仿宋" w:cs="仿宋" w:hint="eastAsia"/>
            <w:lang w:eastAsia="zh-CN"/>
          </w:rPr>
          <w:t>九、项目实施与管理方案</w:t>
        </w:r>
        <w:r>
          <w:tab/>
        </w:r>
        <w:r>
          <w:fldChar w:fldCharType="begin"/>
        </w:r>
        <w:r>
          <w:instrText xml:space="preserve"> PAGEREF _Toc434 \h </w:instrText>
        </w:r>
        <w:r>
          <w:fldChar w:fldCharType="separate"/>
        </w:r>
        <w:r>
          <w:t>47</w:t>
        </w:r>
        <w:r>
          <w:fldChar w:fldCharType="end"/>
        </w:r>
      </w:hyperlink>
    </w:p>
    <w:p>
      <w:pPr>
        <w:pStyle w:val="TOC2"/>
        <w:tabs>
          <w:tab w:val="right" w:leader="dot" w:pos="8306"/>
        </w:tabs>
      </w:pPr>
      <w:hyperlink w:anchor="_Toc31650" w:history="1">
        <w:r>
          <w:rPr>
            <w:rFonts w:ascii="仿宋" w:eastAsia="仿宋" w:hAnsi="仿宋" w:cs="仿宋" w:hint="eastAsia"/>
            <w:lang w:eastAsia="zh-CN"/>
          </w:rPr>
          <w:t>(一)、项目实施计划</w:t>
        </w:r>
        <w:r>
          <w:tab/>
        </w:r>
        <w:r>
          <w:fldChar w:fldCharType="begin"/>
        </w:r>
        <w:r>
          <w:instrText xml:space="preserve"> PAGEREF _Toc31650 \h </w:instrText>
        </w:r>
        <w:r>
          <w:fldChar w:fldCharType="separate"/>
        </w:r>
        <w:r>
          <w:t>47</w:t>
        </w:r>
        <w:r>
          <w:fldChar w:fldCharType="end"/>
        </w:r>
      </w:hyperlink>
    </w:p>
    <w:p>
      <w:pPr>
        <w:pStyle w:val="TOC2"/>
        <w:tabs>
          <w:tab w:val="right" w:leader="dot" w:pos="8306"/>
        </w:tabs>
      </w:pPr>
      <w:hyperlink w:anchor="_Toc9147" w:history="1">
        <w:r>
          <w:rPr>
            <w:rFonts w:ascii="仿宋" w:eastAsia="仿宋" w:hAnsi="仿宋" w:cs="仿宋" w:hint="eastAsia"/>
            <w:lang w:eastAsia="zh-CN"/>
          </w:rPr>
          <w:t>(二)、项目组织机构与职责</w:t>
        </w:r>
        <w:r>
          <w:tab/>
        </w:r>
        <w:r>
          <w:fldChar w:fldCharType="begin"/>
        </w:r>
        <w:r>
          <w:instrText xml:space="preserve"> PAGEREF _Toc9147 \h </w:instrText>
        </w:r>
        <w:r>
          <w:fldChar w:fldCharType="separate"/>
        </w:r>
        <w:r>
          <w:t>48</w:t>
        </w:r>
        <w:r>
          <w:fldChar w:fldCharType="end"/>
        </w:r>
      </w:hyperlink>
    </w:p>
    <w:p>
      <w:pPr>
        <w:pStyle w:val="TOC2"/>
        <w:tabs>
          <w:tab w:val="right" w:leader="dot" w:pos="8306"/>
        </w:tabs>
      </w:pPr>
      <w:hyperlink w:anchor="_Toc27882" w:history="1">
        <w:r>
          <w:rPr>
            <w:rFonts w:ascii="仿宋" w:eastAsia="仿宋" w:hAnsi="仿宋" w:cs="仿宋" w:hint="eastAsia"/>
            <w:lang w:eastAsia="zh-CN"/>
          </w:rPr>
          <w:t>(三)、项目管理与监控体系</w:t>
        </w:r>
        <w:r>
          <w:tab/>
        </w:r>
        <w:r>
          <w:fldChar w:fldCharType="begin"/>
        </w:r>
        <w:r>
          <w:instrText xml:space="preserve"> PAGEREF _Toc27882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8" w:history="1">
        <w:r>
          <w:rPr>
            <w:rFonts w:ascii="仿宋" w:eastAsia="仿宋" w:hAnsi="仿宋" w:cs="仿宋" w:hint="eastAsia"/>
            <w:lang w:eastAsia="zh-CN"/>
          </w:rPr>
          <w:t>十、客户关系管理与市场拓展</w:t>
        </w:r>
        <w:r>
          <w:tab/>
        </w:r>
        <w:r>
          <w:fldChar w:fldCharType="begin"/>
        </w:r>
        <w:r>
          <w:instrText xml:space="preserve"> PAGEREF _Toc858 \h </w:instrText>
        </w:r>
        <w:r>
          <w:fldChar w:fldCharType="separate"/>
        </w:r>
        <w:r>
          <w:t>53</w:t>
        </w:r>
        <w:r>
          <w:fldChar w:fldCharType="end"/>
        </w:r>
      </w:hyperlink>
    </w:p>
    <w:p>
      <w:pPr>
        <w:pStyle w:val="TOC2"/>
        <w:tabs>
          <w:tab w:val="right" w:leader="dot" w:pos="8306"/>
        </w:tabs>
      </w:pPr>
      <w:hyperlink w:anchor="_Toc1724" w:history="1">
        <w:r>
          <w:rPr>
            <w:rFonts w:ascii="仿宋" w:eastAsia="仿宋" w:hAnsi="仿宋" w:cs="仿宋" w:hint="eastAsia"/>
            <w:lang w:eastAsia="zh-CN"/>
          </w:rPr>
          <w:t>(一)、客户关系管理策略</w:t>
        </w:r>
        <w:r>
          <w:tab/>
        </w:r>
        <w:r>
          <w:fldChar w:fldCharType="begin"/>
        </w:r>
        <w:r>
          <w:instrText xml:space="preserve"> PAGEREF _Toc1724 \h </w:instrText>
        </w:r>
        <w:r>
          <w:fldChar w:fldCharType="separate"/>
        </w:r>
        <w:r>
          <w:t>53</w:t>
        </w:r>
        <w:r>
          <w:fldChar w:fldCharType="end"/>
        </w:r>
      </w:hyperlink>
    </w:p>
    <w:p>
      <w:pPr>
        <w:pStyle w:val="TOC2"/>
        <w:tabs>
          <w:tab w:val="right" w:leader="dot" w:pos="8306"/>
        </w:tabs>
      </w:pPr>
      <w:hyperlink w:anchor="_Toc4723" w:history="1">
        <w:r>
          <w:rPr>
            <w:rFonts w:ascii="仿宋" w:eastAsia="仿宋" w:hAnsi="仿宋" w:cs="仿宋" w:hint="eastAsia"/>
            <w:lang w:eastAsia="zh-CN"/>
          </w:rPr>
          <w:t>(二)、市场拓展方案</w:t>
        </w:r>
        <w:r>
          <w:tab/>
        </w:r>
        <w:r>
          <w:fldChar w:fldCharType="begin"/>
        </w:r>
        <w:r>
          <w:instrText xml:space="preserve"> PAGEREF _Toc4723 \h </w:instrText>
        </w:r>
        <w:r>
          <w:fldChar w:fldCharType="separate"/>
        </w:r>
        <w:r>
          <w:t>54</w:t>
        </w:r>
        <w:r>
          <w:fldChar w:fldCharType="end"/>
        </w:r>
      </w:hyperlink>
    </w:p>
    <w:p>
      <w:pPr>
        <w:pStyle w:val="TOC1"/>
        <w:tabs>
          <w:tab w:val="right" w:leader="dot" w:pos="8306"/>
        </w:tabs>
      </w:pPr>
      <w:hyperlink w:anchor="_Toc12269" w:history="1">
        <w:r>
          <w:rPr>
            <w:rFonts w:ascii="仿宋" w:eastAsia="仿宋" w:hAnsi="仿宋" w:cs="仿宋" w:hint="eastAsia"/>
            <w:lang w:eastAsia="zh-CN"/>
          </w:rPr>
          <w:t>十一、安全与应急管理</w:t>
        </w:r>
        <w:r>
          <w:tab/>
        </w:r>
        <w:r>
          <w:fldChar w:fldCharType="begin"/>
        </w:r>
        <w:r>
          <w:instrText xml:space="preserve"> PAGEREF _Toc12269 \h </w:instrText>
        </w:r>
        <w:r>
          <w:fldChar w:fldCharType="separate"/>
        </w:r>
        <w:r>
          <w:t>55</w:t>
        </w:r>
        <w:r>
          <w:fldChar w:fldCharType="end"/>
        </w:r>
      </w:hyperlink>
    </w:p>
    <w:p>
      <w:pPr>
        <w:pStyle w:val="TOC2"/>
        <w:tabs>
          <w:tab w:val="right" w:leader="dot" w:pos="8306"/>
        </w:tabs>
      </w:pPr>
      <w:hyperlink w:anchor="_Toc20239" w:history="1">
        <w:r>
          <w:rPr>
            <w:rFonts w:ascii="仿宋" w:eastAsia="仿宋" w:hAnsi="仿宋" w:cs="仿宋" w:hint="eastAsia"/>
            <w:lang w:eastAsia="zh-CN"/>
          </w:rPr>
          <w:t>(一)、安全生产管理</w:t>
        </w:r>
        <w:r>
          <w:tab/>
        </w:r>
        <w:r>
          <w:fldChar w:fldCharType="begin"/>
        </w:r>
        <w:r>
          <w:instrText xml:space="preserve"> PAGEREF _Toc20239 \h </w:instrText>
        </w:r>
        <w:r>
          <w:fldChar w:fldCharType="separate"/>
        </w:r>
        <w:r>
          <w:t>55</w:t>
        </w:r>
        <w:r>
          <w:fldChar w:fldCharType="end"/>
        </w:r>
      </w:hyperlink>
    </w:p>
    <w:p>
      <w:pPr>
        <w:pStyle w:val="TOC2"/>
        <w:tabs>
          <w:tab w:val="right" w:leader="dot" w:pos="8306"/>
        </w:tabs>
      </w:pPr>
      <w:hyperlink w:anchor="_Toc7846" w:history="1">
        <w:r>
          <w:rPr>
            <w:rFonts w:ascii="仿宋" w:eastAsia="仿宋" w:hAnsi="仿宋" w:cs="仿宋" w:hint="eastAsia"/>
            <w:lang w:eastAsia="zh-CN"/>
          </w:rPr>
          <w:t>(二)、应急预案与响应</w:t>
        </w:r>
        <w:r>
          <w:tab/>
        </w:r>
        <w:r>
          <w:fldChar w:fldCharType="begin"/>
        </w:r>
        <w:r>
          <w:instrText xml:space="preserve"> PAGEREF _Toc7846 \h </w:instrText>
        </w:r>
        <w:r>
          <w:fldChar w:fldCharType="separate"/>
        </w:r>
        <w:r>
          <w:t>56</w:t>
        </w:r>
        <w:r>
          <w:fldChar w:fldCharType="end"/>
        </w:r>
      </w:hyperlink>
    </w:p>
    <w:p>
      <w:pPr>
        <w:pStyle w:val="TOC1"/>
        <w:tabs>
          <w:tab w:val="right" w:leader="dot" w:pos="8306"/>
        </w:tabs>
      </w:pPr>
      <w:hyperlink w:anchor="_Toc11739" w:history="1">
        <w:r>
          <w:rPr>
            <w:rFonts w:ascii="仿宋" w:eastAsia="仿宋" w:hAnsi="仿宋" w:cs="仿宋" w:hint="eastAsia"/>
            <w:lang w:eastAsia="zh-CN"/>
          </w:rPr>
          <w:t>十二、项目变更管理</w:t>
        </w:r>
        <w:r>
          <w:tab/>
        </w:r>
        <w:r>
          <w:fldChar w:fldCharType="begin"/>
        </w:r>
        <w:r>
          <w:instrText xml:space="preserve"> PAGEREF _Toc11739 \h </w:instrText>
        </w:r>
        <w:r>
          <w:fldChar w:fldCharType="separate"/>
        </w:r>
        <w:r>
          <w:t>58</w:t>
        </w:r>
        <w:r>
          <w:fldChar w:fldCharType="end"/>
        </w:r>
      </w:hyperlink>
    </w:p>
    <w:p>
      <w:pPr>
        <w:pStyle w:val="TOC2"/>
        <w:tabs>
          <w:tab w:val="right" w:leader="dot" w:pos="8306"/>
        </w:tabs>
      </w:pPr>
      <w:hyperlink w:anchor="_Toc14205" w:history="1">
        <w:r>
          <w:rPr>
            <w:rFonts w:ascii="仿宋" w:eastAsia="仿宋" w:hAnsi="仿宋" w:cs="仿宋" w:hint="eastAsia"/>
            <w:lang w:eastAsia="zh-CN"/>
          </w:rPr>
          <w:t>(一)、变更控制流程</w:t>
        </w:r>
        <w:r>
          <w:tab/>
        </w:r>
        <w:r>
          <w:fldChar w:fldCharType="begin"/>
        </w:r>
        <w:r>
          <w:instrText xml:space="preserve"> PAGEREF _Toc14205 \h </w:instrText>
        </w:r>
        <w:r>
          <w:fldChar w:fldCharType="separate"/>
        </w:r>
        <w:r>
          <w:t>58</w:t>
        </w:r>
        <w:r>
          <w:fldChar w:fldCharType="end"/>
        </w:r>
      </w:hyperlink>
    </w:p>
    <w:p>
      <w:pPr>
        <w:pStyle w:val="TOC2"/>
        <w:tabs>
          <w:tab w:val="right" w:leader="dot" w:pos="8306"/>
        </w:tabs>
      </w:pPr>
      <w:hyperlink w:anchor="_Toc8518" w:history="1">
        <w:r>
          <w:rPr>
            <w:rFonts w:ascii="仿宋" w:eastAsia="仿宋" w:hAnsi="仿宋" w:cs="仿宋" w:hint="eastAsia"/>
            <w:lang w:eastAsia="zh-CN"/>
          </w:rPr>
          <w:t>(二)、影响评估与处理</w:t>
        </w:r>
        <w:r>
          <w:tab/>
        </w:r>
        <w:r>
          <w:fldChar w:fldCharType="begin"/>
        </w:r>
        <w:r>
          <w:instrText xml:space="preserve"> PAGEREF _Toc8518 \h </w:instrText>
        </w:r>
        <w:r>
          <w:fldChar w:fldCharType="separate"/>
        </w:r>
        <w:r>
          <w:t>59</w:t>
        </w:r>
        <w:r>
          <w:fldChar w:fldCharType="end"/>
        </w:r>
      </w:hyperlink>
    </w:p>
    <w:p>
      <w:pPr>
        <w:pStyle w:val="TOC2"/>
        <w:tabs>
          <w:tab w:val="right" w:leader="dot" w:pos="8306"/>
        </w:tabs>
      </w:pPr>
      <w:hyperlink w:anchor="_Toc2703" w:history="1">
        <w:r>
          <w:rPr>
            <w:rFonts w:ascii="仿宋" w:eastAsia="仿宋" w:hAnsi="仿宋" w:cs="仿宋" w:hint="eastAsia"/>
            <w:lang w:eastAsia="zh-CN"/>
          </w:rPr>
          <w:t>(三)、变更记录与追踪</w:t>
        </w:r>
        <w:r>
          <w:tab/>
        </w:r>
        <w:r>
          <w:fldChar w:fldCharType="begin"/>
        </w:r>
        <w:r>
          <w:instrText xml:space="preserve"> PAGEREF _Toc2703 \h </w:instrText>
        </w:r>
        <w:r>
          <w:fldChar w:fldCharType="separate"/>
        </w:r>
        <w:r>
          <w:t>60</w:t>
        </w:r>
        <w:r>
          <w:fldChar w:fldCharType="end"/>
        </w:r>
      </w:hyperlink>
    </w:p>
    <w:p>
      <w:pPr>
        <w:pStyle w:val="TOC2"/>
        <w:tabs>
          <w:tab w:val="right" w:leader="dot" w:pos="8306"/>
        </w:tabs>
      </w:pPr>
      <w:hyperlink w:anchor="_Toc27320" w:history="1">
        <w:r>
          <w:rPr>
            <w:rFonts w:ascii="仿宋" w:eastAsia="仿宋" w:hAnsi="仿宋" w:cs="仿宋" w:hint="eastAsia"/>
            <w:lang w:eastAsia="zh-CN"/>
          </w:rPr>
          <w:t>(四)、变更管理策略</w:t>
        </w:r>
        <w:r>
          <w:tab/>
        </w:r>
        <w:r>
          <w:fldChar w:fldCharType="begin"/>
        </w:r>
        <w:r>
          <w:instrText xml:space="preserve"> PAGEREF _Toc27320 \h </w:instrText>
        </w:r>
        <w:r>
          <w:fldChar w:fldCharType="separate"/>
        </w:r>
        <w:r>
          <w:t>62</w:t>
        </w:r>
        <w:r>
          <w:fldChar w:fldCharType="end"/>
        </w:r>
      </w:hyperlink>
    </w:p>
    <w:p>
      <w:pPr>
        <w:pStyle w:val="TOC1"/>
        <w:tabs>
          <w:tab w:val="right" w:leader="dot" w:pos="8306"/>
        </w:tabs>
      </w:pPr>
      <w:hyperlink w:anchor="_Toc1627" w:history="1">
        <w:r>
          <w:rPr>
            <w:rFonts w:ascii="仿宋" w:eastAsia="仿宋" w:hAnsi="仿宋" w:cs="仿宋" w:hint="eastAsia"/>
            <w:lang w:eastAsia="zh-CN"/>
          </w:rPr>
          <w:t>十三、合作与交流机制建立</w:t>
        </w:r>
        <w:r>
          <w:tab/>
        </w:r>
        <w:r>
          <w:fldChar w:fldCharType="begin"/>
        </w:r>
        <w:r>
          <w:instrText xml:space="preserve"> PAGEREF _Toc1627 \h </w:instrText>
        </w:r>
        <w:r>
          <w:fldChar w:fldCharType="separate"/>
        </w:r>
        <w:r>
          <w:t>64</w:t>
        </w:r>
        <w:r>
          <w:fldChar w:fldCharType="end"/>
        </w:r>
      </w:hyperlink>
    </w:p>
    <w:p>
      <w:pPr>
        <w:pStyle w:val="TOC2"/>
        <w:tabs>
          <w:tab w:val="right" w:leader="dot" w:pos="8306"/>
        </w:tabs>
      </w:pPr>
      <w:hyperlink w:anchor="_Toc3723" w:history="1">
        <w:r>
          <w:rPr>
            <w:rFonts w:ascii="仿宋" w:eastAsia="仿宋" w:hAnsi="仿宋" w:cs="仿宋" w:hint="eastAsia"/>
            <w:lang w:eastAsia="zh-CN"/>
          </w:rPr>
          <w:t>(一)、合作伙伴选择与合作方式</w:t>
        </w:r>
        <w:r>
          <w:tab/>
        </w:r>
        <w:r>
          <w:fldChar w:fldCharType="begin"/>
        </w:r>
        <w:r>
          <w:instrText xml:space="preserve"> PAGEREF _Toc3723 \h </w:instrText>
        </w:r>
        <w:r>
          <w:fldChar w:fldCharType="separate"/>
        </w:r>
        <w:r>
          <w:t>64</w:t>
        </w:r>
        <w:r>
          <w:fldChar w:fldCharType="end"/>
        </w:r>
      </w:hyperlink>
    </w:p>
    <w:p>
      <w:pPr>
        <w:pStyle w:val="TOC2"/>
        <w:tabs>
          <w:tab w:val="right" w:leader="dot" w:pos="8306"/>
        </w:tabs>
      </w:pPr>
      <w:hyperlink w:anchor="_Toc30304" w:history="1">
        <w:r>
          <w:rPr>
            <w:rFonts w:ascii="仿宋" w:eastAsia="仿宋" w:hAnsi="仿宋" w:cs="仿宋" w:hint="eastAsia"/>
            <w:lang w:eastAsia="zh-CN"/>
          </w:rPr>
          <w:t>(二)、交流与合作平台搭建</w:t>
        </w:r>
        <w:r>
          <w:tab/>
        </w:r>
        <w:r>
          <w:fldChar w:fldCharType="begin"/>
        </w:r>
        <w:r>
          <w:instrText xml:space="preserve"> PAGEREF _Toc30304 \h </w:instrText>
        </w:r>
        <w:r>
          <w:fldChar w:fldCharType="separate"/>
        </w:r>
        <w:r>
          <w:t>65</w:t>
        </w:r>
        <w:r>
          <w:fldChar w:fldCharType="end"/>
        </w:r>
      </w:hyperlink>
    </w:p>
    <w:p>
      <w:pPr>
        <w:pStyle w:val="TOC1"/>
        <w:tabs>
          <w:tab w:val="right" w:leader="dot" w:pos="8306"/>
        </w:tabs>
      </w:pPr>
      <w:hyperlink w:anchor="_Toc18593" w:history="1">
        <w:r>
          <w:rPr>
            <w:rFonts w:ascii="仿宋" w:eastAsia="仿宋" w:hAnsi="仿宋" w:cs="仿宋" w:hint="eastAsia"/>
            <w:lang w:eastAsia="zh-CN"/>
          </w:rPr>
          <w:t>十四、设施与设备管理</w:t>
        </w:r>
        <w:r>
          <w:tab/>
        </w:r>
        <w:r>
          <w:fldChar w:fldCharType="begin"/>
        </w:r>
        <w:r>
          <w:instrText xml:space="preserve"> PAGEREF _Toc18593 \h </w:instrText>
        </w:r>
        <w:r>
          <w:fldChar w:fldCharType="separate"/>
        </w:r>
        <w:r>
          <w:t>67</w:t>
        </w:r>
        <w:r>
          <w:fldChar w:fldCharType="end"/>
        </w:r>
      </w:hyperlink>
    </w:p>
    <w:p>
      <w:pPr>
        <w:pStyle w:val="TOC2"/>
        <w:tabs>
          <w:tab w:val="right" w:leader="dot" w:pos="8306"/>
        </w:tabs>
      </w:pPr>
      <w:hyperlink w:anchor="_Toc21460" w:history="1">
        <w:r>
          <w:rPr>
            <w:rFonts w:ascii="仿宋" w:eastAsia="仿宋" w:hAnsi="仿宋" w:cs="仿宋" w:hint="eastAsia"/>
            <w:lang w:eastAsia="zh-CN"/>
          </w:rPr>
          <w:t>(一)、设施规划与配置</w:t>
        </w:r>
        <w:r>
          <w:tab/>
        </w:r>
        <w:r>
          <w:fldChar w:fldCharType="begin"/>
        </w:r>
        <w:r>
          <w:instrText xml:space="preserve"> PAGEREF _Toc21460 \h </w:instrText>
        </w:r>
        <w:r>
          <w:fldChar w:fldCharType="separate"/>
        </w:r>
        <w:r>
          <w:t>67</w:t>
        </w:r>
        <w:r>
          <w:fldChar w:fldCharType="end"/>
        </w:r>
      </w:hyperlink>
    </w:p>
    <w:p>
      <w:pPr>
        <w:pStyle w:val="TOC2"/>
        <w:tabs>
          <w:tab w:val="right" w:leader="dot" w:pos="8306"/>
        </w:tabs>
      </w:pPr>
      <w:hyperlink w:anchor="_Toc3785" w:history="1">
        <w:r>
          <w:rPr>
            <w:rFonts w:ascii="仿宋" w:eastAsia="仿宋" w:hAnsi="仿宋" w:cs="仿宋" w:hint="eastAsia"/>
            <w:lang w:eastAsia="zh-CN"/>
          </w:rPr>
          <w:t>(二)、设备采购与维护管理</w:t>
        </w:r>
        <w:r>
          <w:tab/>
        </w:r>
        <w:r>
          <w:fldChar w:fldCharType="begin"/>
        </w:r>
        <w:r>
          <w:instrText xml:space="preserve"> PAGEREF _Toc3785 \h </w:instrText>
        </w:r>
        <w:r>
          <w:fldChar w:fldCharType="separate"/>
        </w:r>
        <w:r>
          <w:t>68</w:t>
        </w:r>
        <w:r>
          <w:fldChar w:fldCharType="end"/>
        </w:r>
      </w:hyperlink>
    </w:p>
    <w:p>
      <w:pPr>
        <w:pStyle w:val="TOC2"/>
        <w:tabs>
          <w:tab w:val="right" w:leader="dot" w:pos="8306"/>
        </w:tabs>
      </w:pPr>
      <w:hyperlink w:anchor="_Toc24814" w:history="1">
        <w:r>
          <w:rPr>
            <w:rFonts w:ascii="仿宋" w:eastAsia="仿宋" w:hAnsi="仿宋" w:cs="仿宋" w:hint="eastAsia"/>
            <w:lang w:eastAsia="zh-CN"/>
          </w:rPr>
          <w:t>(三)、设施设备升级策略</w:t>
        </w:r>
        <w:r>
          <w:tab/>
        </w:r>
        <w:r>
          <w:fldChar w:fldCharType="begin"/>
        </w:r>
        <w:r>
          <w:instrText xml:space="preserve"> PAGEREF _Toc24814 \h </w:instrText>
        </w:r>
        <w:r>
          <w:fldChar w:fldCharType="separate"/>
        </w:r>
        <w:r>
          <w:t>68</w:t>
        </w:r>
        <w:r>
          <w:fldChar w:fldCharType="end"/>
        </w:r>
      </w:hyperlink>
    </w:p>
    <w:p>
      <w:pPr>
        <w:pStyle w:val="TOC1"/>
        <w:tabs>
          <w:tab w:val="right" w:leader="dot" w:pos="8306"/>
        </w:tabs>
      </w:pPr>
      <w:hyperlink w:anchor="_Toc22368" w:history="1">
        <w:r>
          <w:rPr>
            <w:rFonts w:ascii="仿宋" w:eastAsia="仿宋" w:hAnsi="仿宋" w:cs="仿宋" w:hint="eastAsia"/>
            <w:lang w:eastAsia="zh-CN"/>
          </w:rPr>
          <w:t>十五、人力资源管理与开发</w:t>
        </w:r>
        <w:r>
          <w:tab/>
        </w:r>
        <w:r>
          <w:fldChar w:fldCharType="begin"/>
        </w:r>
        <w:r>
          <w:instrText xml:space="preserve"> PAGEREF _Toc22368 \h </w:instrText>
        </w:r>
        <w:r>
          <w:fldChar w:fldCharType="separate"/>
        </w:r>
        <w:r>
          <w:t>69</w:t>
        </w:r>
        <w:r>
          <w:fldChar w:fldCharType="end"/>
        </w:r>
      </w:hyperlink>
    </w:p>
    <w:p>
      <w:pPr>
        <w:pStyle w:val="TOC2"/>
        <w:tabs>
          <w:tab w:val="right" w:leader="dot" w:pos="8306"/>
        </w:tabs>
      </w:pPr>
      <w:hyperlink w:anchor="_Toc2965" w:history="1">
        <w:r>
          <w:rPr>
            <w:rFonts w:ascii="仿宋" w:eastAsia="仿宋" w:hAnsi="仿宋" w:cs="仿宋" w:hint="eastAsia"/>
            <w:lang w:eastAsia="zh-CN"/>
          </w:rPr>
          <w:t>(一)、人力资源规划</w:t>
        </w:r>
        <w:r>
          <w:tab/>
        </w:r>
        <w:r>
          <w:fldChar w:fldCharType="begin"/>
        </w:r>
        <w:r>
          <w:instrText xml:space="preserve"> PAGEREF _Toc2965 \h </w:instrText>
        </w:r>
        <w:r>
          <w:fldChar w:fldCharType="separate"/>
        </w:r>
        <w:r>
          <w:t>69</w:t>
        </w:r>
        <w:r>
          <w:fldChar w:fldCharType="end"/>
        </w:r>
      </w:hyperlink>
    </w:p>
    <w:p>
      <w:pPr>
        <w:pStyle w:val="TOC2"/>
        <w:tabs>
          <w:tab w:val="right" w:leader="dot" w:pos="8306"/>
        </w:tabs>
      </w:pPr>
      <w:hyperlink w:anchor="_Toc19910" w:history="1">
        <w:r>
          <w:rPr>
            <w:rFonts w:ascii="仿宋" w:eastAsia="仿宋" w:hAnsi="仿宋" w:cs="仿宋" w:hint="eastAsia"/>
            <w:lang w:eastAsia="zh-CN"/>
          </w:rPr>
          <w:t>(二)、人力资源开发与培训</w:t>
        </w:r>
        <w:r>
          <w:tab/>
        </w:r>
        <w:r>
          <w:fldChar w:fldCharType="begin"/>
        </w:r>
        <w:r>
          <w:instrText xml:space="preserve"> PAGEREF _Toc19910 \h </w:instrText>
        </w:r>
        <w:r>
          <w:fldChar w:fldCharType="separate"/>
        </w:r>
        <w:r>
          <w:t>71</w:t>
        </w:r>
        <w:r>
          <w:fldChar w:fldCharType="end"/>
        </w:r>
      </w:hyperlink>
    </w:p>
    <w:p>
      <w:pPr>
        <w:pStyle w:val="TOC1"/>
        <w:tabs>
          <w:tab w:val="right" w:leader="dot" w:pos="8306"/>
        </w:tabs>
      </w:pPr>
      <w:hyperlink w:anchor="_Toc14964" w:history="1">
        <w:r>
          <w:rPr>
            <w:rFonts w:ascii="仿宋" w:eastAsia="仿宋" w:hAnsi="仿宋" w:cs="仿宋" w:hint="eastAsia"/>
            <w:lang w:eastAsia="zh-CN"/>
          </w:rPr>
          <w:t>十六、产业协同与集群发展</w:t>
        </w:r>
        <w:r>
          <w:tab/>
        </w:r>
        <w:r>
          <w:fldChar w:fldCharType="begin"/>
        </w:r>
        <w:r>
          <w:instrText xml:space="preserve"> PAGEREF _Toc14964 \h </w:instrText>
        </w:r>
        <w:r>
          <w:fldChar w:fldCharType="separate"/>
        </w:r>
        <w:r>
          <w:t>73</w:t>
        </w:r>
        <w:r>
          <w:fldChar w:fldCharType="end"/>
        </w:r>
      </w:hyperlink>
    </w:p>
    <w:p>
      <w:pPr>
        <w:pStyle w:val="TOC2"/>
        <w:tabs>
          <w:tab w:val="right" w:leader="dot" w:pos="8306"/>
        </w:tabs>
      </w:pPr>
      <w:hyperlink w:anchor="_Toc11163" w:history="1">
        <w:r>
          <w:rPr>
            <w:rFonts w:ascii="仿宋" w:eastAsia="仿宋" w:hAnsi="仿宋" w:cs="仿宋" w:hint="eastAsia"/>
            <w:lang w:eastAsia="zh-CN"/>
          </w:rPr>
          <w:t>(一)、产业协同机制建设</w:t>
        </w:r>
        <w:r>
          <w:tab/>
        </w:r>
        <w:r>
          <w:fldChar w:fldCharType="begin"/>
        </w:r>
        <w:r>
          <w:instrText xml:space="preserve"> PAGEREF _Toc11163 \h </w:instrText>
        </w:r>
        <w:r>
          <w:fldChar w:fldCharType="separate"/>
        </w:r>
        <w:r>
          <w:t>73</w:t>
        </w:r>
        <w:r>
          <w:fldChar w:fldCharType="end"/>
        </w:r>
      </w:hyperlink>
    </w:p>
    <w:p>
      <w:pPr>
        <w:pStyle w:val="TOC2"/>
        <w:tabs>
          <w:tab w:val="right" w:leader="dot" w:pos="8306"/>
        </w:tabs>
      </w:pPr>
      <w:hyperlink w:anchor="_Toc32705" w:history="1">
        <w:r>
          <w:rPr>
            <w:rFonts w:ascii="仿宋" w:eastAsia="仿宋" w:hAnsi="仿宋" w:cs="仿宋" w:hint="eastAsia"/>
            <w:lang w:eastAsia="zh-CN"/>
          </w:rPr>
          <w:t>(二)、产业集群培育与发展</w:t>
        </w:r>
        <w:r>
          <w:tab/>
        </w:r>
        <w:r>
          <w:fldChar w:fldCharType="begin"/>
        </w:r>
        <w:r>
          <w:instrText xml:space="preserve"> PAGEREF _Toc32705 \h </w:instrText>
        </w:r>
        <w:r>
          <w:fldChar w:fldCharType="separate"/>
        </w:r>
        <w:r>
          <w:t>74</w:t>
        </w:r>
        <w:r>
          <w:fldChar w:fldCharType="end"/>
        </w:r>
      </w:hyperlink>
    </w:p>
    <w:p>
      <w:pPr>
        <w:pStyle w:val="TOC1"/>
        <w:tabs>
          <w:tab w:val="right" w:leader="dot" w:pos="8306"/>
        </w:tabs>
      </w:pPr>
      <w:hyperlink w:anchor="_Toc25837" w:history="1">
        <w:r>
          <w:rPr>
            <w:rFonts w:ascii="仿宋" w:eastAsia="仿宋" w:hAnsi="仿宋" w:cs="仿宋" w:hint="eastAsia"/>
            <w:lang w:eastAsia="zh-CN"/>
          </w:rPr>
          <w:t>十七、企业合规与伦理</w:t>
        </w:r>
        <w:r>
          <w:tab/>
        </w:r>
        <w:r>
          <w:fldChar w:fldCharType="begin"/>
        </w:r>
        <w:r>
          <w:instrText xml:space="preserve"> PAGEREF _Toc25837 \h </w:instrText>
        </w:r>
        <w:r>
          <w:fldChar w:fldCharType="separate"/>
        </w:r>
        <w:r>
          <w:t>75</w:t>
        </w:r>
        <w:r>
          <w:fldChar w:fldCharType="end"/>
        </w:r>
      </w:hyperlink>
    </w:p>
    <w:p>
      <w:pPr>
        <w:pStyle w:val="TOC2"/>
        <w:tabs>
          <w:tab w:val="right" w:leader="dot" w:pos="8306"/>
        </w:tabs>
      </w:pPr>
      <w:hyperlink w:anchor="_Toc18240" w:history="1">
        <w:r>
          <w:rPr>
            <w:rFonts w:ascii="仿宋" w:eastAsia="仿宋" w:hAnsi="仿宋" w:cs="仿宋" w:hint="eastAsia"/>
            <w:lang w:eastAsia="zh-CN"/>
          </w:rPr>
          <w:t>(一)、合规政策与程序</w:t>
        </w:r>
        <w:r>
          <w:tab/>
        </w:r>
        <w:r>
          <w:fldChar w:fldCharType="begin"/>
        </w:r>
        <w:r>
          <w:instrText xml:space="preserve"> PAGEREF _Toc18240 \h </w:instrText>
        </w:r>
        <w:r>
          <w:fldChar w:fldCharType="separate"/>
        </w:r>
        <w:r>
          <w:t>75</w:t>
        </w:r>
        <w:r>
          <w:fldChar w:fldCharType="end"/>
        </w:r>
      </w:hyperlink>
    </w:p>
    <w:p>
      <w:pPr>
        <w:pStyle w:val="TOC2"/>
        <w:tabs>
          <w:tab w:val="right" w:leader="dot" w:pos="8306"/>
        </w:tabs>
      </w:pPr>
      <w:hyperlink w:anchor="_Toc1716" w:history="1">
        <w:r>
          <w:rPr>
            <w:rFonts w:ascii="仿宋" w:eastAsia="仿宋" w:hAnsi="仿宋" w:cs="仿宋" w:hint="eastAsia"/>
            <w:lang w:eastAsia="zh-CN"/>
          </w:rPr>
          <w:t>(二)、伦理规范与培训</w:t>
        </w:r>
        <w:r>
          <w:tab/>
        </w:r>
        <w:r>
          <w:fldChar w:fldCharType="begin"/>
        </w:r>
        <w:r>
          <w:instrText xml:space="preserve"> PAGEREF _Toc1716 \h </w:instrText>
        </w:r>
        <w:r>
          <w:fldChar w:fldCharType="separate"/>
        </w:r>
        <w:r>
          <w:t>76</w:t>
        </w:r>
        <w:r>
          <w:fldChar w:fldCharType="end"/>
        </w:r>
      </w:hyperlink>
    </w:p>
    <w:p>
      <w:pPr>
        <w:pStyle w:val="TOC2"/>
        <w:tabs>
          <w:tab w:val="right" w:leader="dot" w:pos="8306"/>
        </w:tabs>
      </w:pPr>
      <w:hyperlink w:anchor="_Toc321" w:history="1">
        <w:r>
          <w:rPr>
            <w:rFonts w:ascii="仿宋" w:eastAsia="仿宋" w:hAnsi="仿宋" w:cs="仿宋" w:hint="eastAsia"/>
            <w:lang w:eastAsia="zh-CN"/>
          </w:rPr>
          <w:t>(三)、合规风险评估</w:t>
        </w:r>
        <w:r>
          <w:tab/>
        </w:r>
        <w:r>
          <w:fldChar w:fldCharType="begin"/>
        </w:r>
        <w:r>
          <w:instrText xml:space="preserve"> PAGEREF _Toc321 \h </w:instrText>
        </w:r>
        <w:r>
          <w:fldChar w:fldCharType="separate"/>
        </w:r>
        <w:r>
          <w:t>77</w:t>
        </w:r>
        <w:r>
          <w:fldChar w:fldCharType="end"/>
        </w:r>
      </w:hyperlink>
    </w:p>
    <w:p>
      <w:pPr>
        <w:pStyle w:val="TOC2"/>
        <w:tabs>
          <w:tab w:val="right" w:leader="dot" w:pos="8306"/>
        </w:tabs>
      </w:pPr>
      <w:hyperlink w:anchor="_Toc25168" w:history="1">
        <w:r>
          <w:rPr>
            <w:rFonts w:ascii="仿宋" w:eastAsia="仿宋" w:hAnsi="仿宋" w:cs="仿宋" w:hint="eastAsia"/>
            <w:lang w:eastAsia="zh-CN"/>
          </w:rPr>
          <w:t>(四)、合规监督与执行</w:t>
        </w:r>
        <w:r>
          <w:tab/>
        </w:r>
        <w:r>
          <w:fldChar w:fldCharType="begin"/>
        </w:r>
        <w:r>
          <w:instrText xml:space="preserve"> PAGEREF _Toc25168 \h </w:instrText>
        </w:r>
        <w:r>
          <w:fldChar w:fldCharType="separate"/>
        </w:r>
        <w:r>
          <w:t>79</w:t>
        </w:r>
        <w:r>
          <w:fldChar w:fldCharType="end"/>
        </w:r>
      </w:hyperlink>
    </w:p>
    <w:p>
      <w:pPr>
        <w:pStyle w:val="TOC1"/>
        <w:tabs>
          <w:tab w:val="right" w:leader="dot" w:pos="8306"/>
        </w:tabs>
      </w:pPr>
      <w:hyperlink w:anchor="_Toc6828" w:history="1">
        <w:r>
          <w:rPr>
            <w:rFonts w:ascii="仿宋" w:eastAsia="仿宋" w:hAnsi="仿宋" w:cs="仿宋" w:hint="eastAsia"/>
            <w:lang w:eastAsia="zh-CN"/>
          </w:rPr>
          <w:t>十八、创新驱动与持续发展</w:t>
        </w:r>
        <w:r>
          <w:tab/>
        </w:r>
        <w:r>
          <w:fldChar w:fldCharType="begin"/>
        </w:r>
        <w:r>
          <w:instrText xml:space="preserve"> PAGEREF _Toc6828 \h </w:instrText>
        </w:r>
        <w:r>
          <w:fldChar w:fldCharType="separate"/>
        </w:r>
        <w:r>
          <w:t>79</w:t>
        </w:r>
        <w:r>
          <w:fldChar w:fldCharType="end"/>
        </w:r>
      </w:hyperlink>
    </w:p>
    <w:p>
      <w:pPr>
        <w:pStyle w:val="TOC2"/>
        <w:tabs>
          <w:tab w:val="right" w:leader="dot" w:pos="8306"/>
        </w:tabs>
      </w:pPr>
      <w:hyperlink w:anchor="_Toc13805" w:history="1">
        <w:r>
          <w:rPr>
            <w:rFonts w:ascii="仿宋" w:eastAsia="仿宋" w:hAnsi="仿宋" w:cs="仿宋" w:hint="eastAsia"/>
            <w:lang w:eastAsia="zh-CN"/>
          </w:rPr>
          <w:t>(一)、创新驱动战略实施</w:t>
        </w:r>
        <w:r>
          <w:tab/>
        </w:r>
        <w:r>
          <w:fldChar w:fldCharType="begin"/>
        </w:r>
        <w:r>
          <w:instrText xml:space="preserve"> PAGEREF _Toc13805 \h </w:instrText>
        </w:r>
        <w:r>
          <w:fldChar w:fldCharType="separate"/>
        </w:r>
        <w:r>
          <w:t>79</w:t>
        </w:r>
        <w:r>
          <w:fldChar w:fldCharType="end"/>
        </w:r>
      </w:hyperlink>
    </w:p>
    <w:p>
      <w:pPr>
        <w:pStyle w:val="TOC2"/>
        <w:tabs>
          <w:tab w:val="right" w:leader="dot" w:pos="8306"/>
        </w:tabs>
      </w:pPr>
      <w:hyperlink w:anchor="_Toc21084" w:history="1">
        <w:r>
          <w:rPr>
            <w:rFonts w:ascii="仿宋" w:eastAsia="仿宋" w:hAnsi="仿宋" w:cs="仿宋" w:hint="eastAsia"/>
            <w:lang w:eastAsia="zh-CN"/>
          </w:rPr>
          <w:t>(二)、持续发展路径探索</w:t>
        </w:r>
        <w:r>
          <w:tab/>
        </w:r>
        <w:r>
          <w:fldChar w:fldCharType="begin"/>
        </w:r>
        <w:r>
          <w:instrText xml:space="preserve"> PAGEREF _Toc21084 \h </w:instrText>
        </w:r>
        <w:r>
          <w:fldChar w:fldCharType="separate"/>
        </w:r>
        <w:r>
          <w:t>81</w:t>
        </w:r>
        <w:r>
          <w:fldChar w:fldCharType="end"/>
        </w:r>
      </w:hyperlink>
    </w:p>
    <w:p>
      <w:pPr>
        <w:pStyle w:val="TOC1"/>
        <w:tabs>
          <w:tab w:val="right" w:leader="dot" w:pos="8306"/>
        </w:tabs>
      </w:pPr>
      <w:hyperlink w:anchor="_Toc16621" w:history="1">
        <w:r>
          <w:rPr>
            <w:rFonts w:ascii="仿宋" w:eastAsia="仿宋" w:hAnsi="仿宋" w:cs="仿宋" w:hint="eastAsia"/>
            <w:lang w:eastAsia="zh-CN"/>
          </w:rPr>
          <w:t>十九、成果转化与推广应用</w:t>
        </w:r>
        <w:r>
          <w:tab/>
        </w:r>
        <w:r>
          <w:fldChar w:fldCharType="begin"/>
        </w:r>
        <w:r>
          <w:instrText xml:space="preserve"> PAGEREF _Toc16621 \h </w:instrText>
        </w:r>
        <w:r>
          <w:fldChar w:fldCharType="separate"/>
        </w:r>
        <w:r>
          <w:t>85</w:t>
        </w:r>
        <w:r>
          <w:fldChar w:fldCharType="end"/>
        </w:r>
      </w:hyperlink>
    </w:p>
    <w:p>
      <w:pPr>
        <w:pStyle w:val="TOC2"/>
        <w:tabs>
          <w:tab w:val="right" w:leader="dot" w:pos="8306"/>
        </w:tabs>
      </w:pPr>
      <w:hyperlink w:anchor="_Toc15952" w:history="1">
        <w:r>
          <w:rPr>
            <w:rFonts w:ascii="仿宋" w:eastAsia="仿宋" w:hAnsi="仿宋" w:cs="仿宋" w:hint="eastAsia"/>
            <w:lang w:eastAsia="zh-CN"/>
          </w:rPr>
          <w:t>(一)、成果转化策略制定</w:t>
        </w:r>
        <w:r>
          <w:tab/>
        </w:r>
        <w:r>
          <w:fldChar w:fldCharType="begin"/>
        </w:r>
        <w:r>
          <w:instrText xml:space="preserve"> PAGEREF _Toc15952 \h </w:instrText>
        </w:r>
        <w:r>
          <w:fldChar w:fldCharType="separate"/>
        </w:r>
        <w:r>
          <w:t>85</w:t>
        </w:r>
        <w:r>
          <w:fldChar w:fldCharType="end"/>
        </w:r>
      </w:hyperlink>
    </w:p>
    <w:p>
      <w:pPr>
        <w:pStyle w:val="TOC2"/>
        <w:tabs>
          <w:tab w:val="right" w:leader="dot" w:pos="8306"/>
        </w:tabs>
      </w:pPr>
      <w:hyperlink w:anchor="_Toc27856" w:history="1">
        <w:r>
          <w:rPr>
            <w:rFonts w:ascii="仿宋" w:eastAsia="仿宋" w:hAnsi="仿宋" w:cs="仿宋" w:hint="eastAsia"/>
            <w:lang w:eastAsia="zh-CN"/>
          </w:rPr>
          <w:t>(二)、成果推广应用方案</w:t>
        </w:r>
        <w:r>
          <w:tab/>
        </w:r>
        <w:r>
          <w:fldChar w:fldCharType="begin"/>
        </w:r>
        <w:r>
          <w:instrText xml:space="preserve"> PAGEREF _Toc27856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4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53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59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94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691"/>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246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https://d.book118.com/247006044131006036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B0144"/>
    <w:rsid w:val="10DB01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0604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2024-01-23T17:30:00Z</dcterms:created>
  <dcterms:modified xsi:type="dcterms:W3CDTF">2024-01-23T17:31:29Z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660FACD7B2C441E2BCCAAF615FAB229C_11</vt:lpwstr>
  </property>
  <property fmtid="{D5CDD505-2E9C-101B-9397-08002B2CF9AE}" pid="3" name="KSOProductBuildVer">
    <vt:lpwstr>2052-12.1.0.16120</vt:lpwstr>
  </property>
</Properties>
</file>